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A97A5" w14:textId="65B67710" w:rsidR="009F6BF9" w:rsidRPr="00C05C8A" w:rsidRDefault="00C41A1D" w:rsidP="00C41A1D">
      <w:pPr>
        <w:spacing w:after="0" w:line="360" w:lineRule="auto"/>
        <w:rPr>
          <w:rFonts w:asciiTheme="majorBidi" w:hAnsiTheme="majorBidi" w:cstheme="majorBidi"/>
          <w:b/>
          <w:bCs/>
        </w:rPr>
      </w:pPr>
      <w:r w:rsidRPr="00C05C8A">
        <w:rPr>
          <w:rFonts w:asciiTheme="majorBidi" w:hAnsiTheme="majorBidi" w:cstheme="majorBidi"/>
          <w:b/>
          <w:bCs/>
        </w:rPr>
        <w:t>Project Paper: EDZ Data-Driven Operational Transformation</w:t>
      </w:r>
    </w:p>
    <w:p w14:paraId="3246AFA3" w14:textId="77777777" w:rsidR="00C41A1D" w:rsidRPr="00C41A1D" w:rsidRDefault="00C41A1D" w:rsidP="00C41A1D">
      <w:pPr>
        <w:spacing w:after="0" w:line="360" w:lineRule="auto"/>
        <w:rPr>
          <w:rFonts w:asciiTheme="majorBidi" w:hAnsiTheme="majorBidi" w:cstheme="majorBidi"/>
        </w:rPr>
      </w:pPr>
      <w:r w:rsidRPr="00C41A1D">
        <w:rPr>
          <w:rFonts w:asciiTheme="majorBidi" w:hAnsiTheme="majorBidi" w:cstheme="majorBidi"/>
          <w:b/>
          <w:bCs/>
        </w:rPr>
        <w:t>Target Organization:</w:t>
      </w:r>
      <w:r w:rsidRPr="00C41A1D">
        <w:rPr>
          <w:rFonts w:asciiTheme="majorBidi" w:hAnsiTheme="majorBidi" w:cstheme="majorBidi"/>
        </w:rPr>
        <w:t xml:space="preserve"> Électricité de Zahle (EDZ)</w:t>
      </w:r>
    </w:p>
    <w:p w14:paraId="5CCCDEB3" w14:textId="78C912DF" w:rsidR="00C41A1D" w:rsidRPr="00C41A1D" w:rsidRDefault="00C41A1D" w:rsidP="00C41A1D">
      <w:pPr>
        <w:spacing w:after="0" w:line="360" w:lineRule="auto"/>
        <w:rPr>
          <w:rFonts w:asciiTheme="majorBidi" w:hAnsiTheme="majorBidi" w:cstheme="majorBidi"/>
        </w:rPr>
      </w:pPr>
      <w:r w:rsidRPr="00C41A1D">
        <w:rPr>
          <w:rFonts w:asciiTheme="majorBidi" w:hAnsiTheme="majorBidi" w:cstheme="majorBidi"/>
          <w:b/>
          <w:bCs/>
        </w:rPr>
        <w:t>Project Lead:</w:t>
      </w:r>
      <w:r w:rsidRPr="00C41A1D">
        <w:rPr>
          <w:rFonts w:asciiTheme="majorBidi" w:hAnsiTheme="majorBidi" w:cstheme="majorBidi"/>
        </w:rPr>
        <w:t xml:space="preserve"> </w:t>
      </w:r>
      <w:r w:rsidRPr="00C05C8A">
        <w:rPr>
          <w:rFonts w:asciiTheme="majorBidi" w:hAnsiTheme="majorBidi" w:cstheme="majorBidi"/>
        </w:rPr>
        <w:t>Mostapha Kayyar</w:t>
      </w:r>
    </w:p>
    <w:p w14:paraId="3A8854BD" w14:textId="77777777" w:rsidR="00C41A1D" w:rsidRPr="00C05C8A" w:rsidRDefault="00C41A1D" w:rsidP="00C41A1D">
      <w:pPr>
        <w:spacing w:after="0" w:line="360" w:lineRule="auto"/>
        <w:rPr>
          <w:rFonts w:asciiTheme="majorBidi" w:hAnsiTheme="majorBidi" w:cstheme="majorBidi"/>
        </w:rPr>
      </w:pPr>
      <w:r w:rsidRPr="00C41A1D">
        <w:rPr>
          <w:rFonts w:asciiTheme="majorBidi" w:hAnsiTheme="majorBidi" w:cstheme="majorBidi"/>
          <w:b/>
          <w:bCs/>
        </w:rPr>
        <w:t>Focus:</w:t>
      </w:r>
      <w:r w:rsidRPr="00C41A1D">
        <w:rPr>
          <w:rFonts w:asciiTheme="majorBidi" w:hAnsiTheme="majorBidi" w:cstheme="majorBidi"/>
        </w:rPr>
        <w:t xml:space="preserve"> Business Intelligence, Data Modeling, and Workforce Optimization</w:t>
      </w:r>
    </w:p>
    <w:p w14:paraId="71698F27" w14:textId="68DC68CE" w:rsidR="00C41A1D" w:rsidRPr="00C05C8A" w:rsidRDefault="00000000" w:rsidP="00C41A1D">
      <w:pPr>
        <w:spacing w:after="0" w:line="36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79A5CDFD">
          <v:rect id="_x0000_i1025" style="width:0;height:1.5pt" o:hralign="center" o:hrstd="t" o:hr="t" fillcolor="#a0a0a0" stroked="f"/>
        </w:pict>
      </w:r>
    </w:p>
    <w:p w14:paraId="1ECF462B" w14:textId="77777777" w:rsidR="00C41A1D" w:rsidRPr="00C41A1D" w:rsidRDefault="00C41A1D" w:rsidP="00C41A1D">
      <w:pPr>
        <w:spacing w:after="0" w:line="360" w:lineRule="auto"/>
        <w:rPr>
          <w:rFonts w:asciiTheme="majorBidi" w:hAnsiTheme="majorBidi" w:cstheme="majorBidi"/>
          <w:b/>
          <w:bCs/>
        </w:rPr>
      </w:pPr>
      <w:r w:rsidRPr="00C41A1D">
        <w:rPr>
          <w:rFonts w:asciiTheme="majorBidi" w:hAnsiTheme="majorBidi" w:cstheme="majorBidi"/>
          <w:b/>
          <w:bCs/>
        </w:rPr>
        <w:t xml:space="preserve">1. </w:t>
      </w:r>
      <w:r w:rsidRPr="00C41A1D">
        <w:rPr>
          <w:rFonts w:asciiTheme="majorBidi" w:hAnsiTheme="majorBidi" w:cstheme="majorBidi"/>
          <w:b/>
          <w:bCs/>
          <w:u w:val="single"/>
        </w:rPr>
        <w:t>Executive Summary</w:t>
      </w:r>
    </w:p>
    <w:p w14:paraId="10C39B45" w14:textId="77777777" w:rsidR="00C41A1D" w:rsidRPr="00C05C8A" w:rsidRDefault="00C41A1D" w:rsidP="00C41A1D">
      <w:pPr>
        <w:spacing w:after="0" w:line="360" w:lineRule="auto"/>
        <w:jc w:val="both"/>
        <w:rPr>
          <w:rFonts w:asciiTheme="majorBidi" w:hAnsiTheme="majorBidi" w:cstheme="majorBidi"/>
        </w:rPr>
      </w:pPr>
      <w:r w:rsidRPr="00C41A1D">
        <w:rPr>
          <w:rFonts w:asciiTheme="majorBidi" w:hAnsiTheme="majorBidi" w:cstheme="majorBidi"/>
        </w:rPr>
        <w:t xml:space="preserve">This project aims to modernize the decision-making process for EDZ by transitioning from traditional reporting to an integrated </w:t>
      </w:r>
      <w:r w:rsidRPr="00C41A1D">
        <w:rPr>
          <w:rFonts w:asciiTheme="majorBidi" w:hAnsiTheme="majorBidi" w:cstheme="majorBidi"/>
          <w:b/>
          <w:bCs/>
        </w:rPr>
        <w:t>Data-Driven Ecosystem</w:t>
      </w:r>
      <w:r w:rsidRPr="00C41A1D">
        <w:rPr>
          <w:rFonts w:asciiTheme="majorBidi" w:hAnsiTheme="majorBidi" w:cstheme="majorBidi"/>
        </w:rPr>
        <w:t>. By centralizing data from customers, meters, grid operations, and field staff, we will create a "</w:t>
      </w:r>
      <w:r w:rsidRPr="00C41A1D">
        <w:rPr>
          <w:rFonts w:asciiTheme="majorBidi" w:hAnsiTheme="majorBidi" w:cstheme="majorBidi"/>
          <w:b/>
          <w:bCs/>
        </w:rPr>
        <w:t>Single Source of Truth</w:t>
      </w:r>
      <w:r w:rsidRPr="00C41A1D">
        <w:rPr>
          <w:rFonts w:asciiTheme="majorBidi" w:hAnsiTheme="majorBidi" w:cstheme="majorBidi"/>
        </w:rPr>
        <w:t>" to optimize revenue, reduce energy theft, and maximize employee productivity in the Zahle region.</w:t>
      </w:r>
    </w:p>
    <w:p w14:paraId="42F5B48F" w14:textId="6E678FEA" w:rsidR="00C41A1D" w:rsidRPr="00C05C8A" w:rsidRDefault="00000000" w:rsidP="00C41A1D">
      <w:pPr>
        <w:spacing w:after="0"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3FFD2B01">
          <v:rect id="_x0000_i1026" style="width:0;height:1.5pt" o:hralign="center" o:hrstd="t" o:hr="t" fillcolor="#a0a0a0" stroked="f"/>
        </w:pict>
      </w:r>
    </w:p>
    <w:p w14:paraId="11D9EC7E" w14:textId="77777777" w:rsidR="00C41A1D" w:rsidRPr="00C41A1D" w:rsidRDefault="00C41A1D" w:rsidP="00C41A1D">
      <w:pPr>
        <w:spacing w:after="0" w:line="360" w:lineRule="auto"/>
        <w:jc w:val="both"/>
        <w:rPr>
          <w:rFonts w:asciiTheme="majorBidi" w:hAnsiTheme="majorBidi" w:cstheme="majorBidi"/>
          <w:b/>
          <w:bCs/>
        </w:rPr>
      </w:pPr>
      <w:r w:rsidRPr="00C41A1D">
        <w:rPr>
          <w:rFonts w:asciiTheme="majorBidi" w:hAnsiTheme="majorBidi" w:cstheme="majorBidi"/>
          <w:b/>
          <w:bCs/>
        </w:rPr>
        <w:t xml:space="preserve">2. </w:t>
      </w:r>
      <w:r w:rsidRPr="00C41A1D">
        <w:rPr>
          <w:rFonts w:asciiTheme="majorBidi" w:hAnsiTheme="majorBidi" w:cstheme="majorBidi"/>
          <w:b/>
          <w:bCs/>
          <w:u w:val="single"/>
        </w:rPr>
        <w:t>Business Inquiries &amp; Problem Statements</w:t>
      </w:r>
    </w:p>
    <w:p w14:paraId="70524C00" w14:textId="77777777" w:rsidR="00C41A1D" w:rsidRPr="00C41A1D" w:rsidRDefault="00C41A1D" w:rsidP="00C41A1D">
      <w:pPr>
        <w:spacing w:after="0" w:line="360" w:lineRule="auto"/>
        <w:jc w:val="both"/>
        <w:rPr>
          <w:rFonts w:asciiTheme="majorBidi" w:hAnsiTheme="majorBidi" w:cstheme="majorBidi"/>
          <w:b/>
          <w:bCs/>
        </w:rPr>
      </w:pPr>
      <w:r w:rsidRPr="00C41A1D">
        <w:rPr>
          <w:rFonts w:asciiTheme="majorBidi" w:hAnsiTheme="majorBidi" w:cstheme="majorBidi"/>
          <w:b/>
          <w:bCs/>
        </w:rPr>
        <w:t>A. Revenue &amp; Financial Integrity</w:t>
      </w:r>
    </w:p>
    <w:p w14:paraId="203A9EFA" w14:textId="77777777" w:rsidR="00C41A1D" w:rsidRPr="00C41A1D" w:rsidRDefault="00C41A1D" w:rsidP="00C41A1D">
      <w:pPr>
        <w:numPr>
          <w:ilvl w:val="0"/>
          <w:numId w:val="1"/>
        </w:numPr>
        <w:spacing w:after="0" w:line="360" w:lineRule="auto"/>
        <w:jc w:val="both"/>
        <w:rPr>
          <w:rFonts w:asciiTheme="majorBidi" w:hAnsiTheme="majorBidi" w:cstheme="majorBidi"/>
        </w:rPr>
      </w:pPr>
      <w:r w:rsidRPr="00C41A1D">
        <w:rPr>
          <w:rFonts w:asciiTheme="majorBidi" w:hAnsiTheme="majorBidi" w:cstheme="majorBidi"/>
          <w:b/>
          <w:bCs/>
        </w:rPr>
        <w:t>The Collection Gap:</w:t>
      </w:r>
      <w:r w:rsidRPr="00C41A1D">
        <w:rPr>
          <w:rFonts w:asciiTheme="majorBidi" w:hAnsiTheme="majorBidi" w:cstheme="majorBidi"/>
        </w:rPr>
        <w:t xml:space="preserve"> Why is there a discrepancy between the amount of electricity "Sent" from generators and the amount "Invoiced" to customers?</w:t>
      </w:r>
    </w:p>
    <w:p w14:paraId="03F1A3C8" w14:textId="77777777" w:rsidR="00C41A1D" w:rsidRPr="00C41A1D" w:rsidRDefault="00C41A1D" w:rsidP="00C41A1D">
      <w:pPr>
        <w:numPr>
          <w:ilvl w:val="0"/>
          <w:numId w:val="1"/>
        </w:numPr>
        <w:spacing w:after="0" w:line="360" w:lineRule="auto"/>
        <w:jc w:val="both"/>
        <w:rPr>
          <w:rFonts w:asciiTheme="majorBidi" w:hAnsiTheme="majorBidi" w:cstheme="majorBidi"/>
        </w:rPr>
      </w:pPr>
      <w:r w:rsidRPr="00C41A1D">
        <w:rPr>
          <w:rFonts w:asciiTheme="majorBidi" w:hAnsiTheme="majorBidi" w:cstheme="majorBidi"/>
          <w:b/>
          <w:bCs/>
        </w:rPr>
        <w:t>Currency Volatility:</w:t>
      </w:r>
      <w:r w:rsidRPr="00C41A1D">
        <w:rPr>
          <w:rFonts w:asciiTheme="majorBidi" w:hAnsiTheme="majorBidi" w:cstheme="majorBidi"/>
        </w:rPr>
        <w:t xml:space="preserve"> How does the fluctuating LBP/USD exchange rate impact the profitability of fuel purchases versus local LBP collections?</w:t>
      </w:r>
    </w:p>
    <w:p w14:paraId="6824E3A8" w14:textId="77777777" w:rsidR="00C41A1D" w:rsidRPr="00C41A1D" w:rsidRDefault="00C41A1D" w:rsidP="00C41A1D">
      <w:pPr>
        <w:numPr>
          <w:ilvl w:val="0"/>
          <w:numId w:val="1"/>
        </w:numPr>
        <w:spacing w:after="0" w:line="360" w:lineRule="auto"/>
        <w:jc w:val="both"/>
        <w:rPr>
          <w:rFonts w:asciiTheme="majorBidi" w:hAnsiTheme="majorBidi" w:cstheme="majorBidi"/>
        </w:rPr>
      </w:pPr>
      <w:r w:rsidRPr="00C41A1D">
        <w:rPr>
          <w:rFonts w:asciiTheme="majorBidi" w:hAnsiTheme="majorBidi" w:cstheme="majorBidi"/>
          <w:b/>
          <w:bCs/>
        </w:rPr>
        <w:t>Arrears Management:</w:t>
      </w:r>
      <w:r w:rsidRPr="00C41A1D">
        <w:rPr>
          <w:rFonts w:asciiTheme="majorBidi" w:hAnsiTheme="majorBidi" w:cstheme="majorBidi"/>
        </w:rPr>
        <w:t xml:space="preserve"> Which customer segments (Residential vs. Industrial) represent the highest financial risk due to non-payment?</w:t>
      </w:r>
    </w:p>
    <w:p w14:paraId="6A3E801E" w14:textId="77777777" w:rsidR="00C41A1D" w:rsidRPr="00C41A1D" w:rsidRDefault="00C41A1D" w:rsidP="00C41A1D">
      <w:pPr>
        <w:spacing w:after="0" w:line="360" w:lineRule="auto"/>
        <w:jc w:val="both"/>
        <w:rPr>
          <w:rFonts w:asciiTheme="majorBidi" w:hAnsiTheme="majorBidi" w:cstheme="majorBidi"/>
          <w:b/>
          <w:bCs/>
        </w:rPr>
      </w:pPr>
      <w:r w:rsidRPr="00C41A1D">
        <w:rPr>
          <w:rFonts w:asciiTheme="majorBidi" w:hAnsiTheme="majorBidi" w:cstheme="majorBidi"/>
          <w:b/>
          <w:bCs/>
        </w:rPr>
        <w:t>B. Grid &amp; Technical Operations</w:t>
      </w:r>
    </w:p>
    <w:p w14:paraId="7AC5E1CD" w14:textId="77777777" w:rsidR="00C41A1D" w:rsidRPr="00C41A1D" w:rsidRDefault="00C41A1D" w:rsidP="00C41A1D">
      <w:pPr>
        <w:numPr>
          <w:ilvl w:val="0"/>
          <w:numId w:val="2"/>
        </w:numPr>
        <w:spacing w:after="0" w:line="360" w:lineRule="auto"/>
        <w:jc w:val="both"/>
        <w:rPr>
          <w:rFonts w:asciiTheme="majorBidi" w:hAnsiTheme="majorBidi" w:cstheme="majorBidi"/>
        </w:rPr>
      </w:pPr>
      <w:r w:rsidRPr="00C41A1D">
        <w:rPr>
          <w:rFonts w:asciiTheme="majorBidi" w:hAnsiTheme="majorBidi" w:cstheme="majorBidi"/>
          <w:b/>
          <w:bCs/>
        </w:rPr>
        <w:t>Non-Technical Loss (NTL):</w:t>
      </w:r>
      <w:r w:rsidRPr="00C41A1D">
        <w:rPr>
          <w:rFonts w:asciiTheme="majorBidi" w:hAnsiTheme="majorBidi" w:cstheme="majorBidi"/>
        </w:rPr>
        <w:t xml:space="preserve"> In which specific geographical sectors is energy "leakage" (theft or faulty meters) highest?</w:t>
      </w:r>
    </w:p>
    <w:p w14:paraId="14746CB0" w14:textId="77777777" w:rsidR="00C41A1D" w:rsidRPr="00C41A1D" w:rsidRDefault="00C41A1D" w:rsidP="00C41A1D">
      <w:pPr>
        <w:numPr>
          <w:ilvl w:val="0"/>
          <w:numId w:val="2"/>
        </w:numPr>
        <w:spacing w:after="0" w:line="360" w:lineRule="auto"/>
        <w:jc w:val="both"/>
        <w:rPr>
          <w:rFonts w:asciiTheme="majorBidi" w:hAnsiTheme="majorBidi" w:cstheme="majorBidi"/>
        </w:rPr>
      </w:pPr>
      <w:r w:rsidRPr="00C41A1D">
        <w:rPr>
          <w:rFonts w:asciiTheme="majorBidi" w:hAnsiTheme="majorBidi" w:cstheme="majorBidi"/>
          <w:b/>
          <w:bCs/>
        </w:rPr>
        <w:t>Load Forecasting:</w:t>
      </w:r>
      <w:r w:rsidRPr="00C41A1D">
        <w:rPr>
          <w:rFonts w:asciiTheme="majorBidi" w:hAnsiTheme="majorBidi" w:cstheme="majorBidi"/>
        </w:rPr>
        <w:t xml:space="preserve"> Can we predict peak demand hours to optimize diesel generator usage and reduce unnecessary fuel burn?</w:t>
      </w:r>
    </w:p>
    <w:p w14:paraId="517A4F1D" w14:textId="77777777" w:rsidR="00C41A1D" w:rsidRPr="00C41A1D" w:rsidRDefault="00C41A1D" w:rsidP="00C41A1D">
      <w:pPr>
        <w:spacing w:after="0" w:line="360" w:lineRule="auto"/>
        <w:jc w:val="both"/>
        <w:rPr>
          <w:rFonts w:asciiTheme="majorBidi" w:hAnsiTheme="majorBidi" w:cstheme="majorBidi"/>
          <w:b/>
          <w:bCs/>
        </w:rPr>
      </w:pPr>
      <w:r w:rsidRPr="00C41A1D">
        <w:rPr>
          <w:rFonts w:asciiTheme="majorBidi" w:hAnsiTheme="majorBidi" w:cstheme="majorBidi"/>
          <w:b/>
          <w:bCs/>
        </w:rPr>
        <w:t>C. Workforce &amp; Field Performance (The "Backbone" Support)</w:t>
      </w:r>
    </w:p>
    <w:p w14:paraId="5C39E7B2" w14:textId="77777777" w:rsidR="00C41A1D" w:rsidRPr="00C41A1D" w:rsidRDefault="00C41A1D" w:rsidP="00C41A1D">
      <w:pPr>
        <w:numPr>
          <w:ilvl w:val="0"/>
          <w:numId w:val="3"/>
        </w:numPr>
        <w:spacing w:after="0" w:line="360" w:lineRule="auto"/>
        <w:jc w:val="both"/>
        <w:rPr>
          <w:rFonts w:asciiTheme="majorBidi" w:hAnsiTheme="majorBidi" w:cstheme="majorBidi"/>
        </w:rPr>
      </w:pPr>
      <w:r w:rsidRPr="00C41A1D">
        <w:rPr>
          <w:rFonts w:asciiTheme="majorBidi" w:hAnsiTheme="majorBidi" w:cstheme="majorBidi"/>
          <w:b/>
          <w:bCs/>
        </w:rPr>
        <w:t>Collector Efficiency:</w:t>
      </w:r>
      <w:r w:rsidRPr="00C41A1D">
        <w:rPr>
          <w:rFonts w:asciiTheme="majorBidi" w:hAnsiTheme="majorBidi" w:cstheme="majorBidi"/>
        </w:rPr>
        <w:t xml:space="preserve"> Which bill collectors are meeting their monthly targets, and who has the highest "Strike Rate" (successful collections per visit)?</w:t>
      </w:r>
    </w:p>
    <w:p w14:paraId="347A818A" w14:textId="77777777" w:rsidR="00C41A1D" w:rsidRPr="00C41A1D" w:rsidRDefault="00C41A1D" w:rsidP="00C41A1D">
      <w:pPr>
        <w:numPr>
          <w:ilvl w:val="0"/>
          <w:numId w:val="3"/>
        </w:numPr>
        <w:spacing w:after="0" w:line="360" w:lineRule="auto"/>
        <w:jc w:val="both"/>
        <w:rPr>
          <w:rFonts w:asciiTheme="majorBidi" w:hAnsiTheme="majorBidi" w:cstheme="majorBidi"/>
        </w:rPr>
      </w:pPr>
      <w:r w:rsidRPr="00C41A1D">
        <w:rPr>
          <w:rFonts w:asciiTheme="majorBidi" w:hAnsiTheme="majorBidi" w:cstheme="majorBidi"/>
          <w:b/>
          <w:bCs/>
        </w:rPr>
        <w:t>Reading Authenticity:</w:t>
      </w:r>
      <w:r w:rsidRPr="00C41A1D">
        <w:rPr>
          <w:rFonts w:asciiTheme="majorBidi" w:hAnsiTheme="majorBidi" w:cstheme="majorBidi"/>
        </w:rPr>
        <w:t xml:space="preserve"> Are meter readers actually visiting the physical sites, or are they "estimating" readings?</w:t>
      </w:r>
    </w:p>
    <w:p w14:paraId="5AC857DC" w14:textId="77777777" w:rsidR="00C41A1D" w:rsidRPr="00C41A1D" w:rsidRDefault="00C41A1D" w:rsidP="00C41A1D">
      <w:pPr>
        <w:numPr>
          <w:ilvl w:val="0"/>
          <w:numId w:val="3"/>
        </w:numPr>
        <w:spacing w:after="0" w:line="360" w:lineRule="auto"/>
        <w:jc w:val="both"/>
        <w:rPr>
          <w:rFonts w:asciiTheme="majorBidi" w:hAnsiTheme="majorBidi" w:cstheme="majorBidi"/>
        </w:rPr>
      </w:pPr>
      <w:r w:rsidRPr="00C41A1D">
        <w:rPr>
          <w:rFonts w:asciiTheme="majorBidi" w:hAnsiTheme="majorBidi" w:cstheme="majorBidi"/>
          <w:b/>
          <w:bCs/>
        </w:rPr>
        <w:t>Route Optimization:</w:t>
      </w:r>
      <w:r w:rsidRPr="00C41A1D">
        <w:rPr>
          <w:rFonts w:asciiTheme="majorBidi" w:hAnsiTheme="majorBidi" w:cstheme="majorBidi"/>
        </w:rPr>
        <w:t xml:space="preserve"> Are the geographical zones assigned to staff balanced fairly based on the density of meters and travel time?</w:t>
      </w:r>
    </w:p>
    <w:p w14:paraId="52DF6CC3" w14:textId="77777777" w:rsidR="00C41A1D" w:rsidRPr="00C41A1D" w:rsidRDefault="00000000" w:rsidP="00C41A1D">
      <w:pPr>
        <w:spacing w:after="0"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62985C66">
          <v:rect id="_x0000_i1027" style="width:0;height:1.5pt" o:hralign="center" o:hrstd="t" o:hr="t" fillcolor="#a0a0a0" stroked="f"/>
        </w:pict>
      </w:r>
    </w:p>
    <w:p w14:paraId="22E43E81" w14:textId="77777777" w:rsidR="00C41A1D" w:rsidRPr="00C05C8A" w:rsidRDefault="00C41A1D" w:rsidP="00C41A1D">
      <w:pPr>
        <w:spacing w:after="0" w:line="360" w:lineRule="auto"/>
        <w:jc w:val="both"/>
        <w:rPr>
          <w:rFonts w:asciiTheme="majorBidi" w:hAnsiTheme="majorBidi" w:cstheme="majorBidi"/>
          <w:b/>
          <w:bCs/>
        </w:rPr>
      </w:pPr>
    </w:p>
    <w:p w14:paraId="605C4683" w14:textId="3AA33991" w:rsidR="00C41A1D" w:rsidRPr="00C41A1D" w:rsidRDefault="00C41A1D" w:rsidP="00C41A1D">
      <w:pPr>
        <w:spacing w:after="0" w:line="360" w:lineRule="auto"/>
        <w:jc w:val="both"/>
        <w:rPr>
          <w:rFonts w:asciiTheme="majorBidi" w:hAnsiTheme="majorBidi" w:cstheme="majorBidi"/>
          <w:b/>
          <w:bCs/>
          <w:u w:val="single"/>
        </w:rPr>
      </w:pPr>
      <w:r w:rsidRPr="00C41A1D">
        <w:rPr>
          <w:rFonts w:asciiTheme="majorBidi" w:hAnsiTheme="majorBidi" w:cstheme="majorBidi"/>
          <w:b/>
          <w:bCs/>
        </w:rPr>
        <w:lastRenderedPageBreak/>
        <w:t xml:space="preserve">3. </w:t>
      </w:r>
      <w:r w:rsidRPr="00C41A1D">
        <w:rPr>
          <w:rFonts w:asciiTheme="majorBidi" w:hAnsiTheme="majorBidi" w:cstheme="majorBidi"/>
          <w:b/>
          <w:bCs/>
          <w:u w:val="single"/>
        </w:rPr>
        <w:t>Proposed Solution: The "EDZ Data Engine"</w:t>
      </w:r>
    </w:p>
    <w:p w14:paraId="4F09E8FB" w14:textId="77777777" w:rsidR="00C41A1D" w:rsidRPr="00C41A1D" w:rsidRDefault="00C41A1D" w:rsidP="00C41A1D">
      <w:pPr>
        <w:spacing w:after="0" w:line="360" w:lineRule="auto"/>
        <w:jc w:val="both"/>
        <w:rPr>
          <w:rFonts w:asciiTheme="majorBidi" w:hAnsiTheme="majorBidi" w:cstheme="majorBidi"/>
        </w:rPr>
      </w:pPr>
      <w:r w:rsidRPr="00C41A1D">
        <w:rPr>
          <w:rFonts w:asciiTheme="majorBidi" w:hAnsiTheme="majorBidi" w:cstheme="majorBidi"/>
        </w:rPr>
        <w:t>To solve these problems, the project will implement a three-tier architecture:</w:t>
      </w:r>
    </w:p>
    <w:p w14:paraId="4A3BB369" w14:textId="77777777" w:rsidR="00C41A1D" w:rsidRPr="00C41A1D" w:rsidRDefault="00C41A1D" w:rsidP="00C41A1D">
      <w:pPr>
        <w:numPr>
          <w:ilvl w:val="0"/>
          <w:numId w:val="4"/>
        </w:numPr>
        <w:spacing w:after="0" w:line="360" w:lineRule="auto"/>
        <w:jc w:val="both"/>
        <w:rPr>
          <w:rFonts w:asciiTheme="majorBidi" w:hAnsiTheme="majorBidi" w:cstheme="majorBidi"/>
        </w:rPr>
      </w:pPr>
      <w:r w:rsidRPr="00C41A1D">
        <w:rPr>
          <w:rFonts w:asciiTheme="majorBidi" w:hAnsiTheme="majorBidi" w:cstheme="majorBidi"/>
          <w:b/>
          <w:bCs/>
        </w:rPr>
        <w:t>Relational Data Modeling (MySQL):</w:t>
      </w:r>
      <w:r w:rsidRPr="00C41A1D">
        <w:rPr>
          <w:rFonts w:asciiTheme="majorBidi" w:hAnsiTheme="majorBidi" w:cstheme="majorBidi"/>
        </w:rPr>
        <w:t xml:space="preserve"> A robust Star-Schema database to link disparate data points (</w:t>
      </w:r>
      <w:r w:rsidRPr="00C41A1D">
        <w:rPr>
          <w:rFonts w:asciiTheme="majorBidi" w:hAnsiTheme="majorBidi" w:cstheme="majorBidi"/>
          <w:i/>
          <w:iCs/>
        </w:rPr>
        <w:t>Staff ID, Customer ID, Meter Reading, and Payment Status</w:t>
      </w:r>
      <w:r w:rsidRPr="00C41A1D">
        <w:rPr>
          <w:rFonts w:asciiTheme="majorBidi" w:hAnsiTheme="majorBidi" w:cstheme="majorBidi"/>
        </w:rPr>
        <w:t>).</w:t>
      </w:r>
    </w:p>
    <w:p w14:paraId="6F5E8EE5" w14:textId="77777777" w:rsidR="00C41A1D" w:rsidRPr="00C41A1D" w:rsidRDefault="00C41A1D" w:rsidP="00C41A1D">
      <w:pPr>
        <w:numPr>
          <w:ilvl w:val="0"/>
          <w:numId w:val="4"/>
        </w:numPr>
        <w:spacing w:after="0" w:line="360" w:lineRule="auto"/>
        <w:jc w:val="both"/>
        <w:rPr>
          <w:rFonts w:asciiTheme="majorBidi" w:hAnsiTheme="majorBidi" w:cstheme="majorBidi"/>
        </w:rPr>
      </w:pPr>
      <w:r w:rsidRPr="00C41A1D">
        <w:rPr>
          <w:rFonts w:asciiTheme="majorBidi" w:hAnsiTheme="majorBidi" w:cstheme="majorBidi"/>
          <w:b/>
          <w:bCs/>
        </w:rPr>
        <w:t>Synthetic Trend Generation:</w:t>
      </w:r>
      <w:r w:rsidRPr="00C41A1D">
        <w:rPr>
          <w:rFonts w:asciiTheme="majorBidi" w:hAnsiTheme="majorBidi" w:cstheme="majorBidi"/>
        </w:rPr>
        <w:t xml:space="preserve"> Creation of a 24-month high-fidelity dataset that simulates real-world Lebanese challenges (</w:t>
      </w:r>
      <w:r w:rsidRPr="00C41A1D">
        <w:rPr>
          <w:rFonts w:asciiTheme="majorBidi" w:hAnsiTheme="majorBidi" w:cstheme="majorBidi"/>
          <w:i/>
          <w:iCs/>
        </w:rPr>
        <w:t>seasonality, fuel price spikes, and collection delays</w:t>
      </w:r>
      <w:r w:rsidRPr="00C41A1D">
        <w:rPr>
          <w:rFonts w:asciiTheme="majorBidi" w:hAnsiTheme="majorBidi" w:cstheme="majorBidi"/>
        </w:rPr>
        <w:t>).</w:t>
      </w:r>
    </w:p>
    <w:p w14:paraId="199CD989" w14:textId="77777777" w:rsidR="00C41A1D" w:rsidRPr="00C41A1D" w:rsidRDefault="00C41A1D" w:rsidP="00C41A1D">
      <w:pPr>
        <w:numPr>
          <w:ilvl w:val="0"/>
          <w:numId w:val="4"/>
        </w:numPr>
        <w:spacing w:after="0" w:line="360" w:lineRule="auto"/>
        <w:jc w:val="both"/>
        <w:rPr>
          <w:rFonts w:asciiTheme="majorBidi" w:hAnsiTheme="majorBidi" w:cstheme="majorBidi"/>
        </w:rPr>
      </w:pPr>
      <w:r w:rsidRPr="00C41A1D">
        <w:rPr>
          <w:rFonts w:asciiTheme="majorBidi" w:hAnsiTheme="majorBidi" w:cstheme="majorBidi"/>
          <w:b/>
          <w:bCs/>
        </w:rPr>
        <w:t>Strategic Visualization (Power BI):</w:t>
      </w:r>
      <w:r w:rsidRPr="00C41A1D">
        <w:rPr>
          <w:rFonts w:asciiTheme="majorBidi" w:hAnsiTheme="majorBidi" w:cstheme="majorBidi"/>
        </w:rPr>
        <w:t xml:space="preserve"> Interactive dashboards designed for department heads to monitor KPIs in real-time.</w:t>
      </w:r>
    </w:p>
    <w:p w14:paraId="31521771" w14:textId="77777777" w:rsidR="00C41A1D" w:rsidRPr="00C41A1D" w:rsidRDefault="00000000" w:rsidP="00C41A1D">
      <w:pPr>
        <w:spacing w:after="0"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0A1D9A23">
          <v:rect id="_x0000_i1028" style="width:0;height:1.5pt" o:hralign="center" o:hrstd="t" o:hr="t" fillcolor="#a0a0a0" stroked="f"/>
        </w:pict>
      </w:r>
    </w:p>
    <w:p w14:paraId="355A0625" w14:textId="77777777" w:rsidR="00C41A1D" w:rsidRPr="00C41A1D" w:rsidRDefault="00C41A1D" w:rsidP="00C41A1D">
      <w:pPr>
        <w:spacing w:after="0" w:line="360" w:lineRule="auto"/>
        <w:jc w:val="both"/>
        <w:rPr>
          <w:rFonts w:asciiTheme="majorBidi" w:hAnsiTheme="majorBidi" w:cstheme="majorBidi"/>
          <w:b/>
          <w:bCs/>
        </w:rPr>
      </w:pPr>
      <w:r w:rsidRPr="00C41A1D">
        <w:rPr>
          <w:rFonts w:asciiTheme="majorBidi" w:hAnsiTheme="majorBidi" w:cstheme="majorBidi"/>
          <w:b/>
          <w:bCs/>
        </w:rPr>
        <w:t xml:space="preserve">4. </w:t>
      </w:r>
      <w:r w:rsidRPr="00C41A1D">
        <w:rPr>
          <w:rFonts w:asciiTheme="majorBidi" w:hAnsiTheme="majorBidi" w:cstheme="majorBidi"/>
          <w:b/>
          <w:bCs/>
          <w:u w:val="single"/>
        </w:rPr>
        <w:t>Key Performance Indicators (KPIs)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9"/>
        <w:gridCol w:w="2004"/>
        <w:gridCol w:w="5910"/>
      </w:tblGrid>
      <w:tr w:rsidR="00C41A1D" w:rsidRPr="00C41A1D" w14:paraId="7A6E5A6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AA86D7" w14:textId="77777777" w:rsidR="00C41A1D" w:rsidRPr="00C41A1D" w:rsidRDefault="00C41A1D" w:rsidP="00C41A1D">
            <w:pPr>
              <w:spacing w:after="0" w:line="360" w:lineRule="auto"/>
              <w:jc w:val="both"/>
              <w:rPr>
                <w:rFonts w:asciiTheme="majorBidi" w:hAnsiTheme="majorBidi" w:cstheme="majorBidi"/>
              </w:rPr>
            </w:pPr>
            <w:r w:rsidRPr="00C41A1D">
              <w:rPr>
                <w:rFonts w:asciiTheme="majorBidi" w:hAnsiTheme="majorBidi" w:cstheme="majorBidi"/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03D84B" w14:textId="77777777" w:rsidR="00C41A1D" w:rsidRPr="00C41A1D" w:rsidRDefault="00C41A1D" w:rsidP="00C41A1D">
            <w:pPr>
              <w:spacing w:after="0" w:line="360" w:lineRule="auto"/>
              <w:jc w:val="both"/>
              <w:rPr>
                <w:rFonts w:asciiTheme="majorBidi" w:hAnsiTheme="majorBidi" w:cstheme="majorBidi"/>
              </w:rPr>
            </w:pPr>
            <w:r w:rsidRPr="00C41A1D">
              <w:rPr>
                <w:rFonts w:asciiTheme="majorBidi" w:hAnsiTheme="majorBidi" w:cstheme="majorBidi"/>
                <w:b/>
                <w:bCs/>
              </w:rPr>
              <w:t>KPI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8DAE8D" w14:textId="77777777" w:rsidR="00C41A1D" w:rsidRPr="00C41A1D" w:rsidRDefault="00C41A1D" w:rsidP="00C41A1D">
            <w:pPr>
              <w:spacing w:after="0" w:line="360" w:lineRule="auto"/>
              <w:jc w:val="both"/>
              <w:rPr>
                <w:rFonts w:asciiTheme="majorBidi" w:hAnsiTheme="majorBidi" w:cstheme="majorBidi"/>
              </w:rPr>
            </w:pPr>
            <w:r w:rsidRPr="00C41A1D">
              <w:rPr>
                <w:rFonts w:asciiTheme="majorBidi" w:hAnsiTheme="majorBidi" w:cstheme="majorBidi"/>
                <w:b/>
                <w:bCs/>
              </w:rPr>
              <w:t>Definition/Goal</w:t>
            </w:r>
          </w:p>
        </w:tc>
      </w:tr>
      <w:tr w:rsidR="00C41A1D" w:rsidRPr="00C41A1D" w14:paraId="506DCA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8FBD2B" w14:textId="77777777" w:rsidR="00C41A1D" w:rsidRPr="00C41A1D" w:rsidRDefault="00C41A1D" w:rsidP="00C41A1D">
            <w:pPr>
              <w:spacing w:after="0" w:line="360" w:lineRule="auto"/>
              <w:jc w:val="both"/>
              <w:rPr>
                <w:rFonts w:asciiTheme="majorBidi" w:hAnsiTheme="majorBidi" w:cstheme="majorBidi"/>
              </w:rPr>
            </w:pPr>
            <w:r w:rsidRPr="00C41A1D">
              <w:rPr>
                <w:rFonts w:asciiTheme="majorBidi" w:hAnsiTheme="majorBidi" w:cstheme="majorBidi"/>
              </w:rPr>
              <w:t>Financial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591608" w14:textId="77777777" w:rsidR="00C41A1D" w:rsidRPr="00C41A1D" w:rsidRDefault="00C41A1D" w:rsidP="00C41A1D">
            <w:pPr>
              <w:spacing w:after="0" w:line="360" w:lineRule="auto"/>
              <w:jc w:val="both"/>
              <w:rPr>
                <w:rFonts w:asciiTheme="majorBidi" w:hAnsiTheme="majorBidi" w:cstheme="majorBidi"/>
              </w:rPr>
            </w:pPr>
            <w:r w:rsidRPr="00C41A1D">
              <w:rPr>
                <w:rFonts w:asciiTheme="majorBidi" w:hAnsiTheme="majorBidi" w:cstheme="majorBidi"/>
              </w:rPr>
              <w:t>Collection Rate 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AEEAAE" w14:textId="77777777" w:rsidR="00C41A1D" w:rsidRPr="00C41A1D" w:rsidRDefault="00C41A1D" w:rsidP="00C41A1D">
            <w:pPr>
              <w:spacing w:after="0" w:line="360" w:lineRule="auto"/>
              <w:jc w:val="both"/>
              <w:rPr>
                <w:rFonts w:asciiTheme="majorBidi" w:hAnsiTheme="majorBidi" w:cstheme="majorBidi"/>
              </w:rPr>
            </w:pPr>
            <w:r w:rsidRPr="00C41A1D">
              <w:rPr>
                <w:rFonts w:asciiTheme="majorBidi" w:hAnsiTheme="majorBidi" w:cstheme="majorBidi"/>
              </w:rPr>
              <w:t>(Total Cash Collected / Total Amount Billed). Target: &gt;98%.</w:t>
            </w:r>
          </w:p>
        </w:tc>
      </w:tr>
      <w:tr w:rsidR="00C41A1D" w:rsidRPr="00C41A1D" w14:paraId="7C274F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FAF6A3" w14:textId="77777777" w:rsidR="00C41A1D" w:rsidRPr="00C41A1D" w:rsidRDefault="00C41A1D" w:rsidP="00C41A1D">
            <w:pPr>
              <w:spacing w:after="0" w:line="360" w:lineRule="auto"/>
              <w:jc w:val="both"/>
              <w:rPr>
                <w:rFonts w:asciiTheme="majorBidi" w:hAnsiTheme="majorBidi" w:cstheme="majorBidi"/>
              </w:rPr>
            </w:pPr>
            <w:r w:rsidRPr="00C41A1D">
              <w:rPr>
                <w:rFonts w:asciiTheme="majorBidi" w:hAnsiTheme="majorBidi" w:cstheme="majorBidi"/>
              </w:rPr>
              <w:t>Operations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D4928D" w14:textId="77777777" w:rsidR="00C41A1D" w:rsidRPr="00C41A1D" w:rsidRDefault="00C41A1D" w:rsidP="00C41A1D">
            <w:pPr>
              <w:spacing w:after="0" w:line="360" w:lineRule="auto"/>
              <w:jc w:val="both"/>
              <w:rPr>
                <w:rFonts w:asciiTheme="majorBidi" w:hAnsiTheme="majorBidi" w:cstheme="majorBidi"/>
              </w:rPr>
            </w:pPr>
            <w:r w:rsidRPr="00C41A1D">
              <w:rPr>
                <w:rFonts w:asciiTheme="majorBidi" w:hAnsiTheme="majorBidi" w:cstheme="majorBidi"/>
              </w:rPr>
              <w:t>Line Loss Ratio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06DBB4" w14:textId="77777777" w:rsidR="00C41A1D" w:rsidRPr="00C41A1D" w:rsidRDefault="00C41A1D" w:rsidP="00C41A1D">
            <w:pPr>
              <w:spacing w:after="0" w:line="360" w:lineRule="auto"/>
              <w:jc w:val="both"/>
              <w:rPr>
                <w:rFonts w:asciiTheme="majorBidi" w:hAnsiTheme="majorBidi" w:cstheme="majorBidi"/>
              </w:rPr>
            </w:pPr>
            <w:r w:rsidRPr="00C41A1D">
              <w:rPr>
                <w:rFonts w:asciiTheme="majorBidi" w:hAnsiTheme="majorBidi" w:cstheme="majorBidi"/>
              </w:rPr>
              <w:t>(Energy Supplied - Energy Metered) / Energy Supplied.</w:t>
            </w:r>
          </w:p>
        </w:tc>
      </w:tr>
      <w:tr w:rsidR="00C41A1D" w:rsidRPr="00C41A1D" w14:paraId="58398A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3002CB" w14:textId="77777777" w:rsidR="00C41A1D" w:rsidRPr="00C41A1D" w:rsidRDefault="00C41A1D" w:rsidP="00C41A1D">
            <w:pPr>
              <w:spacing w:after="0" w:line="360" w:lineRule="auto"/>
              <w:jc w:val="both"/>
              <w:rPr>
                <w:rFonts w:asciiTheme="majorBidi" w:hAnsiTheme="majorBidi" w:cstheme="majorBidi"/>
              </w:rPr>
            </w:pPr>
            <w:r w:rsidRPr="00C41A1D">
              <w:rPr>
                <w:rFonts w:asciiTheme="majorBidi" w:hAnsiTheme="majorBidi" w:cstheme="majorBidi"/>
              </w:rPr>
              <w:t>Staff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E7E50F" w14:textId="77777777" w:rsidR="00C41A1D" w:rsidRPr="00C41A1D" w:rsidRDefault="00C41A1D" w:rsidP="00C41A1D">
            <w:pPr>
              <w:spacing w:after="0" w:line="360" w:lineRule="auto"/>
              <w:jc w:val="both"/>
              <w:rPr>
                <w:rFonts w:asciiTheme="majorBidi" w:hAnsiTheme="majorBidi" w:cstheme="majorBidi"/>
              </w:rPr>
            </w:pPr>
            <w:r w:rsidRPr="00C41A1D">
              <w:rPr>
                <w:rFonts w:asciiTheme="majorBidi" w:hAnsiTheme="majorBidi" w:cstheme="majorBidi"/>
              </w:rPr>
              <w:t>Visit Velocity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4B5CF3" w14:textId="77777777" w:rsidR="00C41A1D" w:rsidRPr="00C41A1D" w:rsidRDefault="00C41A1D" w:rsidP="00C41A1D">
            <w:pPr>
              <w:spacing w:after="0" w:line="360" w:lineRule="auto"/>
              <w:jc w:val="both"/>
              <w:rPr>
                <w:rFonts w:asciiTheme="majorBidi" w:hAnsiTheme="majorBidi" w:cstheme="majorBidi"/>
              </w:rPr>
            </w:pPr>
            <w:r w:rsidRPr="00C41A1D">
              <w:rPr>
                <w:rFonts w:asciiTheme="majorBidi" w:hAnsiTheme="majorBidi" w:cstheme="majorBidi"/>
              </w:rPr>
              <w:t>Average time taken per meter reading/collection visit.</w:t>
            </w:r>
          </w:p>
        </w:tc>
      </w:tr>
      <w:tr w:rsidR="00C41A1D" w:rsidRPr="00C41A1D" w14:paraId="336127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7D81C0" w14:textId="77777777" w:rsidR="00C41A1D" w:rsidRPr="00C41A1D" w:rsidRDefault="00C41A1D" w:rsidP="00C41A1D">
            <w:pPr>
              <w:spacing w:after="0" w:line="360" w:lineRule="auto"/>
              <w:jc w:val="both"/>
              <w:rPr>
                <w:rFonts w:asciiTheme="majorBidi" w:hAnsiTheme="majorBidi" w:cstheme="majorBidi"/>
              </w:rPr>
            </w:pPr>
            <w:r w:rsidRPr="00C41A1D">
              <w:rPr>
                <w:rFonts w:asciiTheme="majorBidi" w:hAnsiTheme="majorBidi" w:cstheme="majorBidi"/>
              </w:rPr>
              <w:t>Staff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E7818A" w14:textId="77777777" w:rsidR="00C41A1D" w:rsidRPr="00C41A1D" w:rsidRDefault="00C41A1D" w:rsidP="00C41A1D">
            <w:pPr>
              <w:spacing w:after="0" w:line="360" w:lineRule="auto"/>
              <w:jc w:val="both"/>
              <w:rPr>
                <w:rFonts w:asciiTheme="majorBidi" w:hAnsiTheme="majorBidi" w:cstheme="majorBidi"/>
              </w:rPr>
            </w:pPr>
            <w:r w:rsidRPr="00C41A1D">
              <w:rPr>
                <w:rFonts w:asciiTheme="majorBidi" w:hAnsiTheme="majorBidi" w:cstheme="majorBidi"/>
              </w:rPr>
              <w:t>Accuracy Index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6135FE" w14:textId="77777777" w:rsidR="00C41A1D" w:rsidRPr="00C41A1D" w:rsidRDefault="00C41A1D" w:rsidP="00C41A1D">
            <w:pPr>
              <w:spacing w:after="0" w:line="360" w:lineRule="auto"/>
              <w:jc w:val="both"/>
              <w:rPr>
                <w:rFonts w:asciiTheme="majorBidi" w:hAnsiTheme="majorBidi" w:cstheme="majorBidi"/>
              </w:rPr>
            </w:pPr>
            <w:r w:rsidRPr="00C41A1D">
              <w:rPr>
                <w:rFonts w:asciiTheme="majorBidi" w:hAnsiTheme="majorBidi" w:cstheme="majorBidi"/>
              </w:rPr>
              <w:t>% of readings confirmed via GPS/Photo vs. Manual entry.</w:t>
            </w:r>
          </w:p>
        </w:tc>
      </w:tr>
      <w:tr w:rsidR="00C41A1D" w:rsidRPr="00C41A1D" w14:paraId="7C756D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2A4FEF" w14:textId="77777777" w:rsidR="00C41A1D" w:rsidRPr="00C41A1D" w:rsidRDefault="00C41A1D" w:rsidP="00C41A1D">
            <w:pPr>
              <w:spacing w:after="0" w:line="360" w:lineRule="auto"/>
              <w:jc w:val="both"/>
              <w:rPr>
                <w:rFonts w:asciiTheme="majorBidi" w:hAnsiTheme="majorBidi" w:cstheme="majorBidi"/>
              </w:rPr>
            </w:pPr>
            <w:r w:rsidRPr="00C41A1D">
              <w:rPr>
                <w:rFonts w:asciiTheme="majorBidi" w:hAnsiTheme="majorBidi" w:cstheme="majorBidi"/>
              </w:rPr>
              <w:t>Market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494D54" w14:textId="77777777" w:rsidR="00C41A1D" w:rsidRPr="00C41A1D" w:rsidRDefault="00C41A1D" w:rsidP="00C41A1D">
            <w:pPr>
              <w:spacing w:after="0" w:line="360" w:lineRule="auto"/>
              <w:jc w:val="both"/>
              <w:rPr>
                <w:rFonts w:asciiTheme="majorBidi" w:hAnsiTheme="majorBidi" w:cstheme="majorBidi"/>
              </w:rPr>
            </w:pPr>
            <w:r w:rsidRPr="00C41A1D">
              <w:rPr>
                <w:rFonts w:asciiTheme="majorBidi" w:hAnsiTheme="majorBidi" w:cstheme="majorBidi"/>
              </w:rPr>
              <w:t>Consumption Trend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28709F" w14:textId="77777777" w:rsidR="00C41A1D" w:rsidRPr="00C41A1D" w:rsidRDefault="00C41A1D" w:rsidP="00C41A1D">
            <w:pPr>
              <w:spacing w:after="0" w:line="360" w:lineRule="auto"/>
              <w:jc w:val="both"/>
              <w:rPr>
                <w:rFonts w:asciiTheme="majorBidi" w:hAnsiTheme="majorBidi" w:cstheme="majorBidi"/>
              </w:rPr>
            </w:pPr>
            <w:r w:rsidRPr="00C41A1D">
              <w:rPr>
                <w:rFonts w:asciiTheme="majorBidi" w:hAnsiTheme="majorBidi" w:cstheme="majorBidi"/>
              </w:rPr>
              <w:t>KWh usage per neighborhood to identify growth areas.</w:t>
            </w:r>
          </w:p>
        </w:tc>
      </w:tr>
    </w:tbl>
    <w:p w14:paraId="3FEA93CB" w14:textId="77777777" w:rsidR="00C41A1D" w:rsidRPr="00C41A1D" w:rsidRDefault="00000000" w:rsidP="00C41A1D">
      <w:pPr>
        <w:spacing w:after="0"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2CAEE577">
          <v:rect id="_x0000_i1029" style="width:0;height:1.5pt" o:hralign="center" o:hrstd="t" o:hr="t" fillcolor="#a0a0a0" stroked="f"/>
        </w:pict>
      </w:r>
    </w:p>
    <w:p w14:paraId="2534A5FE" w14:textId="77777777" w:rsidR="00C41A1D" w:rsidRPr="00C41A1D" w:rsidRDefault="00C41A1D" w:rsidP="00C41A1D">
      <w:pPr>
        <w:spacing w:after="0" w:line="360" w:lineRule="auto"/>
        <w:jc w:val="both"/>
        <w:rPr>
          <w:rFonts w:asciiTheme="majorBidi" w:hAnsiTheme="majorBidi" w:cstheme="majorBidi"/>
          <w:b/>
          <w:bCs/>
        </w:rPr>
      </w:pPr>
      <w:r w:rsidRPr="00C41A1D">
        <w:rPr>
          <w:rFonts w:asciiTheme="majorBidi" w:hAnsiTheme="majorBidi" w:cstheme="majorBidi"/>
          <w:b/>
          <w:bCs/>
        </w:rPr>
        <w:t xml:space="preserve">5. </w:t>
      </w:r>
      <w:r w:rsidRPr="00C41A1D">
        <w:rPr>
          <w:rFonts w:asciiTheme="majorBidi" w:hAnsiTheme="majorBidi" w:cstheme="majorBidi"/>
          <w:b/>
          <w:bCs/>
          <w:u w:val="single"/>
        </w:rPr>
        <w:t>Technical Workflow &amp; Documentation</w:t>
      </w:r>
    </w:p>
    <w:p w14:paraId="6FD0D38B" w14:textId="77777777" w:rsidR="00C41A1D" w:rsidRPr="00C41A1D" w:rsidRDefault="00C41A1D" w:rsidP="00C41A1D">
      <w:pPr>
        <w:spacing w:after="0" w:line="360" w:lineRule="auto"/>
        <w:jc w:val="both"/>
        <w:rPr>
          <w:rFonts w:asciiTheme="majorBidi" w:hAnsiTheme="majorBidi" w:cstheme="majorBidi"/>
        </w:rPr>
      </w:pPr>
      <w:r w:rsidRPr="00C41A1D">
        <w:rPr>
          <w:rFonts w:asciiTheme="majorBidi" w:hAnsiTheme="majorBidi" w:cstheme="majorBidi"/>
        </w:rPr>
        <w:t>To ensure professional delivery, the project will follow these documentation standards:</w:t>
      </w:r>
    </w:p>
    <w:p w14:paraId="39506645" w14:textId="77777777" w:rsidR="00C41A1D" w:rsidRPr="00C41A1D" w:rsidRDefault="00C41A1D" w:rsidP="00C41A1D">
      <w:pPr>
        <w:numPr>
          <w:ilvl w:val="0"/>
          <w:numId w:val="5"/>
        </w:numPr>
        <w:spacing w:after="0" w:line="360" w:lineRule="auto"/>
        <w:jc w:val="both"/>
        <w:rPr>
          <w:rFonts w:asciiTheme="majorBidi" w:hAnsiTheme="majorBidi" w:cstheme="majorBidi"/>
        </w:rPr>
      </w:pPr>
      <w:r w:rsidRPr="00C41A1D">
        <w:rPr>
          <w:rFonts w:asciiTheme="majorBidi" w:hAnsiTheme="majorBidi" w:cstheme="majorBidi"/>
          <w:b/>
          <w:bCs/>
        </w:rPr>
        <w:t>Conceptual Modeling:</w:t>
      </w:r>
      <w:r w:rsidRPr="00C41A1D">
        <w:rPr>
          <w:rFonts w:asciiTheme="majorBidi" w:hAnsiTheme="majorBidi" w:cstheme="majorBidi"/>
        </w:rPr>
        <w:t xml:space="preserve"> Entity Relationship Diagram (ERD) using Draw.io.</w:t>
      </w:r>
    </w:p>
    <w:p w14:paraId="5C7038C3" w14:textId="77777777" w:rsidR="00C41A1D" w:rsidRPr="00C41A1D" w:rsidRDefault="00C41A1D" w:rsidP="00C41A1D">
      <w:pPr>
        <w:numPr>
          <w:ilvl w:val="0"/>
          <w:numId w:val="5"/>
        </w:numPr>
        <w:spacing w:after="0" w:line="360" w:lineRule="auto"/>
        <w:jc w:val="both"/>
        <w:rPr>
          <w:rFonts w:asciiTheme="majorBidi" w:hAnsiTheme="majorBidi" w:cstheme="majorBidi"/>
        </w:rPr>
      </w:pPr>
      <w:r w:rsidRPr="00C41A1D">
        <w:rPr>
          <w:rFonts w:asciiTheme="majorBidi" w:hAnsiTheme="majorBidi" w:cstheme="majorBidi"/>
          <w:b/>
          <w:bCs/>
        </w:rPr>
        <w:t>Data Dictionary:</w:t>
      </w:r>
      <w:r w:rsidRPr="00C41A1D">
        <w:rPr>
          <w:rFonts w:asciiTheme="majorBidi" w:hAnsiTheme="majorBidi" w:cstheme="majorBidi"/>
        </w:rPr>
        <w:t xml:space="preserve"> Full definition of table schemas and data types.</w:t>
      </w:r>
    </w:p>
    <w:p w14:paraId="583E668F" w14:textId="77777777" w:rsidR="00C41A1D" w:rsidRPr="00C41A1D" w:rsidRDefault="00C41A1D" w:rsidP="00C41A1D">
      <w:pPr>
        <w:numPr>
          <w:ilvl w:val="0"/>
          <w:numId w:val="5"/>
        </w:numPr>
        <w:spacing w:after="0" w:line="360" w:lineRule="auto"/>
        <w:jc w:val="both"/>
        <w:rPr>
          <w:rFonts w:asciiTheme="majorBidi" w:hAnsiTheme="majorBidi" w:cstheme="majorBidi"/>
        </w:rPr>
      </w:pPr>
      <w:r w:rsidRPr="00C41A1D">
        <w:rPr>
          <w:rFonts w:asciiTheme="majorBidi" w:hAnsiTheme="majorBidi" w:cstheme="majorBidi"/>
          <w:b/>
          <w:bCs/>
        </w:rPr>
        <w:t>DAX Library:</w:t>
      </w:r>
      <w:r w:rsidRPr="00C41A1D">
        <w:rPr>
          <w:rFonts w:asciiTheme="majorBidi" w:hAnsiTheme="majorBidi" w:cstheme="majorBidi"/>
        </w:rPr>
        <w:t xml:space="preserve"> Documentation of complex Power BI measures (</w:t>
      </w:r>
      <w:r w:rsidRPr="00C41A1D">
        <w:rPr>
          <w:rFonts w:asciiTheme="majorBidi" w:hAnsiTheme="majorBidi" w:cstheme="majorBidi"/>
          <w:i/>
          <w:iCs/>
        </w:rPr>
        <w:t>e.g., Year-over-Year Growth, Rolling Averages</w:t>
      </w:r>
      <w:r w:rsidRPr="00C41A1D">
        <w:rPr>
          <w:rFonts w:asciiTheme="majorBidi" w:hAnsiTheme="majorBidi" w:cstheme="majorBidi"/>
        </w:rPr>
        <w:t>).</w:t>
      </w:r>
    </w:p>
    <w:p w14:paraId="6CF14DFE" w14:textId="77777777" w:rsidR="00C41A1D" w:rsidRPr="00C41A1D" w:rsidRDefault="00000000" w:rsidP="00C41A1D">
      <w:pPr>
        <w:spacing w:after="0"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4CA5DB46">
          <v:rect id="_x0000_i1030" style="width:0;height:1.5pt" o:hralign="center" o:hrstd="t" o:hr="t" fillcolor="#a0a0a0" stroked="f"/>
        </w:pict>
      </w:r>
    </w:p>
    <w:p w14:paraId="004A0582" w14:textId="77777777" w:rsidR="00C41A1D" w:rsidRPr="00C41A1D" w:rsidRDefault="00C41A1D" w:rsidP="00C41A1D">
      <w:pPr>
        <w:spacing w:after="0" w:line="360" w:lineRule="auto"/>
        <w:jc w:val="both"/>
        <w:rPr>
          <w:rFonts w:asciiTheme="majorBidi" w:hAnsiTheme="majorBidi" w:cstheme="majorBidi"/>
          <w:b/>
          <w:bCs/>
        </w:rPr>
      </w:pPr>
      <w:r w:rsidRPr="00C41A1D">
        <w:rPr>
          <w:rFonts w:asciiTheme="majorBidi" w:hAnsiTheme="majorBidi" w:cstheme="majorBidi"/>
          <w:b/>
          <w:bCs/>
        </w:rPr>
        <w:t xml:space="preserve">6. </w:t>
      </w:r>
      <w:r w:rsidRPr="00C41A1D">
        <w:rPr>
          <w:rFonts w:asciiTheme="majorBidi" w:hAnsiTheme="majorBidi" w:cstheme="majorBidi"/>
          <w:b/>
          <w:bCs/>
          <w:u w:val="single"/>
        </w:rPr>
        <w:t>Business Impact</w:t>
      </w:r>
    </w:p>
    <w:p w14:paraId="32C205FF" w14:textId="77777777" w:rsidR="00C41A1D" w:rsidRPr="00C41A1D" w:rsidRDefault="00C41A1D" w:rsidP="00C41A1D">
      <w:pPr>
        <w:spacing w:after="0" w:line="360" w:lineRule="auto"/>
        <w:jc w:val="both"/>
        <w:rPr>
          <w:rFonts w:asciiTheme="majorBidi" w:hAnsiTheme="majorBidi" w:cstheme="majorBidi"/>
        </w:rPr>
      </w:pPr>
      <w:r w:rsidRPr="00C41A1D">
        <w:rPr>
          <w:rFonts w:asciiTheme="majorBidi" w:hAnsiTheme="majorBidi" w:cstheme="majorBidi"/>
        </w:rPr>
        <w:t>By completing this project, EDZ will gain the ability to:</w:t>
      </w:r>
    </w:p>
    <w:p w14:paraId="586CE333" w14:textId="77777777" w:rsidR="00C41A1D" w:rsidRPr="00C41A1D" w:rsidRDefault="00C41A1D" w:rsidP="00C41A1D">
      <w:pPr>
        <w:numPr>
          <w:ilvl w:val="0"/>
          <w:numId w:val="6"/>
        </w:numPr>
        <w:spacing w:after="0" w:line="360" w:lineRule="auto"/>
        <w:jc w:val="both"/>
        <w:rPr>
          <w:rFonts w:asciiTheme="majorBidi" w:hAnsiTheme="majorBidi" w:cstheme="majorBidi"/>
        </w:rPr>
      </w:pPr>
      <w:r w:rsidRPr="00C41A1D">
        <w:rPr>
          <w:rFonts w:asciiTheme="majorBidi" w:hAnsiTheme="majorBidi" w:cstheme="majorBidi"/>
        </w:rPr>
        <w:t xml:space="preserve">Identify and eliminate </w:t>
      </w:r>
      <w:r w:rsidRPr="00C41A1D">
        <w:rPr>
          <w:rFonts w:asciiTheme="majorBidi" w:hAnsiTheme="majorBidi" w:cstheme="majorBidi"/>
          <w:b/>
          <w:bCs/>
        </w:rPr>
        <w:t>illegal connections</w:t>
      </w:r>
      <w:r w:rsidRPr="00C41A1D">
        <w:rPr>
          <w:rFonts w:asciiTheme="majorBidi" w:hAnsiTheme="majorBidi" w:cstheme="majorBidi"/>
        </w:rPr>
        <w:t xml:space="preserve"> in specific sectors.</w:t>
      </w:r>
    </w:p>
    <w:p w14:paraId="64550267" w14:textId="77777777" w:rsidR="00C41A1D" w:rsidRPr="00C41A1D" w:rsidRDefault="00C41A1D" w:rsidP="00C41A1D">
      <w:pPr>
        <w:numPr>
          <w:ilvl w:val="0"/>
          <w:numId w:val="6"/>
        </w:numPr>
        <w:spacing w:after="0" w:line="360" w:lineRule="auto"/>
        <w:jc w:val="both"/>
        <w:rPr>
          <w:rFonts w:asciiTheme="majorBidi" w:hAnsiTheme="majorBidi" w:cstheme="majorBidi"/>
        </w:rPr>
      </w:pPr>
      <w:r w:rsidRPr="00C41A1D">
        <w:rPr>
          <w:rFonts w:asciiTheme="majorBidi" w:hAnsiTheme="majorBidi" w:cstheme="majorBidi"/>
        </w:rPr>
        <w:t xml:space="preserve">Reward </w:t>
      </w:r>
      <w:r w:rsidRPr="00C41A1D">
        <w:rPr>
          <w:rFonts w:asciiTheme="majorBidi" w:hAnsiTheme="majorBidi" w:cstheme="majorBidi"/>
          <w:b/>
          <w:bCs/>
        </w:rPr>
        <w:t>high-performing staff</w:t>
      </w:r>
      <w:r w:rsidRPr="00C41A1D">
        <w:rPr>
          <w:rFonts w:asciiTheme="majorBidi" w:hAnsiTheme="majorBidi" w:cstheme="majorBidi"/>
        </w:rPr>
        <w:t xml:space="preserve"> based on objective data rather than intuition.</w:t>
      </w:r>
    </w:p>
    <w:p w14:paraId="2C4A1252" w14:textId="77777777" w:rsidR="00C41A1D" w:rsidRPr="00C41A1D" w:rsidRDefault="00C41A1D" w:rsidP="00C41A1D">
      <w:pPr>
        <w:numPr>
          <w:ilvl w:val="0"/>
          <w:numId w:val="6"/>
        </w:numPr>
        <w:spacing w:after="0" w:line="360" w:lineRule="auto"/>
        <w:jc w:val="both"/>
        <w:rPr>
          <w:rFonts w:asciiTheme="majorBidi" w:hAnsiTheme="majorBidi" w:cstheme="majorBidi"/>
        </w:rPr>
      </w:pPr>
      <w:r w:rsidRPr="00C41A1D">
        <w:rPr>
          <w:rFonts w:asciiTheme="majorBidi" w:hAnsiTheme="majorBidi" w:cstheme="majorBidi"/>
        </w:rPr>
        <w:t xml:space="preserve">Protect </w:t>
      </w:r>
      <w:r w:rsidRPr="00C41A1D">
        <w:rPr>
          <w:rFonts w:asciiTheme="majorBidi" w:hAnsiTheme="majorBidi" w:cstheme="majorBidi"/>
          <w:b/>
          <w:bCs/>
        </w:rPr>
        <w:t>profit margins</w:t>
      </w:r>
      <w:r w:rsidRPr="00C41A1D">
        <w:rPr>
          <w:rFonts w:asciiTheme="majorBidi" w:hAnsiTheme="majorBidi" w:cstheme="majorBidi"/>
        </w:rPr>
        <w:t xml:space="preserve"> by aligning fuel procurement with actual consumption patterns.</w:t>
      </w:r>
    </w:p>
    <w:p w14:paraId="1E315967" w14:textId="69AD773E" w:rsidR="007B47FF" w:rsidRDefault="00C61F25">
      <w:pPr>
        <w:rPr>
          <w:rFonts w:asciiTheme="majorBidi" w:hAnsiTheme="majorBidi" w:cstheme="majorBidi"/>
        </w:rPr>
      </w:pPr>
      <w:r w:rsidRPr="00C05C8A">
        <w:rPr>
          <w:rFonts w:asciiTheme="majorBidi" w:hAnsiTheme="majorBidi" w:cstheme="majorBidi"/>
        </w:rPr>
        <w:br w:type="page"/>
      </w:r>
    </w:p>
    <w:p w14:paraId="59C59C8B" w14:textId="77777777" w:rsidR="007B47FF" w:rsidRPr="00C05C8A" w:rsidRDefault="007B47FF" w:rsidP="007B47FF">
      <w:pPr>
        <w:spacing w:after="0" w:line="360" w:lineRule="auto"/>
        <w:rPr>
          <w:rFonts w:asciiTheme="majorBidi" w:hAnsiTheme="majorBidi" w:cstheme="majorBidi"/>
          <w:b/>
          <w:bCs/>
          <w:u w:val="single"/>
        </w:rPr>
      </w:pPr>
      <w:r w:rsidRPr="00C05C8A">
        <w:rPr>
          <w:rFonts w:asciiTheme="majorBidi" w:hAnsiTheme="majorBidi" w:cstheme="majorBidi"/>
          <w:b/>
          <w:bCs/>
          <w:u w:val="single"/>
        </w:rPr>
        <w:lastRenderedPageBreak/>
        <w:t>Sketch &amp; Relationship Plan</w:t>
      </w:r>
    </w:p>
    <w:p w14:paraId="2E965EF5" w14:textId="7F7CC7B5" w:rsidR="007B47FF" w:rsidRDefault="007B47FF" w:rsidP="007B47FF">
      <w:pPr>
        <w:rPr>
          <w:rFonts w:asciiTheme="majorBidi" w:hAnsiTheme="majorBidi" w:cstheme="majorBidi"/>
        </w:rPr>
      </w:pPr>
      <w:r w:rsidRPr="00C61F25">
        <w:rPr>
          <w:rFonts w:asciiTheme="majorBidi" w:hAnsiTheme="majorBidi" w:cstheme="majorBidi"/>
          <w:b/>
          <w:bCs/>
        </w:rPr>
        <w:t xml:space="preserve">1. </w:t>
      </w:r>
      <w:r w:rsidRPr="00C61F25">
        <w:rPr>
          <w:rFonts w:asciiTheme="majorBidi" w:hAnsiTheme="majorBidi" w:cstheme="majorBidi"/>
          <w:b/>
          <w:bCs/>
          <w:u w:val="single"/>
        </w:rPr>
        <w:t>Data Tables Sketch (The Entities)</w:t>
      </w:r>
      <w:r>
        <w:rPr>
          <w:rFonts w:asciiTheme="majorBidi" w:hAnsiTheme="majorBidi" w:cstheme="majorBidi"/>
          <w:b/>
          <w:bCs/>
          <w:u w:val="single"/>
        </w:rPr>
        <w:t xml:space="preserve"> - </w:t>
      </w:r>
      <w:r w:rsidRPr="00C61F25">
        <w:rPr>
          <w:rFonts w:asciiTheme="majorBidi" w:hAnsiTheme="majorBidi" w:cstheme="majorBidi"/>
          <w:b/>
          <w:bCs/>
          <w:u w:val="single"/>
        </w:rPr>
        <w:t>The Relationship</w:t>
      </w:r>
      <w:r>
        <w:rPr>
          <w:rFonts w:asciiTheme="majorBidi" w:hAnsiTheme="majorBidi" w:cstheme="majorBidi"/>
          <w:b/>
          <w:bCs/>
          <w:u w:val="single"/>
        </w:rPr>
        <w:t>s</w:t>
      </w:r>
    </w:p>
    <w:p w14:paraId="5CE64238" w14:textId="2F89A3CC" w:rsidR="00B614C5" w:rsidRDefault="00265DF5">
      <w:pPr>
        <w:rPr>
          <w:rFonts w:asciiTheme="majorBidi" w:hAnsiTheme="majorBidi" w:cstheme="majorBidi"/>
        </w:rPr>
      </w:pPr>
      <w:r>
        <w:drawing>
          <wp:inline distT="0" distB="0" distL="0" distR="0" wp14:anchorId="3CC6E732" wp14:editId="250ED106">
            <wp:extent cx="6332220" cy="7872730"/>
            <wp:effectExtent l="0" t="0" r="0" b="0"/>
            <wp:docPr id="4318860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787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1FE07" w14:textId="556DDE6F" w:rsidR="005B2D11" w:rsidRPr="005B2D11" w:rsidRDefault="007B47FF" w:rsidP="005B2D11">
      <w:pPr>
        <w:spacing w:after="0" w:line="360" w:lineRule="auto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lastRenderedPageBreak/>
        <w:t>2</w:t>
      </w:r>
      <w:r w:rsidR="005B2D11" w:rsidRPr="005B2D11">
        <w:rPr>
          <w:rFonts w:asciiTheme="majorBidi" w:hAnsiTheme="majorBidi" w:cstheme="majorBidi"/>
          <w:b/>
          <w:bCs/>
        </w:rPr>
        <w:t>. Visual Sketch for Draw.io</w:t>
      </w:r>
    </w:p>
    <w:p w14:paraId="79B0108F" w14:textId="026916F3" w:rsidR="00C41A1D" w:rsidRPr="00C05C8A" w:rsidRDefault="005B2D11" w:rsidP="005B2D11">
      <w:pPr>
        <w:spacing w:after="0" w:line="360" w:lineRule="auto"/>
        <w:rPr>
          <w:rFonts w:asciiTheme="majorBidi" w:hAnsiTheme="majorBidi" w:cstheme="majorBidi"/>
        </w:rPr>
      </w:pPr>
      <w:r w:rsidRPr="005B2D11">
        <w:rPr>
          <w:rFonts w:asciiTheme="majorBidi" w:hAnsiTheme="majorBidi" w:cstheme="majorBidi"/>
        </w:rPr>
        <w:t>"Star Schema" inspired layout:</w:t>
      </w:r>
    </w:p>
    <w:p w14:paraId="49C57CF0" w14:textId="3B06BD38" w:rsidR="005B2D11" w:rsidRPr="00C05C8A" w:rsidRDefault="009F03E2" w:rsidP="005B2D11">
      <w:pPr>
        <w:spacing w:after="0" w:line="360" w:lineRule="auto"/>
        <w:rPr>
          <w:rFonts w:asciiTheme="majorBidi" w:hAnsiTheme="majorBidi" w:cstheme="majorBidi"/>
        </w:rPr>
      </w:pPr>
      <w:r w:rsidRPr="00C05C8A">
        <w:rPr>
          <w:rFonts w:asciiTheme="majorBidi" w:hAnsiTheme="majorBidi" w:cstheme="majorBidi"/>
        </w:rPr>
        <w:drawing>
          <wp:inline distT="0" distB="0" distL="0" distR="0" wp14:anchorId="0C95D727" wp14:editId="13A5FB6F">
            <wp:extent cx="6332220" cy="3456940"/>
            <wp:effectExtent l="0" t="0" r="0" b="0"/>
            <wp:docPr id="1236513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5130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AD7F8" w14:textId="77777777" w:rsidR="00E9696B" w:rsidRDefault="00E9696B" w:rsidP="005B2D11">
      <w:pPr>
        <w:spacing w:after="0" w:line="360" w:lineRule="auto"/>
        <w:rPr>
          <w:rFonts w:asciiTheme="majorBidi" w:hAnsiTheme="majorBidi" w:cstheme="majorBidi"/>
        </w:rPr>
      </w:pPr>
    </w:p>
    <w:p w14:paraId="1408E538" w14:textId="77777777" w:rsidR="007B47FF" w:rsidRDefault="007B47FF" w:rsidP="005B2D11">
      <w:pPr>
        <w:spacing w:after="0" w:line="360" w:lineRule="auto"/>
        <w:rPr>
          <w:rFonts w:asciiTheme="majorBidi" w:hAnsiTheme="majorBidi" w:cstheme="majorBidi"/>
        </w:rPr>
      </w:pPr>
    </w:p>
    <w:p w14:paraId="234F0DD5" w14:textId="77777777" w:rsidR="005405D6" w:rsidRDefault="005405D6" w:rsidP="005B2D11">
      <w:pPr>
        <w:spacing w:after="0" w:line="360" w:lineRule="auto"/>
        <w:rPr>
          <w:rFonts w:asciiTheme="majorBidi" w:hAnsiTheme="majorBidi" w:cstheme="majorBidi"/>
        </w:rPr>
      </w:pPr>
    </w:p>
    <w:p w14:paraId="6452F711" w14:textId="77777777" w:rsidR="005405D6" w:rsidRDefault="005405D6" w:rsidP="005B2D11">
      <w:pPr>
        <w:spacing w:after="0" w:line="360" w:lineRule="auto"/>
        <w:rPr>
          <w:rFonts w:asciiTheme="majorBidi" w:hAnsiTheme="majorBidi" w:cstheme="majorBidi"/>
        </w:rPr>
      </w:pPr>
    </w:p>
    <w:p w14:paraId="0753E79D" w14:textId="77777777" w:rsidR="005405D6" w:rsidRDefault="005405D6" w:rsidP="005B2D11">
      <w:pPr>
        <w:spacing w:after="0" w:line="360" w:lineRule="auto"/>
        <w:rPr>
          <w:rFonts w:asciiTheme="majorBidi" w:hAnsiTheme="majorBidi" w:cstheme="majorBidi"/>
        </w:rPr>
      </w:pPr>
    </w:p>
    <w:p w14:paraId="60C7417D" w14:textId="77777777" w:rsidR="005405D6" w:rsidRDefault="005405D6" w:rsidP="005B2D11">
      <w:pPr>
        <w:spacing w:after="0" w:line="360" w:lineRule="auto"/>
        <w:rPr>
          <w:rFonts w:asciiTheme="majorBidi" w:hAnsiTheme="majorBidi" w:cstheme="majorBidi"/>
        </w:rPr>
      </w:pPr>
    </w:p>
    <w:p w14:paraId="3DA38156" w14:textId="77777777" w:rsidR="005405D6" w:rsidRDefault="005405D6" w:rsidP="005B2D11">
      <w:pPr>
        <w:spacing w:after="0" w:line="360" w:lineRule="auto"/>
        <w:rPr>
          <w:rFonts w:asciiTheme="majorBidi" w:hAnsiTheme="majorBidi" w:cstheme="majorBidi"/>
        </w:rPr>
      </w:pPr>
    </w:p>
    <w:p w14:paraId="1C82D26E" w14:textId="77777777" w:rsidR="005405D6" w:rsidRDefault="005405D6" w:rsidP="005B2D11">
      <w:pPr>
        <w:spacing w:after="0" w:line="360" w:lineRule="auto"/>
        <w:rPr>
          <w:rFonts w:asciiTheme="majorBidi" w:hAnsiTheme="majorBidi" w:cstheme="majorBidi"/>
        </w:rPr>
      </w:pPr>
    </w:p>
    <w:p w14:paraId="704D0587" w14:textId="77777777" w:rsidR="005405D6" w:rsidRDefault="005405D6" w:rsidP="005B2D11">
      <w:pPr>
        <w:spacing w:after="0" w:line="360" w:lineRule="auto"/>
        <w:rPr>
          <w:rFonts w:asciiTheme="majorBidi" w:hAnsiTheme="majorBidi" w:cstheme="majorBidi"/>
        </w:rPr>
      </w:pPr>
    </w:p>
    <w:p w14:paraId="2811EA46" w14:textId="77777777" w:rsidR="005405D6" w:rsidRDefault="005405D6" w:rsidP="005B2D11">
      <w:pPr>
        <w:spacing w:after="0" w:line="360" w:lineRule="auto"/>
        <w:rPr>
          <w:rFonts w:asciiTheme="majorBidi" w:hAnsiTheme="majorBidi" w:cstheme="majorBidi"/>
        </w:rPr>
      </w:pPr>
    </w:p>
    <w:p w14:paraId="2E5FE879" w14:textId="77777777" w:rsidR="005405D6" w:rsidRDefault="005405D6" w:rsidP="005B2D11">
      <w:pPr>
        <w:spacing w:after="0" w:line="360" w:lineRule="auto"/>
        <w:rPr>
          <w:rFonts w:asciiTheme="majorBidi" w:hAnsiTheme="majorBidi" w:cstheme="majorBidi"/>
        </w:rPr>
      </w:pPr>
    </w:p>
    <w:p w14:paraId="5DB6E11E" w14:textId="77777777" w:rsidR="005405D6" w:rsidRDefault="005405D6" w:rsidP="005B2D11">
      <w:pPr>
        <w:spacing w:after="0" w:line="360" w:lineRule="auto"/>
        <w:rPr>
          <w:rFonts w:asciiTheme="majorBidi" w:hAnsiTheme="majorBidi" w:cstheme="majorBidi"/>
        </w:rPr>
      </w:pPr>
    </w:p>
    <w:p w14:paraId="7CAC94A5" w14:textId="77777777" w:rsidR="005405D6" w:rsidRDefault="005405D6" w:rsidP="005B2D11">
      <w:pPr>
        <w:spacing w:after="0" w:line="360" w:lineRule="auto"/>
        <w:rPr>
          <w:rFonts w:asciiTheme="majorBidi" w:hAnsiTheme="majorBidi" w:cstheme="majorBidi"/>
        </w:rPr>
      </w:pPr>
    </w:p>
    <w:p w14:paraId="4AE7BA99" w14:textId="77777777" w:rsidR="005405D6" w:rsidRDefault="005405D6" w:rsidP="005B2D11">
      <w:pPr>
        <w:spacing w:after="0" w:line="360" w:lineRule="auto"/>
        <w:rPr>
          <w:rFonts w:asciiTheme="majorBidi" w:hAnsiTheme="majorBidi" w:cstheme="majorBidi"/>
        </w:rPr>
      </w:pPr>
    </w:p>
    <w:p w14:paraId="71CC6BB0" w14:textId="77777777" w:rsidR="005405D6" w:rsidRDefault="005405D6" w:rsidP="005B2D11">
      <w:pPr>
        <w:spacing w:after="0" w:line="360" w:lineRule="auto"/>
        <w:rPr>
          <w:rFonts w:asciiTheme="majorBidi" w:hAnsiTheme="majorBidi" w:cstheme="majorBidi"/>
        </w:rPr>
      </w:pPr>
    </w:p>
    <w:p w14:paraId="67421ABA" w14:textId="77777777" w:rsidR="005405D6" w:rsidRDefault="005405D6" w:rsidP="005B2D11">
      <w:pPr>
        <w:spacing w:after="0" w:line="360" w:lineRule="auto"/>
        <w:rPr>
          <w:rFonts w:asciiTheme="majorBidi" w:hAnsiTheme="majorBidi" w:cstheme="majorBidi"/>
        </w:rPr>
      </w:pPr>
    </w:p>
    <w:p w14:paraId="4CA6B399" w14:textId="77777777" w:rsidR="005405D6" w:rsidRDefault="005405D6" w:rsidP="005B2D11">
      <w:pPr>
        <w:spacing w:after="0" w:line="360" w:lineRule="auto"/>
        <w:rPr>
          <w:rFonts w:asciiTheme="majorBidi" w:hAnsiTheme="majorBidi" w:cstheme="majorBidi"/>
        </w:rPr>
      </w:pPr>
    </w:p>
    <w:p w14:paraId="14EF1410" w14:textId="77777777" w:rsidR="005405D6" w:rsidRDefault="005405D6" w:rsidP="005B2D11">
      <w:pPr>
        <w:spacing w:after="0" w:line="360" w:lineRule="auto"/>
        <w:rPr>
          <w:rFonts w:asciiTheme="majorBidi" w:hAnsiTheme="majorBidi" w:cstheme="majorBidi"/>
        </w:rPr>
      </w:pPr>
    </w:p>
    <w:p w14:paraId="28F66515" w14:textId="77777777" w:rsidR="004D748A" w:rsidRPr="004D748A" w:rsidRDefault="004D748A" w:rsidP="004D748A">
      <w:pPr>
        <w:spacing w:after="0" w:line="360" w:lineRule="auto"/>
        <w:rPr>
          <w:rFonts w:asciiTheme="majorBidi" w:hAnsiTheme="majorBidi" w:cstheme="majorBidi"/>
          <w:b/>
          <w:bCs/>
        </w:rPr>
      </w:pPr>
      <w:r w:rsidRPr="004D748A">
        <w:rPr>
          <w:rFonts w:asciiTheme="majorBidi" w:hAnsiTheme="majorBidi" w:cstheme="majorBidi"/>
          <w:b/>
          <w:bCs/>
        </w:rPr>
        <w:t>1. Dimension Tables (The "Who, Where, and What")</w:t>
      </w:r>
    </w:p>
    <w:p w14:paraId="0F909B7E" w14:textId="77777777" w:rsidR="004D748A" w:rsidRPr="004D748A" w:rsidRDefault="004D748A" w:rsidP="004D748A">
      <w:pPr>
        <w:spacing w:after="0" w:line="360" w:lineRule="auto"/>
        <w:rPr>
          <w:rFonts w:asciiTheme="majorBidi" w:hAnsiTheme="majorBidi" w:cstheme="majorBidi"/>
          <w:b/>
          <w:bCs/>
        </w:rPr>
      </w:pPr>
      <w:r w:rsidRPr="004D748A">
        <w:rPr>
          <w:rFonts w:asciiTheme="majorBidi" w:hAnsiTheme="majorBidi" w:cstheme="majorBidi"/>
          <w:b/>
          <w:bCs/>
        </w:rPr>
        <w:t>dim_customer (Customer Master File)</w:t>
      </w:r>
    </w:p>
    <w:p w14:paraId="39A9E17A" w14:textId="77777777" w:rsidR="004D748A" w:rsidRPr="004D748A" w:rsidRDefault="004D748A" w:rsidP="004D748A">
      <w:pPr>
        <w:numPr>
          <w:ilvl w:val="0"/>
          <w:numId w:val="12"/>
        </w:numPr>
        <w:spacing w:after="0" w:line="360" w:lineRule="auto"/>
        <w:rPr>
          <w:rFonts w:asciiTheme="majorBidi" w:hAnsiTheme="majorBidi" w:cstheme="majorBidi"/>
        </w:rPr>
      </w:pPr>
      <w:r w:rsidRPr="004D748A">
        <w:rPr>
          <w:rFonts w:asciiTheme="majorBidi" w:hAnsiTheme="majorBidi" w:cstheme="majorBidi"/>
          <w:b/>
          <w:bCs/>
        </w:rPr>
        <w:t>customer_id [PK]</w:t>
      </w:r>
      <w:r w:rsidRPr="004D748A">
        <w:rPr>
          <w:rFonts w:asciiTheme="majorBidi" w:hAnsiTheme="majorBidi" w:cstheme="majorBidi"/>
        </w:rPr>
        <w:t xml:space="preserve"> (INT)</w:t>
      </w:r>
    </w:p>
    <w:p w14:paraId="453BE1B5" w14:textId="77777777" w:rsidR="004D748A" w:rsidRPr="004D748A" w:rsidRDefault="004D748A" w:rsidP="004D748A">
      <w:pPr>
        <w:numPr>
          <w:ilvl w:val="0"/>
          <w:numId w:val="12"/>
        </w:numPr>
        <w:spacing w:after="0" w:line="360" w:lineRule="auto"/>
        <w:rPr>
          <w:rFonts w:asciiTheme="majorBidi" w:hAnsiTheme="majorBidi" w:cstheme="majorBidi"/>
        </w:rPr>
      </w:pPr>
      <w:r w:rsidRPr="004D748A">
        <w:rPr>
          <w:rFonts w:asciiTheme="majorBidi" w:hAnsiTheme="majorBidi" w:cstheme="majorBidi"/>
          <w:b/>
          <w:bCs/>
        </w:rPr>
        <w:t>name</w:t>
      </w:r>
      <w:r w:rsidRPr="004D748A">
        <w:rPr>
          <w:rFonts w:asciiTheme="majorBidi" w:hAnsiTheme="majorBidi" w:cstheme="majorBidi"/>
        </w:rPr>
        <w:t xml:space="preserve"> (VARCHAR): Customer Full Name.</w:t>
      </w:r>
    </w:p>
    <w:p w14:paraId="254EB52C" w14:textId="77777777" w:rsidR="004D748A" w:rsidRPr="004D748A" w:rsidRDefault="004D748A" w:rsidP="004D748A">
      <w:pPr>
        <w:numPr>
          <w:ilvl w:val="0"/>
          <w:numId w:val="12"/>
        </w:numPr>
        <w:spacing w:after="0" w:line="360" w:lineRule="auto"/>
        <w:rPr>
          <w:rFonts w:asciiTheme="majorBidi" w:hAnsiTheme="majorBidi" w:cstheme="majorBidi"/>
        </w:rPr>
      </w:pPr>
      <w:r w:rsidRPr="004D748A">
        <w:rPr>
          <w:rFonts w:asciiTheme="majorBidi" w:hAnsiTheme="majorBidi" w:cstheme="majorBidi"/>
          <w:b/>
          <w:bCs/>
        </w:rPr>
        <w:t>phone</w:t>
      </w:r>
      <w:r w:rsidRPr="004D748A">
        <w:rPr>
          <w:rFonts w:asciiTheme="majorBidi" w:hAnsiTheme="majorBidi" w:cstheme="majorBidi"/>
        </w:rPr>
        <w:t xml:space="preserve"> (VARCHAR): For SMS alerts/billing reminders.</w:t>
      </w:r>
    </w:p>
    <w:p w14:paraId="57891959" w14:textId="77777777" w:rsidR="004D748A" w:rsidRPr="004D748A" w:rsidRDefault="004D748A" w:rsidP="004D748A">
      <w:pPr>
        <w:numPr>
          <w:ilvl w:val="0"/>
          <w:numId w:val="12"/>
        </w:numPr>
        <w:spacing w:after="0" w:line="360" w:lineRule="auto"/>
        <w:rPr>
          <w:rFonts w:asciiTheme="majorBidi" w:hAnsiTheme="majorBidi" w:cstheme="majorBidi"/>
        </w:rPr>
      </w:pPr>
      <w:r w:rsidRPr="004D748A">
        <w:rPr>
          <w:rFonts w:asciiTheme="majorBidi" w:hAnsiTheme="majorBidi" w:cstheme="majorBidi"/>
          <w:b/>
          <w:bCs/>
        </w:rPr>
        <w:t>max_amperage</w:t>
      </w:r>
      <w:r w:rsidRPr="004D748A">
        <w:rPr>
          <w:rFonts w:asciiTheme="majorBidi" w:hAnsiTheme="majorBidi" w:cstheme="majorBidi"/>
        </w:rPr>
        <w:t xml:space="preserve"> (INT): Contracted power (e.g., 15A, 30A).</w:t>
      </w:r>
    </w:p>
    <w:p w14:paraId="419E464C" w14:textId="77777777" w:rsidR="004D748A" w:rsidRPr="004D748A" w:rsidRDefault="004D748A" w:rsidP="004D748A">
      <w:pPr>
        <w:numPr>
          <w:ilvl w:val="0"/>
          <w:numId w:val="12"/>
        </w:numPr>
        <w:spacing w:after="0" w:line="360" w:lineRule="auto"/>
        <w:rPr>
          <w:rFonts w:asciiTheme="majorBidi" w:hAnsiTheme="majorBidi" w:cstheme="majorBidi"/>
        </w:rPr>
      </w:pPr>
      <w:r w:rsidRPr="004D748A">
        <w:rPr>
          <w:rFonts w:asciiTheme="majorBidi" w:hAnsiTheme="majorBidi" w:cstheme="majorBidi"/>
          <w:b/>
          <w:bCs/>
        </w:rPr>
        <w:t>fixed_fee_usd</w:t>
      </w:r>
      <w:r w:rsidRPr="004D748A">
        <w:rPr>
          <w:rFonts w:asciiTheme="majorBidi" w:hAnsiTheme="majorBidi" w:cstheme="majorBidi"/>
        </w:rPr>
        <w:t xml:space="preserve"> (DECIMAL): Monthly cost based on amperage.</w:t>
      </w:r>
    </w:p>
    <w:p w14:paraId="6FFB98B7" w14:textId="77777777" w:rsidR="004D748A" w:rsidRPr="004D748A" w:rsidRDefault="004D748A" w:rsidP="004D748A">
      <w:pPr>
        <w:numPr>
          <w:ilvl w:val="0"/>
          <w:numId w:val="12"/>
        </w:numPr>
        <w:spacing w:after="0" w:line="360" w:lineRule="auto"/>
        <w:rPr>
          <w:rFonts w:asciiTheme="majorBidi" w:hAnsiTheme="majorBidi" w:cstheme="majorBidi"/>
        </w:rPr>
      </w:pPr>
      <w:r w:rsidRPr="004D748A">
        <w:rPr>
          <w:rFonts w:asciiTheme="majorBidi" w:hAnsiTheme="majorBidi" w:cstheme="majorBidi"/>
          <w:b/>
          <w:bCs/>
        </w:rPr>
        <w:t>phase_type</w:t>
      </w:r>
      <w:r w:rsidRPr="004D748A">
        <w:rPr>
          <w:rFonts w:asciiTheme="majorBidi" w:hAnsiTheme="majorBidi" w:cstheme="majorBidi"/>
        </w:rPr>
        <w:t xml:space="preserve"> (INT): 1 for Single-Phase, 3 for Three-Phase.</w:t>
      </w:r>
    </w:p>
    <w:p w14:paraId="221E8CC8" w14:textId="77777777" w:rsidR="004D748A" w:rsidRPr="004D748A" w:rsidRDefault="004D748A" w:rsidP="004D748A">
      <w:pPr>
        <w:numPr>
          <w:ilvl w:val="0"/>
          <w:numId w:val="12"/>
        </w:numPr>
        <w:spacing w:after="0" w:line="360" w:lineRule="auto"/>
        <w:rPr>
          <w:rFonts w:asciiTheme="majorBidi" w:hAnsiTheme="majorBidi" w:cstheme="majorBidi"/>
        </w:rPr>
      </w:pPr>
      <w:r w:rsidRPr="004D748A">
        <w:rPr>
          <w:rFonts w:asciiTheme="majorBidi" w:hAnsiTheme="majorBidi" w:cstheme="majorBidi"/>
          <w:b/>
          <w:bCs/>
        </w:rPr>
        <w:t>connection_type</w:t>
      </w:r>
      <w:r w:rsidRPr="004D748A">
        <w:rPr>
          <w:rFonts w:asciiTheme="majorBidi" w:hAnsiTheme="majorBidi" w:cstheme="majorBidi"/>
        </w:rPr>
        <w:t xml:space="preserve"> (VARCHAR): Residential, Commercial, or Industrial.</w:t>
      </w:r>
    </w:p>
    <w:p w14:paraId="090BA881" w14:textId="77777777" w:rsidR="004D748A" w:rsidRPr="004D748A" w:rsidRDefault="004D748A" w:rsidP="004D748A">
      <w:pPr>
        <w:numPr>
          <w:ilvl w:val="0"/>
          <w:numId w:val="12"/>
        </w:numPr>
        <w:spacing w:after="0" w:line="360" w:lineRule="auto"/>
        <w:rPr>
          <w:rFonts w:asciiTheme="majorBidi" w:hAnsiTheme="majorBidi" w:cstheme="majorBidi"/>
        </w:rPr>
      </w:pPr>
      <w:r w:rsidRPr="004D748A">
        <w:rPr>
          <w:rFonts w:asciiTheme="majorBidi" w:hAnsiTheme="majorBidi" w:cstheme="majorBidi"/>
          <w:b/>
          <w:bCs/>
        </w:rPr>
        <w:t>neighborhood_id [FK]</w:t>
      </w:r>
      <w:r w:rsidRPr="004D748A">
        <w:rPr>
          <w:rFonts w:asciiTheme="majorBidi" w:hAnsiTheme="majorBidi" w:cstheme="majorBidi"/>
        </w:rPr>
        <w:t>: Links to dim_geography.</w:t>
      </w:r>
    </w:p>
    <w:p w14:paraId="1F4C1A28" w14:textId="77777777" w:rsidR="004D748A" w:rsidRPr="004D748A" w:rsidRDefault="004D748A" w:rsidP="004D748A">
      <w:pPr>
        <w:numPr>
          <w:ilvl w:val="0"/>
          <w:numId w:val="12"/>
        </w:numPr>
        <w:spacing w:after="0" w:line="360" w:lineRule="auto"/>
        <w:rPr>
          <w:rFonts w:asciiTheme="majorBidi" w:hAnsiTheme="majorBidi" w:cstheme="majorBidi"/>
        </w:rPr>
      </w:pPr>
      <w:r w:rsidRPr="004D748A">
        <w:rPr>
          <w:rFonts w:asciiTheme="majorBidi" w:hAnsiTheme="majorBidi" w:cstheme="majorBidi"/>
          <w:b/>
          <w:bCs/>
        </w:rPr>
        <w:t>lat / long</w:t>
      </w:r>
      <w:r w:rsidRPr="004D748A">
        <w:rPr>
          <w:rFonts w:asciiTheme="majorBidi" w:hAnsiTheme="majorBidi" w:cstheme="majorBidi"/>
        </w:rPr>
        <w:t xml:space="preserve"> (DECIMAL): Home GPS coordinates for audit.</w:t>
      </w:r>
    </w:p>
    <w:p w14:paraId="45943A56" w14:textId="77777777" w:rsidR="004D748A" w:rsidRPr="004D748A" w:rsidRDefault="004D748A" w:rsidP="004D748A">
      <w:pPr>
        <w:numPr>
          <w:ilvl w:val="0"/>
          <w:numId w:val="12"/>
        </w:numPr>
        <w:spacing w:after="0" w:line="360" w:lineRule="auto"/>
        <w:rPr>
          <w:rFonts w:asciiTheme="majorBidi" w:hAnsiTheme="majorBidi" w:cstheme="majorBidi"/>
        </w:rPr>
      </w:pPr>
      <w:r w:rsidRPr="004D748A">
        <w:rPr>
          <w:rFonts w:asciiTheme="majorBidi" w:hAnsiTheme="majorBidi" w:cstheme="majorBidi"/>
          <w:b/>
          <w:bCs/>
        </w:rPr>
        <w:t>contract_date</w:t>
      </w:r>
      <w:r w:rsidRPr="004D748A">
        <w:rPr>
          <w:rFonts w:asciiTheme="majorBidi" w:hAnsiTheme="majorBidi" w:cstheme="majorBidi"/>
        </w:rPr>
        <w:t xml:space="preserve"> (DATETIME)</w:t>
      </w:r>
    </w:p>
    <w:p w14:paraId="628ECBDC" w14:textId="77777777" w:rsidR="004D748A" w:rsidRPr="004D748A" w:rsidRDefault="004D748A" w:rsidP="004D748A">
      <w:pPr>
        <w:numPr>
          <w:ilvl w:val="0"/>
          <w:numId w:val="12"/>
        </w:numPr>
        <w:spacing w:after="0" w:line="360" w:lineRule="auto"/>
        <w:rPr>
          <w:rFonts w:asciiTheme="majorBidi" w:hAnsiTheme="majorBidi" w:cstheme="majorBidi"/>
        </w:rPr>
      </w:pPr>
      <w:r w:rsidRPr="004D748A">
        <w:rPr>
          <w:rFonts w:asciiTheme="majorBidi" w:hAnsiTheme="majorBidi" w:cstheme="majorBidi"/>
          <w:b/>
          <w:bCs/>
        </w:rPr>
        <w:t>is_active</w:t>
      </w:r>
      <w:r w:rsidRPr="004D748A">
        <w:rPr>
          <w:rFonts w:asciiTheme="majorBidi" w:hAnsiTheme="majorBidi" w:cstheme="majorBidi"/>
        </w:rPr>
        <w:t xml:space="preserve"> (BOOLEAN): Tracks churn/status.</w:t>
      </w:r>
    </w:p>
    <w:p w14:paraId="1B2F8FDD" w14:textId="77777777" w:rsidR="004D748A" w:rsidRPr="004D748A" w:rsidRDefault="004D748A" w:rsidP="004D748A">
      <w:pPr>
        <w:spacing w:after="0" w:line="360" w:lineRule="auto"/>
        <w:rPr>
          <w:rFonts w:asciiTheme="majorBidi" w:hAnsiTheme="majorBidi" w:cstheme="majorBidi"/>
          <w:b/>
          <w:bCs/>
        </w:rPr>
      </w:pPr>
      <w:r w:rsidRPr="004D748A">
        <w:rPr>
          <w:rFonts w:asciiTheme="majorBidi" w:hAnsiTheme="majorBidi" w:cstheme="majorBidi"/>
          <w:b/>
          <w:bCs/>
        </w:rPr>
        <w:t>dim_staff (Employee Registry)</w:t>
      </w:r>
    </w:p>
    <w:p w14:paraId="0AAEDC11" w14:textId="77777777" w:rsidR="004D748A" w:rsidRPr="004D748A" w:rsidRDefault="004D748A" w:rsidP="004D748A">
      <w:pPr>
        <w:numPr>
          <w:ilvl w:val="0"/>
          <w:numId w:val="13"/>
        </w:numPr>
        <w:spacing w:after="0" w:line="360" w:lineRule="auto"/>
        <w:rPr>
          <w:rFonts w:asciiTheme="majorBidi" w:hAnsiTheme="majorBidi" w:cstheme="majorBidi"/>
        </w:rPr>
      </w:pPr>
      <w:r w:rsidRPr="004D748A">
        <w:rPr>
          <w:rFonts w:asciiTheme="majorBidi" w:hAnsiTheme="majorBidi" w:cstheme="majorBidi"/>
          <w:b/>
          <w:bCs/>
        </w:rPr>
        <w:t>staff_id [PK]</w:t>
      </w:r>
      <w:r w:rsidRPr="004D748A">
        <w:rPr>
          <w:rFonts w:asciiTheme="majorBidi" w:hAnsiTheme="majorBidi" w:cstheme="majorBidi"/>
        </w:rPr>
        <w:t xml:space="preserve"> (INT)</w:t>
      </w:r>
    </w:p>
    <w:p w14:paraId="713D364A" w14:textId="77777777" w:rsidR="004D748A" w:rsidRPr="004D748A" w:rsidRDefault="004D748A" w:rsidP="004D748A">
      <w:pPr>
        <w:numPr>
          <w:ilvl w:val="0"/>
          <w:numId w:val="13"/>
        </w:numPr>
        <w:spacing w:after="0" w:line="360" w:lineRule="auto"/>
        <w:rPr>
          <w:rFonts w:asciiTheme="majorBidi" w:hAnsiTheme="majorBidi" w:cstheme="majorBidi"/>
        </w:rPr>
      </w:pPr>
      <w:r w:rsidRPr="004D748A">
        <w:rPr>
          <w:rFonts w:asciiTheme="majorBidi" w:hAnsiTheme="majorBidi" w:cstheme="majorBidi"/>
          <w:b/>
          <w:bCs/>
        </w:rPr>
        <w:t>staff_name</w:t>
      </w:r>
      <w:r w:rsidRPr="004D748A">
        <w:rPr>
          <w:rFonts w:asciiTheme="majorBidi" w:hAnsiTheme="majorBidi" w:cstheme="majorBidi"/>
        </w:rPr>
        <w:t xml:space="preserve"> (VARCHAR)</w:t>
      </w:r>
    </w:p>
    <w:p w14:paraId="5458A4FA" w14:textId="77777777" w:rsidR="004D748A" w:rsidRPr="004D748A" w:rsidRDefault="004D748A" w:rsidP="004D748A">
      <w:pPr>
        <w:numPr>
          <w:ilvl w:val="0"/>
          <w:numId w:val="13"/>
        </w:numPr>
        <w:spacing w:after="0" w:line="360" w:lineRule="auto"/>
        <w:rPr>
          <w:rFonts w:asciiTheme="majorBidi" w:hAnsiTheme="majorBidi" w:cstheme="majorBidi"/>
        </w:rPr>
      </w:pPr>
      <w:r w:rsidRPr="004D748A">
        <w:rPr>
          <w:rFonts w:asciiTheme="majorBidi" w:hAnsiTheme="majorBidi" w:cstheme="majorBidi"/>
          <w:b/>
          <w:bCs/>
        </w:rPr>
        <w:t>role</w:t>
      </w:r>
      <w:r w:rsidRPr="004D748A">
        <w:rPr>
          <w:rFonts w:asciiTheme="majorBidi" w:hAnsiTheme="majorBidi" w:cstheme="majorBidi"/>
        </w:rPr>
        <w:t xml:space="preserve"> (VARCHAR): Reader, Collector, or Technician.</w:t>
      </w:r>
    </w:p>
    <w:p w14:paraId="67BDDA78" w14:textId="77777777" w:rsidR="004D748A" w:rsidRPr="004D748A" w:rsidRDefault="004D748A" w:rsidP="004D748A">
      <w:pPr>
        <w:numPr>
          <w:ilvl w:val="0"/>
          <w:numId w:val="13"/>
        </w:numPr>
        <w:spacing w:after="0" w:line="360" w:lineRule="auto"/>
        <w:rPr>
          <w:rFonts w:asciiTheme="majorBidi" w:hAnsiTheme="majorBidi" w:cstheme="majorBidi"/>
        </w:rPr>
      </w:pPr>
      <w:r w:rsidRPr="004D748A">
        <w:rPr>
          <w:rFonts w:asciiTheme="majorBidi" w:hAnsiTheme="majorBidi" w:cstheme="majorBidi"/>
          <w:b/>
          <w:bCs/>
        </w:rPr>
        <w:t>phone_number</w:t>
      </w:r>
      <w:r w:rsidRPr="004D748A">
        <w:rPr>
          <w:rFonts w:asciiTheme="majorBidi" w:hAnsiTheme="majorBidi" w:cstheme="majorBidi"/>
        </w:rPr>
        <w:t xml:space="preserve"> (VARCHAR)</w:t>
      </w:r>
    </w:p>
    <w:p w14:paraId="79730AA7" w14:textId="77777777" w:rsidR="004D748A" w:rsidRPr="004D748A" w:rsidRDefault="004D748A" w:rsidP="004D748A">
      <w:pPr>
        <w:numPr>
          <w:ilvl w:val="0"/>
          <w:numId w:val="13"/>
        </w:numPr>
        <w:spacing w:after="0" w:line="360" w:lineRule="auto"/>
        <w:rPr>
          <w:rFonts w:asciiTheme="majorBidi" w:hAnsiTheme="majorBidi" w:cstheme="majorBidi"/>
        </w:rPr>
      </w:pPr>
      <w:r w:rsidRPr="004D748A">
        <w:rPr>
          <w:rFonts w:asciiTheme="majorBidi" w:hAnsiTheme="majorBidi" w:cstheme="majorBidi"/>
          <w:b/>
          <w:bCs/>
        </w:rPr>
        <w:t>active_status</w:t>
      </w:r>
      <w:r w:rsidRPr="004D748A">
        <w:rPr>
          <w:rFonts w:asciiTheme="majorBidi" w:hAnsiTheme="majorBidi" w:cstheme="majorBidi"/>
        </w:rPr>
        <w:t xml:space="preserve"> (BOOLEAN)</w:t>
      </w:r>
    </w:p>
    <w:p w14:paraId="4D6C996F" w14:textId="77777777" w:rsidR="004D748A" w:rsidRPr="004D748A" w:rsidRDefault="004D748A" w:rsidP="004D748A">
      <w:pPr>
        <w:spacing w:after="0" w:line="360" w:lineRule="auto"/>
        <w:rPr>
          <w:rFonts w:asciiTheme="majorBidi" w:hAnsiTheme="majorBidi" w:cstheme="majorBidi"/>
          <w:b/>
          <w:bCs/>
        </w:rPr>
      </w:pPr>
      <w:r w:rsidRPr="004D748A">
        <w:rPr>
          <w:rFonts w:asciiTheme="majorBidi" w:hAnsiTheme="majorBidi" w:cstheme="majorBidi"/>
          <w:b/>
          <w:bCs/>
        </w:rPr>
        <w:t>dim_geography (Area Mapping)</w:t>
      </w:r>
    </w:p>
    <w:p w14:paraId="5A471F66" w14:textId="77777777" w:rsidR="004D748A" w:rsidRPr="004D748A" w:rsidRDefault="004D748A" w:rsidP="004D748A">
      <w:pPr>
        <w:numPr>
          <w:ilvl w:val="0"/>
          <w:numId w:val="14"/>
        </w:numPr>
        <w:spacing w:after="0" w:line="360" w:lineRule="auto"/>
        <w:rPr>
          <w:rFonts w:asciiTheme="majorBidi" w:hAnsiTheme="majorBidi" w:cstheme="majorBidi"/>
        </w:rPr>
      </w:pPr>
      <w:r w:rsidRPr="004D748A">
        <w:rPr>
          <w:rFonts w:asciiTheme="majorBidi" w:hAnsiTheme="majorBidi" w:cstheme="majorBidi"/>
          <w:b/>
          <w:bCs/>
        </w:rPr>
        <w:t>neighborhood_id [PK]</w:t>
      </w:r>
      <w:r w:rsidRPr="004D748A">
        <w:rPr>
          <w:rFonts w:asciiTheme="majorBidi" w:hAnsiTheme="majorBidi" w:cstheme="majorBidi"/>
        </w:rPr>
        <w:t xml:space="preserve"> (INT)</w:t>
      </w:r>
    </w:p>
    <w:p w14:paraId="758C715B" w14:textId="77777777" w:rsidR="004D748A" w:rsidRPr="004D748A" w:rsidRDefault="004D748A" w:rsidP="004D748A">
      <w:pPr>
        <w:numPr>
          <w:ilvl w:val="0"/>
          <w:numId w:val="14"/>
        </w:numPr>
        <w:spacing w:after="0" w:line="360" w:lineRule="auto"/>
        <w:rPr>
          <w:rFonts w:asciiTheme="majorBidi" w:hAnsiTheme="majorBidi" w:cstheme="majorBidi"/>
        </w:rPr>
      </w:pPr>
      <w:r w:rsidRPr="004D748A">
        <w:rPr>
          <w:rFonts w:asciiTheme="majorBidi" w:hAnsiTheme="majorBidi" w:cstheme="majorBidi"/>
          <w:b/>
          <w:bCs/>
        </w:rPr>
        <w:t>neighborhood_name</w:t>
      </w:r>
      <w:r w:rsidRPr="004D748A">
        <w:rPr>
          <w:rFonts w:asciiTheme="majorBidi" w:hAnsiTheme="majorBidi" w:cstheme="majorBidi"/>
        </w:rPr>
        <w:t xml:space="preserve"> (VARCHAR): e.g., Houch El Omara, Midane.</w:t>
      </w:r>
    </w:p>
    <w:p w14:paraId="27E5A014" w14:textId="77777777" w:rsidR="004D748A" w:rsidRPr="004D748A" w:rsidRDefault="004D748A" w:rsidP="004D748A">
      <w:pPr>
        <w:numPr>
          <w:ilvl w:val="0"/>
          <w:numId w:val="14"/>
        </w:numPr>
        <w:spacing w:after="0" w:line="360" w:lineRule="auto"/>
        <w:rPr>
          <w:rFonts w:asciiTheme="majorBidi" w:hAnsiTheme="majorBidi" w:cstheme="majorBidi"/>
        </w:rPr>
      </w:pPr>
      <w:r w:rsidRPr="004D748A">
        <w:rPr>
          <w:rFonts w:asciiTheme="majorBidi" w:hAnsiTheme="majorBidi" w:cstheme="majorBidi"/>
          <w:b/>
          <w:bCs/>
        </w:rPr>
        <w:t>center_lat / long</w:t>
      </w:r>
      <w:r w:rsidRPr="004D748A">
        <w:rPr>
          <w:rFonts w:asciiTheme="majorBidi" w:hAnsiTheme="majorBidi" w:cstheme="majorBidi"/>
        </w:rPr>
        <w:t xml:space="preserve"> (DECIMAL): Map center points for the zone.</w:t>
      </w:r>
    </w:p>
    <w:p w14:paraId="2F3AE806" w14:textId="77777777" w:rsidR="004D748A" w:rsidRPr="004D748A" w:rsidRDefault="004D748A" w:rsidP="004D748A">
      <w:pPr>
        <w:numPr>
          <w:ilvl w:val="0"/>
          <w:numId w:val="14"/>
        </w:numPr>
        <w:spacing w:after="0" w:line="360" w:lineRule="auto"/>
        <w:rPr>
          <w:rFonts w:asciiTheme="majorBidi" w:hAnsiTheme="majorBidi" w:cstheme="majorBidi"/>
        </w:rPr>
      </w:pPr>
      <w:r w:rsidRPr="004D748A">
        <w:rPr>
          <w:rFonts w:asciiTheme="majorBidi" w:hAnsiTheme="majorBidi" w:cstheme="majorBidi"/>
          <w:b/>
          <w:bCs/>
        </w:rPr>
        <w:t>assigned_collector_id [FK]</w:t>
      </w:r>
      <w:r w:rsidRPr="004D748A">
        <w:rPr>
          <w:rFonts w:asciiTheme="majorBidi" w:hAnsiTheme="majorBidi" w:cstheme="majorBidi"/>
        </w:rPr>
        <w:t>: Links to dim_staff.</w:t>
      </w:r>
    </w:p>
    <w:p w14:paraId="01E3EFF9" w14:textId="77777777" w:rsidR="004D748A" w:rsidRPr="004D748A" w:rsidRDefault="004D748A" w:rsidP="004D748A">
      <w:pPr>
        <w:spacing w:after="0" w:line="360" w:lineRule="auto"/>
        <w:rPr>
          <w:rFonts w:asciiTheme="majorBidi" w:hAnsiTheme="majorBidi" w:cstheme="majorBidi"/>
          <w:b/>
          <w:bCs/>
        </w:rPr>
      </w:pPr>
      <w:r w:rsidRPr="004D748A">
        <w:rPr>
          <w:rFonts w:asciiTheme="majorBidi" w:hAnsiTheme="majorBidi" w:cstheme="majorBidi"/>
          <w:b/>
          <w:bCs/>
        </w:rPr>
        <w:t>dim_expenses (Financial Reference)</w:t>
      </w:r>
    </w:p>
    <w:p w14:paraId="2079C301" w14:textId="77777777" w:rsidR="004D748A" w:rsidRPr="004D748A" w:rsidRDefault="004D748A" w:rsidP="004D748A">
      <w:pPr>
        <w:numPr>
          <w:ilvl w:val="0"/>
          <w:numId w:val="15"/>
        </w:numPr>
        <w:spacing w:after="0" w:line="360" w:lineRule="auto"/>
        <w:rPr>
          <w:rFonts w:asciiTheme="majorBidi" w:hAnsiTheme="majorBidi" w:cstheme="majorBidi"/>
        </w:rPr>
      </w:pPr>
      <w:r w:rsidRPr="004D748A">
        <w:rPr>
          <w:rFonts w:asciiTheme="majorBidi" w:hAnsiTheme="majorBidi" w:cstheme="majorBidi"/>
          <w:b/>
          <w:bCs/>
        </w:rPr>
        <w:t>expense_id [PK]</w:t>
      </w:r>
      <w:r w:rsidRPr="004D748A">
        <w:rPr>
          <w:rFonts w:asciiTheme="majorBidi" w:hAnsiTheme="majorBidi" w:cstheme="majorBidi"/>
        </w:rPr>
        <w:t xml:space="preserve"> (INT)</w:t>
      </w:r>
    </w:p>
    <w:p w14:paraId="7A3AC2E5" w14:textId="77777777" w:rsidR="004D748A" w:rsidRPr="004D748A" w:rsidRDefault="004D748A" w:rsidP="004D748A">
      <w:pPr>
        <w:numPr>
          <w:ilvl w:val="0"/>
          <w:numId w:val="15"/>
        </w:numPr>
        <w:spacing w:after="0" w:line="360" w:lineRule="auto"/>
        <w:rPr>
          <w:rFonts w:asciiTheme="majorBidi" w:hAnsiTheme="majorBidi" w:cstheme="majorBidi"/>
        </w:rPr>
      </w:pPr>
      <w:r w:rsidRPr="004D748A">
        <w:rPr>
          <w:rFonts w:asciiTheme="majorBidi" w:hAnsiTheme="majorBidi" w:cstheme="majorBidi"/>
          <w:b/>
          <w:bCs/>
        </w:rPr>
        <w:t>category</w:t>
      </w:r>
      <w:r w:rsidRPr="004D748A">
        <w:rPr>
          <w:rFonts w:asciiTheme="majorBidi" w:hAnsiTheme="majorBidi" w:cstheme="majorBidi"/>
        </w:rPr>
        <w:t xml:space="preserve"> (VARCHAR): Diesel, Maintenance, Salary.</w:t>
      </w:r>
    </w:p>
    <w:p w14:paraId="3B53D19D" w14:textId="77777777" w:rsidR="004D748A" w:rsidRPr="004D748A" w:rsidRDefault="004D748A" w:rsidP="004D748A">
      <w:pPr>
        <w:numPr>
          <w:ilvl w:val="0"/>
          <w:numId w:val="15"/>
        </w:numPr>
        <w:spacing w:after="0" w:line="360" w:lineRule="auto"/>
        <w:rPr>
          <w:rFonts w:asciiTheme="majorBidi" w:hAnsiTheme="majorBidi" w:cstheme="majorBidi"/>
        </w:rPr>
      </w:pPr>
      <w:r w:rsidRPr="004D748A">
        <w:rPr>
          <w:rFonts w:asciiTheme="majorBidi" w:hAnsiTheme="majorBidi" w:cstheme="majorBidi"/>
          <w:b/>
          <w:bCs/>
        </w:rPr>
        <w:t>amount_usd</w:t>
      </w:r>
      <w:r w:rsidRPr="004D748A">
        <w:rPr>
          <w:rFonts w:asciiTheme="majorBidi" w:hAnsiTheme="majorBidi" w:cstheme="majorBidi"/>
        </w:rPr>
        <w:t xml:space="preserve"> (DECIMAL)</w:t>
      </w:r>
    </w:p>
    <w:p w14:paraId="199D48C8" w14:textId="77777777" w:rsidR="004D748A" w:rsidRPr="004D748A" w:rsidRDefault="004D748A" w:rsidP="004D748A">
      <w:pPr>
        <w:numPr>
          <w:ilvl w:val="0"/>
          <w:numId w:val="15"/>
        </w:numPr>
        <w:spacing w:after="0" w:line="360" w:lineRule="auto"/>
        <w:rPr>
          <w:rFonts w:asciiTheme="majorBidi" w:hAnsiTheme="majorBidi" w:cstheme="majorBidi"/>
        </w:rPr>
      </w:pPr>
      <w:r w:rsidRPr="004D748A">
        <w:rPr>
          <w:rFonts w:asciiTheme="majorBidi" w:hAnsiTheme="majorBidi" w:cstheme="majorBidi"/>
          <w:b/>
          <w:bCs/>
        </w:rPr>
        <w:t>date</w:t>
      </w:r>
      <w:r w:rsidRPr="004D748A">
        <w:rPr>
          <w:rFonts w:asciiTheme="majorBidi" w:hAnsiTheme="majorBidi" w:cstheme="majorBidi"/>
        </w:rPr>
        <w:t xml:space="preserve"> (DATETIME)</w:t>
      </w:r>
    </w:p>
    <w:p w14:paraId="41FDE4D7" w14:textId="77777777" w:rsidR="004D748A" w:rsidRPr="004D748A" w:rsidRDefault="004D748A" w:rsidP="004D748A">
      <w:pPr>
        <w:spacing w:after="0" w:line="360" w:lineRule="auto"/>
        <w:rPr>
          <w:rFonts w:asciiTheme="majorBidi" w:hAnsiTheme="majorBidi" w:cstheme="majorBidi"/>
        </w:rPr>
      </w:pPr>
      <w:r w:rsidRPr="004D748A">
        <w:rPr>
          <w:rFonts w:asciiTheme="majorBidi" w:hAnsiTheme="majorBidi" w:cstheme="majorBidi"/>
        </w:rPr>
        <w:pict w14:anchorId="3E15FA51">
          <v:rect id="_x0000_i1054" style="width:0;height:1.5pt" o:hralign="center" o:hrstd="t" o:hr="t" fillcolor="#a0a0a0" stroked="f"/>
        </w:pict>
      </w:r>
    </w:p>
    <w:p w14:paraId="0E5C882C" w14:textId="77777777" w:rsidR="005405D6" w:rsidRDefault="005405D6" w:rsidP="004D748A">
      <w:pPr>
        <w:spacing w:after="0" w:line="360" w:lineRule="auto"/>
        <w:rPr>
          <w:rFonts w:asciiTheme="majorBidi" w:hAnsiTheme="majorBidi" w:cstheme="majorBidi"/>
          <w:b/>
          <w:bCs/>
        </w:rPr>
      </w:pPr>
    </w:p>
    <w:p w14:paraId="60D81EEE" w14:textId="77777777" w:rsidR="005405D6" w:rsidRDefault="005405D6" w:rsidP="004D748A">
      <w:pPr>
        <w:spacing w:after="0" w:line="360" w:lineRule="auto"/>
        <w:rPr>
          <w:rFonts w:asciiTheme="majorBidi" w:hAnsiTheme="majorBidi" w:cstheme="majorBidi"/>
          <w:b/>
          <w:bCs/>
        </w:rPr>
      </w:pPr>
    </w:p>
    <w:p w14:paraId="4440F12F" w14:textId="0EE0CAFE" w:rsidR="004D748A" w:rsidRPr="004D748A" w:rsidRDefault="004D748A" w:rsidP="004D748A">
      <w:pPr>
        <w:spacing w:after="0" w:line="360" w:lineRule="auto"/>
        <w:rPr>
          <w:rFonts w:asciiTheme="majorBidi" w:hAnsiTheme="majorBidi" w:cstheme="majorBidi"/>
          <w:b/>
          <w:bCs/>
        </w:rPr>
      </w:pPr>
      <w:r w:rsidRPr="004D748A">
        <w:rPr>
          <w:rFonts w:asciiTheme="majorBidi" w:hAnsiTheme="majorBidi" w:cstheme="majorBidi"/>
          <w:b/>
          <w:bCs/>
        </w:rPr>
        <w:lastRenderedPageBreak/>
        <w:t>2. Fact Tables (The "Numbers and Actions")</w:t>
      </w:r>
    </w:p>
    <w:p w14:paraId="0A717331" w14:textId="77777777" w:rsidR="004D748A" w:rsidRPr="004D748A" w:rsidRDefault="004D748A" w:rsidP="004D748A">
      <w:pPr>
        <w:spacing w:after="0" w:line="360" w:lineRule="auto"/>
        <w:rPr>
          <w:rFonts w:asciiTheme="majorBidi" w:hAnsiTheme="majorBidi" w:cstheme="majorBidi"/>
          <w:b/>
          <w:bCs/>
        </w:rPr>
      </w:pPr>
      <w:r w:rsidRPr="004D748A">
        <w:rPr>
          <w:rFonts w:asciiTheme="majorBidi" w:hAnsiTheme="majorBidi" w:cstheme="majorBidi"/>
          <w:b/>
          <w:bCs/>
        </w:rPr>
        <w:t>fact_readings (Meter Reading Events)</w:t>
      </w:r>
    </w:p>
    <w:p w14:paraId="3D5CCD7B" w14:textId="77777777" w:rsidR="004D748A" w:rsidRPr="004D748A" w:rsidRDefault="004D748A" w:rsidP="004D748A">
      <w:pPr>
        <w:numPr>
          <w:ilvl w:val="0"/>
          <w:numId w:val="16"/>
        </w:numPr>
        <w:spacing w:after="0" w:line="360" w:lineRule="auto"/>
        <w:rPr>
          <w:rFonts w:asciiTheme="majorBidi" w:hAnsiTheme="majorBidi" w:cstheme="majorBidi"/>
        </w:rPr>
      </w:pPr>
      <w:r w:rsidRPr="004D748A">
        <w:rPr>
          <w:rFonts w:asciiTheme="majorBidi" w:hAnsiTheme="majorBidi" w:cstheme="majorBidi"/>
          <w:b/>
          <w:bCs/>
        </w:rPr>
        <w:t>reading_id [PK]</w:t>
      </w:r>
      <w:r w:rsidRPr="004D748A">
        <w:rPr>
          <w:rFonts w:asciiTheme="majorBidi" w:hAnsiTheme="majorBidi" w:cstheme="majorBidi"/>
        </w:rPr>
        <w:t xml:space="preserve"> (INT)</w:t>
      </w:r>
    </w:p>
    <w:p w14:paraId="2C43C7BE" w14:textId="77777777" w:rsidR="004D748A" w:rsidRPr="004D748A" w:rsidRDefault="004D748A" w:rsidP="004D748A">
      <w:pPr>
        <w:numPr>
          <w:ilvl w:val="0"/>
          <w:numId w:val="16"/>
        </w:numPr>
        <w:spacing w:after="0" w:line="360" w:lineRule="auto"/>
        <w:rPr>
          <w:rFonts w:asciiTheme="majorBidi" w:hAnsiTheme="majorBidi" w:cstheme="majorBidi"/>
        </w:rPr>
      </w:pPr>
      <w:r w:rsidRPr="004D748A">
        <w:rPr>
          <w:rFonts w:asciiTheme="majorBidi" w:hAnsiTheme="majorBidi" w:cstheme="majorBidi"/>
          <w:b/>
          <w:bCs/>
        </w:rPr>
        <w:t>meter_id</w:t>
      </w:r>
      <w:r w:rsidRPr="004D748A">
        <w:rPr>
          <w:rFonts w:asciiTheme="majorBidi" w:hAnsiTheme="majorBidi" w:cstheme="majorBidi"/>
        </w:rPr>
        <w:t xml:space="preserve"> (INT)</w:t>
      </w:r>
    </w:p>
    <w:p w14:paraId="3F52989E" w14:textId="77777777" w:rsidR="004D748A" w:rsidRPr="004D748A" w:rsidRDefault="004D748A" w:rsidP="004D748A">
      <w:pPr>
        <w:numPr>
          <w:ilvl w:val="0"/>
          <w:numId w:val="16"/>
        </w:numPr>
        <w:spacing w:after="0" w:line="360" w:lineRule="auto"/>
        <w:rPr>
          <w:rFonts w:asciiTheme="majorBidi" w:hAnsiTheme="majorBidi" w:cstheme="majorBidi"/>
        </w:rPr>
      </w:pPr>
      <w:r w:rsidRPr="004D748A">
        <w:rPr>
          <w:rFonts w:asciiTheme="majorBidi" w:hAnsiTheme="majorBidi" w:cstheme="majorBidi"/>
          <w:b/>
          <w:bCs/>
        </w:rPr>
        <w:t>customer_id [FK]</w:t>
      </w:r>
      <w:r w:rsidRPr="004D748A">
        <w:rPr>
          <w:rFonts w:asciiTheme="majorBidi" w:hAnsiTheme="majorBidi" w:cstheme="majorBidi"/>
        </w:rPr>
        <w:t xml:space="preserve"> (INT)</w:t>
      </w:r>
    </w:p>
    <w:p w14:paraId="5EB5C202" w14:textId="77777777" w:rsidR="004D748A" w:rsidRPr="004D748A" w:rsidRDefault="004D748A" w:rsidP="004D748A">
      <w:pPr>
        <w:numPr>
          <w:ilvl w:val="0"/>
          <w:numId w:val="16"/>
        </w:numPr>
        <w:spacing w:after="0" w:line="360" w:lineRule="auto"/>
        <w:rPr>
          <w:rFonts w:asciiTheme="majorBidi" w:hAnsiTheme="majorBidi" w:cstheme="majorBidi"/>
        </w:rPr>
      </w:pPr>
      <w:r w:rsidRPr="004D748A">
        <w:rPr>
          <w:rFonts w:asciiTheme="majorBidi" w:hAnsiTheme="majorBidi" w:cstheme="majorBidi"/>
          <w:b/>
          <w:bCs/>
        </w:rPr>
        <w:t>reader_id [FK]</w:t>
      </w:r>
      <w:r w:rsidRPr="004D748A">
        <w:rPr>
          <w:rFonts w:asciiTheme="majorBidi" w:hAnsiTheme="majorBidi" w:cstheme="majorBidi"/>
        </w:rPr>
        <w:t>: Links to dim_staff.</w:t>
      </w:r>
    </w:p>
    <w:p w14:paraId="7DE0B40B" w14:textId="77777777" w:rsidR="004D748A" w:rsidRPr="004D748A" w:rsidRDefault="004D748A" w:rsidP="004D748A">
      <w:pPr>
        <w:numPr>
          <w:ilvl w:val="0"/>
          <w:numId w:val="16"/>
        </w:numPr>
        <w:spacing w:after="0" w:line="360" w:lineRule="auto"/>
        <w:rPr>
          <w:rFonts w:asciiTheme="majorBidi" w:hAnsiTheme="majorBidi" w:cstheme="majorBidi"/>
        </w:rPr>
      </w:pPr>
      <w:r w:rsidRPr="004D748A">
        <w:rPr>
          <w:rFonts w:asciiTheme="majorBidi" w:hAnsiTheme="majorBidi" w:cstheme="majorBidi"/>
          <w:b/>
          <w:bCs/>
        </w:rPr>
        <w:t>kwh_value</w:t>
      </w:r>
      <w:r w:rsidRPr="004D748A">
        <w:rPr>
          <w:rFonts w:asciiTheme="majorBidi" w:hAnsiTheme="majorBidi" w:cstheme="majorBidi"/>
        </w:rPr>
        <w:t xml:space="preserve"> (DECIMAL): The energy consumed (Current Index - Previous Index).</w:t>
      </w:r>
    </w:p>
    <w:p w14:paraId="30680AB9" w14:textId="77777777" w:rsidR="004D748A" w:rsidRPr="004D748A" w:rsidRDefault="004D748A" w:rsidP="004D748A">
      <w:pPr>
        <w:numPr>
          <w:ilvl w:val="0"/>
          <w:numId w:val="16"/>
        </w:numPr>
        <w:spacing w:after="0" w:line="360" w:lineRule="auto"/>
        <w:rPr>
          <w:rFonts w:asciiTheme="majorBidi" w:hAnsiTheme="majorBidi" w:cstheme="majorBidi"/>
        </w:rPr>
      </w:pPr>
      <w:r w:rsidRPr="004D748A">
        <w:rPr>
          <w:rFonts w:asciiTheme="majorBidi" w:hAnsiTheme="majorBidi" w:cstheme="majorBidi"/>
          <w:b/>
          <w:bCs/>
        </w:rPr>
        <w:t>captured_lat / long</w:t>
      </w:r>
      <w:r w:rsidRPr="004D748A">
        <w:rPr>
          <w:rFonts w:asciiTheme="majorBidi" w:hAnsiTheme="majorBidi" w:cstheme="majorBidi"/>
        </w:rPr>
        <w:t xml:space="preserve"> (DECIMAL): GPS location of staff at time of reading.</w:t>
      </w:r>
    </w:p>
    <w:p w14:paraId="22703772" w14:textId="77777777" w:rsidR="004D748A" w:rsidRPr="004D748A" w:rsidRDefault="004D748A" w:rsidP="004D748A">
      <w:pPr>
        <w:numPr>
          <w:ilvl w:val="0"/>
          <w:numId w:val="16"/>
        </w:numPr>
        <w:spacing w:after="0" w:line="360" w:lineRule="auto"/>
        <w:rPr>
          <w:rFonts w:asciiTheme="majorBidi" w:hAnsiTheme="majorBidi" w:cstheme="majorBidi"/>
        </w:rPr>
      </w:pPr>
      <w:r w:rsidRPr="004D748A">
        <w:rPr>
          <w:rFonts w:asciiTheme="majorBidi" w:hAnsiTheme="majorBidi" w:cstheme="majorBidi"/>
          <w:b/>
          <w:bCs/>
        </w:rPr>
        <w:t>is_estimated</w:t>
      </w:r>
      <w:r w:rsidRPr="004D748A">
        <w:rPr>
          <w:rFonts w:asciiTheme="majorBidi" w:hAnsiTheme="majorBidi" w:cstheme="majorBidi"/>
        </w:rPr>
        <w:t xml:space="preserve"> (BOOLEAN): 1 for estimated, 0 for actual.</w:t>
      </w:r>
    </w:p>
    <w:p w14:paraId="460BDAE5" w14:textId="77777777" w:rsidR="004D748A" w:rsidRPr="004D748A" w:rsidRDefault="004D748A" w:rsidP="004D748A">
      <w:pPr>
        <w:numPr>
          <w:ilvl w:val="0"/>
          <w:numId w:val="16"/>
        </w:numPr>
        <w:spacing w:after="0" w:line="360" w:lineRule="auto"/>
        <w:rPr>
          <w:rFonts w:asciiTheme="majorBidi" w:hAnsiTheme="majorBidi" w:cstheme="majorBidi"/>
        </w:rPr>
      </w:pPr>
      <w:r w:rsidRPr="004D748A">
        <w:rPr>
          <w:rFonts w:asciiTheme="majorBidi" w:hAnsiTheme="majorBidi" w:cstheme="majorBidi"/>
          <w:b/>
          <w:bCs/>
        </w:rPr>
        <w:t>timestamp</w:t>
      </w:r>
      <w:r w:rsidRPr="004D748A">
        <w:rPr>
          <w:rFonts w:asciiTheme="majorBidi" w:hAnsiTheme="majorBidi" w:cstheme="majorBidi"/>
        </w:rPr>
        <w:t xml:space="preserve"> (DATETIME)</w:t>
      </w:r>
    </w:p>
    <w:p w14:paraId="4FD94BCC" w14:textId="77777777" w:rsidR="004D748A" w:rsidRPr="004D748A" w:rsidRDefault="004D748A" w:rsidP="004D748A">
      <w:pPr>
        <w:spacing w:after="0" w:line="360" w:lineRule="auto"/>
        <w:rPr>
          <w:rFonts w:asciiTheme="majorBidi" w:hAnsiTheme="majorBidi" w:cstheme="majorBidi"/>
          <w:b/>
          <w:bCs/>
        </w:rPr>
      </w:pPr>
      <w:r w:rsidRPr="004D748A">
        <w:rPr>
          <w:rFonts w:asciiTheme="majorBidi" w:hAnsiTheme="majorBidi" w:cstheme="majorBidi"/>
          <w:b/>
          <w:bCs/>
        </w:rPr>
        <w:t>fact_billing (Invoicing Data)</w:t>
      </w:r>
    </w:p>
    <w:p w14:paraId="5E3DAB52" w14:textId="77777777" w:rsidR="004D748A" w:rsidRPr="004D748A" w:rsidRDefault="004D748A" w:rsidP="004D748A">
      <w:pPr>
        <w:numPr>
          <w:ilvl w:val="0"/>
          <w:numId w:val="17"/>
        </w:numPr>
        <w:spacing w:after="0" w:line="360" w:lineRule="auto"/>
        <w:rPr>
          <w:rFonts w:asciiTheme="majorBidi" w:hAnsiTheme="majorBidi" w:cstheme="majorBidi"/>
        </w:rPr>
      </w:pPr>
      <w:r w:rsidRPr="004D748A">
        <w:rPr>
          <w:rFonts w:asciiTheme="majorBidi" w:hAnsiTheme="majorBidi" w:cstheme="majorBidi"/>
          <w:b/>
          <w:bCs/>
        </w:rPr>
        <w:t>bill_id [PK]</w:t>
      </w:r>
      <w:r w:rsidRPr="004D748A">
        <w:rPr>
          <w:rFonts w:asciiTheme="majorBidi" w:hAnsiTheme="majorBidi" w:cstheme="majorBidi"/>
        </w:rPr>
        <w:t xml:space="preserve"> (INT)</w:t>
      </w:r>
    </w:p>
    <w:p w14:paraId="7EE25D4D" w14:textId="77777777" w:rsidR="004D748A" w:rsidRPr="004D748A" w:rsidRDefault="004D748A" w:rsidP="004D748A">
      <w:pPr>
        <w:numPr>
          <w:ilvl w:val="0"/>
          <w:numId w:val="17"/>
        </w:numPr>
        <w:spacing w:after="0" w:line="360" w:lineRule="auto"/>
        <w:rPr>
          <w:rFonts w:asciiTheme="majorBidi" w:hAnsiTheme="majorBidi" w:cstheme="majorBidi"/>
        </w:rPr>
      </w:pPr>
      <w:r w:rsidRPr="004D748A">
        <w:rPr>
          <w:rFonts w:asciiTheme="majorBidi" w:hAnsiTheme="majorBidi" w:cstheme="majorBidi"/>
          <w:b/>
          <w:bCs/>
        </w:rPr>
        <w:t>reading_id [FK]</w:t>
      </w:r>
      <w:r w:rsidRPr="004D748A">
        <w:rPr>
          <w:rFonts w:asciiTheme="majorBidi" w:hAnsiTheme="majorBidi" w:cstheme="majorBidi"/>
        </w:rPr>
        <w:t xml:space="preserve"> (INT)</w:t>
      </w:r>
    </w:p>
    <w:p w14:paraId="4D223E1F" w14:textId="77777777" w:rsidR="004D748A" w:rsidRPr="004D748A" w:rsidRDefault="004D748A" w:rsidP="004D748A">
      <w:pPr>
        <w:numPr>
          <w:ilvl w:val="0"/>
          <w:numId w:val="17"/>
        </w:numPr>
        <w:spacing w:after="0" w:line="360" w:lineRule="auto"/>
        <w:rPr>
          <w:rFonts w:asciiTheme="majorBidi" w:hAnsiTheme="majorBidi" w:cstheme="majorBidi"/>
        </w:rPr>
      </w:pPr>
      <w:r w:rsidRPr="004D748A">
        <w:rPr>
          <w:rFonts w:asciiTheme="majorBidi" w:hAnsiTheme="majorBidi" w:cstheme="majorBidi"/>
          <w:b/>
          <w:bCs/>
        </w:rPr>
        <w:t>customer_id [FK]</w:t>
      </w:r>
      <w:r w:rsidRPr="004D748A">
        <w:rPr>
          <w:rFonts w:asciiTheme="majorBidi" w:hAnsiTheme="majorBidi" w:cstheme="majorBidi"/>
        </w:rPr>
        <w:t xml:space="preserve"> (INT): Denormalized for faster Power BI filtering.</w:t>
      </w:r>
    </w:p>
    <w:p w14:paraId="35B5FB83" w14:textId="77777777" w:rsidR="004D748A" w:rsidRPr="004D748A" w:rsidRDefault="004D748A" w:rsidP="004D748A">
      <w:pPr>
        <w:numPr>
          <w:ilvl w:val="0"/>
          <w:numId w:val="17"/>
        </w:numPr>
        <w:spacing w:after="0" w:line="360" w:lineRule="auto"/>
        <w:rPr>
          <w:rFonts w:asciiTheme="majorBidi" w:hAnsiTheme="majorBidi" w:cstheme="majorBidi"/>
        </w:rPr>
      </w:pPr>
      <w:r w:rsidRPr="004D748A">
        <w:rPr>
          <w:rFonts w:asciiTheme="majorBidi" w:hAnsiTheme="majorBidi" w:cstheme="majorBidi"/>
          <w:b/>
          <w:bCs/>
        </w:rPr>
        <w:t>fixed_charge_amount</w:t>
      </w:r>
      <w:r w:rsidRPr="004D748A">
        <w:rPr>
          <w:rFonts w:asciiTheme="majorBidi" w:hAnsiTheme="majorBidi" w:cstheme="majorBidi"/>
        </w:rPr>
        <w:t xml:space="preserve"> (DECIMAL): Revenue from Amperage.</w:t>
      </w:r>
    </w:p>
    <w:p w14:paraId="217E98AC" w14:textId="77777777" w:rsidR="004D748A" w:rsidRPr="004D748A" w:rsidRDefault="004D748A" w:rsidP="004D748A">
      <w:pPr>
        <w:numPr>
          <w:ilvl w:val="0"/>
          <w:numId w:val="17"/>
        </w:numPr>
        <w:spacing w:after="0" w:line="360" w:lineRule="auto"/>
        <w:rPr>
          <w:rFonts w:asciiTheme="majorBidi" w:hAnsiTheme="majorBidi" w:cstheme="majorBidi"/>
        </w:rPr>
      </w:pPr>
      <w:r w:rsidRPr="004D748A">
        <w:rPr>
          <w:rFonts w:asciiTheme="majorBidi" w:hAnsiTheme="majorBidi" w:cstheme="majorBidi"/>
          <w:b/>
          <w:bCs/>
        </w:rPr>
        <w:t>consumption_charge_amount</w:t>
      </w:r>
      <w:r w:rsidRPr="004D748A">
        <w:rPr>
          <w:rFonts w:asciiTheme="majorBidi" w:hAnsiTheme="majorBidi" w:cstheme="majorBidi"/>
        </w:rPr>
        <w:t xml:space="preserve"> (DECIMAL): Revenue from kWh usage.</w:t>
      </w:r>
    </w:p>
    <w:p w14:paraId="10B3CE49" w14:textId="77777777" w:rsidR="004D748A" w:rsidRPr="004D748A" w:rsidRDefault="004D748A" w:rsidP="004D748A">
      <w:pPr>
        <w:numPr>
          <w:ilvl w:val="0"/>
          <w:numId w:val="17"/>
        </w:numPr>
        <w:spacing w:after="0" w:line="360" w:lineRule="auto"/>
        <w:rPr>
          <w:rFonts w:asciiTheme="majorBidi" w:hAnsiTheme="majorBidi" w:cstheme="majorBidi"/>
        </w:rPr>
      </w:pPr>
      <w:r w:rsidRPr="004D748A">
        <w:rPr>
          <w:rFonts w:asciiTheme="majorBidi" w:hAnsiTheme="majorBidi" w:cstheme="majorBidi"/>
          <w:b/>
          <w:bCs/>
        </w:rPr>
        <w:t>amount_lbp / amount_usd</w:t>
      </w:r>
      <w:r w:rsidRPr="004D748A">
        <w:rPr>
          <w:rFonts w:asciiTheme="majorBidi" w:hAnsiTheme="majorBidi" w:cstheme="majorBidi"/>
        </w:rPr>
        <w:t xml:space="preserve"> (DECIMAL): Total bill in both currencies.</w:t>
      </w:r>
    </w:p>
    <w:p w14:paraId="5CFD8B27" w14:textId="77777777" w:rsidR="004D748A" w:rsidRPr="004D748A" w:rsidRDefault="004D748A" w:rsidP="004D748A">
      <w:pPr>
        <w:numPr>
          <w:ilvl w:val="0"/>
          <w:numId w:val="17"/>
        </w:numPr>
        <w:spacing w:after="0" w:line="360" w:lineRule="auto"/>
        <w:rPr>
          <w:rFonts w:asciiTheme="majorBidi" w:hAnsiTheme="majorBidi" w:cstheme="majorBidi"/>
        </w:rPr>
      </w:pPr>
      <w:r w:rsidRPr="004D748A">
        <w:rPr>
          <w:rFonts w:asciiTheme="majorBidi" w:hAnsiTheme="majorBidi" w:cstheme="majorBidi"/>
          <w:b/>
          <w:bCs/>
        </w:rPr>
        <w:t>issue_date / due_date</w:t>
      </w:r>
      <w:r w:rsidRPr="004D748A">
        <w:rPr>
          <w:rFonts w:asciiTheme="majorBidi" w:hAnsiTheme="majorBidi" w:cstheme="majorBidi"/>
        </w:rPr>
        <w:t xml:space="preserve"> (DATETIME)</w:t>
      </w:r>
    </w:p>
    <w:p w14:paraId="05D03FB2" w14:textId="77777777" w:rsidR="004D748A" w:rsidRPr="004D748A" w:rsidRDefault="004D748A" w:rsidP="004D748A">
      <w:pPr>
        <w:numPr>
          <w:ilvl w:val="0"/>
          <w:numId w:val="17"/>
        </w:numPr>
        <w:spacing w:after="0" w:line="360" w:lineRule="auto"/>
        <w:rPr>
          <w:rFonts w:asciiTheme="majorBidi" w:hAnsiTheme="majorBidi" w:cstheme="majorBidi"/>
        </w:rPr>
      </w:pPr>
      <w:r w:rsidRPr="004D748A">
        <w:rPr>
          <w:rFonts w:asciiTheme="majorBidi" w:hAnsiTheme="majorBidi" w:cstheme="majorBidi"/>
          <w:b/>
          <w:bCs/>
        </w:rPr>
        <w:t>status</w:t>
      </w:r>
      <w:r w:rsidRPr="004D748A">
        <w:rPr>
          <w:rFonts w:asciiTheme="majorBidi" w:hAnsiTheme="majorBidi" w:cstheme="majorBidi"/>
        </w:rPr>
        <w:t xml:space="preserve"> (VARCHAR): Paid, Unpaid, or Partial.</w:t>
      </w:r>
    </w:p>
    <w:p w14:paraId="2128520E" w14:textId="77777777" w:rsidR="004D748A" w:rsidRPr="004D748A" w:rsidRDefault="004D748A" w:rsidP="004D748A">
      <w:pPr>
        <w:spacing w:after="0" w:line="360" w:lineRule="auto"/>
        <w:rPr>
          <w:rFonts w:asciiTheme="majorBidi" w:hAnsiTheme="majorBidi" w:cstheme="majorBidi"/>
          <w:b/>
          <w:bCs/>
        </w:rPr>
      </w:pPr>
      <w:r w:rsidRPr="004D748A">
        <w:rPr>
          <w:rFonts w:asciiTheme="majorBidi" w:hAnsiTheme="majorBidi" w:cstheme="majorBidi"/>
          <w:b/>
          <w:bCs/>
        </w:rPr>
        <w:t>fact_collection (Cash Flow)</w:t>
      </w:r>
    </w:p>
    <w:p w14:paraId="22E09404" w14:textId="77777777" w:rsidR="004D748A" w:rsidRPr="004D748A" w:rsidRDefault="004D748A" w:rsidP="004D748A">
      <w:pPr>
        <w:numPr>
          <w:ilvl w:val="0"/>
          <w:numId w:val="18"/>
        </w:numPr>
        <w:spacing w:after="0" w:line="360" w:lineRule="auto"/>
        <w:rPr>
          <w:rFonts w:asciiTheme="majorBidi" w:hAnsiTheme="majorBidi" w:cstheme="majorBidi"/>
        </w:rPr>
      </w:pPr>
      <w:r w:rsidRPr="004D748A">
        <w:rPr>
          <w:rFonts w:asciiTheme="majorBidi" w:hAnsiTheme="majorBidi" w:cstheme="majorBidi"/>
          <w:b/>
          <w:bCs/>
        </w:rPr>
        <w:t>collection_id [PK]</w:t>
      </w:r>
      <w:r w:rsidRPr="004D748A">
        <w:rPr>
          <w:rFonts w:asciiTheme="majorBidi" w:hAnsiTheme="majorBidi" w:cstheme="majorBidi"/>
        </w:rPr>
        <w:t xml:space="preserve"> (INT)</w:t>
      </w:r>
    </w:p>
    <w:p w14:paraId="1C9B2862" w14:textId="77777777" w:rsidR="004D748A" w:rsidRPr="004D748A" w:rsidRDefault="004D748A" w:rsidP="004D748A">
      <w:pPr>
        <w:numPr>
          <w:ilvl w:val="0"/>
          <w:numId w:val="18"/>
        </w:numPr>
        <w:spacing w:after="0" w:line="360" w:lineRule="auto"/>
        <w:rPr>
          <w:rFonts w:asciiTheme="majorBidi" w:hAnsiTheme="majorBidi" w:cstheme="majorBidi"/>
        </w:rPr>
      </w:pPr>
      <w:r w:rsidRPr="004D748A">
        <w:rPr>
          <w:rFonts w:asciiTheme="majorBidi" w:hAnsiTheme="majorBidi" w:cstheme="majorBidi"/>
          <w:b/>
          <w:bCs/>
        </w:rPr>
        <w:t>bill_id [FK]</w:t>
      </w:r>
      <w:r w:rsidRPr="004D748A">
        <w:rPr>
          <w:rFonts w:asciiTheme="majorBidi" w:hAnsiTheme="majorBidi" w:cstheme="majorBidi"/>
        </w:rPr>
        <w:t xml:space="preserve"> (INT)</w:t>
      </w:r>
    </w:p>
    <w:p w14:paraId="076903A8" w14:textId="77777777" w:rsidR="004D748A" w:rsidRPr="004D748A" w:rsidRDefault="004D748A" w:rsidP="004D748A">
      <w:pPr>
        <w:numPr>
          <w:ilvl w:val="0"/>
          <w:numId w:val="18"/>
        </w:numPr>
        <w:spacing w:after="0" w:line="360" w:lineRule="auto"/>
        <w:rPr>
          <w:rFonts w:asciiTheme="majorBidi" w:hAnsiTheme="majorBidi" w:cstheme="majorBidi"/>
        </w:rPr>
      </w:pPr>
      <w:r w:rsidRPr="004D748A">
        <w:rPr>
          <w:rFonts w:asciiTheme="majorBidi" w:hAnsiTheme="majorBidi" w:cstheme="majorBidi"/>
          <w:b/>
          <w:bCs/>
        </w:rPr>
        <w:t>collector_id [FK]</w:t>
      </w:r>
      <w:r w:rsidRPr="004D748A">
        <w:rPr>
          <w:rFonts w:asciiTheme="majorBidi" w:hAnsiTheme="majorBidi" w:cstheme="majorBidi"/>
        </w:rPr>
        <w:t>: Links to dim_staff.</w:t>
      </w:r>
    </w:p>
    <w:p w14:paraId="62BE0584" w14:textId="77777777" w:rsidR="004D748A" w:rsidRPr="004D748A" w:rsidRDefault="004D748A" w:rsidP="004D748A">
      <w:pPr>
        <w:numPr>
          <w:ilvl w:val="0"/>
          <w:numId w:val="18"/>
        </w:numPr>
        <w:spacing w:after="0" w:line="360" w:lineRule="auto"/>
        <w:rPr>
          <w:rFonts w:asciiTheme="majorBidi" w:hAnsiTheme="majorBidi" w:cstheme="majorBidi"/>
        </w:rPr>
      </w:pPr>
      <w:r w:rsidRPr="004D748A">
        <w:rPr>
          <w:rFonts w:asciiTheme="majorBidi" w:hAnsiTheme="majorBidi" w:cstheme="majorBidi"/>
          <w:b/>
          <w:bCs/>
        </w:rPr>
        <w:t>amount_paid</w:t>
      </w:r>
      <w:r w:rsidRPr="004D748A">
        <w:rPr>
          <w:rFonts w:asciiTheme="majorBidi" w:hAnsiTheme="majorBidi" w:cstheme="majorBidi"/>
        </w:rPr>
        <w:t xml:space="preserve"> (DECIMAL)</w:t>
      </w:r>
    </w:p>
    <w:p w14:paraId="2EE68FB7" w14:textId="77777777" w:rsidR="004D748A" w:rsidRPr="004D748A" w:rsidRDefault="004D748A" w:rsidP="004D748A">
      <w:pPr>
        <w:numPr>
          <w:ilvl w:val="0"/>
          <w:numId w:val="18"/>
        </w:numPr>
        <w:spacing w:after="0" w:line="360" w:lineRule="auto"/>
        <w:rPr>
          <w:rFonts w:asciiTheme="majorBidi" w:hAnsiTheme="majorBidi" w:cstheme="majorBidi"/>
        </w:rPr>
      </w:pPr>
      <w:r w:rsidRPr="004D748A">
        <w:rPr>
          <w:rFonts w:asciiTheme="majorBidi" w:hAnsiTheme="majorBidi" w:cstheme="majorBidi"/>
          <w:b/>
          <w:bCs/>
        </w:rPr>
        <w:t>collection_date</w:t>
      </w:r>
      <w:r w:rsidRPr="004D748A">
        <w:rPr>
          <w:rFonts w:asciiTheme="majorBidi" w:hAnsiTheme="majorBidi" w:cstheme="majorBidi"/>
        </w:rPr>
        <w:t xml:space="preserve"> (DATETIME)</w:t>
      </w:r>
    </w:p>
    <w:p w14:paraId="5E24357F" w14:textId="77777777" w:rsidR="004D748A" w:rsidRPr="004D748A" w:rsidRDefault="004D748A" w:rsidP="004D748A">
      <w:pPr>
        <w:numPr>
          <w:ilvl w:val="0"/>
          <w:numId w:val="18"/>
        </w:numPr>
        <w:spacing w:after="0" w:line="360" w:lineRule="auto"/>
        <w:rPr>
          <w:rFonts w:asciiTheme="majorBidi" w:hAnsiTheme="majorBidi" w:cstheme="majorBidi"/>
        </w:rPr>
      </w:pPr>
      <w:r w:rsidRPr="004D748A">
        <w:rPr>
          <w:rFonts w:asciiTheme="majorBidi" w:hAnsiTheme="majorBidi" w:cstheme="majorBidi"/>
          <w:b/>
          <w:bCs/>
        </w:rPr>
        <w:t>payment_method</w:t>
      </w:r>
      <w:r w:rsidRPr="004D748A">
        <w:rPr>
          <w:rFonts w:asciiTheme="majorBidi" w:hAnsiTheme="majorBidi" w:cstheme="majorBidi"/>
        </w:rPr>
        <w:t xml:space="preserve"> (VARCHAR): Cash, OMT, Bank.</w:t>
      </w:r>
    </w:p>
    <w:p w14:paraId="2E25370F" w14:textId="77777777" w:rsidR="004D748A" w:rsidRPr="004D748A" w:rsidRDefault="004D748A" w:rsidP="004D748A">
      <w:pPr>
        <w:spacing w:after="0" w:line="360" w:lineRule="auto"/>
        <w:rPr>
          <w:rFonts w:asciiTheme="majorBidi" w:hAnsiTheme="majorBidi" w:cstheme="majorBidi"/>
        </w:rPr>
      </w:pPr>
      <w:r w:rsidRPr="004D748A">
        <w:rPr>
          <w:rFonts w:asciiTheme="majorBidi" w:hAnsiTheme="majorBidi" w:cstheme="majorBidi"/>
        </w:rPr>
        <w:pict w14:anchorId="6C30D8B4">
          <v:rect id="_x0000_i1055" style="width:0;height:1.5pt" o:hralign="center" o:hrstd="t" o:hr="t" fillcolor="#a0a0a0" stroked="f"/>
        </w:pict>
      </w:r>
    </w:p>
    <w:p w14:paraId="64BDFFD5" w14:textId="77777777" w:rsidR="004D748A" w:rsidRPr="004D748A" w:rsidRDefault="004D748A" w:rsidP="004D748A">
      <w:pPr>
        <w:spacing w:after="0" w:line="360" w:lineRule="auto"/>
        <w:rPr>
          <w:rFonts w:asciiTheme="majorBidi" w:hAnsiTheme="majorBidi" w:cstheme="majorBidi"/>
          <w:b/>
          <w:bCs/>
        </w:rPr>
      </w:pPr>
      <w:r w:rsidRPr="004D748A">
        <w:rPr>
          <w:rFonts w:asciiTheme="majorBidi" w:hAnsiTheme="majorBidi" w:cstheme="majorBidi"/>
          <w:b/>
          <w:bCs/>
        </w:rPr>
        <w:t>3. Updated Core Relationships (The Verb Phrases)</w:t>
      </w:r>
    </w:p>
    <w:p w14:paraId="680C6FDC" w14:textId="77777777" w:rsidR="004D748A" w:rsidRPr="004D748A" w:rsidRDefault="004D748A" w:rsidP="004D748A">
      <w:pPr>
        <w:numPr>
          <w:ilvl w:val="0"/>
          <w:numId w:val="19"/>
        </w:numPr>
        <w:spacing w:after="0" w:line="360" w:lineRule="auto"/>
        <w:rPr>
          <w:rFonts w:asciiTheme="majorBidi" w:hAnsiTheme="majorBidi" w:cstheme="majorBidi"/>
        </w:rPr>
      </w:pPr>
      <w:r w:rsidRPr="004D748A">
        <w:rPr>
          <w:rFonts w:asciiTheme="majorBidi" w:hAnsiTheme="majorBidi" w:cstheme="majorBidi"/>
          <w:b/>
          <w:bCs/>
        </w:rPr>
        <w:t>Resides In:</w:t>
      </w:r>
      <w:r w:rsidRPr="004D748A">
        <w:rPr>
          <w:rFonts w:asciiTheme="majorBidi" w:hAnsiTheme="majorBidi" w:cstheme="majorBidi"/>
        </w:rPr>
        <w:t xml:space="preserve"> dim_geography (1) → (N) dim_customer. Defines the physical sector.</w:t>
      </w:r>
    </w:p>
    <w:p w14:paraId="402C30D3" w14:textId="77777777" w:rsidR="004D748A" w:rsidRPr="004D748A" w:rsidRDefault="004D748A" w:rsidP="004D748A">
      <w:pPr>
        <w:numPr>
          <w:ilvl w:val="0"/>
          <w:numId w:val="19"/>
        </w:numPr>
        <w:spacing w:after="0" w:line="360" w:lineRule="auto"/>
        <w:rPr>
          <w:rFonts w:asciiTheme="majorBidi" w:hAnsiTheme="majorBidi" w:cstheme="majorBidi"/>
        </w:rPr>
      </w:pPr>
      <w:r w:rsidRPr="004D748A">
        <w:rPr>
          <w:rFonts w:asciiTheme="majorBidi" w:hAnsiTheme="majorBidi" w:cstheme="majorBidi"/>
          <w:b/>
          <w:bCs/>
        </w:rPr>
        <w:t>Generates Usage:</w:t>
      </w:r>
      <w:r w:rsidRPr="004D748A">
        <w:rPr>
          <w:rFonts w:asciiTheme="majorBidi" w:hAnsiTheme="majorBidi" w:cstheme="majorBidi"/>
        </w:rPr>
        <w:t xml:space="preserve"> dim_customer (1) → (N) fact_readings. The meter produces the data point.</w:t>
      </w:r>
    </w:p>
    <w:p w14:paraId="7A59E9B0" w14:textId="77777777" w:rsidR="004D748A" w:rsidRPr="004D748A" w:rsidRDefault="004D748A" w:rsidP="004D748A">
      <w:pPr>
        <w:numPr>
          <w:ilvl w:val="0"/>
          <w:numId w:val="19"/>
        </w:numPr>
        <w:spacing w:after="0" w:line="360" w:lineRule="auto"/>
        <w:rPr>
          <w:rFonts w:asciiTheme="majorBidi" w:hAnsiTheme="majorBidi" w:cstheme="majorBidi"/>
        </w:rPr>
      </w:pPr>
      <w:r w:rsidRPr="004D748A">
        <w:rPr>
          <w:rFonts w:asciiTheme="majorBidi" w:hAnsiTheme="majorBidi" w:cstheme="majorBidi"/>
          <w:b/>
          <w:bCs/>
        </w:rPr>
        <w:t>Audits/Records:</w:t>
      </w:r>
      <w:r w:rsidRPr="004D748A">
        <w:rPr>
          <w:rFonts w:asciiTheme="majorBidi" w:hAnsiTheme="majorBidi" w:cstheme="majorBidi"/>
        </w:rPr>
        <w:t xml:space="preserve"> dim_staff (1) → (N) fact_readings. The Reader validates consumption.</w:t>
      </w:r>
    </w:p>
    <w:p w14:paraId="6666F960" w14:textId="77777777" w:rsidR="004D748A" w:rsidRPr="004D748A" w:rsidRDefault="004D748A" w:rsidP="004D748A">
      <w:pPr>
        <w:numPr>
          <w:ilvl w:val="0"/>
          <w:numId w:val="19"/>
        </w:numPr>
        <w:spacing w:after="0" w:line="360" w:lineRule="auto"/>
        <w:rPr>
          <w:rFonts w:asciiTheme="majorBidi" w:hAnsiTheme="majorBidi" w:cstheme="majorBidi"/>
        </w:rPr>
      </w:pPr>
      <w:r w:rsidRPr="004D748A">
        <w:rPr>
          <w:rFonts w:asciiTheme="majorBidi" w:hAnsiTheme="majorBidi" w:cstheme="majorBidi"/>
          <w:b/>
          <w:bCs/>
        </w:rPr>
        <w:t>Triggers:</w:t>
      </w:r>
      <w:r w:rsidRPr="004D748A">
        <w:rPr>
          <w:rFonts w:asciiTheme="majorBidi" w:hAnsiTheme="majorBidi" w:cstheme="majorBidi"/>
        </w:rPr>
        <w:t xml:space="preserve"> fact_readings (1) → (1) fact_billing. A reading is required to create a bill.</w:t>
      </w:r>
    </w:p>
    <w:p w14:paraId="1779BC35" w14:textId="77777777" w:rsidR="004D748A" w:rsidRPr="004D748A" w:rsidRDefault="004D748A" w:rsidP="004D748A">
      <w:pPr>
        <w:numPr>
          <w:ilvl w:val="0"/>
          <w:numId w:val="19"/>
        </w:numPr>
        <w:spacing w:after="0" w:line="360" w:lineRule="auto"/>
        <w:rPr>
          <w:rFonts w:asciiTheme="majorBidi" w:hAnsiTheme="majorBidi" w:cstheme="majorBidi"/>
        </w:rPr>
      </w:pPr>
      <w:r w:rsidRPr="004D748A">
        <w:rPr>
          <w:rFonts w:asciiTheme="majorBidi" w:hAnsiTheme="majorBidi" w:cstheme="majorBidi"/>
          <w:b/>
          <w:bCs/>
        </w:rPr>
        <w:t>Settled By:</w:t>
      </w:r>
      <w:r w:rsidRPr="004D748A">
        <w:rPr>
          <w:rFonts w:asciiTheme="majorBidi" w:hAnsiTheme="majorBidi" w:cstheme="majorBidi"/>
        </w:rPr>
        <w:t xml:space="preserve"> fact_billing (1) → (N) fact_collection. The transition from debt to revenue.</w:t>
      </w:r>
    </w:p>
    <w:p w14:paraId="3435F90C" w14:textId="77777777" w:rsidR="004D748A" w:rsidRPr="004D748A" w:rsidRDefault="004D748A" w:rsidP="004D748A">
      <w:pPr>
        <w:numPr>
          <w:ilvl w:val="0"/>
          <w:numId w:val="19"/>
        </w:numPr>
        <w:spacing w:after="0" w:line="360" w:lineRule="auto"/>
        <w:rPr>
          <w:rFonts w:asciiTheme="majorBidi" w:hAnsiTheme="majorBidi" w:cstheme="majorBidi"/>
        </w:rPr>
      </w:pPr>
      <w:r w:rsidRPr="004D748A">
        <w:rPr>
          <w:rFonts w:asciiTheme="majorBidi" w:hAnsiTheme="majorBidi" w:cstheme="majorBidi"/>
          <w:b/>
          <w:bCs/>
        </w:rPr>
        <w:lastRenderedPageBreak/>
        <w:t>Recovers:</w:t>
      </w:r>
      <w:r w:rsidRPr="004D748A">
        <w:rPr>
          <w:rFonts w:asciiTheme="majorBidi" w:hAnsiTheme="majorBidi" w:cstheme="majorBidi"/>
        </w:rPr>
        <w:t xml:space="preserve"> dim_staff (1) → (N) fact_collection. The Collector brings in the cash.</w:t>
      </w:r>
    </w:p>
    <w:p w14:paraId="15A01941" w14:textId="77777777" w:rsidR="004D748A" w:rsidRPr="004D748A" w:rsidRDefault="004D748A" w:rsidP="004D748A">
      <w:pPr>
        <w:numPr>
          <w:ilvl w:val="0"/>
          <w:numId w:val="19"/>
        </w:numPr>
        <w:spacing w:after="0" w:line="360" w:lineRule="auto"/>
        <w:rPr>
          <w:rFonts w:asciiTheme="majorBidi" w:hAnsiTheme="majorBidi" w:cstheme="majorBidi"/>
        </w:rPr>
      </w:pPr>
      <w:r w:rsidRPr="004D748A">
        <w:rPr>
          <w:rFonts w:asciiTheme="majorBidi" w:hAnsiTheme="majorBidi" w:cstheme="majorBidi"/>
          <w:b/>
          <w:bCs/>
        </w:rPr>
        <w:t>Incurs/Paid To:</w:t>
      </w:r>
      <w:r w:rsidRPr="004D748A">
        <w:rPr>
          <w:rFonts w:asciiTheme="majorBidi" w:hAnsiTheme="majorBidi" w:cstheme="majorBidi"/>
        </w:rPr>
        <w:t xml:space="preserve"> dim_staff (1) → (N) dim_expenses. To see the "ROI" of an employee.</w:t>
      </w:r>
    </w:p>
    <w:p w14:paraId="39F58890" w14:textId="77777777" w:rsidR="004D748A" w:rsidRPr="004D748A" w:rsidRDefault="004D748A" w:rsidP="004D748A">
      <w:pPr>
        <w:numPr>
          <w:ilvl w:val="0"/>
          <w:numId w:val="19"/>
        </w:numPr>
        <w:spacing w:after="0" w:line="360" w:lineRule="auto"/>
        <w:rPr>
          <w:rFonts w:asciiTheme="majorBidi" w:hAnsiTheme="majorBidi" w:cstheme="majorBidi"/>
        </w:rPr>
      </w:pPr>
      <w:r w:rsidRPr="004D748A">
        <w:rPr>
          <w:rFonts w:asciiTheme="majorBidi" w:hAnsiTheme="majorBidi" w:cstheme="majorBidi"/>
          <w:b/>
          <w:bCs/>
        </w:rPr>
        <w:t>Allocated To:</w:t>
      </w:r>
      <w:r w:rsidRPr="004D748A">
        <w:rPr>
          <w:rFonts w:asciiTheme="majorBidi" w:hAnsiTheme="majorBidi" w:cstheme="majorBidi"/>
        </w:rPr>
        <w:t xml:space="preserve"> dim_geography (1) → (N) dim_expenses. To identify "expensive" maintenance zones.</w:t>
      </w:r>
    </w:p>
    <w:p w14:paraId="5D5BDFB2" w14:textId="77777777" w:rsidR="005B2D11" w:rsidRPr="00C05C8A" w:rsidRDefault="005B2D11" w:rsidP="005B2D11">
      <w:pPr>
        <w:spacing w:after="0" w:line="360" w:lineRule="auto"/>
        <w:rPr>
          <w:rFonts w:asciiTheme="majorBidi" w:hAnsiTheme="majorBidi" w:cstheme="majorBidi"/>
        </w:rPr>
      </w:pPr>
    </w:p>
    <w:p w14:paraId="1F17350E" w14:textId="77777777" w:rsidR="005B2D11" w:rsidRPr="00C41A1D" w:rsidRDefault="005B2D11" w:rsidP="00C41A1D">
      <w:pPr>
        <w:spacing w:after="0" w:line="360" w:lineRule="auto"/>
        <w:rPr>
          <w:rFonts w:asciiTheme="majorBidi" w:hAnsiTheme="majorBidi" w:cstheme="majorBidi"/>
        </w:rPr>
      </w:pPr>
    </w:p>
    <w:sectPr w:rsidR="005B2D11" w:rsidRPr="00C41A1D" w:rsidSect="006A249A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301AD0" w14:textId="77777777" w:rsidR="00233F4D" w:rsidRDefault="00233F4D" w:rsidP="007B47FF">
      <w:pPr>
        <w:spacing w:after="0" w:line="240" w:lineRule="auto"/>
      </w:pPr>
      <w:r>
        <w:separator/>
      </w:r>
    </w:p>
  </w:endnote>
  <w:endnote w:type="continuationSeparator" w:id="0">
    <w:p w14:paraId="1C6A0C21" w14:textId="77777777" w:rsidR="00233F4D" w:rsidRDefault="00233F4D" w:rsidP="007B47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1CA211" w14:textId="77777777" w:rsidR="00233F4D" w:rsidRDefault="00233F4D" w:rsidP="007B47FF">
      <w:pPr>
        <w:spacing w:after="0" w:line="240" w:lineRule="auto"/>
      </w:pPr>
      <w:r>
        <w:separator/>
      </w:r>
    </w:p>
  </w:footnote>
  <w:footnote w:type="continuationSeparator" w:id="0">
    <w:p w14:paraId="0E29EA4C" w14:textId="77777777" w:rsidR="00233F4D" w:rsidRDefault="00233F4D" w:rsidP="007B47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56B8E"/>
    <w:multiLevelType w:val="multilevel"/>
    <w:tmpl w:val="0FC2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90B61"/>
    <w:multiLevelType w:val="multilevel"/>
    <w:tmpl w:val="98464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E38DC"/>
    <w:multiLevelType w:val="multilevel"/>
    <w:tmpl w:val="1CA2D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D245B"/>
    <w:multiLevelType w:val="multilevel"/>
    <w:tmpl w:val="068C8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FE130E"/>
    <w:multiLevelType w:val="multilevel"/>
    <w:tmpl w:val="444A6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046432"/>
    <w:multiLevelType w:val="multilevel"/>
    <w:tmpl w:val="523A0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47608A"/>
    <w:multiLevelType w:val="multilevel"/>
    <w:tmpl w:val="CDBA0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F60192"/>
    <w:multiLevelType w:val="multilevel"/>
    <w:tmpl w:val="D320F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4A576D"/>
    <w:multiLevelType w:val="multilevel"/>
    <w:tmpl w:val="76EA9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A16854"/>
    <w:multiLevelType w:val="multilevel"/>
    <w:tmpl w:val="739EE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8D2B7D"/>
    <w:multiLevelType w:val="multilevel"/>
    <w:tmpl w:val="296A4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395868"/>
    <w:multiLevelType w:val="multilevel"/>
    <w:tmpl w:val="C5E6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C07B38"/>
    <w:multiLevelType w:val="multilevel"/>
    <w:tmpl w:val="C3366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0D437E"/>
    <w:multiLevelType w:val="multilevel"/>
    <w:tmpl w:val="E5F45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F14F12"/>
    <w:multiLevelType w:val="multilevel"/>
    <w:tmpl w:val="65DC3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ED20323"/>
    <w:multiLevelType w:val="multilevel"/>
    <w:tmpl w:val="02408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1F2982"/>
    <w:multiLevelType w:val="multilevel"/>
    <w:tmpl w:val="27F8D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7F02D93"/>
    <w:multiLevelType w:val="multilevel"/>
    <w:tmpl w:val="4B069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6E70C5"/>
    <w:multiLevelType w:val="multilevel"/>
    <w:tmpl w:val="ED4C0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6339638">
    <w:abstractNumId w:val="6"/>
  </w:num>
  <w:num w:numId="2" w16cid:durableId="877082564">
    <w:abstractNumId w:val="7"/>
  </w:num>
  <w:num w:numId="3" w16cid:durableId="842664359">
    <w:abstractNumId w:val="3"/>
  </w:num>
  <w:num w:numId="4" w16cid:durableId="2048407866">
    <w:abstractNumId w:val="18"/>
  </w:num>
  <w:num w:numId="5" w16cid:durableId="1356348524">
    <w:abstractNumId w:val="8"/>
  </w:num>
  <w:num w:numId="6" w16cid:durableId="428430981">
    <w:abstractNumId w:val="10"/>
  </w:num>
  <w:num w:numId="7" w16cid:durableId="139881700">
    <w:abstractNumId w:val="16"/>
  </w:num>
  <w:num w:numId="8" w16cid:durableId="717123738">
    <w:abstractNumId w:val="5"/>
  </w:num>
  <w:num w:numId="9" w16cid:durableId="57172337">
    <w:abstractNumId w:val="2"/>
  </w:num>
  <w:num w:numId="10" w16cid:durableId="1776510257">
    <w:abstractNumId w:val="17"/>
  </w:num>
  <w:num w:numId="11" w16cid:durableId="1035040428">
    <w:abstractNumId w:val="14"/>
  </w:num>
  <w:num w:numId="12" w16cid:durableId="1833910989">
    <w:abstractNumId w:val="11"/>
  </w:num>
  <w:num w:numId="13" w16cid:durableId="1756510428">
    <w:abstractNumId w:val="1"/>
  </w:num>
  <w:num w:numId="14" w16cid:durableId="1732271912">
    <w:abstractNumId w:val="4"/>
  </w:num>
  <w:num w:numId="15" w16cid:durableId="1103110118">
    <w:abstractNumId w:val="15"/>
  </w:num>
  <w:num w:numId="16" w16cid:durableId="1295672645">
    <w:abstractNumId w:val="0"/>
  </w:num>
  <w:num w:numId="17" w16cid:durableId="936138055">
    <w:abstractNumId w:val="12"/>
  </w:num>
  <w:num w:numId="18" w16cid:durableId="801922742">
    <w:abstractNumId w:val="13"/>
  </w:num>
  <w:num w:numId="19" w16cid:durableId="15863039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A1D"/>
    <w:rsid w:val="00233F4D"/>
    <w:rsid w:val="00265DF5"/>
    <w:rsid w:val="004D748A"/>
    <w:rsid w:val="005405D6"/>
    <w:rsid w:val="005B2D11"/>
    <w:rsid w:val="005D2A1D"/>
    <w:rsid w:val="006A249A"/>
    <w:rsid w:val="007B47FF"/>
    <w:rsid w:val="00942DCE"/>
    <w:rsid w:val="00950914"/>
    <w:rsid w:val="009F03E2"/>
    <w:rsid w:val="009F6BF9"/>
    <w:rsid w:val="00B614C5"/>
    <w:rsid w:val="00BD5E36"/>
    <w:rsid w:val="00BE6296"/>
    <w:rsid w:val="00C05C8A"/>
    <w:rsid w:val="00C41A1D"/>
    <w:rsid w:val="00C61F25"/>
    <w:rsid w:val="00C8441A"/>
    <w:rsid w:val="00E9696B"/>
    <w:rsid w:val="00F46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1D301"/>
  <w15:chartTrackingRefBased/>
  <w15:docId w15:val="{94858725-751A-405B-91C7-3562A0766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C41A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A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A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A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A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A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A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A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A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A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1A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A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A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A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A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A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A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A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A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A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A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A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A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A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A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A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A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A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A1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B47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47FF"/>
    <w:rPr>
      <w:noProof/>
    </w:rPr>
  </w:style>
  <w:style w:type="paragraph" w:styleId="Footer">
    <w:name w:val="footer"/>
    <w:basedOn w:val="Normal"/>
    <w:link w:val="FooterChar"/>
    <w:uiPriority w:val="99"/>
    <w:unhideWhenUsed/>
    <w:rsid w:val="007B47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47FF"/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709A08-8566-49F9-878F-C50A65DB70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1</Pages>
  <Words>984</Words>
  <Characters>5609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kayyar</dc:creator>
  <cp:keywords/>
  <dc:description/>
  <cp:lastModifiedBy>Mostafa kayyar</cp:lastModifiedBy>
  <cp:revision>8</cp:revision>
  <dcterms:created xsi:type="dcterms:W3CDTF">2025-12-21T09:02:00Z</dcterms:created>
  <dcterms:modified xsi:type="dcterms:W3CDTF">2025-12-21T20:29:00Z</dcterms:modified>
</cp:coreProperties>
</file>