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4773" w14:textId="77777777" w:rsidR="00375633" w:rsidRDefault="00375633" w:rsidP="00375633">
      <w:r>
        <w:t>BeMe Application</w:t>
      </w:r>
    </w:p>
    <w:p w14:paraId="3B6AC558" w14:textId="77777777" w:rsidR="00375633" w:rsidRDefault="00375633" w:rsidP="0037563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Frontend: Next.js (App Router)</w:t>
      </w:r>
    </w:p>
    <w:p w14:paraId="0A218E26" w14:textId="77777777" w:rsidR="00375633" w:rsidRDefault="00375633" w:rsidP="003756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UI: Tailwind CSS + shadcn/ui</w:t>
      </w:r>
    </w:p>
    <w:p w14:paraId="4456FEBA" w14:textId="77777777" w:rsidR="00375633" w:rsidRDefault="00375633" w:rsidP="003756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 Management: Zustand</w:t>
      </w:r>
    </w:p>
    <w:p w14:paraId="587704E1" w14:textId="77777777" w:rsidR="00375633" w:rsidRDefault="00375633" w:rsidP="003756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 Handling: React Hook Form + Zod</w:t>
      </w:r>
    </w:p>
    <w:p w14:paraId="69030760" w14:textId="77777777" w:rsidR="00375633" w:rsidRDefault="00375633" w:rsidP="00375633">
      <w:r>
        <w:t>│   └── Data Fetching: TanStack Query</w:t>
      </w:r>
    </w:p>
    <w:p w14:paraId="343ECD56" w14:textId="77777777" w:rsidR="00375633" w:rsidRDefault="00375633" w:rsidP="0037563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Backend: Supabase</w:t>
      </w:r>
    </w:p>
    <w:p w14:paraId="68581F73" w14:textId="77777777" w:rsidR="00375633" w:rsidRDefault="00375633" w:rsidP="003756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Database: PostgreSQL</w:t>
      </w:r>
    </w:p>
    <w:p w14:paraId="17BB7C5C" w14:textId="77777777" w:rsidR="00375633" w:rsidRDefault="00375633" w:rsidP="003756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Authentication: Supabase Auth</w:t>
      </w:r>
    </w:p>
    <w:p w14:paraId="0E9E9963" w14:textId="77777777" w:rsidR="00375633" w:rsidRDefault="00375633" w:rsidP="003756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Storage: Supabase Storage</w:t>
      </w:r>
    </w:p>
    <w:p w14:paraId="756F14C6" w14:textId="77777777" w:rsidR="00375633" w:rsidRDefault="00375633" w:rsidP="003756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Realtime: Supabase Realtime</w:t>
      </w:r>
    </w:p>
    <w:p w14:paraId="417CD768" w14:textId="77777777" w:rsidR="00375633" w:rsidRDefault="00375633" w:rsidP="00375633">
      <w:r>
        <w:t>│   └── Serverless: Edge Functions</w:t>
      </w:r>
    </w:p>
    <w:p w14:paraId="6D6084C6" w14:textId="77777777" w:rsidR="00375633" w:rsidRDefault="00375633" w:rsidP="0037563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 Integration</w:t>
      </w:r>
    </w:p>
    <w:p w14:paraId="2AD29186" w14:textId="77777777" w:rsidR="00375633" w:rsidRDefault="00375633" w:rsidP="003756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OpenAI API (for customer queries)</w:t>
      </w:r>
    </w:p>
    <w:p w14:paraId="6B25833D" w14:textId="77777777" w:rsidR="00375633" w:rsidRDefault="00375633" w:rsidP="00375633">
      <w:r>
        <w:t>│   └── Langchain (for complex workflows)</w:t>
      </w:r>
    </w:p>
    <w:p w14:paraId="1928B8E4" w14:textId="77777777" w:rsidR="00375633" w:rsidRDefault="00375633" w:rsidP="0037563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Voice Integration</w:t>
      </w:r>
    </w:p>
    <w:p w14:paraId="4A49D4E0" w14:textId="77777777" w:rsidR="00375633" w:rsidRDefault="00375633" w:rsidP="00375633">
      <w:r>
        <w:t>│   └── Twilio (for call handling)</w:t>
      </w:r>
    </w:p>
    <w:p w14:paraId="0D786B3F" w14:textId="77777777" w:rsidR="00375633" w:rsidRDefault="00375633" w:rsidP="00375633">
      <w:r>
        <w:t>└── Deployment</w:t>
      </w:r>
    </w:p>
    <w:p w14:paraId="5FB70981" w14:textId="77777777" w:rsidR="00375633" w:rsidRDefault="00375633" w:rsidP="0037563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Frontend: Vercel</w:t>
      </w:r>
    </w:p>
    <w:p w14:paraId="0BF48DDB" w14:textId="77777777" w:rsidR="00375633" w:rsidRDefault="00375633" w:rsidP="0037563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Backend: Supabase Cloud</w:t>
      </w:r>
    </w:p>
    <w:p w14:paraId="2B56CD30" w14:textId="3FF2C4EE" w:rsidR="007801DB" w:rsidRDefault="00375633" w:rsidP="00375633">
      <w:r>
        <w:t xml:space="preserve">    └── CDN: Vercel Edge Network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B9"/>
    <w:rsid w:val="000A7AB9"/>
    <w:rsid w:val="0012069B"/>
    <w:rsid w:val="00375633"/>
    <w:rsid w:val="007801DB"/>
    <w:rsid w:val="00AB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D6C785-E2DA-46A8-A424-EF31A7C4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2025-03-25T08:13:00Z</dcterms:created>
  <dcterms:modified xsi:type="dcterms:W3CDTF">2025-03-25T08:13:00Z</dcterms:modified>
</cp:coreProperties>
</file>