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21F92" w14:textId="108AEC90" w:rsidR="00621245" w:rsidRPr="003901AD" w:rsidRDefault="00006812" w:rsidP="003901AD">
      <w:pPr>
        <w:jc w:val="center"/>
        <w:rPr>
          <w:rFonts w:ascii="Times New Roman" w:hAnsi="Times New Roman" w:cs="Times New Roman"/>
          <w:b/>
          <w:bCs/>
          <w:sz w:val="36"/>
          <w:szCs w:val="36"/>
        </w:rPr>
      </w:pPr>
      <w:bookmarkStart w:id="0" w:name="_Hlk182055721"/>
      <w:bookmarkEnd w:id="0"/>
      <w:r w:rsidRPr="003901AD">
        <w:rPr>
          <w:rFonts w:ascii="Times New Roman" w:hAnsi="Times New Roman" w:cs="Times New Roman"/>
          <w:b/>
          <w:bCs/>
          <w:sz w:val="36"/>
          <w:szCs w:val="36"/>
        </w:rPr>
        <w:t>Analysis of Historical Changes in Mean Sea Levels and Projections for Future Trends</w:t>
      </w:r>
    </w:p>
    <w:p w14:paraId="52028730" w14:textId="48297398" w:rsidR="00792239" w:rsidRPr="00844254" w:rsidRDefault="00E41345" w:rsidP="00844254">
      <w:pPr>
        <w:jc w:val="center"/>
        <w:rPr>
          <w:rFonts w:ascii="Times New Roman" w:hAnsi="Times New Roman" w:cs="Times New Roman"/>
          <w:b/>
          <w:bCs/>
          <w:color w:val="000000"/>
          <w:sz w:val="24"/>
          <w:szCs w:val="24"/>
        </w:rPr>
      </w:pPr>
      <w:r w:rsidRPr="00BE2EBB">
        <w:rPr>
          <w:rFonts w:ascii="Times New Roman" w:hAnsi="Times New Roman" w:cs="Times New Roman"/>
          <w:b/>
          <w:bCs/>
          <w:sz w:val="24"/>
          <w:szCs w:val="24"/>
        </w:rPr>
        <w:t>Mura Akhil</w:t>
      </w:r>
      <w:r w:rsidR="00BE2EBB" w:rsidRPr="00BE2EBB">
        <w:rPr>
          <w:rFonts w:ascii="Times New Roman" w:hAnsi="Times New Roman" w:cs="Times New Roman"/>
          <w:sz w:val="24"/>
          <w:szCs w:val="24"/>
          <w:vertAlign w:val="superscript"/>
        </w:rPr>
        <w:t>1</w:t>
      </w:r>
      <w:r w:rsidR="0035393E" w:rsidRPr="00BE2EBB">
        <w:rPr>
          <w:rFonts w:ascii="Times New Roman" w:hAnsi="Times New Roman" w:cs="Times New Roman"/>
          <w:b/>
          <w:bCs/>
          <w:sz w:val="24"/>
          <w:szCs w:val="24"/>
        </w:rPr>
        <w:t>, G S Pradeep Ghantasala</w:t>
      </w:r>
      <w:r w:rsidR="00BE2EBB">
        <w:rPr>
          <w:rFonts w:ascii="Times New Roman" w:hAnsi="Times New Roman" w:cs="Times New Roman"/>
          <w:sz w:val="24"/>
          <w:szCs w:val="24"/>
          <w:vertAlign w:val="superscript"/>
        </w:rPr>
        <w:t>2</w:t>
      </w:r>
      <w:r w:rsidR="0035393E" w:rsidRPr="00BE2EBB">
        <w:rPr>
          <w:rFonts w:ascii="Times New Roman" w:hAnsi="Times New Roman" w:cs="Times New Roman"/>
          <w:b/>
          <w:bCs/>
          <w:sz w:val="24"/>
          <w:szCs w:val="24"/>
        </w:rPr>
        <w:t xml:space="preserve">, </w:t>
      </w:r>
      <w:proofErr w:type="spellStart"/>
      <w:r w:rsidR="0035393E" w:rsidRPr="006E4FED">
        <w:rPr>
          <w:rFonts w:ascii="Times New Roman" w:hAnsi="Times New Roman" w:cs="Times New Roman"/>
          <w:b/>
          <w:bCs/>
          <w:sz w:val="24"/>
          <w:szCs w:val="24"/>
        </w:rPr>
        <w:t>Pellakuri</w:t>
      </w:r>
      <w:proofErr w:type="spellEnd"/>
      <w:r w:rsidR="0035393E" w:rsidRPr="006E4FED">
        <w:rPr>
          <w:rFonts w:ascii="Times New Roman" w:hAnsi="Times New Roman" w:cs="Times New Roman"/>
          <w:b/>
          <w:bCs/>
          <w:sz w:val="24"/>
          <w:szCs w:val="24"/>
        </w:rPr>
        <w:t xml:space="preserve"> Vidyullatha</w:t>
      </w:r>
      <w:r w:rsidR="00BE2EBB">
        <w:rPr>
          <w:rFonts w:ascii="Times New Roman" w:hAnsi="Times New Roman" w:cs="Times New Roman"/>
          <w:sz w:val="24"/>
          <w:szCs w:val="24"/>
          <w:vertAlign w:val="superscript"/>
        </w:rPr>
        <w:t>3</w:t>
      </w:r>
      <w:r w:rsidR="009339C8" w:rsidRPr="009339C8">
        <w:rPr>
          <w:rFonts w:ascii="Times New Roman" w:hAnsi="Times New Roman" w:cs="Times New Roman"/>
          <w:sz w:val="24"/>
          <w:szCs w:val="24"/>
        </w:rPr>
        <w:t>,</w:t>
      </w:r>
      <w:r w:rsidR="009339C8">
        <w:rPr>
          <w:rFonts w:ascii="Times New Roman" w:hAnsi="Times New Roman" w:cs="Times New Roman"/>
          <w:sz w:val="24"/>
          <w:szCs w:val="24"/>
        </w:rPr>
        <w:t xml:space="preserve"> </w:t>
      </w:r>
      <w:r w:rsidR="009339C8" w:rsidRPr="009339C8">
        <w:rPr>
          <w:rFonts w:ascii="Times New Roman" w:hAnsi="Times New Roman" w:cs="Times New Roman"/>
          <w:b/>
          <w:bCs/>
          <w:color w:val="000000"/>
          <w:sz w:val="24"/>
          <w:szCs w:val="24"/>
        </w:rPr>
        <w:t>Suresh Kallam</w:t>
      </w:r>
      <w:r w:rsidR="009339C8" w:rsidRPr="009339C8">
        <w:rPr>
          <w:rFonts w:ascii="Times New Roman" w:hAnsi="Times New Roman" w:cs="Times New Roman"/>
          <w:b/>
          <w:bCs/>
          <w:color w:val="000000"/>
          <w:sz w:val="24"/>
          <w:szCs w:val="24"/>
          <w:vertAlign w:val="superscript"/>
        </w:rPr>
        <w:t>4</w:t>
      </w:r>
      <w:r w:rsidR="00844254">
        <w:rPr>
          <w:rFonts w:ascii="Times New Roman" w:hAnsi="Times New Roman" w:cs="Times New Roman"/>
          <w:b/>
          <w:bCs/>
          <w:color w:val="000000"/>
          <w:sz w:val="24"/>
          <w:szCs w:val="24"/>
        </w:rPr>
        <w:t xml:space="preserve">, </w:t>
      </w:r>
      <w:r w:rsidR="00844254" w:rsidRPr="00844254">
        <w:rPr>
          <w:rFonts w:ascii="Times New Roman" w:hAnsi="Times New Roman" w:cs="Times New Roman"/>
          <w:b/>
          <w:bCs/>
          <w:color w:val="000000"/>
          <w:sz w:val="24"/>
          <w:szCs w:val="24"/>
        </w:rPr>
        <w:t>Amal Al-Rasheed</w:t>
      </w:r>
      <w:r w:rsidR="00844254" w:rsidRPr="00844254">
        <w:rPr>
          <w:rFonts w:ascii="Times New Roman" w:hAnsi="Times New Roman" w:cs="Times New Roman"/>
          <w:b/>
          <w:bCs/>
          <w:color w:val="000000"/>
          <w:sz w:val="24"/>
          <w:szCs w:val="24"/>
          <w:vertAlign w:val="superscript"/>
        </w:rPr>
        <w:t>5</w:t>
      </w:r>
      <w:r w:rsidR="00844254" w:rsidRPr="00844254">
        <w:rPr>
          <w:rFonts w:ascii="Times New Roman" w:hAnsi="Times New Roman" w:cs="Times New Roman"/>
          <w:b/>
          <w:bCs/>
          <w:color w:val="000000"/>
          <w:sz w:val="24"/>
          <w:szCs w:val="24"/>
        </w:rPr>
        <w:t>, Masresha Getahun</w:t>
      </w:r>
      <w:proofErr w:type="gramStart"/>
      <w:r w:rsidR="00844254" w:rsidRPr="00844254">
        <w:rPr>
          <w:rFonts w:ascii="Times New Roman" w:hAnsi="Times New Roman" w:cs="Times New Roman"/>
          <w:b/>
          <w:bCs/>
          <w:color w:val="000000"/>
          <w:sz w:val="24"/>
          <w:szCs w:val="24"/>
          <w:vertAlign w:val="superscript"/>
        </w:rPr>
        <w:t>6</w:t>
      </w:r>
      <w:r w:rsidR="00844254" w:rsidRPr="00844254">
        <w:rPr>
          <w:rFonts w:ascii="Times New Roman" w:hAnsi="Times New Roman" w:cs="Times New Roman"/>
          <w:b/>
          <w:bCs/>
          <w:color w:val="000000"/>
          <w:sz w:val="24"/>
          <w:szCs w:val="24"/>
        </w:rPr>
        <w:t>,*</w:t>
      </w:r>
      <w:proofErr w:type="gramEnd"/>
      <w:r w:rsidR="00844254" w:rsidRPr="00844254">
        <w:rPr>
          <w:rFonts w:ascii="Times New Roman" w:hAnsi="Times New Roman" w:cs="Times New Roman"/>
          <w:b/>
          <w:bCs/>
          <w:color w:val="000000"/>
          <w:sz w:val="24"/>
          <w:szCs w:val="24"/>
        </w:rPr>
        <w:t>, Ben Othman Soufiene</w:t>
      </w:r>
      <w:r w:rsidR="00844254" w:rsidRPr="00844254">
        <w:rPr>
          <w:rFonts w:ascii="Times New Roman" w:hAnsi="Times New Roman" w:cs="Times New Roman"/>
          <w:b/>
          <w:bCs/>
          <w:color w:val="000000"/>
          <w:sz w:val="24"/>
          <w:szCs w:val="24"/>
          <w:vertAlign w:val="superscript"/>
        </w:rPr>
        <w:t>7</w:t>
      </w:r>
    </w:p>
    <w:p w14:paraId="56ABB5D2" w14:textId="421E3974" w:rsidR="00BE2EBB" w:rsidRPr="00844254" w:rsidRDefault="00BE2EBB" w:rsidP="00844254">
      <w:pPr>
        <w:spacing w:line="240" w:lineRule="auto"/>
        <w:jc w:val="both"/>
        <w:rPr>
          <w:rFonts w:asciiTheme="majorBidi" w:hAnsiTheme="majorBidi" w:cstheme="majorBidi"/>
          <w:sz w:val="20"/>
          <w:szCs w:val="20"/>
        </w:rPr>
      </w:pPr>
      <w:r w:rsidRPr="00844254">
        <w:rPr>
          <w:rFonts w:asciiTheme="majorBidi" w:hAnsiTheme="majorBidi" w:cstheme="majorBidi"/>
          <w:sz w:val="20"/>
          <w:szCs w:val="20"/>
          <w:vertAlign w:val="superscript"/>
        </w:rPr>
        <w:t>1</w:t>
      </w:r>
      <w:r w:rsidRPr="00844254">
        <w:rPr>
          <w:rFonts w:asciiTheme="majorBidi" w:hAnsiTheme="majorBidi" w:cstheme="majorBidi"/>
          <w:sz w:val="20"/>
          <w:szCs w:val="20"/>
        </w:rPr>
        <w:t>Data Science Department, Alliance University, Bengaluru, India</w:t>
      </w:r>
      <w:r w:rsidR="00844254" w:rsidRPr="00844254">
        <w:rPr>
          <w:rFonts w:asciiTheme="majorBidi" w:hAnsiTheme="majorBidi" w:cstheme="majorBidi"/>
          <w:sz w:val="20"/>
          <w:szCs w:val="20"/>
        </w:rPr>
        <w:t xml:space="preserve">, </w:t>
      </w:r>
      <w:hyperlink r:id="rId9" w:history="1">
        <w:r w:rsidR="00844254" w:rsidRPr="00844254">
          <w:rPr>
            <w:rStyle w:val="Hyperlink"/>
            <w:rFonts w:asciiTheme="majorBidi" w:hAnsiTheme="majorBidi" w:cstheme="majorBidi"/>
            <w:sz w:val="20"/>
            <w:szCs w:val="20"/>
          </w:rPr>
          <w:t>akhilmura27@gmail.com</w:t>
        </w:r>
      </w:hyperlink>
      <w:r w:rsidR="00844254" w:rsidRPr="00844254">
        <w:rPr>
          <w:rStyle w:val="Hyperlink"/>
          <w:rFonts w:asciiTheme="majorBidi" w:hAnsiTheme="majorBidi" w:cstheme="majorBidi"/>
          <w:color w:val="auto"/>
          <w:sz w:val="20"/>
          <w:szCs w:val="20"/>
          <w:u w:val="none"/>
        </w:rPr>
        <w:t xml:space="preserve">   </w:t>
      </w:r>
    </w:p>
    <w:p w14:paraId="4AFB4AE4" w14:textId="6AC6AF94" w:rsidR="00BE2EBB" w:rsidRPr="00844254" w:rsidRDefault="00BE2EBB" w:rsidP="00844254">
      <w:pPr>
        <w:spacing w:line="240" w:lineRule="auto"/>
        <w:jc w:val="both"/>
        <w:rPr>
          <w:rFonts w:asciiTheme="majorBidi" w:hAnsiTheme="majorBidi" w:cstheme="majorBidi"/>
          <w:sz w:val="20"/>
          <w:szCs w:val="20"/>
        </w:rPr>
      </w:pPr>
      <w:r w:rsidRPr="00844254">
        <w:rPr>
          <w:rFonts w:asciiTheme="majorBidi" w:hAnsiTheme="majorBidi" w:cstheme="majorBidi"/>
          <w:sz w:val="20"/>
          <w:szCs w:val="20"/>
          <w:vertAlign w:val="superscript"/>
        </w:rPr>
        <w:t>2</w:t>
      </w:r>
      <w:r w:rsidRPr="00844254">
        <w:rPr>
          <w:rFonts w:asciiTheme="majorBidi" w:hAnsiTheme="majorBidi" w:cstheme="majorBidi"/>
          <w:sz w:val="20"/>
          <w:szCs w:val="20"/>
        </w:rPr>
        <w:t>Department of Computer Science and Engineering, Alliance College of Engineering and Design, Alliance University, Bengaluru, India</w:t>
      </w:r>
      <w:r w:rsidR="00844254" w:rsidRPr="00844254">
        <w:rPr>
          <w:rFonts w:asciiTheme="majorBidi" w:hAnsiTheme="majorBidi" w:cstheme="majorBidi"/>
          <w:sz w:val="20"/>
          <w:szCs w:val="20"/>
        </w:rPr>
        <w:t xml:space="preserve">, </w:t>
      </w:r>
      <w:hyperlink r:id="rId10" w:history="1">
        <w:r w:rsidR="00844254" w:rsidRPr="00844254">
          <w:rPr>
            <w:rStyle w:val="Hyperlink"/>
            <w:rFonts w:asciiTheme="majorBidi" w:hAnsiTheme="majorBidi" w:cstheme="majorBidi"/>
            <w:sz w:val="20"/>
            <w:szCs w:val="20"/>
          </w:rPr>
          <w:t>ggspradeep@gmail.com</w:t>
        </w:r>
      </w:hyperlink>
      <w:r w:rsidR="00844254" w:rsidRPr="00844254">
        <w:rPr>
          <w:rStyle w:val="Hyperlink"/>
          <w:rFonts w:asciiTheme="majorBidi" w:hAnsiTheme="majorBidi" w:cstheme="majorBidi"/>
          <w:sz w:val="20"/>
          <w:szCs w:val="20"/>
        </w:rPr>
        <w:t xml:space="preserve"> </w:t>
      </w:r>
      <w:r w:rsidR="00844254" w:rsidRPr="00844254">
        <w:rPr>
          <w:rStyle w:val="Hyperlink"/>
          <w:rFonts w:asciiTheme="majorBidi" w:hAnsiTheme="majorBidi" w:cstheme="majorBidi"/>
          <w:color w:val="auto"/>
          <w:sz w:val="20"/>
          <w:szCs w:val="20"/>
          <w:u w:val="none"/>
        </w:rPr>
        <w:t xml:space="preserve"> </w:t>
      </w:r>
    </w:p>
    <w:p w14:paraId="2602FAAF" w14:textId="77777777" w:rsidR="00844254" w:rsidRDefault="00BE2EBB" w:rsidP="00844254">
      <w:pPr>
        <w:spacing w:line="240" w:lineRule="auto"/>
        <w:jc w:val="both"/>
        <w:rPr>
          <w:rFonts w:asciiTheme="majorBidi" w:hAnsiTheme="majorBidi" w:cstheme="majorBidi"/>
          <w:sz w:val="20"/>
          <w:szCs w:val="20"/>
        </w:rPr>
      </w:pPr>
      <w:r w:rsidRPr="00844254">
        <w:rPr>
          <w:rFonts w:asciiTheme="majorBidi" w:hAnsiTheme="majorBidi" w:cstheme="majorBidi"/>
          <w:sz w:val="20"/>
          <w:szCs w:val="20"/>
          <w:vertAlign w:val="superscript"/>
        </w:rPr>
        <w:t>3</w:t>
      </w:r>
      <w:r w:rsidRPr="00844254">
        <w:rPr>
          <w:rFonts w:asciiTheme="majorBidi" w:hAnsiTheme="majorBidi" w:cstheme="majorBidi"/>
          <w:sz w:val="20"/>
          <w:szCs w:val="20"/>
        </w:rPr>
        <w:t xml:space="preserve">Department of Computer Science and Engineering, Koneru Lakshmaiah Education Foundation, </w:t>
      </w:r>
      <w:proofErr w:type="spellStart"/>
      <w:r w:rsidRPr="00844254">
        <w:rPr>
          <w:rFonts w:asciiTheme="majorBidi" w:hAnsiTheme="majorBidi" w:cstheme="majorBidi"/>
          <w:sz w:val="20"/>
          <w:szCs w:val="20"/>
        </w:rPr>
        <w:t>Vaddeswaram</w:t>
      </w:r>
      <w:proofErr w:type="spellEnd"/>
      <w:r w:rsidRPr="00844254">
        <w:rPr>
          <w:rFonts w:asciiTheme="majorBidi" w:hAnsiTheme="majorBidi" w:cstheme="majorBidi"/>
          <w:sz w:val="20"/>
          <w:szCs w:val="20"/>
        </w:rPr>
        <w:t>, Guntur, Andhra Pradesh, India</w:t>
      </w:r>
      <w:r w:rsidR="00844254" w:rsidRPr="00844254">
        <w:rPr>
          <w:rFonts w:asciiTheme="majorBidi" w:hAnsiTheme="majorBidi" w:cstheme="majorBidi"/>
          <w:sz w:val="20"/>
          <w:szCs w:val="20"/>
        </w:rPr>
        <w:t xml:space="preserve">, </w:t>
      </w:r>
      <w:hyperlink r:id="rId11" w:history="1">
        <w:r w:rsidR="00844254" w:rsidRPr="00844254">
          <w:rPr>
            <w:rStyle w:val="Hyperlink"/>
            <w:rFonts w:asciiTheme="majorBidi" w:hAnsiTheme="majorBidi" w:cstheme="majorBidi"/>
            <w:sz w:val="20"/>
            <w:szCs w:val="20"/>
          </w:rPr>
          <w:t>latha22pellakuri@gmail.com</w:t>
        </w:r>
      </w:hyperlink>
      <w:r w:rsidR="00844254" w:rsidRPr="00844254">
        <w:rPr>
          <w:rFonts w:asciiTheme="majorBidi" w:hAnsiTheme="majorBidi" w:cstheme="majorBidi"/>
          <w:sz w:val="20"/>
          <w:szCs w:val="20"/>
        </w:rPr>
        <w:t xml:space="preserve"> </w:t>
      </w:r>
    </w:p>
    <w:p w14:paraId="6CE180A5" w14:textId="2F4931A9" w:rsidR="00844254" w:rsidRDefault="009339C8" w:rsidP="00844254">
      <w:pPr>
        <w:spacing w:line="240" w:lineRule="auto"/>
        <w:jc w:val="both"/>
        <w:rPr>
          <w:rFonts w:asciiTheme="majorBidi" w:hAnsiTheme="majorBidi" w:cstheme="majorBidi"/>
          <w:sz w:val="20"/>
          <w:szCs w:val="20"/>
        </w:rPr>
      </w:pPr>
      <w:r w:rsidRPr="00844254">
        <w:rPr>
          <w:rFonts w:asciiTheme="majorBidi" w:hAnsiTheme="majorBidi" w:cstheme="majorBidi"/>
          <w:color w:val="000000"/>
          <w:sz w:val="20"/>
          <w:szCs w:val="20"/>
          <w:vertAlign w:val="superscript"/>
        </w:rPr>
        <w:t>4</w:t>
      </w:r>
      <w:r w:rsidRPr="00844254">
        <w:rPr>
          <w:rFonts w:asciiTheme="majorBidi" w:hAnsiTheme="majorBidi" w:cstheme="majorBidi"/>
          <w:color w:val="000000"/>
          <w:sz w:val="20"/>
          <w:szCs w:val="20"/>
        </w:rPr>
        <w:t>School of Computer Science and Engineering, Jain Deemed to be University, Bengaluru, India</w:t>
      </w:r>
      <w:r w:rsidR="00844254" w:rsidRPr="00844254">
        <w:rPr>
          <w:rFonts w:asciiTheme="majorBidi" w:hAnsiTheme="majorBidi" w:cstheme="majorBidi"/>
          <w:color w:val="000000"/>
          <w:sz w:val="20"/>
          <w:szCs w:val="20"/>
        </w:rPr>
        <w:t xml:space="preserve">, </w:t>
      </w:r>
      <w:hyperlink r:id="rId12" w:history="1">
        <w:r w:rsidR="00844254" w:rsidRPr="00844254">
          <w:rPr>
            <w:rStyle w:val="Hyperlink"/>
            <w:rFonts w:asciiTheme="majorBidi" w:hAnsiTheme="majorBidi" w:cstheme="majorBidi"/>
            <w:sz w:val="20"/>
            <w:szCs w:val="20"/>
          </w:rPr>
          <w:t>sureshkallam@gmail.com</w:t>
        </w:r>
      </w:hyperlink>
    </w:p>
    <w:p w14:paraId="06F99156" w14:textId="49F2CB02" w:rsidR="00844254" w:rsidRPr="00844254" w:rsidRDefault="00844254" w:rsidP="00844254">
      <w:pPr>
        <w:spacing w:line="240" w:lineRule="auto"/>
        <w:jc w:val="both"/>
        <w:rPr>
          <w:rFonts w:asciiTheme="majorBidi" w:hAnsiTheme="majorBidi" w:cstheme="majorBidi"/>
          <w:color w:val="000000"/>
          <w:sz w:val="20"/>
          <w:szCs w:val="20"/>
          <w:lang w:val="en-GB"/>
        </w:rPr>
      </w:pPr>
      <w:r w:rsidRPr="00844254">
        <w:rPr>
          <w:rFonts w:asciiTheme="majorBidi" w:hAnsiTheme="majorBidi" w:cstheme="majorBidi"/>
          <w:sz w:val="20"/>
          <w:szCs w:val="20"/>
        </w:rPr>
        <w:t xml:space="preserve"> </w:t>
      </w:r>
      <w:r w:rsidR="00BE2EBB" w:rsidRPr="00844254">
        <w:rPr>
          <w:rFonts w:asciiTheme="majorBidi" w:hAnsiTheme="majorBidi" w:cstheme="majorBidi"/>
          <w:sz w:val="20"/>
          <w:szCs w:val="20"/>
        </w:rPr>
        <w:br/>
      </w:r>
      <w:r w:rsidRPr="00844254">
        <w:rPr>
          <w:rFonts w:asciiTheme="majorBidi" w:hAnsiTheme="majorBidi" w:cstheme="majorBidi"/>
          <w:color w:val="000000"/>
          <w:sz w:val="20"/>
          <w:szCs w:val="20"/>
          <w:vertAlign w:val="superscript"/>
        </w:rPr>
        <w:t>5</w:t>
      </w:r>
      <w:r w:rsidRPr="00844254">
        <w:rPr>
          <w:rFonts w:asciiTheme="majorBidi" w:hAnsiTheme="majorBidi" w:cstheme="majorBidi"/>
          <w:color w:val="000000"/>
          <w:sz w:val="20"/>
          <w:szCs w:val="20"/>
        </w:rPr>
        <w:t>Department of Information Systems, College of Computer and Information Sciences, Princess Nourah bint Abdulrahman University, P.O. Box 84428, Riyadh, Saudi Arabia</w:t>
      </w:r>
      <w:r>
        <w:rPr>
          <w:rFonts w:asciiTheme="majorBidi" w:hAnsiTheme="majorBidi" w:cstheme="majorBidi"/>
          <w:color w:val="000000"/>
          <w:sz w:val="20"/>
          <w:szCs w:val="20"/>
        </w:rPr>
        <w:t xml:space="preserve">, </w:t>
      </w:r>
      <w:hyperlink r:id="rId13" w:history="1">
        <w:r w:rsidRPr="001D7962">
          <w:rPr>
            <w:rStyle w:val="Hyperlink"/>
            <w:rFonts w:asciiTheme="majorBidi" w:hAnsiTheme="majorBidi" w:cstheme="majorBidi"/>
            <w:sz w:val="20"/>
            <w:szCs w:val="20"/>
            <w:lang w:val="en-GB"/>
          </w:rPr>
          <w:t>aaalrasheed@pnu.edu.sa</w:t>
        </w:r>
      </w:hyperlink>
      <w:r>
        <w:rPr>
          <w:rFonts w:asciiTheme="majorBidi" w:hAnsiTheme="majorBidi" w:cstheme="majorBidi"/>
          <w:color w:val="000000"/>
          <w:sz w:val="20"/>
          <w:szCs w:val="20"/>
          <w:lang w:val="en-GB"/>
        </w:rPr>
        <w:t xml:space="preserve"> </w:t>
      </w:r>
    </w:p>
    <w:p w14:paraId="08F68A61" w14:textId="1F79D87C" w:rsidR="00844254" w:rsidRPr="00844254" w:rsidRDefault="00844254" w:rsidP="00844254">
      <w:pPr>
        <w:spacing w:line="240" w:lineRule="auto"/>
        <w:jc w:val="both"/>
        <w:rPr>
          <w:rFonts w:asciiTheme="majorBidi" w:hAnsiTheme="majorBidi" w:cstheme="majorBidi"/>
          <w:color w:val="000000"/>
          <w:sz w:val="20"/>
          <w:szCs w:val="20"/>
          <w:lang w:val="en-GB"/>
        </w:rPr>
      </w:pPr>
      <w:r w:rsidRPr="00844254">
        <w:rPr>
          <w:rFonts w:asciiTheme="majorBidi" w:hAnsiTheme="majorBidi" w:cstheme="majorBidi"/>
          <w:color w:val="000000"/>
          <w:sz w:val="20"/>
          <w:szCs w:val="20"/>
          <w:vertAlign w:val="superscript"/>
        </w:rPr>
        <w:t>6</w:t>
      </w:r>
      <w:r w:rsidRPr="00844254">
        <w:rPr>
          <w:rFonts w:asciiTheme="majorBidi" w:hAnsiTheme="majorBidi" w:cstheme="majorBidi"/>
          <w:color w:val="000000"/>
          <w:sz w:val="20"/>
          <w:szCs w:val="20"/>
        </w:rPr>
        <w:t xml:space="preserve">Department of Computer Science and Information Technology, College of Engineering and Technology, </w:t>
      </w:r>
      <w:proofErr w:type="spellStart"/>
      <w:r w:rsidRPr="00844254">
        <w:rPr>
          <w:rFonts w:asciiTheme="majorBidi" w:hAnsiTheme="majorBidi" w:cstheme="majorBidi"/>
          <w:color w:val="000000"/>
          <w:sz w:val="20"/>
          <w:szCs w:val="20"/>
        </w:rPr>
        <w:t>Kebri</w:t>
      </w:r>
      <w:proofErr w:type="spellEnd"/>
      <w:r w:rsidRPr="00844254">
        <w:rPr>
          <w:rFonts w:asciiTheme="majorBidi" w:hAnsiTheme="majorBidi" w:cstheme="majorBidi"/>
          <w:color w:val="000000"/>
          <w:sz w:val="20"/>
          <w:szCs w:val="20"/>
        </w:rPr>
        <w:t xml:space="preserve"> </w:t>
      </w:r>
      <w:proofErr w:type="spellStart"/>
      <w:r w:rsidRPr="00844254">
        <w:rPr>
          <w:rFonts w:asciiTheme="majorBidi" w:hAnsiTheme="majorBidi" w:cstheme="majorBidi"/>
          <w:color w:val="000000"/>
          <w:sz w:val="20"/>
          <w:szCs w:val="20"/>
        </w:rPr>
        <w:t>Dehar</w:t>
      </w:r>
      <w:proofErr w:type="spellEnd"/>
      <w:r w:rsidRPr="00844254">
        <w:rPr>
          <w:rFonts w:asciiTheme="majorBidi" w:hAnsiTheme="majorBidi" w:cstheme="majorBidi"/>
          <w:color w:val="000000"/>
          <w:sz w:val="20"/>
          <w:szCs w:val="20"/>
        </w:rPr>
        <w:t xml:space="preserve"> University, </w:t>
      </w:r>
      <w:proofErr w:type="spellStart"/>
      <w:r w:rsidRPr="00844254">
        <w:rPr>
          <w:rFonts w:asciiTheme="majorBidi" w:hAnsiTheme="majorBidi" w:cstheme="majorBidi"/>
          <w:color w:val="000000"/>
          <w:sz w:val="20"/>
          <w:szCs w:val="20"/>
        </w:rPr>
        <w:t>Kebri</w:t>
      </w:r>
      <w:proofErr w:type="spellEnd"/>
      <w:r w:rsidRPr="00844254">
        <w:rPr>
          <w:rFonts w:asciiTheme="majorBidi" w:hAnsiTheme="majorBidi" w:cstheme="majorBidi"/>
          <w:color w:val="000000"/>
          <w:sz w:val="20"/>
          <w:szCs w:val="20"/>
        </w:rPr>
        <w:t xml:space="preserve"> </w:t>
      </w:r>
      <w:proofErr w:type="spellStart"/>
      <w:r w:rsidRPr="00844254">
        <w:rPr>
          <w:rFonts w:asciiTheme="majorBidi" w:hAnsiTheme="majorBidi" w:cstheme="majorBidi"/>
          <w:color w:val="000000"/>
          <w:sz w:val="20"/>
          <w:szCs w:val="20"/>
        </w:rPr>
        <w:t>Dehar</w:t>
      </w:r>
      <w:proofErr w:type="spellEnd"/>
      <w:r w:rsidRPr="00844254">
        <w:rPr>
          <w:rFonts w:asciiTheme="majorBidi" w:hAnsiTheme="majorBidi" w:cstheme="majorBidi"/>
          <w:color w:val="000000"/>
          <w:sz w:val="20"/>
          <w:szCs w:val="20"/>
        </w:rPr>
        <w:t>, Ethiopia</w:t>
      </w:r>
      <w:r>
        <w:rPr>
          <w:rFonts w:asciiTheme="majorBidi" w:hAnsiTheme="majorBidi" w:cstheme="majorBidi"/>
          <w:color w:val="000000"/>
          <w:sz w:val="20"/>
          <w:szCs w:val="20"/>
        </w:rPr>
        <w:t xml:space="preserve">, </w:t>
      </w:r>
      <w:hyperlink r:id="rId14" w:history="1">
        <w:r w:rsidRPr="001D7962">
          <w:rPr>
            <w:rStyle w:val="Hyperlink"/>
            <w:rFonts w:asciiTheme="majorBidi" w:hAnsiTheme="majorBidi" w:cstheme="majorBidi"/>
            <w:sz w:val="20"/>
            <w:szCs w:val="20"/>
            <w:lang w:val="en-GB"/>
          </w:rPr>
          <w:t>masreshaggetahun@gmail.com</w:t>
        </w:r>
      </w:hyperlink>
      <w:r>
        <w:rPr>
          <w:rFonts w:asciiTheme="majorBidi" w:hAnsiTheme="majorBidi" w:cstheme="majorBidi"/>
          <w:color w:val="000000"/>
          <w:sz w:val="20"/>
          <w:szCs w:val="20"/>
          <w:lang w:val="en-GB"/>
        </w:rPr>
        <w:t xml:space="preserve"> </w:t>
      </w:r>
    </w:p>
    <w:p w14:paraId="7692FFB4" w14:textId="74A13FCB" w:rsidR="0035393E" w:rsidRPr="00844254" w:rsidRDefault="00844254" w:rsidP="00844254">
      <w:pPr>
        <w:spacing w:line="240" w:lineRule="auto"/>
        <w:jc w:val="both"/>
        <w:rPr>
          <w:rFonts w:asciiTheme="majorBidi" w:hAnsiTheme="majorBidi" w:cstheme="majorBidi"/>
          <w:sz w:val="20"/>
          <w:szCs w:val="20"/>
          <w:lang w:val="en-GB"/>
        </w:rPr>
      </w:pPr>
      <w:r w:rsidRPr="00844254">
        <w:rPr>
          <w:rFonts w:asciiTheme="majorBidi" w:hAnsiTheme="majorBidi" w:cstheme="majorBidi"/>
          <w:color w:val="000000"/>
          <w:sz w:val="20"/>
          <w:szCs w:val="20"/>
          <w:vertAlign w:val="superscript"/>
        </w:rPr>
        <w:t>7</w:t>
      </w:r>
      <w:r w:rsidRPr="00844254">
        <w:rPr>
          <w:rFonts w:asciiTheme="majorBidi" w:hAnsiTheme="majorBidi" w:cstheme="majorBidi"/>
          <w:color w:val="000000"/>
          <w:sz w:val="20"/>
          <w:szCs w:val="20"/>
        </w:rPr>
        <w:t xml:space="preserve">PRINCE Laboratory Research, </w:t>
      </w:r>
      <w:proofErr w:type="spellStart"/>
      <w:r w:rsidRPr="00844254">
        <w:rPr>
          <w:rFonts w:asciiTheme="majorBidi" w:hAnsiTheme="majorBidi" w:cstheme="majorBidi"/>
          <w:color w:val="000000"/>
          <w:sz w:val="20"/>
          <w:szCs w:val="20"/>
        </w:rPr>
        <w:t>ISITcom</w:t>
      </w:r>
      <w:proofErr w:type="spellEnd"/>
      <w:r w:rsidRPr="00844254">
        <w:rPr>
          <w:rFonts w:asciiTheme="majorBidi" w:hAnsiTheme="majorBidi" w:cstheme="majorBidi"/>
          <w:color w:val="000000"/>
          <w:sz w:val="20"/>
          <w:szCs w:val="20"/>
        </w:rPr>
        <w:t>, Hammam Sousse, University of Sousse, Sousse, Tunisia</w:t>
      </w:r>
      <w:r>
        <w:rPr>
          <w:rFonts w:asciiTheme="majorBidi" w:hAnsiTheme="majorBidi" w:cstheme="majorBidi"/>
          <w:color w:val="000000"/>
          <w:sz w:val="20"/>
          <w:szCs w:val="20"/>
        </w:rPr>
        <w:t xml:space="preserve">, </w:t>
      </w:r>
      <w:hyperlink r:id="rId15" w:history="1">
        <w:r w:rsidRPr="001D7962">
          <w:rPr>
            <w:rStyle w:val="Hyperlink"/>
            <w:rFonts w:asciiTheme="majorBidi" w:hAnsiTheme="majorBidi" w:cstheme="majorBidi"/>
            <w:sz w:val="20"/>
            <w:szCs w:val="20"/>
            <w:lang w:val="en-GB"/>
          </w:rPr>
          <w:t>soufiene.benothman@isim.rnu.tn</w:t>
        </w:r>
      </w:hyperlink>
      <w:r>
        <w:rPr>
          <w:rFonts w:asciiTheme="majorBidi" w:hAnsiTheme="majorBidi" w:cstheme="majorBidi"/>
          <w:color w:val="000000"/>
          <w:sz w:val="20"/>
          <w:szCs w:val="20"/>
          <w:lang w:val="en-GB"/>
        </w:rPr>
        <w:t xml:space="preserve"> </w:t>
      </w:r>
    </w:p>
    <w:p w14:paraId="24011D30" w14:textId="77777777" w:rsidR="00621245" w:rsidRPr="00AB420F" w:rsidRDefault="00621245" w:rsidP="00E41345">
      <w:pPr>
        <w:jc w:val="both"/>
        <w:rPr>
          <w:rFonts w:ascii="Times New Roman" w:hAnsi="Times New Roman" w:cs="Times New Roman"/>
          <w:b/>
          <w:bCs/>
          <w:sz w:val="24"/>
          <w:szCs w:val="24"/>
        </w:rPr>
      </w:pPr>
    </w:p>
    <w:p w14:paraId="01810288" w14:textId="7397E80F" w:rsidR="00006812" w:rsidRPr="00AB420F" w:rsidRDefault="00A723B7" w:rsidP="00E41345">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071E7A5" w14:textId="6B7DEF71" w:rsidR="004E074F" w:rsidRDefault="004E074F" w:rsidP="004E074F">
      <w:pPr>
        <w:jc w:val="both"/>
        <w:rPr>
          <w:rFonts w:ascii="Times New Roman" w:hAnsi="Times New Roman" w:cs="Times New Roman"/>
          <w:sz w:val="24"/>
          <w:szCs w:val="24"/>
        </w:rPr>
      </w:pPr>
      <w:r w:rsidRPr="004E074F">
        <w:rPr>
          <w:rFonts w:ascii="Times New Roman" w:hAnsi="Times New Roman" w:cs="Times New Roman"/>
          <w:sz w:val="24"/>
          <w:szCs w:val="24"/>
        </w:rPr>
        <w:t xml:space="preserve">The examination provides a comprehensive analysis of global mean sea level (MSL) variations over the past century, utilizing a dataset of observed sea levels from multiple coastal stations. By applying time series analysis, statistical trend </w:t>
      </w:r>
      <w:r w:rsidRPr="004E074F">
        <w:rPr>
          <w:rFonts w:ascii="Times New Roman" w:hAnsi="Times New Roman" w:cs="Times New Roman"/>
          <w:sz w:val="24"/>
          <w:szCs w:val="24"/>
        </w:rPr>
        <w:t>modelling</w:t>
      </w:r>
      <w:r w:rsidRPr="004E074F">
        <w:rPr>
          <w:rFonts w:ascii="Times New Roman" w:hAnsi="Times New Roman" w:cs="Times New Roman"/>
          <w:sz w:val="24"/>
          <w:szCs w:val="24"/>
        </w:rPr>
        <w:t>, and machine learning forecasts, both historical changes and future projections are examined. The results indicate a marked acceleration in sea level rise since 1990, driven by thermal expansion and polar ice melt. Regional disparities are highlighted, with vulnerable coastal areas showing significantly higher rates of increase. Future projections suggest a potential rise of 1.2 meters by 2100 under high-emission scenarios, posing a severe risk to low-lying regions. This paper not only quantifies the current and future risks associated with rising sea levels but also provides insights into potential mitigation strategies, particularly for at-risk coastal cities. The findings emphasize the urgent need for international cooperation in reducing greenhouse gas emissions and enhancing climate resilience in coastal communities.</w:t>
      </w:r>
    </w:p>
    <w:p w14:paraId="0072CD0C" w14:textId="77777777" w:rsidR="004E074F" w:rsidRPr="004E074F" w:rsidRDefault="004E074F" w:rsidP="004E074F">
      <w:pPr>
        <w:jc w:val="both"/>
        <w:rPr>
          <w:rFonts w:ascii="Times New Roman" w:hAnsi="Times New Roman" w:cs="Times New Roman"/>
          <w:sz w:val="24"/>
          <w:szCs w:val="24"/>
        </w:rPr>
      </w:pPr>
    </w:p>
    <w:p w14:paraId="4D2C92B1" w14:textId="601A924F" w:rsidR="000F0E59" w:rsidRPr="00AB420F" w:rsidRDefault="000F0E59" w:rsidP="00E41345">
      <w:pPr>
        <w:jc w:val="both"/>
        <w:rPr>
          <w:rFonts w:ascii="Times New Roman" w:hAnsi="Times New Roman" w:cs="Times New Roman"/>
          <w:sz w:val="24"/>
          <w:szCs w:val="24"/>
        </w:rPr>
      </w:pPr>
      <w:r w:rsidRPr="00AB420F">
        <w:rPr>
          <w:rFonts w:ascii="Times New Roman" w:hAnsi="Times New Roman" w:cs="Times New Roman"/>
          <w:b/>
          <w:bCs/>
          <w:sz w:val="24"/>
          <w:szCs w:val="24"/>
        </w:rPr>
        <w:t>Keywords: </w:t>
      </w:r>
      <w:r w:rsidR="00844254">
        <w:rPr>
          <w:rFonts w:ascii="Times New Roman" w:hAnsi="Times New Roman" w:cs="Times New Roman"/>
          <w:sz w:val="24"/>
          <w:szCs w:val="24"/>
        </w:rPr>
        <w:t>S</w:t>
      </w:r>
      <w:r w:rsidRPr="00AB420F">
        <w:rPr>
          <w:rFonts w:ascii="Times New Roman" w:hAnsi="Times New Roman" w:cs="Times New Roman"/>
          <w:sz w:val="24"/>
          <w:szCs w:val="24"/>
        </w:rPr>
        <w:t xml:space="preserve">ea-level rise, </w:t>
      </w:r>
      <w:r w:rsidR="00844254">
        <w:rPr>
          <w:rFonts w:ascii="Times New Roman" w:hAnsi="Times New Roman" w:cs="Times New Roman"/>
          <w:sz w:val="24"/>
          <w:szCs w:val="24"/>
        </w:rPr>
        <w:t>C</w:t>
      </w:r>
      <w:r w:rsidRPr="00AB420F">
        <w:rPr>
          <w:rFonts w:ascii="Times New Roman" w:hAnsi="Times New Roman" w:cs="Times New Roman"/>
          <w:sz w:val="24"/>
          <w:szCs w:val="24"/>
        </w:rPr>
        <w:t xml:space="preserve">limate change, </w:t>
      </w:r>
      <w:r w:rsidR="00844254">
        <w:rPr>
          <w:rFonts w:ascii="Times New Roman" w:hAnsi="Times New Roman" w:cs="Times New Roman"/>
          <w:sz w:val="24"/>
          <w:szCs w:val="24"/>
        </w:rPr>
        <w:t>ICE</w:t>
      </w:r>
      <w:r w:rsidRPr="00AB420F">
        <w:rPr>
          <w:rFonts w:ascii="Times New Roman" w:hAnsi="Times New Roman" w:cs="Times New Roman"/>
          <w:sz w:val="24"/>
          <w:szCs w:val="24"/>
        </w:rPr>
        <w:t xml:space="preserve"> sheet melting, </w:t>
      </w:r>
      <w:r w:rsidR="00844254">
        <w:rPr>
          <w:rFonts w:ascii="Times New Roman" w:hAnsi="Times New Roman" w:cs="Times New Roman"/>
          <w:sz w:val="24"/>
          <w:szCs w:val="24"/>
        </w:rPr>
        <w:t>F</w:t>
      </w:r>
      <w:r w:rsidRPr="00AB420F">
        <w:rPr>
          <w:rFonts w:ascii="Times New Roman" w:hAnsi="Times New Roman" w:cs="Times New Roman"/>
          <w:sz w:val="24"/>
          <w:szCs w:val="24"/>
        </w:rPr>
        <w:t xml:space="preserve">uture projections, </w:t>
      </w:r>
      <w:r w:rsidR="00844254">
        <w:rPr>
          <w:rFonts w:ascii="Times New Roman" w:hAnsi="Times New Roman" w:cs="Times New Roman"/>
          <w:sz w:val="24"/>
          <w:szCs w:val="24"/>
        </w:rPr>
        <w:t>C</w:t>
      </w:r>
      <w:r w:rsidRPr="00AB420F">
        <w:rPr>
          <w:rFonts w:ascii="Times New Roman" w:hAnsi="Times New Roman" w:cs="Times New Roman"/>
          <w:sz w:val="24"/>
          <w:szCs w:val="24"/>
        </w:rPr>
        <w:t xml:space="preserve">oastal impacts, </w:t>
      </w:r>
      <w:r w:rsidR="00844254">
        <w:rPr>
          <w:rFonts w:ascii="Times New Roman" w:hAnsi="Times New Roman" w:cs="Times New Roman"/>
          <w:sz w:val="24"/>
          <w:szCs w:val="24"/>
        </w:rPr>
        <w:t>A</w:t>
      </w:r>
      <w:r w:rsidRPr="00AB420F">
        <w:rPr>
          <w:rFonts w:ascii="Times New Roman" w:hAnsi="Times New Roman" w:cs="Times New Roman"/>
          <w:sz w:val="24"/>
          <w:szCs w:val="24"/>
        </w:rPr>
        <w:t>daptation</w:t>
      </w:r>
    </w:p>
    <w:p w14:paraId="13C6B454" w14:textId="77777777" w:rsidR="000F0E59" w:rsidRDefault="000F0E59" w:rsidP="00E41345">
      <w:pPr>
        <w:jc w:val="both"/>
        <w:rPr>
          <w:rFonts w:ascii="Times New Roman" w:hAnsi="Times New Roman" w:cs="Times New Roman"/>
          <w:sz w:val="24"/>
          <w:szCs w:val="24"/>
        </w:rPr>
      </w:pPr>
    </w:p>
    <w:p w14:paraId="06DA815C" w14:textId="77777777" w:rsidR="00844254" w:rsidRDefault="00844254" w:rsidP="00E41345">
      <w:pPr>
        <w:jc w:val="both"/>
        <w:rPr>
          <w:rFonts w:ascii="Times New Roman" w:hAnsi="Times New Roman" w:cs="Times New Roman"/>
          <w:sz w:val="24"/>
          <w:szCs w:val="24"/>
        </w:rPr>
      </w:pPr>
    </w:p>
    <w:p w14:paraId="56CE5E06" w14:textId="77777777" w:rsidR="00844254" w:rsidRDefault="00844254" w:rsidP="00E41345">
      <w:pPr>
        <w:jc w:val="both"/>
        <w:rPr>
          <w:rFonts w:ascii="Times New Roman" w:hAnsi="Times New Roman" w:cs="Times New Roman"/>
          <w:sz w:val="24"/>
          <w:szCs w:val="24"/>
        </w:rPr>
      </w:pPr>
    </w:p>
    <w:p w14:paraId="205BAF95" w14:textId="77777777" w:rsidR="00844254" w:rsidRPr="00AB420F" w:rsidRDefault="00844254" w:rsidP="00E41345">
      <w:pPr>
        <w:jc w:val="both"/>
        <w:rPr>
          <w:rFonts w:ascii="Times New Roman" w:hAnsi="Times New Roman" w:cs="Times New Roman"/>
          <w:sz w:val="24"/>
          <w:szCs w:val="24"/>
        </w:rPr>
      </w:pPr>
    </w:p>
    <w:p w14:paraId="0798E86A" w14:textId="66CF0A4F" w:rsidR="000F0E59" w:rsidRPr="00DD36FD" w:rsidRDefault="00DD36FD" w:rsidP="00DD36FD">
      <w:pPr>
        <w:pStyle w:val="ListParagraph"/>
        <w:numPr>
          <w:ilvl w:val="0"/>
          <w:numId w:val="7"/>
        </w:numPr>
        <w:jc w:val="both"/>
        <w:rPr>
          <w:rFonts w:ascii="Times New Roman" w:hAnsi="Times New Roman" w:cs="Times New Roman"/>
          <w:sz w:val="24"/>
          <w:szCs w:val="24"/>
        </w:rPr>
      </w:pPr>
      <w:r w:rsidRPr="00DD36FD">
        <w:rPr>
          <w:rFonts w:ascii="Times New Roman" w:hAnsi="Times New Roman" w:cs="Times New Roman"/>
          <w:b/>
          <w:bCs/>
          <w:sz w:val="24"/>
          <w:szCs w:val="24"/>
        </w:rPr>
        <w:lastRenderedPageBreak/>
        <w:t>Introduction</w:t>
      </w:r>
    </w:p>
    <w:p w14:paraId="60F90CC5" w14:textId="2FD25C64" w:rsidR="000F0E59" w:rsidRPr="00AB420F" w:rsidRDefault="001B04EB" w:rsidP="00E41345">
      <w:pPr>
        <w:jc w:val="both"/>
        <w:rPr>
          <w:rFonts w:ascii="Times New Roman" w:hAnsi="Times New Roman" w:cs="Times New Roman"/>
          <w:sz w:val="24"/>
          <w:szCs w:val="24"/>
        </w:rPr>
      </w:pPr>
      <w:r w:rsidRPr="00AB420F">
        <w:rPr>
          <w:rFonts w:ascii="Times New Roman" w:hAnsi="Times New Roman" w:cs="Times New Roman"/>
          <w:sz w:val="24"/>
          <w:szCs w:val="24"/>
        </w:rPr>
        <w:t>Rising sea levels are one of the greatest challenges of the 21st century and are closely related to the even larger-scale impacts of climatic change. Due to enhanced greenhouse gas emissions, the rate of melting of glaciers in ice sheets, for example, in Greenland and Antarctica increases the rising sea levels at a rapid pace.</w:t>
      </w:r>
      <w:r w:rsidR="00487041" w:rsidRPr="00AB420F">
        <w:rPr>
          <w:rFonts w:ascii="Times New Roman" w:hAnsi="Times New Roman" w:cs="Times New Roman"/>
          <w:sz w:val="24"/>
          <w:szCs w:val="24"/>
        </w:rPr>
        <w:t xml:space="preserve"> </w:t>
      </w:r>
      <w:r w:rsidR="00487041" w:rsidRPr="00AB420F">
        <w:rPr>
          <w:rFonts w:ascii="Times New Roman" w:hAnsi="Times New Roman" w:cs="Times New Roman"/>
          <w:color w:val="2F5496" w:themeColor="accent1" w:themeShade="BF"/>
          <w:sz w:val="24"/>
          <w:szCs w:val="24"/>
        </w:rPr>
        <w:t>[1-3]</w:t>
      </w:r>
      <w:r w:rsidRPr="00AB420F">
        <w:rPr>
          <w:rFonts w:ascii="Times New Roman" w:hAnsi="Times New Roman" w:cs="Times New Roman"/>
          <w:color w:val="2F5496" w:themeColor="accent1" w:themeShade="BF"/>
          <w:sz w:val="24"/>
          <w:szCs w:val="24"/>
        </w:rPr>
        <w:t xml:space="preserve"> </w:t>
      </w:r>
      <w:r w:rsidRPr="00AB420F">
        <w:rPr>
          <w:rFonts w:ascii="Times New Roman" w:hAnsi="Times New Roman" w:cs="Times New Roman"/>
          <w:sz w:val="24"/>
          <w:szCs w:val="24"/>
        </w:rPr>
        <w:t>On the other hand, ocean warming also leads to thermal expansion, whereas warm-up of seawater causes expansion. Collectively, these have seen sea levels rise significantly in the last hundred years and more increases are forecasted for the next decades.</w:t>
      </w:r>
    </w:p>
    <w:p w14:paraId="60E4C481" w14:textId="4F16EA92" w:rsidR="000F0E59" w:rsidRPr="00AB420F" w:rsidRDefault="000F0E59" w:rsidP="00E41345">
      <w:pPr>
        <w:jc w:val="both"/>
        <w:rPr>
          <w:rFonts w:ascii="Times New Roman" w:hAnsi="Times New Roman" w:cs="Times New Roman"/>
          <w:sz w:val="24"/>
          <w:szCs w:val="24"/>
        </w:rPr>
      </w:pPr>
      <w:r w:rsidRPr="00AB420F">
        <w:rPr>
          <w:rFonts w:ascii="Times New Roman" w:hAnsi="Times New Roman" w:cs="Times New Roman"/>
          <w:sz w:val="24"/>
          <w:szCs w:val="24"/>
        </w:rPr>
        <w:t xml:space="preserve">For nations located in low-lying coastal areas and island nations, the hazard is existential. Rising seas boom the chance of hurricane surges, coastal flooding, and saltwater intrusion into freshwater sources, threatening each </w:t>
      </w:r>
      <w:proofErr w:type="gramStart"/>
      <w:r w:rsidRPr="00AB420F">
        <w:rPr>
          <w:rFonts w:ascii="Times New Roman" w:hAnsi="Times New Roman" w:cs="Times New Roman"/>
          <w:sz w:val="24"/>
          <w:szCs w:val="24"/>
        </w:rPr>
        <w:t>livelihoods</w:t>
      </w:r>
      <w:proofErr w:type="gramEnd"/>
      <w:r w:rsidRPr="00AB420F">
        <w:rPr>
          <w:rFonts w:ascii="Times New Roman" w:hAnsi="Times New Roman" w:cs="Times New Roman"/>
          <w:sz w:val="24"/>
          <w:szCs w:val="24"/>
        </w:rPr>
        <w:t xml:space="preserve"> and ecosystems.</w:t>
      </w:r>
      <w:r w:rsidR="00487041" w:rsidRPr="00AB420F">
        <w:rPr>
          <w:rFonts w:ascii="Times New Roman" w:hAnsi="Times New Roman" w:cs="Times New Roman"/>
          <w:sz w:val="24"/>
          <w:szCs w:val="24"/>
        </w:rPr>
        <w:t xml:space="preserve"> </w:t>
      </w:r>
      <w:r w:rsidR="00487041" w:rsidRPr="00AB420F">
        <w:rPr>
          <w:rFonts w:ascii="Times New Roman" w:hAnsi="Times New Roman" w:cs="Times New Roman"/>
          <w:color w:val="2F5496" w:themeColor="accent1" w:themeShade="BF"/>
          <w:sz w:val="24"/>
          <w:szCs w:val="24"/>
        </w:rPr>
        <w:t>[4-6]</w:t>
      </w:r>
      <w:r w:rsidRPr="00AB420F">
        <w:rPr>
          <w:rFonts w:ascii="Times New Roman" w:hAnsi="Times New Roman" w:cs="Times New Roman"/>
          <w:color w:val="2F5496" w:themeColor="accent1" w:themeShade="BF"/>
          <w:sz w:val="24"/>
          <w:szCs w:val="24"/>
        </w:rPr>
        <w:t xml:space="preserve"> </w:t>
      </w:r>
      <w:r w:rsidRPr="00AB420F">
        <w:rPr>
          <w:rFonts w:ascii="Times New Roman" w:hAnsi="Times New Roman" w:cs="Times New Roman"/>
          <w:sz w:val="24"/>
          <w:szCs w:val="24"/>
        </w:rPr>
        <w:t>Many regions ought to face excessive economic affects as key infrastructure, inclusive of roads, houses, and businesses, turns into at risk of everlasting submersion. For small island countries, the state of affairs is even greater dire, because the opportunity of widespread land loss ought to force mass displacement and migration, raising worldwide concerns about weather refugees.</w:t>
      </w:r>
    </w:p>
    <w:p w14:paraId="72713460" w14:textId="70BFCDFE" w:rsidR="000F0E59" w:rsidRPr="00AB420F" w:rsidRDefault="000F0E59" w:rsidP="00E41345">
      <w:pPr>
        <w:jc w:val="both"/>
        <w:rPr>
          <w:rFonts w:ascii="Times New Roman" w:hAnsi="Times New Roman" w:cs="Times New Roman"/>
          <w:sz w:val="24"/>
          <w:szCs w:val="24"/>
        </w:rPr>
      </w:pPr>
      <w:r w:rsidRPr="00AB420F">
        <w:rPr>
          <w:rFonts w:ascii="Times New Roman" w:hAnsi="Times New Roman" w:cs="Times New Roman"/>
          <w:sz w:val="24"/>
          <w:szCs w:val="24"/>
        </w:rPr>
        <w:t>The term "imply sea degree" refers back to the average peak of the ocean’s floor over a protracted period, putting off quick-term fluctuations because of tides and waves. This long-term common, but, isn't uniform throughout the globe.</w:t>
      </w:r>
      <w:r w:rsidR="00CE624E" w:rsidRPr="00AB420F">
        <w:rPr>
          <w:rFonts w:ascii="Times New Roman" w:hAnsi="Times New Roman" w:cs="Times New Roman"/>
          <w:sz w:val="24"/>
          <w:szCs w:val="24"/>
        </w:rPr>
        <w:t xml:space="preserve"> </w:t>
      </w:r>
      <w:r w:rsidRPr="00AB420F">
        <w:rPr>
          <w:rFonts w:ascii="Times New Roman" w:hAnsi="Times New Roman" w:cs="Times New Roman"/>
          <w:sz w:val="24"/>
          <w:szCs w:val="24"/>
        </w:rPr>
        <w:t xml:space="preserve"> Global imply sea degree (GMSL) affords </w:t>
      </w:r>
      <w:proofErr w:type="spellStart"/>
      <w:proofErr w:type="gramStart"/>
      <w:r w:rsidRPr="00AB420F">
        <w:rPr>
          <w:rFonts w:ascii="Times New Roman" w:hAnsi="Times New Roman" w:cs="Times New Roman"/>
          <w:sz w:val="24"/>
          <w:szCs w:val="24"/>
        </w:rPr>
        <w:t>a</w:t>
      </w:r>
      <w:proofErr w:type="spellEnd"/>
      <w:proofErr w:type="gramEnd"/>
      <w:r w:rsidRPr="00AB420F">
        <w:rPr>
          <w:rFonts w:ascii="Times New Roman" w:hAnsi="Times New Roman" w:cs="Times New Roman"/>
          <w:sz w:val="24"/>
          <w:szCs w:val="24"/>
        </w:rPr>
        <w:t xml:space="preserve"> extensive view of sea-degree changes, however </w:t>
      </w:r>
      <w:r w:rsidR="000A4614" w:rsidRPr="00AB420F">
        <w:rPr>
          <w:rFonts w:ascii="Times New Roman" w:hAnsi="Times New Roman" w:cs="Times New Roman"/>
          <w:sz w:val="24"/>
          <w:szCs w:val="24"/>
        </w:rPr>
        <w:t>neighbourhood</w:t>
      </w:r>
      <w:r w:rsidRPr="00AB420F">
        <w:rPr>
          <w:rFonts w:ascii="Times New Roman" w:hAnsi="Times New Roman" w:cs="Times New Roman"/>
          <w:sz w:val="24"/>
          <w:szCs w:val="24"/>
        </w:rPr>
        <w:t xml:space="preserve"> versions in ocean circulate, land subsidence, and different regional factors mean that some regions experience extra sea-stage upward push than others.</w:t>
      </w:r>
    </w:p>
    <w:p w14:paraId="2C772C1C" w14:textId="2CF8C051" w:rsidR="000F0E59" w:rsidRPr="00AB420F" w:rsidRDefault="000F0E59" w:rsidP="00E41345">
      <w:pPr>
        <w:jc w:val="both"/>
        <w:rPr>
          <w:rFonts w:ascii="Times New Roman" w:hAnsi="Times New Roman" w:cs="Times New Roman"/>
          <w:sz w:val="24"/>
          <w:szCs w:val="24"/>
        </w:rPr>
      </w:pPr>
      <w:r w:rsidRPr="00AB420F">
        <w:rPr>
          <w:rFonts w:ascii="Times New Roman" w:hAnsi="Times New Roman" w:cs="Times New Roman"/>
          <w:sz w:val="24"/>
          <w:szCs w:val="24"/>
        </w:rPr>
        <w:t>Historically, sea degrees have fluctuated clearly due to Earth's changing weather over millennia, inclusive of all through glacial and interglacial periods. These herbal cycles have caused sea levels to rise and fall dramatically within the past. However, the rapid charge of upward thrust visible in recent a long time is remarkable in contemporary human records and is essentially pushed by anthropogenic climate change.</w:t>
      </w:r>
      <w:r w:rsidR="00CE624E" w:rsidRPr="00AB420F">
        <w:rPr>
          <w:rFonts w:ascii="Times New Roman" w:hAnsi="Times New Roman" w:cs="Times New Roman"/>
          <w:sz w:val="24"/>
          <w:szCs w:val="24"/>
        </w:rPr>
        <w:t xml:space="preserve"> </w:t>
      </w:r>
      <w:r w:rsidR="00CE624E" w:rsidRPr="00AB420F">
        <w:rPr>
          <w:rFonts w:ascii="Times New Roman" w:hAnsi="Times New Roman" w:cs="Times New Roman"/>
          <w:color w:val="2F5496" w:themeColor="accent1" w:themeShade="BF"/>
          <w:sz w:val="24"/>
          <w:szCs w:val="24"/>
        </w:rPr>
        <w:t>[7-9]</w:t>
      </w:r>
      <w:r w:rsidRPr="00AB420F">
        <w:rPr>
          <w:rFonts w:ascii="Times New Roman" w:hAnsi="Times New Roman" w:cs="Times New Roman"/>
          <w:color w:val="2F5496" w:themeColor="accent1" w:themeShade="BF"/>
          <w:sz w:val="24"/>
          <w:szCs w:val="24"/>
        </w:rPr>
        <w:t xml:space="preserve"> </w:t>
      </w:r>
      <w:r w:rsidRPr="00AB420F">
        <w:rPr>
          <w:rFonts w:ascii="Times New Roman" w:hAnsi="Times New Roman" w:cs="Times New Roman"/>
          <w:sz w:val="24"/>
          <w:szCs w:val="24"/>
        </w:rPr>
        <w:t>This upward push poses a giant venture for medical research and coverage-making as we strive to apprehend the extent of the adjustments and put together for their effects.</w:t>
      </w:r>
    </w:p>
    <w:p w14:paraId="3A236F0D" w14:textId="5A40C4E7" w:rsidR="000F0E59" w:rsidRPr="00AB420F" w:rsidRDefault="001B04EB" w:rsidP="00E41345">
      <w:pPr>
        <w:jc w:val="both"/>
        <w:rPr>
          <w:rFonts w:ascii="Times New Roman" w:hAnsi="Times New Roman" w:cs="Times New Roman"/>
          <w:sz w:val="24"/>
          <w:szCs w:val="24"/>
        </w:rPr>
      </w:pPr>
      <w:r w:rsidRPr="00AB420F">
        <w:rPr>
          <w:rFonts w:ascii="Times New Roman" w:hAnsi="Times New Roman" w:cs="Times New Roman"/>
          <w:sz w:val="24"/>
          <w:szCs w:val="24"/>
        </w:rPr>
        <w:t xml:space="preserve">The Intergovernmental Panel on Climate Change, or IPCC, has offered some of the collation of experimental studies concerning sea-level rise. For many decades, their assessment reports have quantified foreseeable rises in future sea level associated with various emission scenarios of greenhouse gases. The forecast increase in sea levels by 2100 has changed over time depending on new information and the ability of more sophisticated models. The new estimates include dynamic ice sheet </w:t>
      </w:r>
      <w:r w:rsidR="004E074F" w:rsidRPr="00AB420F">
        <w:rPr>
          <w:rFonts w:ascii="Times New Roman" w:hAnsi="Times New Roman" w:cs="Times New Roman"/>
          <w:sz w:val="24"/>
          <w:szCs w:val="24"/>
        </w:rPr>
        <w:t>behaviour</w:t>
      </w:r>
      <w:r w:rsidRPr="00AB420F">
        <w:rPr>
          <w:rFonts w:ascii="Times New Roman" w:hAnsi="Times New Roman" w:cs="Times New Roman"/>
          <w:sz w:val="24"/>
          <w:szCs w:val="24"/>
        </w:rPr>
        <w:t xml:space="preserve"> that may suggest rises far steeper than have ever been conceived. In contrast, the initial estimates have been translated to number values.</w:t>
      </w:r>
    </w:p>
    <w:p w14:paraId="0347EC64" w14:textId="3528ECB2" w:rsidR="00275271" w:rsidRPr="00AB420F" w:rsidRDefault="00275271" w:rsidP="00E41345">
      <w:pPr>
        <w:jc w:val="both"/>
        <w:rPr>
          <w:rFonts w:ascii="Times New Roman" w:hAnsi="Times New Roman" w:cs="Times New Roman"/>
          <w:sz w:val="24"/>
          <w:szCs w:val="24"/>
        </w:rPr>
      </w:pPr>
      <w:r w:rsidRPr="00AB420F">
        <w:rPr>
          <w:rFonts w:ascii="Times New Roman" w:hAnsi="Times New Roman" w:cs="Times New Roman"/>
          <w:sz w:val="24"/>
          <w:szCs w:val="24"/>
        </w:rPr>
        <w:t xml:space="preserve">The impacts of sea-degree rise expand a </w:t>
      </w:r>
      <w:proofErr w:type="gramStart"/>
      <w:r w:rsidRPr="00AB420F">
        <w:rPr>
          <w:rFonts w:ascii="Times New Roman" w:hAnsi="Times New Roman" w:cs="Times New Roman"/>
          <w:sz w:val="24"/>
          <w:szCs w:val="24"/>
        </w:rPr>
        <w:t>ways</w:t>
      </w:r>
      <w:proofErr w:type="gramEnd"/>
      <w:r w:rsidRPr="00AB420F">
        <w:rPr>
          <w:rFonts w:ascii="Times New Roman" w:hAnsi="Times New Roman" w:cs="Times New Roman"/>
          <w:sz w:val="24"/>
          <w:szCs w:val="24"/>
        </w:rPr>
        <w:t xml:space="preserve"> past growing water levels. Coastal ecosystems, such as wetlands and mangroves, which offer herbal buffers towards storm surges, also are at chance. The loss of these ecosystems can exacerbate the harm because of storms and decrease the capacity of coastal regions to conform to changing conditions. Moreover, monetary sectors like agriculture, tourism, and fisheries, which rely heavily on coastal environments, should face large disruptions, leading to meals security challenges and lack of profits for thousands and thousands of humans.</w:t>
      </w:r>
      <w:r w:rsidR="00CE624E" w:rsidRPr="00AB420F">
        <w:rPr>
          <w:rFonts w:ascii="Times New Roman" w:hAnsi="Times New Roman" w:cs="Times New Roman"/>
          <w:sz w:val="24"/>
          <w:szCs w:val="24"/>
        </w:rPr>
        <w:t xml:space="preserve"> </w:t>
      </w:r>
      <w:r w:rsidR="00CE624E" w:rsidRPr="00AB420F">
        <w:rPr>
          <w:rFonts w:ascii="Times New Roman" w:hAnsi="Times New Roman" w:cs="Times New Roman"/>
          <w:color w:val="2F5496" w:themeColor="accent1" w:themeShade="BF"/>
          <w:sz w:val="24"/>
          <w:szCs w:val="24"/>
        </w:rPr>
        <w:t>[10-12]</w:t>
      </w:r>
    </w:p>
    <w:p w14:paraId="7F5A4201" w14:textId="666B03C5" w:rsidR="00275271" w:rsidRPr="00AB420F" w:rsidRDefault="00275271" w:rsidP="00E41345">
      <w:pPr>
        <w:jc w:val="both"/>
        <w:rPr>
          <w:rFonts w:ascii="Times New Roman" w:hAnsi="Times New Roman" w:cs="Times New Roman"/>
          <w:sz w:val="24"/>
          <w:szCs w:val="24"/>
        </w:rPr>
      </w:pPr>
      <w:r w:rsidRPr="00AB420F">
        <w:rPr>
          <w:rFonts w:ascii="Times New Roman" w:hAnsi="Times New Roman" w:cs="Times New Roman"/>
          <w:sz w:val="24"/>
          <w:szCs w:val="24"/>
        </w:rPr>
        <w:lastRenderedPageBreak/>
        <w:t>Given those excessive consequences, understanding the causes, present day tendencies, and future projections of sea-level upward push is essential for growing powerful version techniques. Governments and international businesses are increasingly more that specialize in building resilience in prone areas thru infrastructure improvements, coverage frameworks, and environmental conservation efforts. The undertaking, but, remains immense, in particular for developing countries and small island international locations with confined assets to respond.</w:t>
      </w:r>
    </w:p>
    <w:p w14:paraId="404AB640" w14:textId="6C10BF84" w:rsidR="00275271" w:rsidRPr="00AB420F" w:rsidRDefault="00DD36FD" w:rsidP="00E41345">
      <w:pPr>
        <w:jc w:val="both"/>
        <w:rPr>
          <w:rFonts w:ascii="Times New Roman" w:hAnsi="Times New Roman" w:cs="Times New Roman"/>
          <w:sz w:val="24"/>
          <w:szCs w:val="24"/>
        </w:rPr>
      </w:pPr>
      <w:r w:rsidRPr="00AB420F">
        <w:rPr>
          <w:rFonts w:ascii="Times New Roman" w:hAnsi="Times New Roman" w:cs="Times New Roman"/>
          <w:sz w:val="24"/>
          <w:szCs w:val="24"/>
        </w:rPr>
        <w:t>These papers will</w:t>
      </w:r>
      <w:r w:rsidR="00275271" w:rsidRPr="00AB420F">
        <w:rPr>
          <w:rFonts w:ascii="Times New Roman" w:hAnsi="Times New Roman" w:cs="Times New Roman"/>
          <w:sz w:val="24"/>
          <w:szCs w:val="24"/>
        </w:rPr>
        <w:t xml:space="preserve"> overview the ultra-modern scientific information of sea-level rise, exploring the discovered data and projections for the destiny</w:t>
      </w:r>
      <w:r w:rsidR="00CE624E" w:rsidRPr="00AB420F">
        <w:rPr>
          <w:rFonts w:ascii="Times New Roman" w:hAnsi="Times New Roman" w:cs="Times New Roman"/>
          <w:color w:val="2F5496" w:themeColor="accent1" w:themeShade="BF"/>
          <w:sz w:val="24"/>
          <w:szCs w:val="24"/>
        </w:rPr>
        <w:t>. [13-15]</w:t>
      </w:r>
      <w:r w:rsidR="00275271" w:rsidRPr="00AB420F">
        <w:rPr>
          <w:rFonts w:ascii="Times New Roman" w:hAnsi="Times New Roman" w:cs="Times New Roman"/>
          <w:color w:val="2F5496" w:themeColor="accent1" w:themeShade="BF"/>
          <w:sz w:val="24"/>
          <w:szCs w:val="24"/>
        </w:rPr>
        <w:t xml:space="preserve"> </w:t>
      </w:r>
      <w:r w:rsidR="00275271" w:rsidRPr="00AB420F">
        <w:rPr>
          <w:rFonts w:ascii="Times New Roman" w:hAnsi="Times New Roman" w:cs="Times New Roman"/>
          <w:sz w:val="24"/>
          <w:szCs w:val="24"/>
        </w:rPr>
        <w:t xml:space="preserve">It can even recall the wider influences of weather trade on sea levels and examine the strategies which might be being evolved to mitigate and adapt to these modifications, both globally and in unique areas, together with Japan. As the world keeps </w:t>
      </w:r>
      <w:r w:rsidR="002A7AAF" w:rsidRPr="00AB420F">
        <w:rPr>
          <w:rFonts w:ascii="Times New Roman" w:hAnsi="Times New Roman" w:cs="Times New Roman"/>
          <w:sz w:val="24"/>
          <w:szCs w:val="24"/>
        </w:rPr>
        <w:t>grappling</w:t>
      </w:r>
      <w:r w:rsidR="00275271" w:rsidRPr="00AB420F">
        <w:rPr>
          <w:rFonts w:ascii="Times New Roman" w:hAnsi="Times New Roman" w:cs="Times New Roman"/>
          <w:sz w:val="24"/>
          <w:szCs w:val="24"/>
        </w:rPr>
        <w:t xml:space="preserve"> with the realities of weather trade, the problem of growing sea ranges demands pressing and sustained attention from scientists, policymakers, and the global network.</w:t>
      </w:r>
    </w:p>
    <w:p w14:paraId="2558B2C6" w14:textId="77777777" w:rsidR="00DB7889" w:rsidRPr="00AB420F" w:rsidRDefault="00DB7889" w:rsidP="00E41345">
      <w:pPr>
        <w:jc w:val="both"/>
        <w:rPr>
          <w:rFonts w:ascii="Times New Roman" w:hAnsi="Times New Roman" w:cs="Times New Roman"/>
          <w:sz w:val="24"/>
          <w:szCs w:val="24"/>
        </w:rPr>
      </w:pPr>
    </w:p>
    <w:p w14:paraId="58C8B081" w14:textId="2D740347" w:rsidR="00DB7889" w:rsidRPr="00DD36FD" w:rsidRDefault="00DB7889" w:rsidP="00DD36FD">
      <w:pPr>
        <w:pStyle w:val="ListParagraph"/>
        <w:numPr>
          <w:ilvl w:val="0"/>
          <w:numId w:val="7"/>
        </w:numPr>
        <w:tabs>
          <w:tab w:val="left" w:pos="3433"/>
        </w:tabs>
        <w:jc w:val="both"/>
        <w:rPr>
          <w:rFonts w:ascii="Times New Roman" w:hAnsi="Times New Roman" w:cs="Times New Roman"/>
          <w:b/>
          <w:bCs/>
          <w:sz w:val="24"/>
          <w:szCs w:val="24"/>
        </w:rPr>
      </w:pPr>
      <w:r w:rsidRPr="00DD36FD">
        <w:rPr>
          <w:rFonts w:ascii="Times New Roman" w:hAnsi="Times New Roman" w:cs="Times New Roman"/>
          <w:b/>
          <w:bCs/>
          <w:sz w:val="24"/>
          <w:szCs w:val="24"/>
        </w:rPr>
        <w:t xml:space="preserve">Literature </w:t>
      </w:r>
      <w:r w:rsidR="00DD36FD">
        <w:rPr>
          <w:rFonts w:ascii="Times New Roman" w:hAnsi="Times New Roman" w:cs="Times New Roman"/>
          <w:b/>
          <w:bCs/>
          <w:sz w:val="24"/>
          <w:szCs w:val="24"/>
        </w:rPr>
        <w:t>Review</w:t>
      </w:r>
    </w:p>
    <w:p w14:paraId="6E7636CF" w14:textId="19C1330B" w:rsidR="00DB7889" w:rsidRPr="00AB420F" w:rsidRDefault="00DB7889" w:rsidP="000C1F11">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Sea level rise is an important subject that has gained considerable importance in the study of climate change-it bears great implications for </w:t>
      </w:r>
      <w:r w:rsidR="00DF5FAA" w:rsidRPr="00AB420F">
        <w:rPr>
          <w:rFonts w:ascii="Times New Roman" w:hAnsi="Times New Roman" w:cs="Times New Roman"/>
          <w:sz w:val="24"/>
          <w:szCs w:val="24"/>
        </w:rPr>
        <w:t>coastal</w:t>
      </w:r>
      <w:r w:rsidRPr="00AB420F">
        <w:rPr>
          <w:rFonts w:ascii="Times New Roman" w:hAnsi="Times New Roman" w:cs="Times New Roman"/>
          <w:sz w:val="24"/>
          <w:szCs w:val="24"/>
        </w:rPr>
        <w:t xml:space="preserve"> ecosystems as well as human populations and infrastructure. The phenomenon of SLR can be attributed primarily to the melting of ice sheets and glaciers and the thermal expansion of seawater due to global warming. To understand the historical and probable increase in sea levels, various studies have been conducted for many years with respect to possible improvements with the aid of advanced technologies and statistical methods in the capability of observation and prediction.</w:t>
      </w:r>
    </w:p>
    <w:p w14:paraId="36E0DD6F" w14:textId="0DA1F859" w:rsidR="00FE0883" w:rsidRPr="00AB420F" w:rsidRDefault="00E350D2" w:rsidP="00E350D2">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Relevant </w:t>
      </w:r>
      <w:r w:rsidR="000C1F11">
        <w:rPr>
          <w:rFonts w:ascii="Times New Roman" w:hAnsi="Times New Roman" w:cs="Times New Roman"/>
          <w:b/>
          <w:bCs/>
          <w:sz w:val="24"/>
          <w:szCs w:val="24"/>
        </w:rPr>
        <w:t>Studies</w:t>
      </w:r>
    </w:p>
    <w:p w14:paraId="48218402" w14:textId="53016141" w:rsidR="00DB7889" w:rsidRPr="00AB420F" w:rsidRDefault="00DB7889" w:rsidP="00E350D2">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There are many global and regional studies where the accelerating trends of sea level rise have been documented, bringing out the importance of their magnitude and causes:</w:t>
      </w:r>
    </w:p>
    <w:p w14:paraId="48D20E47" w14:textId="5FAE907E"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Cazenave and </w:t>
      </w:r>
      <w:proofErr w:type="spellStart"/>
      <w:r w:rsidRPr="00AB420F">
        <w:rPr>
          <w:rFonts w:ascii="Times New Roman" w:hAnsi="Times New Roman" w:cs="Times New Roman"/>
          <w:b/>
          <w:bCs/>
          <w:sz w:val="24"/>
          <w:szCs w:val="24"/>
        </w:rPr>
        <w:t>Llovel</w:t>
      </w:r>
      <w:proofErr w:type="spellEnd"/>
      <w:r w:rsidRPr="00AB420F">
        <w:rPr>
          <w:rFonts w:ascii="Times New Roman" w:hAnsi="Times New Roman" w:cs="Times New Roman"/>
          <w:b/>
          <w:bCs/>
          <w:sz w:val="24"/>
          <w:szCs w:val="24"/>
        </w:rPr>
        <w:t xml:space="preserve"> (2010)</w:t>
      </w:r>
      <w:r w:rsidRPr="00AB420F">
        <w:rPr>
          <w:rFonts w:ascii="Times New Roman" w:hAnsi="Times New Roman" w:cs="Times New Roman"/>
          <w:sz w:val="24"/>
          <w:szCs w:val="24"/>
        </w:rPr>
        <w:t xml:space="preserve"> have determined from the analysis of regional sea level changes based on satellite altimetry data that sea level rise is not homogeneous with significant differences among regions. This means in some regions sea level rise may even be three times the rate of the global average rate.</w:t>
      </w:r>
    </w:p>
    <w:p w14:paraId="3D7A938F"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Church and White (2011)</w:t>
      </w:r>
      <w:r w:rsidRPr="00AB420F">
        <w:rPr>
          <w:rFonts w:ascii="Times New Roman" w:hAnsi="Times New Roman" w:cs="Times New Roman"/>
          <w:sz w:val="24"/>
          <w:szCs w:val="24"/>
        </w:rPr>
        <w:t xml:space="preserve"> comprehensively reviewed changes in sea level from 1880 to 2009, synthesizing data from tide gauges and satellites. They estimated that the mean global sea level has increased at a rate of about 1.7 mm per year from 1900 to 2009, with acceleration particularly from the late 20th century onwards.</w:t>
      </w:r>
    </w:p>
    <w:p w14:paraId="227B9FA8"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Hinkel et al. (2014)</w:t>
      </w:r>
      <w:r w:rsidRPr="00AB420F">
        <w:rPr>
          <w:rFonts w:ascii="Times New Roman" w:hAnsi="Times New Roman" w:cs="Times New Roman"/>
          <w:sz w:val="24"/>
          <w:szCs w:val="24"/>
        </w:rPr>
        <w:t xml:space="preserve"> assessed global coastal vulnerability to sea level rise and used socio-economic data and projections in determining likely impacts on communities and infrastructure.</w:t>
      </w:r>
    </w:p>
    <w:p w14:paraId="7BA8A72D"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Kopp et al. (2014)</w:t>
      </w:r>
      <w:r w:rsidRPr="00AB420F">
        <w:rPr>
          <w:rFonts w:ascii="Times New Roman" w:hAnsi="Times New Roman" w:cs="Times New Roman"/>
          <w:sz w:val="24"/>
          <w:szCs w:val="24"/>
        </w:rPr>
        <w:t xml:space="preserve"> presented probabilistic projections of sea levels rise in the United States based on historical tide-gauge observations and climate model scenarios. One of their key outcomes indicates that there is a wide range of potential outcomes and leads to the expansion of the consideration of uncertainty when applying planning and adaptation strategies.</w:t>
      </w:r>
    </w:p>
    <w:p w14:paraId="10225D91"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Nerem et al. (2018)</w:t>
      </w:r>
      <w:r w:rsidRPr="00AB420F">
        <w:rPr>
          <w:rFonts w:ascii="Times New Roman" w:hAnsi="Times New Roman" w:cs="Times New Roman"/>
          <w:sz w:val="24"/>
          <w:szCs w:val="24"/>
        </w:rPr>
        <w:t xml:space="preserve"> made use of satellite altimetry data and provided a somewhat more up to date estimate of the global mean sea level rise. In these results, the global mean </w:t>
      </w:r>
      <w:r w:rsidRPr="00AB420F">
        <w:rPr>
          <w:rFonts w:ascii="Times New Roman" w:hAnsi="Times New Roman" w:cs="Times New Roman"/>
          <w:sz w:val="24"/>
          <w:szCs w:val="24"/>
        </w:rPr>
        <w:lastRenderedPageBreak/>
        <w:t>sea level was found to rise at 3.2 mm/yr between the years 1993 and 2015 while the acceleration in the rate has been found in the recent times.</w:t>
      </w:r>
    </w:p>
    <w:p w14:paraId="116C2CAA" w14:textId="77777777" w:rsidR="00DB7889" w:rsidRPr="00AB420F" w:rsidRDefault="00DB788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Nerem et al.</w:t>
      </w:r>
      <w:r w:rsidRPr="00AB420F">
        <w:rPr>
          <w:rFonts w:ascii="Times New Roman" w:hAnsi="Times New Roman" w:cs="Times New Roman"/>
          <w:sz w:val="24"/>
          <w:szCs w:val="24"/>
        </w:rPr>
        <w:t xml:space="preserve"> used the satellite altimetry data to confirm an increasing trend in global mean sea level rise, suggesting a rate of approximately 3.0 mm yr−1 between 1993 and 2017. Based on the estimation, if this acceleration continues, it would lead to sea levels increasing by more than 60 cm by the end of the century.</w:t>
      </w:r>
    </w:p>
    <w:p w14:paraId="7DFA36F1" w14:textId="7C220E40"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proofErr w:type="spellStart"/>
      <w:r w:rsidRPr="00AB420F">
        <w:rPr>
          <w:rFonts w:ascii="Times New Roman" w:hAnsi="Times New Roman" w:cs="Times New Roman"/>
          <w:b/>
          <w:bCs/>
          <w:sz w:val="24"/>
          <w:szCs w:val="24"/>
        </w:rPr>
        <w:t>Dangendorf</w:t>
      </w:r>
      <w:proofErr w:type="spellEnd"/>
      <w:r w:rsidRPr="00AB420F">
        <w:rPr>
          <w:rFonts w:ascii="Times New Roman" w:hAnsi="Times New Roman" w:cs="Times New Roman"/>
          <w:b/>
          <w:bCs/>
          <w:sz w:val="24"/>
          <w:szCs w:val="24"/>
        </w:rPr>
        <w:t xml:space="preserve"> et al. (2019)</w:t>
      </w:r>
      <w:r w:rsidRPr="00AB420F">
        <w:rPr>
          <w:rFonts w:ascii="Times New Roman" w:hAnsi="Times New Roman" w:cs="Times New Roman"/>
          <w:sz w:val="24"/>
          <w:szCs w:val="24"/>
        </w:rPr>
        <w:t xml:space="preserve"> point out the relevance of regional variability in sea level rise and </w:t>
      </w:r>
      <w:r w:rsidR="000C1F11" w:rsidRPr="00AB420F">
        <w:rPr>
          <w:rFonts w:ascii="Times New Roman" w:hAnsi="Times New Roman" w:cs="Times New Roman"/>
          <w:sz w:val="24"/>
          <w:szCs w:val="24"/>
        </w:rPr>
        <w:t>bring</w:t>
      </w:r>
      <w:r w:rsidRPr="00AB420F">
        <w:rPr>
          <w:rFonts w:ascii="Times New Roman" w:hAnsi="Times New Roman" w:cs="Times New Roman"/>
          <w:sz w:val="24"/>
          <w:szCs w:val="24"/>
        </w:rPr>
        <w:t xml:space="preserve"> out global mean sea level trends from 1900 to 2015 for attention. They argue from the study that sea levels increased at a higher rate since 1970; again, this was at a time when the speed of ice sheet loss and thermal expansion picked up.</w:t>
      </w:r>
    </w:p>
    <w:p w14:paraId="031ABCCE"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Buchanan et al. (2020)</w:t>
      </w:r>
      <w:r w:rsidRPr="00AB420F">
        <w:rPr>
          <w:rFonts w:ascii="Times New Roman" w:hAnsi="Times New Roman" w:cs="Times New Roman"/>
          <w:sz w:val="24"/>
          <w:szCs w:val="24"/>
        </w:rPr>
        <w:t xml:space="preserve"> discussed the impacts of sea level rise on the city, with a focus on the vulnerability of infrastructure and available adaptation measures. Indeed, their findings remain valid for reinforcing the need for cities to incorporate considerations concerning SLR into their planning processes.</w:t>
      </w:r>
    </w:p>
    <w:p w14:paraId="33C9EB0D"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The report IPCC (2021)</w:t>
      </w:r>
      <w:r w:rsidRPr="00AB420F">
        <w:rPr>
          <w:rFonts w:ascii="Times New Roman" w:hAnsi="Times New Roman" w:cs="Times New Roman"/>
          <w:sz w:val="24"/>
          <w:szCs w:val="24"/>
        </w:rPr>
        <w:t xml:space="preserve"> provided more recent global sea level rise projections and indicated that sea levels may rise by 0.5 to 2.0 meters by 2100, depending upon specific emissions scenarios. This report was put forth with high emphasis on how critical global action is, in the mitigation of effects brought about by climate change.</w:t>
      </w:r>
    </w:p>
    <w:p w14:paraId="644B1EC0"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Sweet et al. (2022)</w:t>
      </w:r>
      <w:r w:rsidRPr="00AB420F">
        <w:rPr>
          <w:rFonts w:ascii="Times New Roman" w:hAnsi="Times New Roman" w:cs="Times New Roman"/>
          <w:sz w:val="24"/>
          <w:szCs w:val="24"/>
        </w:rPr>
        <w:t xml:space="preserve"> is the expanded version of its preceding counterpart by presenting new data and methods to evaluate future flooding risks in U.S. coastal cities. The results obtained led to the fact that sea-level rise will cause increased frequency and severity of coastal flooding, especially during extreme weather conditions.</w:t>
      </w:r>
    </w:p>
    <w:p w14:paraId="30E7921A" w14:textId="597CB090"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Lemke et al. (2023)</w:t>
      </w:r>
      <w:r w:rsidRPr="00AB420F">
        <w:rPr>
          <w:rFonts w:ascii="Times New Roman" w:hAnsi="Times New Roman" w:cs="Times New Roman"/>
          <w:sz w:val="24"/>
          <w:szCs w:val="24"/>
        </w:rPr>
        <w:t xml:space="preserve"> investigated the impacts of climate change on sea level rise in the </w:t>
      </w:r>
      <w:r w:rsidR="000C1F11" w:rsidRPr="00AB420F">
        <w:rPr>
          <w:rFonts w:ascii="Times New Roman" w:hAnsi="Times New Roman" w:cs="Times New Roman"/>
          <w:sz w:val="24"/>
          <w:szCs w:val="24"/>
        </w:rPr>
        <w:t>Arctic;</w:t>
      </w:r>
      <w:r w:rsidRPr="00AB420F">
        <w:rPr>
          <w:rFonts w:ascii="Times New Roman" w:hAnsi="Times New Roman" w:cs="Times New Roman"/>
          <w:sz w:val="24"/>
          <w:szCs w:val="24"/>
        </w:rPr>
        <w:t xml:space="preserve"> concerning ice melt dynamics, and its implications for the world's sea level. The case focused on how changes in the Arctic are connected to those happening in global climate patterns.</w:t>
      </w:r>
    </w:p>
    <w:p w14:paraId="3EDCCDEE" w14:textId="77777777" w:rsidR="00DB7889"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Huang et al. (2024)</w:t>
      </w:r>
      <w:r w:rsidRPr="00AB420F">
        <w:rPr>
          <w:rFonts w:ascii="Times New Roman" w:hAnsi="Times New Roman" w:cs="Times New Roman"/>
          <w:sz w:val="24"/>
          <w:szCs w:val="24"/>
        </w:rPr>
        <w:t xml:space="preserve"> examined how the rise in sea levels is socio-economically linked to vulnerable groups in cities around the world. Their study provided research into adaptive measures that could enhance resilience in view of increasing sea levels.</w:t>
      </w:r>
    </w:p>
    <w:p w14:paraId="5063329B" w14:textId="77777777" w:rsidR="00894EF4" w:rsidRPr="00AB420F" w:rsidRDefault="00894EF4" w:rsidP="00894EF4">
      <w:pPr>
        <w:pStyle w:val="ListParagraph"/>
        <w:tabs>
          <w:tab w:val="left" w:pos="3433"/>
        </w:tabs>
        <w:jc w:val="both"/>
        <w:rPr>
          <w:rFonts w:ascii="Times New Roman" w:hAnsi="Times New Roman" w:cs="Times New Roman"/>
          <w:sz w:val="24"/>
          <w:szCs w:val="24"/>
        </w:rPr>
      </w:pPr>
    </w:p>
    <w:p w14:paraId="37D4FF2D" w14:textId="4A8CA995" w:rsidR="00DB7889" w:rsidRPr="00894EF4" w:rsidRDefault="00DB7889" w:rsidP="00894EF4">
      <w:pPr>
        <w:pStyle w:val="ListParagraph"/>
        <w:numPr>
          <w:ilvl w:val="0"/>
          <w:numId w:val="7"/>
        </w:numPr>
        <w:tabs>
          <w:tab w:val="left" w:pos="3433"/>
        </w:tabs>
        <w:jc w:val="both"/>
        <w:rPr>
          <w:rFonts w:ascii="Times New Roman" w:hAnsi="Times New Roman" w:cs="Times New Roman"/>
          <w:b/>
          <w:bCs/>
          <w:sz w:val="24"/>
          <w:szCs w:val="24"/>
        </w:rPr>
      </w:pPr>
      <w:r w:rsidRPr="00894EF4">
        <w:rPr>
          <w:rFonts w:ascii="Times New Roman" w:hAnsi="Times New Roman" w:cs="Times New Roman"/>
          <w:b/>
          <w:bCs/>
          <w:sz w:val="24"/>
          <w:szCs w:val="24"/>
        </w:rPr>
        <w:t xml:space="preserve">Data </w:t>
      </w:r>
      <w:r w:rsidR="000C1F11" w:rsidRPr="00894EF4">
        <w:rPr>
          <w:rFonts w:ascii="Times New Roman" w:hAnsi="Times New Roman" w:cs="Times New Roman"/>
          <w:b/>
          <w:bCs/>
          <w:sz w:val="24"/>
          <w:szCs w:val="24"/>
        </w:rPr>
        <w:t>Sources</w:t>
      </w:r>
    </w:p>
    <w:p w14:paraId="014E216A" w14:textId="7777777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Reliable and accurate data on sea level is a prerequisite for the investigation of SLR. The most important sources of sea level data are.</w:t>
      </w:r>
    </w:p>
    <w:p w14:paraId="2D649E99" w14:textId="5A5CD38F"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Satellite </w:t>
      </w:r>
      <w:r w:rsidR="00FE0883" w:rsidRPr="00AB420F">
        <w:rPr>
          <w:rFonts w:ascii="Times New Roman" w:hAnsi="Times New Roman" w:cs="Times New Roman"/>
          <w:b/>
          <w:bCs/>
          <w:sz w:val="24"/>
          <w:szCs w:val="24"/>
        </w:rPr>
        <w:t>Altimetry:</w:t>
      </w:r>
      <w:r w:rsidRPr="00AB420F">
        <w:rPr>
          <w:rFonts w:ascii="Times New Roman" w:hAnsi="Times New Roman" w:cs="Times New Roman"/>
          <w:sz w:val="24"/>
          <w:szCs w:val="24"/>
        </w:rPr>
        <w:t xml:space="preserve"> Satellite Altimetry </w:t>
      </w:r>
      <w:r w:rsidR="00E74D90" w:rsidRPr="00AB420F">
        <w:rPr>
          <w:rFonts w:ascii="Times New Roman" w:hAnsi="Times New Roman" w:cs="Times New Roman"/>
          <w:sz w:val="24"/>
          <w:szCs w:val="24"/>
        </w:rPr>
        <w:t>the</w:t>
      </w:r>
      <w:r w:rsidRPr="00AB420F">
        <w:rPr>
          <w:rFonts w:ascii="Times New Roman" w:hAnsi="Times New Roman" w:cs="Times New Roman"/>
          <w:sz w:val="24"/>
          <w:szCs w:val="24"/>
        </w:rPr>
        <w:t xml:space="preserve"> TOPEX/Poseidon, Jason-1, Jason-2, and Jason-3 satellites developed by NASA have remarkably measured sea level variation since satellite altimetry became possible through such missions. With the help of radar altimetry satellites, scientists have been capable of studying global trends in sea levels with unprecedented accuracy. Thus, researchers are able to identify very minor sea-level variability in each trend. Satellites have delivered a continuous record of sea level that allowed scientists to understand long-term changes in this process as well as shorter durations of time.</w:t>
      </w:r>
    </w:p>
    <w:p w14:paraId="08252B2E" w14:textId="4A8F8251"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Tide </w:t>
      </w:r>
      <w:r w:rsidR="00FE0883" w:rsidRPr="00AB420F">
        <w:rPr>
          <w:rFonts w:ascii="Times New Roman" w:hAnsi="Times New Roman" w:cs="Times New Roman"/>
          <w:b/>
          <w:bCs/>
          <w:sz w:val="24"/>
          <w:szCs w:val="24"/>
        </w:rPr>
        <w:t>Gauges:</w:t>
      </w:r>
      <w:r w:rsidRPr="00AB420F">
        <w:rPr>
          <w:rFonts w:ascii="Times New Roman" w:hAnsi="Times New Roman" w:cs="Times New Roman"/>
          <w:sz w:val="24"/>
          <w:szCs w:val="24"/>
        </w:rPr>
        <w:t xml:space="preserve"> Long-term tidal gauge measurements in different coastal locations are essential for history long-term sea level changes and verification of measurements from satellite data. These gauges give measurements of the surface height of the water at specific points. The data, therefore, are localized and important to studies that examine </w:t>
      </w:r>
      <w:r w:rsidRPr="00AB420F">
        <w:rPr>
          <w:rFonts w:ascii="Times New Roman" w:hAnsi="Times New Roman" w:cs="Times New Roman"/>
          <w:sz w:val="24"/>
          <w:szCs w:val="24"/>
        </w:rPr>
        <w:lastRenderedPageBreak/>
        <w:t>the impact of regional conditions on local analyses. The long-term datasets from tidal gauge networks are crucial in assessing trends and variations in sea level rise across different regions, especially the Permanent Service for Mean Sea Level (PSMSL).</w:t>
      </w:r>
    </w:p>
    <w:p w14:paraId="14F6294A" w14:textId="22B0D0C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Historical </w:t>
      </w:r>
      <w:r w:rsidR="00FE0883" w:rsidRPr="00AB420F">
        <w:rPr>
          <w:rFonts w:ascii="Times New Roman" w:hAnsi="Times New Roman" w:cs="Times New Roman"/>
          <w:b/>
          <w:bCs/>
          <w:sz w:val="24"/>
          <w:szCs w:val="24"/>
        </w:rPr>
        <w:t>Records:</w:t>
      </w:r>
      <w:r w:rsidRPr="00AB420F">
        <w:rPr>
          <w:rFonts w:ascii="Times New Roman" w:hAnsi="Times New Roman" w:cs="Times New Roman"/>
          <w:b/>
          <w:bCs/>
          <w:sz w:val="24"/>
          <w:szCs w:val="24"/>
        </w:rPr>
        <w:t xml:space="preserve"> </w:t>
      </w:r>
      <w:r w:rsidRPr="00AB420F">
        <w:rPr>
          <w:rFonts w:ascii="Times New Roman" w:hAnsi="Times New Roman" w:cs="Times New Roman"/>
          <w:sz w:val="24"/>
          <w:szCs w:val="24"/>
        </w:rPr>
        <w:t>Archival data, including historical photographs and documents, from coastal communities and local knowledge have been used to reconstruct past sea level changes and their effects on the respective human settlements. This makes it possible for researchers to appraise the long-term impact of sea level rise on coastal infrastructure and ecosystems. NOAA Digital Coast project provides access to historical datasets that complement current research efforts.</w:t>
      </w:r>
    </w:p>
    <w:p w14:paraId="429AC619"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Climate Models:</w:t>
      </w:r>
      <w:r w:rsidRPr="00AB420F">
        <w:rPr>
          <w:rFonts w:ascii="Times New Roman" w:hAnsi="Times New Roman" w:cs="Times New Roman"/>
          <w:sz w:val="24"/>
          <w:szCs w:val="24"/>
        </w:rPr>
        <w:t xml:space="preserve"> Coupled ocean-atmosphere general circulation models were used to simulate the scenario of future sea level rise. These models combine climate variables that relate to temperature, precipitation, and ocean currents, as well as ice dynamics and thermal expansion. Improved GCMs have been utilized by the Intergovernmental Panel on Climate Change to make more precise estimates of potential sea level rise under different greenhouse gas emissions. Such a view is presented by IPCC (2021).</w:t>
      </w:r>
    </w:p>
    <w:p w14:paraId="46AE96D8"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LiDAR Technology:</w:t>
      </w:r>
      <w:r w:rsidRPr="00AB420F">
        <w:rPr>
          <w:rFonts w:ascii="Times New Roman" w:hAnsi="Times New Roman" w:cs="Times New Roman"/>
          <w:sz w:val="24"/>
          <w:szCs w:val="24"/>
        </w:rPr>
        <w:t xml:space="preserve"> LiDAR stands for Light Detection and Ranging. It has been identified as a valuable tool for use in coastal studies. LiDAR technology offers high-resolution topographic data that allows the evaluation of coastal elevation and sea level rise vulnerabilities with more precision than was previously available. Data from this are useful for modelling inundation scenarios and informing adaptive management strategies.</w:t>
      </w:r>
    </w:p>
    <w:p w14:paraId="32DDB1E3"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Gridded Climate Data:</w:t>
      </w:r>
      <w:r w:rsidRPr="00AB420F">
        <w:rPr>
          <w:rFonts w:ascii="Times New Roman" w:hAnsi="Times New Roman" w:cs="Times New Roman"/>
          <w:sz w:val="24"/>
          <w:szCs w:val="24"/>
        </w:rPr>
        <w:t xml:space="preserve"> High-resolution gridded climate data sets, as from the Climate Research Unit (CRU) and the National </w:t>
      </w:r>
      <w:proofErr w:type="spellStart"/>
      <w:r w:rsidRPr="00AB420F">
        <w:rPr>
          <w:rFonts w:ascii="Times New Roman" w:hAnsi="Times New Roman" w:cs="Times New Roman"/>
          <w:sz w:val="24"/>
          <w:szCs w:val="24"/>
        </w:rPr>
        <w:t>Centers</w:t>
      </w:r>
      <w:proofErr w:type="spellEnd"/>
      <w:r w:rsidRPr="00AB420F">
        <w:rPr>
          <w:rFonts w:ascii="Times New Roman" w:hAnsi="Times New Roman" w:cs="Times New Roman"/>
          <w:sz w:val="24"/>
          <w:szCs w:val="24"/>
        </w:rPr>
        <w:t xml:space="preserve"> for Environmental Information (NCEI), provide some detailed information on temperature and precipitation as well as other climatic drivers that drive sea level rises. These data sets are useful in trend analysis and help project the course of future climate.</w:t>
      </w:r>
    </w:p>
    <w:p w14:paraId="7DFE2DFF"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Integrated Coastal Zone Management Systems: </w:t>
      </w:r>
      <w:r w:rsidRPr="00AB420F">
        <w:rPr>
          <w:rFonts w:ascii="Times New Roman" w:hAnsi="Times New Roman" w:cs="Times New Roman"/>
          <w:sz w:val="24"/>
          <w:szCs w:val="24"/>
        </w:rPr>
        <w:t>Recent advancements in integrated coastal management systems combine information from a variety of sources, such as satellite imagery, remote sensing, and socio-economic data. Such systems will allow for an easier, more integrated look at the vulnerability of coastal areas, feeding into better informed decisions by policymakers on the adaptation and mitigation policies.</w:t>
      </w:r>
    </w:p>
    <w:p w14:paraId="1B379C5B"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Global Sea Level Data Assimilation Systems:</w:t>
      </w:r>
      <w:r w:rsidRPr="00AB420F">
        <w:rPr>
          <w:rFonts w:ascii="Times New Roman" w:hAnsi="Times New Roman" w:cs="Times New Roman"/>
          <w:sz w:val="24"/>
          <w:szCs w:val="24"/>
        </w:rPr>
        <w:t xml:space="preserve"> Data assimilation approaches that incorporate observations from satellites and tidal gauges alongside model results have increasingly been used to improve sea level rise estimates. These systems enhance the possibility of knowing real-time changes in sea levels and further future projections.</w:t>
      </w:r>
    </w:p>
    <w:p w14:paraId="3F760755" w14:textId="19B2FD4E"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Machine Learning and Big Data:</w:t>
      </w:r>
      <w:r w:rsidRPr="00AB420F">
        <w:rPr>
          <w:rFonts w:ascii="Times New Roman" w:hAnsi="Times New Roman" w:cs="Times New Roman"/>
          <w:sz w:val="24"/>
          <w:szCs w:val="24"/>
        </w:rPr>
        <w:t xml:space="preserve"> Of late, it has been increasingly evident that machine learning algorithms and big data analytics too play their roles in sea level rise research. These techniques, indeed, allow one to </w:t>
      </w:r>
      <w:r w:rsidR="004E074F" w:rsidRPr="00AB420F">
        <w:rPr>
          <w:rFonts w:ascii="Times New Roman" w:hAnsi="Times New Roman" w:cs="Times New Roman"/>
          <w:sz w:val="24"/>
          <w:szCs w:val="24"/>
        </w:rPr>
        <w:t>analyse</w:t>
      </w:r>
      <w:r w:rsidRPr="00AB420F">
        <w:rPr>
          <w:rFonts w:ascii="Times New Roman" w:hAnsi="Times New Roman" w:cs="Times New Roman"/>
          <w:sz w:val="24"/>
          <w:szCs w:val="24"/>
        </w:rPr>
        <w:t xml:space="preserve"> complex large datasets and unearth patterns and relationships that may not be readily apparent by the use of traditional methods. Predictive </w:t>
      </w:r>
      <w:r w:rsidR="004E074F" w:rsidRPr="00AB420F">
        <w:rPr>
          <w:rFonts w:ascii="Times New Roman" w:hAnsi="Times New Roman" w:cs="Times New Roman"/>
          <w:sz w:val="24"/>
          <w:szCs w:val="24"/>
        </w:rPr>
        <w:t>modelling</w:t>
      </w:r>
      <w:r w:rsidRPr="00AB420F">
        <w:rPr>
          <w:rFonts w:ascii="Times New Roman" w:hAnsi="Times New Roman" w:cs="Times New Roman"/>
          <w:sz w:val="24"/>
          <w:szCs w:val="24"/>
        </w:rPr>
        <w:t xml:space="preserve"> and risk assessment for coastal communities form another application area.</w:t>
      </w:r>
    </w:p>
    <w:p w14:paraId="2E040B2A" w14:textId="77777777" w:rsidR="00DB7889"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It is very common in the improvement of global sea level estimation using satellite altimetry and tide gauge data because those datasets complement each other with different spatial and temporal coverages.</w:t>
      </w:r>
    </w:p>
    <w:p w14:paraId="1E250EB4" w14:textId="77777777" w:rsidR="00844254" w:rsidRPr="00AB420F" w:rsidRDefault="00844254" w:rsidP="00E41345">
      <w:pPr>
        <w:tabs>
          <w:tab w:val="left" w:pos="3433"/>
        </w:tabs>
        <w:jc w:val="both"/>
        <w:rPr>
          <w:rFonts w:ascii="Times New Roman" w:hAnsi="Times New Roman" w:cs="Times New Roman"/>
          <w:sz w:val="24"/>
          <w:szCs w:val="24"/>
        </w:rPr>
      </w:pPr>
    </w:p>
    <w:p w14:paraId="6C2D2871" w14:textId="68C0C5E1" w:rsidR="00DB7889" w:rsidRPr="00A80305" w:rsidRDefault="00DB7889" w:rsidP="00A80305">
      <w:pPr>
        <w:pStyle w:val="ListParagraph"/>
        <w:numPr>
          <w:ilvl w:val="0"/>
          <w:numId w:val="7"/>
        </w:numPr>
        <w:tabs>
          <w:tab w:val="left" w:pos="3433"/>
        </w:tabs>
        <w:jc w:val="both"/>
        <w:rPr>
          <w:rFonts w:ascii="Times New Roman" w:hAnsi="Times New Roman" w:cs="Times New Roman"/>
          <w:b/>
          <w:bCs/>
          <w:sz w:val="24"/>
          <w:szCs w:val="24"/>
        </w:rPr>
      </w:pPr>
      <w:r w:rsidRPr="00A80305">
        <w:rPr>
          <w:rFonts w:ascii="Times New Roman" w:hAnsi="Times New Roman" w:cs="Times New Roman"/>
          <w:b/>
          <w:bCs/>
          <w:sz w:val="24"/>
          <w:szCs w:val="24"/>
        </w:rPr>
        <w:lastRenderedPageBreak/>
        <w:t xml:space="preserve">Methodological </w:t>
      </w:r>
      <w:r w:rsidR="00FE0883" w:rsidRPr="00A80305">
        <w:rPr>
          <w:rFonts w:ascii="Times New Roman" w:hAnsi="Times New Roman" w:cs="Times New Roman"/>
          <w:b/>
          <w:bCs/>
          <w:sz w:val="24"/>
          <w:szCs w:val="24"/>
        </w:rPr>
        <w:t>Approaches</w:t>
      </w:r>
    </w:p>
    <w:p w14:paraId="1B755D41" w14:textId="20A61FD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In previous research, various statistical techniques have been used to </w:t>
      </w:r>
      <w:r w:rsidR="004E074F" w:rsidRPr="00AB420F">
        <w:rPr>
          <w:rFonts w:ascii="Times New Roman" w:hAnsi="Times New Roman" w:cs="Times New Roman"/>
          <w:sz w:val="24"/>
          <w:szCs w:val="24"/>
        </w:rPr>
        <w:t>analyse</w:t>
      </w:r>
      <w:r w:rsidRPr="00AB420F">
        <w:rPr>
          <w:rFonts w:ascii="Times New Roman" w:hAnsi="Times New Roman" w:cs="Times New Roman"/>
          <w:sz w:val="24"/>
          <w:szCs w:val="24"/>
        </w:rPr>
        <w:t xml:space="preserve"> and predict changes in sea level, including:</w:t>
      </w:r>
    </w:p>
    <w:p w14:paraId="6327A3D9" w14:textId="7856ED6F" w:rsidR="00DB7889" w:rsidRPr="00844254" w:rsidRDefault="00DB7889" w:rsidP="00844254">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Trend </w:t>
      </w:r>
      <w:r w:rsidR="00FE0883" w:rsidRPr="00AB420F">
        <w:rPr>
          <w:rFonts w:ascii="Times New Roman" w:hAnsi="Times New Roman" w:cs="Times New Roman"/>
          <w:b/>
          <w:bCs/>
          <w:sz w:val="24"/>
          <w:szCs w:val="24"/>
        </w:rPr>
        <w:t>Analysis:</w:t>
      </w:r>
      <w:r w:rsidRPr="00AB420F">
        <w:rPr>
          <w:rFonts w:ascii="Times New Roman" w:hAnsi="Times New Roman" w:cs="Times New Roman"/>
          <w:sz w:val="24"/>
          <w:szCs w:val="24"/>
        </w:rPr>
        <w:t xml:space="preserve"> Under this approach, it is primarily concerned with the detection and quantification of long-term trends in the sea level data. With linear regression models, the rate of sea level rise is estimated. With advanced techniques, changes in trend rates over time can be captured by employing the technique of piecewise regression.</w:t>
      </w:r>
    </w:p>
    <w:p w14:paraId="02C5A184" w14:textId="77777777" w:rsidR="00DB7889" w:rsidRPr="00AB420F" w:rsidRDefault="00DB788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Linear regression models are used to identify and measure sea level trend patterns over time. Scientists often test the trends for statistical significance in order to separate the variability caused by internal natural causes from the variability caused by anthropogenic drivers.</w:t>
      </w:r>
    </w:p>
    <w:p w14:paraId="7AF833DC" w14:textId="1F96B13A" w:rsidR="00DB7889" w:rsidRPr="00AB420F" w:rsidRDefault="009C4435" w:rsidP="00FE0883">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MSLt​=β0​+β1​t+ϵt​</m:t>
        </m:r>
      </m:oMath>
      <w:r w:rsidR="00CE624E" w:rsidRPr="00AB420F">
        <w:rPr>
          <w:rFonts w:ascii="Times New Roman" w:eastAsiaTheme="minorEastAsia" w:hAnsi="Times New Roman" w:cs="Times New Roman"/>
          <w:sz w:val="24"/>
          <w:szCs w:val="24"/>
        </w:rPr>
        <w:t xml:space="preserve">                 (1)</w:t>
      </w:r>
    </w:p>
    <w:p w14:paraId="43EB4084" w14:textId="77777777" w:rsidR="00FE0883" w:rsidRPr="00AB420F" w:rsidRDefault="00FE0883" w:rsidP="00FE0883">
      <w:pPr>
        <w:pStyle w:val="ListParagraph"/>
        <w:tabs>
          <w:tab w:val="left" w:pos="3433"/>
        </w:tabs>
        <w:jc w:val="both"/>
        <w:rPr>
          <w:rFonts w:ascii="Times New Roman" w:eastAsiaTheme="minorEastAsia" w:hAnsi="Times New Roman" w:cs="Times New Roman"/>
          <w:sz w:val="24"/>
          <w:szCs w:val="24"/>
        </w:rPr>
      </w:pPr>
    </w:p>
    <w:p w14:paraId="1EEA6859" w14:textId="5499A5CA" w:rsidR="00DB7889" w:rsidRDefault="00FE0883" w:rsidP="00E41345">
      <w:pPr>
        <w:pStyle w:val="ListParagraph"/>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Where</w:t>
      </w:r>
      <w:r w:rsidR="00DB7889" w:rsidRPr="00AB420F">
        <w:rPr>
          <w:rFonts w:ascii="Times New Roman" w:eastAsiaTheme="minorEastAsia" w:hAnsi="Times New Roman" w:cs="Times New Roman"/>
          <w:sz w:val="24"/>
          <w:szCs w:val="24"/>
        </w:rPr>
        <w:t xml:space="preserve"> t represents time, and β1</w:t>
      </w:r>
      <w:r w:rsidR="00B6684F" w:rsidRPr="00AB420F">
        <w:rPr>
          <w:rFonts w:ascii="Times New Roman" w:eastAsiaTheme="minorEastAsia" w:hAnsi="Times New Roman" w:cs="Times New Roman"/>
          <w:sz w:val="24"/>
          <w:szCs w:val="24"/>
        </w:rPr>
        <w:t xml:space="preserve"> ​indicates</w:t>
      </w:r>
      <w:r w:rsidR="00DB7889" w:rsidRPr="00AB420F">
        <w:rPr>
          <w:rFonts w:ascii="Times New Roman" w:eastAsiaTheme="minorEastAsia" w:hAnsi="Times New Roman" w:cs="Times New Roman"/>
          <w:sz w:val="24"/>
          <w:szCs w:val="24"/>
        </w:rPr>
        <w:t xml:space="preserve"> the trend's slope.</w:t>
      </w:r>
    </w:p>
    <w:p w14:paraId="552A52CF" w14:textId="77777777" w:rsidR="00844254" w:rsidRPr="00AB420F" w:rsidRDefault="00844254" w:rsidP="00E41345">
      <w:pPr>
        <w:pStyle w:val="ListParagraph"/>
        <w:tabs>
          <w:tab w:val="left" w:pos="3433"/>
        </w:tabs>
        <w:jc w:val="both"/>
        <w:rPr>
          <w:rFonts w:ascii="Times New Roman" w:eastAsiaTheme="minorEastAsia" w:hAnsi="Times New Roman" w:cs="Times New Roman"/>
          <w:sz w:val="24"/>
          <w:szCs w:val="24"/>
        </w:rPr>
      </w:pPr>
    </w:p>
    <w:p w14:paraId="21B1E7B0" w14:textId="583A3BF4"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Principal Component Analysis (PCA</w:t>
      </w:r>
      <w:r w:rsidR="00B6684F" w:rsidRPr="00AB420F">
        <w:rPr>
          <w:rFonts w:ascii="Times New Roman" w:hAnsi="Times New Roman" w:cs="Times New Roman"/>
          <w:b/>
          <w:bCs/>
          <w:sz w:val="24"/>
          <w:szCs w:val="24"/>
        </w:rPr>
        <w:t>):</w:t>
      </w:r>
      <w:r w:rsidRPr="00AB420F">
        <w:rPr>
          <w:rFonts w:ascii="Times New Roman" w:hAnsi="Times New Roman" w:cs="Times New Roman"/>
          <w:sz w:val="24"/>
          <w:szCs w:val="24"/>
        </w:rPr>
        <w:t xml:space="preserve"> PCA reduces the dimensionality of massive data sets while retaining the most important patterns. In sea level studies, PCA helps in identifying the more crucial or principal components that constitute sea level rise, such as temperature, ice melt, and ocean currents. It has been especially useful in unpicking regional variability with inter-annual to multi-decadal scale effects on sea level changes.</w:t>
      </w:r>
    </w:p>
    <w:p w14:paraId="41121E1C" w14:textId="77777777" w:rsidR="00DB7889" w:rsidRPr="00AB420F" w:rsidRDefault="00DB7889" w:rsidP="00E41345">
      <w:pPr>
        <w:pStyle w:val="ListParagraph"/>
        <w:tabs>
          <w:tab w:val="left" w:pos="3433"/>
        </w:tabs>
        <w:jc w:val="both"/>
        <w:rPr>
          <w:rFonts w:ascii="Times New Roman" w:hAnsi="Times New Roman" w:cs="Times New Roman"/>
          <w:sz w:val="24"/>
          <w:szCs w:val="24"/>
        </w:rPr>
      </w:pPr>
    </w:p>
    <w:p w14:paraId="6F19E379" w14:textId="77777777" w:rsidR="00DB7889" w:rsidRPr="00AB420F" w:rsidRDefault="00DB788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A method of reducing data dimensionality is PCA and therefore making it possible to detect patterns and relationship in multiple variables influencing sea level increase, among others: temperature and melting ice. It can thereby be useful in underlining the most influential factors causing these changes.</w:t>
      </w:r>
    </w:p>
    <w:p w14:paraId="4F3887DA" w14:textId="6B405F58" w:rsidR="00DB7889" w:rsidRPr="00AB420F" w:rsidRDefault="009C4435" w:rsidP="00E41345">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Z=X-</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σ</m:t>
            </m:r>
          </m:den>
        </m:f>
      </m:oMath>
      <w:r w:rsidR="00CE624E" w:rsidRPr="00AB420F">
        <w:rPr>
          <w:rFonts w:ascii="Times New Roman" w:eastAsiaTheme="minorEastAsia" w:hAnsi="Times New Roman" w:cs="Times New Roman"/>
          <w:sz w:val="24"/>
          <w:szCs w:val="24"/>
        </w:rPr>
        <w:t xml:space="preserve">                               (2)</w:t>
      </w:r>
    </w:p>
    <w:p w14:paraId="46C08971"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w:p>
    <w:p w14:paraId="63658652" w14:textId="2FC630BA" w:rsidR="00DB7889" w:rsidRDefault="00740399" w:rsidP="00E41345">
      <w:pPr>
        <w:pStyle w:val="ListParagraph"/>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Where</w:t>
      </w:r>
      <w:r w:rsidR="00DB7889" w:rsidRPr="00AB420F">
        <w:rPr>
          <w:rFonts w:ascii="Times New Roman" w:eastAsiaTheme="minorEastAsia" w:hAnsi="Times New Roman" w:cs="Times New Roman"/>
          <w:sz w:val="24"/>
          <w:szCs w:val="24"/>
        </w:rPr>
        <w:t xml:space="preserve"> Z is the standardized score, X is the original data point, μ is the mean, and σ is the standard deviation.</w:t>
      </w:r>
    </w:p>
    <w:p w14:paraId="49890309" w14:textId="77777777" w:rsidR="00844254" w:rsidRPr="00AB420F" w:rsidRDefault="00844254" w:rsidP="00E41345">
      <w:pPr>
        <w:pStyle w:val="ListParagraph"/>
        <w:tabs>
          <w:tab w:val="left" w:pos="3433"/>
        </w:tabs>
        <w:jc w:val="both"/>
        <w:rPr>
          <w:rFonts w:ascii="Times New Roman" w:eastAsiaTheme="minorEastAsia" w:hAnsi="Times New Roman" w:cs="Times New Roman"/>
          <w:sz w:val="24"/>
          <w:szCs w:val="24"/>
        </w:rPr>
      </w:pPr>
    </w:p>
    <w:p w14:paraId="48DEE290" w14:textId="7DD88EE9"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Other time series </w:t>
      </w:r>
      <w:r w:rsidR="004E074F" w:rsidRPr="00AB420F">
        <w:rPr>
          <w:rFonts w:ascii="Times New Roman" w:hAnsi="Times New Roman" w:cs="Times New Roman"/>
          <w:b/>
          <w:bCs/>
          <w:sz w:val="24"/>
          <w:szCs w:val="24"/>
        </w:rPr>
        <w:t>modelling</w:t>
      </w:r>
      <w:r w:rsidRPr="00AB420F">
        <w:rPr>
          <w:rFonts w:ascii="Times New Roman" w:hAnsi="Times New Roman" w:cs="Times New Roman"/>
          <w:b/>
          <w:bCs/>
          <w:sz w:val="24"/>
          <w:szCs w:val="24"/>
        </w:rPr>
        <w:t xml:space="preserve"> approaches </w:t>
      </w:r>
      <w:r w:rsidR="00B6684F" w:rsidRPr="00AB420F">
        <w:rPr>
          <w:rFonts w:ascii="Times New Roman" w:hAnsi="Times New Roman" w:cs="Times New Roman"/>
          <w:b/>
          <w:bCs/>
          <w:sz w:val="24"/>
          <w:szCs w:val="24"/>
        </w:rPr>
        <w:t>include:</w:t>
      </w:r>
      <w:r w:rsidRPr="00AB420F">
        <w:rPr>
          <w:rFonts w:ascii="Times New Roman" w:hAnsi="Times New Roman" w:cs="Times New Roman"/>
          <w:sz w:val="24"/>
          <w:szCs w:val="24"/>
        </w:rPr>
        <w:t xml:space="preserve"> </w:t>
      </w:r>
      <w:r w:rsidR="004E074F" w:rsidRPr="00AB420F">
        <w:rPr>
          <w:rFonts w:ascii="Times New Roman" w:hAnsi="Times New Roman" w:cs="Times New Roman"/>
          <w:sz w:val="24"/>
          <w:szCs w:val="24"/>
        </w:rPr>
        <w:t>Autoregressive</w:t>
      </w:r>
      <w:r w:rsidRPr="00AB420F">
        <w:rPr>
          <w:rFonts w:ascii="Times New Roman" w:hAnsi="Times New Roman" w:cs="Times New Roman"/>
          <w:sz w:val="24"/>
          <w:szCs w:val="24"/>
        </w:rPr>
        <w:t xml:space="preserve"> Integrated Moving Average (ARIMA); Seasonal Decomposition of Time Series; Exponential Smoothing techniques. These result in capturing seasonal, serial and long-term trends in sea level rise, providing reliable predictions of the future sea levels. For example, </w:t>
      </w:r>
      <w:r w:rsidR="004E074F" w:rsidRPr="00AB420F">
        <w:rPr>
          <w:rFonts w:ascii="Times New Roman" w:hAnsi="Times New Roman" w:cs="Times New Roman"/>
          <w:sz w:val="24"/>
          <w:szCs w:val="24"/>
        </w:rPr>
        <w:t>Rahms Torf</w:t>
      </w:r>
      <w:r w:rsidRPr="00AB420F">
        <w:rPr>
          <w:rFonts w:ascii="Times New Roman" w:hAnsi="Times New Roman" w:cs="Times New Roman"/>
          <w:sz w:val="24"/>
          <w:szCs w:val="24"/>
        </w:rPr>
        <w:t xml:space="preserve"> (2007) used semi-empirical models to project future sea levels based on temperature rise scenarios, where an increase in sea level as projected by the latter is significantly higher than forecasted by earlier models.</w:t>
      </w:r>
    </w:p>
    <w:p w14:paraId="29A681EF" w14:textId="77777777" w:rsidR="00DB7889" w:rsidRPr="00AB420F" w:rsidRDefault="00DB7889" w:rsidP="00E41345">
      <w:pPr>
        <w:pStyle w:val="ListParagraph"/>
        <w:tabs>
          <w:tab w:val="left" w:pos="3433"/>
        </w:tabs>
        <w:jc w:val="both"/>
        <w:rPr>
          <w:rFonts w:ascii="Times New Roman" w:hAnsi="Times New Roman" w:cs="Times New Roman"/>
          <w:b/>
          <w:bCs/>
          <w:sz w:val="24"/>
          <w:szCs w:val="24"/>
        </w:rPr>
      </w:pPr>
    </w:p>
    <w:p w14:paraId="73D37C92" w14:textId="77777777" w:rsidR="00DB7889" w:rsidRPr="00AB420F" w:rsidRDefault="00DB788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Various sea level change time series models like ARIMA and STL have been used in projecting future changes in sea level based on historical data, accounting for seasonal trends and cyclic patterns in changes in sea level.</w:t>
      </w:r>
    </w:p>
    <w:p w14:paraId="135EE993" w14:textId="5ECBDC23" w:rsidR="00DB7889" w:rsidRPr="00AB420F" w:rsidRDefault="006E4FED" w:rsidP="00E41345">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yt​=c+ϕ1​yt-1​+θ1​et-1​+ϵt​</m:t>
        </m:r>
      </m:oMath>
      <w:r>
        <w:rPr>
          <w:rFonts w:ascii="Times New Roman" w:eastAsiaTheme="minorEastAsia" w:hAnsi="Times New Roman" w:cs="Times New Roman"/>
          <w:sz w:val="24"/>
          <w:szCs w:val="24"/>
        </w:rPr>
        <w:t xml:space="preserve">          (3)</w:t>
      </w:r>
    </w:p>
    <w:p w14:paraId="3B335BAF"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w:p>
    <w:p w14:paraId="3C5113A7" w14:textId="36ADFEEE" w:rsidR="00DB7889" w:rsidRDefault="00B6684F"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lastRenderedPageBreak/>
        <w:t>Where</w:t>
      </w:r>
      <w:r w:rsidR="00DB7889" w:rsidRPr="00AB420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DB7889" w:rsidRPr="00AB420F">
        <w:rPr>
          <w:rFonts w:ascii="Times New Roman" w:hAnsi="Times New Roman" w:cs="Times New Roman"/>
          <w:sz w:val="24"/>
          <w:szCs w:val="24"/>
        </w:rPr>
        <w:t xml:space="preserve"> is the sea level at time t</w:t>
      </w:r>
      <w:r w:rsidR="004E074F">
        <w:rPr>
          <w:rFonts w:ascii="Times New Roman" w:hAnsi="Times New Roman" w:cs="Times New Roman"/>
          <w:sz w:val="24"/>
          <w:szCs w:val="24"/>
        </w:rPr>
        <w:t xml:space="preserve"> </w:t>
      </w:r>
      <w:r w:rsidR="00DB7889" w:rsidRPr="00AB420F">
        <w:rPr>
          <w:rFonts w:ascii="Times New Roman" w:hAnsi="Times New Roman" w:cs="Times New Roman"/>
          <w:sz w:val="24"/>
          <w:szCs w:val="24"/>
        </w:rPr>
        <w:t>c is a constant, ϕ1 and θ1​ are model parameters, and et−1 is the error term from the previous period.</w:t>
      </w:r>
    </w:p>
    <w:p w14:paraId="2B7C0702" w14:textId="77777777" w:rsidR="00844254" w:rsidRPr="00AB420F" w:rsidRDefault="00844254" w:rsidP="00E41345">
      <w:pPr>
        <w:pStyle w:val="ListParagraph"/>
        <w:tabs>
          <w:tab w:val="left" w:pos="3433"/>
        </w:tabs>
        <w:jc w:val="both"/>
        <w:rPr>
          <w:rFonts w:ascii="Times New Roman" w:hAnsi="Times New Roman" w:cs="Times New Roman"/>
          <w:sz w:val="24"/>
          <w:szCs w:val="24"/>
        </w:rPr>
      </w:pPr>
    </w:p>
    <w:p w14:paraId="0D6BC7A9" w14:textId="1DC006E5"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Machine learning and neural </w:t>
      </w:r>
      <w:r w:rsidR="00B6684F" w:rsidRPr="00AB420F">
        <w:rPr>
          <w:rFonts w:ascii="Times New Roman" w:hAnsi="Times New Roman" w:cs="Times New Roman"/>
          <w:b/>
          <w:bCs/>
          <w:sz w:val="24"/>
          <w:szCs w:val="24"/>
        </w:rPr>
        <w:t>networks:</w:t>
      </w:r>
      <w:r w:rsidRPr="00AB420F">
        <w:rPr>
          <w:rFonts w:ascii="Times New Roman" w:hAnsi="Times New Roman" w:cs="Times New Roman"/>
          <w:b/>
          <w:bCs/>
          <w:sz w:val="24"/>
          <w:szCs w:val="24"/>
        </w:rPr>
        <w:t xml:space="preserve"> Since</w:t>
      </w:r>
      <w:r w:rsidRPr="00AB420F">
        <w:rPr>
          <w:rFonts w:ascii="Times New Roman" w:hAnsi="Times New Roman" w:cs="Times New Roman"/>
          <w:sz w:val="24"/>
          <w:szCs w:val="24"/>
        </w:rPr>
        <w:t xml:space="preserve"> then, the following years have witnessed the growing utilization of machine learning in conducting SLR research. Of late, neural network and ensemble models have been applied for forecasting sea level variability by complex and nonlinear relationships among different factors affecting sea-level variability. These methods tend to perform better than traditional models in handling large, high-dimensional datasets.</w:t>
      </w:r>
    </w:p>
    <w:p w14:paraId="7AD757A3" w14:textId="77777777" w:rsidR="00DB7889" w:rsidRPr="00AB420F" w:rsidRDefault="00DB788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In addition, recent studies have started to use machine learning algorithms: random forests, support vector machines, and neural networks. They model complex relationships in sea level data; rely on big data; and are trying to improve predictive accuracy: for example, Random Forest regression can be framed as follows</w:t>
      </w:r>
    </w:p>
    <w:p w14:paraId="3249FFBA" w14:textId="4AFB49B1" w:rsidR="00DB7889" w:rsidRPr="00AB420F" w:rsidRDefault="009C4435" w:rsidP="00E41345">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f(x)=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b=1</m:t>
            </m:r>
          </m:sub>
          <m:sup>
            <m:r>
              <w:rPr>
                <w:rFonts w:ascii="Cambria Math" w:hAnsi="Cambria Math" w:cs="Times New Roman"/>
                <w:sz w:val="24"/>
                <w:szCs w:val="24"/>
              </w:rPr>
              <m:t>B</m:t>
            </m:r>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x</m:t>
                </m:r>
              </m:e>
            </m:d>
          </m:e>
        </m:nary>
      </m:oMath>
      <w:r w:rsidR="00CE624E"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4</w:t>
      </w:r>
      <w:r w:rsidR="00CE624E" w:rsidRPr="00AB420F">
        <w:rPr>
          <w:rFonts w:ascii="Times New Roman" w:eastAsiaTheme="minorEastAsia" w:hAnsi="Times New Roman" w:cs="Times New Roman"/>
          <w:sz w:val="24"/>
          <w:szCs w:val="24"/>
        </w:rPr>
        <w:t>)</w:t>
      </w:r>
    </w:p>
    <w:p w14:paraId="5BE4519E"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w:p>
    <w:p w14:paraId="611C0C70" w14:textId="52CB805D" w:rsidR="00DB7889" w:rsidRDefault="00740399"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DB7889" w:rsidRPr="00AB420F">
        <w:rPr>
          <w:rFonts w:ascii="Times New Roman" w:hAnsi="Times New Roman" w:cs="Times New Roman"/>
          <w:sz w:val="24"/>
          <w:szCs w:val="24"/>
        </w:rPr>
        <w:t xml:space="preserve"> f(x) is the overall prediction, B is the number of trees,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oMath>
      <w:r w:rsidR="00DB7889" w:rsidRPr="00AB420F">
        <w:rPr>
          <w:rFonts w:ascii="Times New Roman" w:hAnsi="Times New Roman" w:cs="Times New Roman"/>
          <w:sz w:val="24"/>
          <w:szCs w:val="24"/>
        </w:rPr>
        <w:t>(x) is the prediction from the b-th tree.</w:t>
      </w:r>
    </w:p>
    <w:p w14:paraId="50D7BC52" w14:textId="77777777" w:rsidR="00844254" w:rsidRPr="00AB420F" w:rsidRDefault="00844254" w:rsidP="00E41345">
      <w:pPr>
        <w:pStyle w:val="ListParagraph"/>
        <w:tabs>
          <w:tab w:val="left" w:pos="3433"/>
        </w:tabs>
        <w:jc w:val="both"/>
        <w:rPr>
          <w:rFonts w:ascii="Times New Roman" w:hAnsi="Times New Roman" w:cs="Times New Roman"/>
          <w:sz w:val="24"/>
          <w:szCs w:val="24"/>
        </w:rPr>
      </w:pPr>
    </w:p>
    <w:p w14:paraId="0C161010" w14:textId="1F2F750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Bayesian </w:t>
      </w:r>
      <w:r w:rsidR="004E074F" w:rsidRPr="00AB420F">
        <w:rPr>
          <w:rFonts w:ascii="Times New Roman" w:hAnsi="Times New Roman" w:cs="Times New Roman"/>
          <w:b/>
          <w:bCs/>
          <w:sz w:val="24"/>
          <w:szCs w:val="24"/>
        </w:rPr>
        <w:t>Modelling</w:t>
      </w:r>
      <w:r w:rsidRPr="00AB420F">
        <w:rPr>
          <w:rFonts w:ascii="Times New Roman" w:hAnsi="Times New Roman" w:cs="Times New Roman"/>
          <w:sz w:val="24"/>
          <w:szCs w:val="24"/>
        </w:rPr>
        <w:t xml:space="preserve">: Bayesian methods are increasingly used to introduce uncertainty into sea level predictions that allow far better predictions and a better risk-based assessment. This Bayesian framework uses prior distributions and updates beliefs with what has been observed. </w:t>
      </w:r>
      <w:r w:rsidR="004E074F" w:rsidRPr="00AB420F">
        <w:rPr>
          <w:rFonts w:ascii="Times New Roman" w:hAnsi="Times New Roman" w:cs="Times New Roman"/>
          <w:sz w:val="24"/>
          <w:szCs w:val="24"/>
        </w:rPr>
        <w:t>Bayles’s</w:t>
      </w:r>
      <w:r w:rsidRPr="00AB420F">
        <w:rPr>
          <w:rFonts w:ascii="Times New Roman" w:hAnsi="Times New Roman" w:cs="Times New Roman"/>
          <w:sz w:val="24"/>
          <w:szCs w:val="24"/>
        </w:rPr>
        <w:t xml:space="preserve"> update formula is as follows:</w:t>
      </w:r>
    </w:p>
    <w:p w14:paraId="4572F474" w14:textId="77777777" w:rsidR="00DB7889" w:rsidRPr="00AB420F" w:rsidRDefault="00DB7889" w:rsidP="00E41345">
      <w:pPr>
        <w:pStyle w:val="ListParagraph"/>
        <w:tabs>
          <w:tab w:val="left" w:pos="3433"/>
        </w:tabs>
        <w:jc w:val="both"/>
        <w:rPr>
          <w:rFonts w:ascii="Times New Roman" w:hAnsi="Times New Roman" w:cs="Times New Roman"/>
          <w:b/>
          <w:bCs/>
          <w:sz w:val="24"/>
          <w:szCs w:val="24"/>
        </w:rPr>
      </w:pPr>
    </w:p>
    <w:p w14:paraId="6618DA48" w14:textId="2C4182B5" w:rsidR="00DB7889" w:rsidRPr="00AB420F" w:rsidRDefault="006E4FED" w:rsidP="00E41345">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sepChr m:val="∣"/>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den>
        </m:f>
      </m:oMath>
      <w:r w:rsidR="00CE624E"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5</w:t>
      </w:r>
      <w:r w:rsidR="00CE624E" w:rsidRPr="00AB420F">
        <w:rPr>
          <w:rFonts w:ascii="Times New Roman" w:eastAsiaTheme="minorEastAsia" w:hAnsi="Times New Roman" w:cs="Times New Roman"/>
          <w:sz w:val="24"/>
          <w:szCs w:val="24"/>
        </w:rPr>
        <w:t>)</w:t>
      </w:r>
    </w:p>
    <w:p w14:paraId="627AFBAF"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oMath>
      </m:oMathPara>
    </w:p>
    <w:p w14:paraId="23164842" w14:textId="1B0B9557" w:rsidR="00DB7889" w:rsidRDefault="00B6684F"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DB7889" w:rsidRPr="00AB420F">
        <w:rPr>
          <w:rFonts w:ascii="Times New Roman" w:hAnsi="Times New Roman" w:cs="Times New Roman"/>
          <w:sz w:val="24"/>
          <w:szCs w:val="24"/>
        </w:rPr>
        <w:t xml:space="preserve"> P(H</w:t>
      </w:r>
      <w:r w:rsidR="00DB7889" w:rsidRPr="00AB420F">
        <w:rPr>
          <w:rFonts w:ascii="Cambria Math" w:hAnsi="Cambria Math" w:cs="Cambria Math"/>
          <w:sz w:val="24"/>
          <w:szCs w:val="24"/>
        </w:rPr>
        <w:t>∣</w:t>
      </w:r>
      <w:r w:rsidR="00DB7889" w:rsidRPr="00AB420F">
        <w:rPr>
          <w:rFonts w:ascii="Times New Roman" w:hAnsi="Times New Roman" w:cs="Times New Roman"/>
          <w:sz w:val="24"/>
          <w:szCs w:val="24"/>
        </w:rPr>
        <w:t>D) is the posterior probability, P(D</w:t>
      </w:r>
      <w:r w:rsidR="00DB7889" w:rsidRPr="00AB420F">
        <w:rPr>
          <w:rFonts w:ascii="Cambria Math" w:hAnsi="Cambria Math" w:cs="Cambria Math"/>
          <w:sz w:val="24"/>
          <w:szCs w:val="24"/>
        </w:rPr>
        <w:t>∣</w:t>
      </w:r>
      <w:r w:rsidR="00DB7889" w:rsidRPr="00AB420F">
        <w:rPr>
          <w:rFonts w:ascii="Times New Roman" w:hAnsi="Times New Roman" w:cs="Times New Roman"/>
          <w:sz w:val="24"/>
          <w:szCs w:val="24"/>
        </w:rPr>
        <w:t>H)</w:t>
      </w:r>
      <w:r w:rsidR="00ED1284">
        <w:rPr>
          <w:rFonts w:ascii="Times New Roman" w:hAnsi="Times New Roman" w:cs="Times New Roman"/>
          <w:sz w:val="24"/>
          <w:szCs w:val="24"/>
        </w:rPr>
        <w:t xml:space="preserve"> </w:t>
      </w:r>
      <w:r w:rsidR="00DB7889" w:rsidRPr="00AB420F">
        <w:rPr>
          <w:rFonts w:ascii="Times New Roman" w:hAnsi="Times New Roman" w:cs="Times New Roman"/>
          <w:sz w:val="24"/>
          <w:szCs w:val="24"/>
        </w:rPr>
        <w:t>is the likelihood, P(H) is the prior probability, and P(D) is the evidence.</w:t>
      </w:r>
    </w:p>
    <w:p w14:paraId="344AC6C5" w14:textId="77777777" w:rsidR="00844254" w:rsidRPr="00AB420F" w:rsidRDefault="00844254" w:rsidP="00E41345">
      <w:pPr>
        <w:pStyle w:val="ListParagraph"/>
        <w:tabs>
          <w:tab w:val="left" w:pos="3433"/>
        </w:tabs>
        <w:jc w:val="both"/>
        <w:rPr>
          <w:rFonts w:ascii="Times New Roman" w:hAnsi="Times New Roman" w:cs="Times New Roman"/>
          <w:sz w:val="24"/>
          <w:szCs w:val="24"/>
        </w:rPr>
      </w:pPr>
    </w:p>
    <w:p w14:paraId="28DEE418" w14:textId="36DEBA96"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 xml:space="preserve">Ensemble </w:t>
      </w:r>
      <w:r w:rsidR="004E074F" w:rsidRPr="00AB420F">
        <w:rPr>
          <w:rFonts w:ascii="Times New Roman" w:hAnsi="Times New Roman" w:cs="Times New Roman"/>
          <w:b/>
          <w:bCs/>
          <w:sz w:val="24"/>
          <w:szCs w:val="24"/>
        </w:rPr>
        <w:t>Modelling</w:t>
      </w:r>
      <w:r w:rsidRPr="00AB420F">
        <w:rPr>
          <w:rFonts w:ascii="Times New Roman" w:hAnsi="Times New Roman" w:cs="Times New Roman"/>
          <w:sz w:val="24"/>
          <w:szCs w:val="24"/>
        </w:rPr>
        <w:t>: Ensemble methods work with an ensemble of models to achieve higher and better predictive accuracy and robustness. We make use of techniques such as bagging, boosting, for example AdaBoost, Gradient Boosting, etc, to achieve improved performance. Boosting is a technique in which, it continues changing weights attached to the misclassified instances to improve overall accuracy.</w:t>
      </w:r>
    </w:p>
    <w:p w14:paraId="09E13793" w14:textId="77777777" w:rsidR="00DB7889" w:rsidRPr="00AB420F" w:rsidRDefault="00DB7889" w:rsidP="00E41345">
      <w:pPr>
        <w:pStyle w:val="ListParagraph"/>
        <w:tabs>
          <w:tab w:val="left" w:pos="3433"/>
        </w:tabs>
        <w:jc w:val="both"/>
        <w:rPr>
          <w:rFonts w:ascii="Times New Roman" w:hAnsi="Times New Roman" w:cs="Times New Roman"/>
          <w:b/>
          <w:bCs/>
          <w:sz w:val="24"/>
          <w:szCs w:val="24"/>
        </w:rPr>
      </w:pPr>
    </w:p>
    <w:p w14:paraId="201DC77D" w14:textId="00E00D37" w:rsidR="00DB7889" w:rsidRPr="00AB420F" w:rsidRDefault="009C4435" w:rsidP="00E41345">
      <w:pPr>
        <w:pStyle w:val="ListParagraph"/>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f(x)=</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m=</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e>
        </m:nary>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00CE624E"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6</w:t>
      </w:r>
      <w:r w:rsidR="00CE624E" w:rsidRPr="00AB420F">
        <w:rPr>
          <w:rFonts w:ascii="Times New Roman" w:eastAsiaTheme="minorEastAsia" w:hAnsi="Times New Roman" w:cs="Times New Roman"/>
          <w:sz w:val="24"/>
          <w:szCs w:val="24"/>
        </w:rPr>
        <w:t>)</w:t>
      </w:r>
    </w:p>
    <w:p w14:paraId="317ACC05"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w:p>
    <w:p w14:paraId="4EF1ABD7" w14:textId="1E59851E" w:rsidR="00DB7889" w:rsidRDefault="00DF3CC5" w:rsidP="00E41345">
      <w:pPr>
        <w:pStyle w:val="ListParagraph"/>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DB7889" w:rsidRPr="00AB420F">
        <w:rPr>
          <w:rFonts w:ascii="Times New Roman" w:hAnsi="Times New Roman" w:cs="Times New Roman"/>
          <w:sz w:val="24"/>
          <w:szCs w:val="24"/>
        </w:rPr>
        <w:t xml:space="preserve"> f(x) is the final prediction,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oMath>
      <w:r w:rsidR="00DB7889" w:rsidRPr="00AB420F">
        <w:rPr>
          <w:rFonts w:ascii="Times New Roman" w:hAnsi="Times New Roman" w:cs="Times New Roman"/>
          <w:sz w:val="24"/>
          <w:szCs w:val="24"/>
        </w:rPr>
        <w:t xml:space="preserve"> (x) are the base learners, and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oMath>
      <w:r w:rsidR="00DB7889" w:rsidRPr="00AB420F">
        <w:rPr>
          <w:rFonts w:ascii="Times New Roman" w:hAnsi="Times New Roman" w:cs="Times New Roman"/>
          <w:sz w:val="24"/>
          <w:szCs w:val="24"/>
        </w:rPr>
        <w:t xml:space="preserve"> are the weights.</w:t>
      </w:r>
    </w:p>
    <w:p w14:paraId="3F08B144" w14:textId="77777777" w:rsidR="00844254" w:rsidRPr="00AB420F" w:rsidRDefault="00844254" w:rsidP="00E41345">
      <w:pPr>
        <w:pStyle w:val="ListParagraph"/>
        <w:tabs>
          <w:tab w:val="left" w:pos="3433"/>
        </w:tabs>
        <w:jc w:val="both"/>
        <w:rPr>
          <w:rFonts w:ascii="Times New Roman" w:hAnsi="Times New Roman" w:cs="Times New Roman"/>
          <w:sz w:val="24"/>
          <w:szCs w:val="24"/>
        </w:rPr>
      </w:pPr>
    </w:p>
    <w:p w14:paraId="285A30A6" w14:textId="7777777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Geospatial Analysis:</w:t>
      </w:r>
      <w:r w:rsidRPr="00AB420F">
        <w:rPr>
          <w:rFonts w:ascii="Times New Roman" w:hAnsi="Times New Roman" w:cs="Times New Roman"/>
          <w:sz w:val="24"/>
          <w:szCs w:val="24"/>
        </w:rPr>
        <w:t xml:space="preserve"> Visualization and Analysis Techniques of Spatial Patterns of Sea Level Rise and Consequences There are techniques applied in the visualization and analysis of spatial patterns of sea level rise as well as impacts. There is a technique of kriging and spatial interpolation in the estimation of sea-level changes across different locations.</w:t>
      </w:r>
    </w:p>
    <w:p w14:paraId="2709061B" w14:textId="77777777" w:rsidR="00DB7889"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lastRenderedPageBreak/>
        <w:t>Simulation Models:</w:t>
      </w:r>
      <w:r w:rsidRPr="00AB420F">
        <w:rPr>
          <w:rFonts w:ascii="Times New Roman" w:hAnsi="Times New Roman" w:cs="Times New Roman"/>
          <w:sz w:val="24"/>
          <w:szCs w:val="24"/>
        </w:rPr>
        <w:t xml:space="preserve"> IAMs simulate interaction scenarios involving climate, socio-economic factors, and sea level rise. Depending on the model, IAMs can calculate the effectiveness of adaptations and/or mitigation strategies in a variety of contexts.</w:t>
      </w:r>
    </w:p>
    <w:p w14:paraId="55374445" w14:textId="77777777" w:rsidR="00844254" w:rsidRPr="00AB420F" w:rsidRDefault="00844254" w:rsidP="00844254">
      <w:pPr>
        <w:pStyle w:val="ListParagraph"/>
        <w:tabs>
          <w:tab w:val="left" w:pos="3433"/>
        </w:tabs>
        <w:jc w:val="both"/>
        <w:rPr>
          <w:rFonts w:ascii="Times New Roman" w:hAnsi="Times New Roman" w:cs="Times New Roman"/>
          <w:sz w:val="24"/>
          <w:szCs w:val="24"/>
        </w:rPr>
      </w:pPr>
    </w:p>
    <w:p w14:paraId="203BFD52" w14:textId="12A6D257" w:rsidR="00DB7889" w:rsidRPr="00AB420F" w:rsidRDefault="00DB7889"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Deep Learning Techniques:</w:t>
      </w:r>
      <w:r w:rsidRPr="00AB420F">
        <w:rPr>
          <w:rFonts w:ascii="Times New Roman" w:hAnsi="Times New Roman" w:cs="Times New Roman"/>
          <w:sz w:val="24"/>
          <w:szCs w:val="24"/>
        </w:rPr>
        <w:t xml:space="preserve"> Some of the techniques used in deep learning include applying these deep learning algorithms such as CNNs and RNNs to the problem of </w:t>
      </w:r>
      <w:r w:rsidR="004E074F" w:rsidRPr="00AB420F">
        <w:rPr>
          <w:rFonts w:ascii="Times New Roman" w:hAnsi="Times New Roman" w:cs="Times New Roman"/>
          <w:sz w:val="24"/>
          <w:szCs w:val="24"/>
        </w:rPr>
        <w:t>analysing</w:t>
      </w:r>
      <w:r w:rsidRPr="00AB420F">
        <w:rPr>
          <w:rFonts w:ascii="Times New Roman" w:hAnsi="Times New Roman" w:cs="Times New Roman"/>
          <w:sz w:val="24"/>
          <w:szCs w:val="24"/>
        </w:rPr>
        <w:t xml:space="preserve"> spatial and temporal data in sea level changes. For example, a simple Feed-Forward Neural Network can be represented by the following equation.</w:t>
      </w:r>
    </w:p>
    <w:p w14:paraId="3871FF84" w14:textId="5A50B8AF" w:rsidR="00DB7889" w:rsidRPr="00AB420F" w:rsidRDefault="00B6684F"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y=f(Wx+b)</m:t>
        </m:r>
      </m:oMath>
      <w:r w:rsidR="00CE624E"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7</w:t>
      </w:r>
      <w:r w:rsidR="00CE624E" w:rsidRPr="00AB420F">
        <w:rPr>
          <w:rFonts w:ascii="Times New Roman" w:eastAsiaTheme="minorEastAsia" w:hAnsi="Times New Roman" w:cs="Times New Roman"/>
          <w:sz w:val="24"/>
          <w:szCs w:val="24"/>
        </w:rPr>
        <w:t>)</w:t>
      </w:r>
    </w:p>
    <w:p w14:paraId="086444CC" w14:textId="77777777" w:rsidR="00DB7889" w:rsidRPr="00AB420F" w:rsidRDefault="00DB7889"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Statistical Downscaling:</w:t>
      </w:r>
      <w:r w:rsidRPr="00AB420F">
        <w:rPr>
          <w:rFonts w:ascii="Times New Roman" w:eastAsiaTheme="minorEastAsia" w:hAnsi="Times New Roman" w:cs="Times New Roman"/>
          <w:sz w:val="24"/>
          <w:szCs w:val="24"/>
        </w:rPr>
        <w:t xml:space="preserve"> This approach uses to transform climate model low-resolution outputs into higher resolution predictions. Statistical techniques, for example, quantile regression, are commonly used to relate large-scale climate variables to local sea level data.</w:t>
      </w:r>
    </w:p>
    <w:p w14:paraId="09AFF16C" w14:textId="1093A979" w:rsidR="00DB7889" w:rsidRPr="00AB420F" w:rsidRDefault="006E4FED" w:rsidP="00E41345">
      <w:pPr>
        <w:tabs>
          <w:tab w:val="left" w:pos="3433"/>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sidR="00CE624E"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w:t>
      </w:r>
      <w:r w:rsidR="00CE624E" w:rsidRPr="00AB420F">
        <w:rPr>
          <w:rFonts w:ascii="Times New Roman" w:eastAsiaTheme="minorEastAsia" w:hAnsi="Times New Roman" w:cs="Times New Roman"/>
          <w:sz w:val="24"/>
          <w:szCs w:val="24"/>
        </w:rPr>
        <w:t>)</w:t>
      </w:r>
    </w:p>
    <w:p w14:paraId="3DCD6F43" w14:textId="17B6BE4F" w:rsidR="00DB7889" w:rsidRPr="00AB420F" w:rsidRDefault="00DB7889"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Where </w:t>
      </w:r>
      <w:proofErr w:type="gramStart"/>
      <w:r w:rsidRPr="00AB420F">
        <w:rPr>
          <w:rFonts w:ascii="Times New Roman" w:eastAsiaTheme="minorEastAsia" w:hAnsi="Times New Roman" w:cs="Times New Roman"/>
          <w:sz w:val="24"/>
          <w:szCs w:val="24"/>
        </w:rPr>
        <w:t>Q(</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oMath>
      <w:r w:rsidRPr="00AB420F">
        <w:rPr>
          <w:rFonts w:ascii="Times New Roman" w:eastAsiaTheme="minorEastAsia" w:hAnsi="Times New Roman" w:cs="Times New Roman"/>
          <w:sz w:val="24"/>
          <w:szCs w:val="24"/>
        </w:rPr>
        <w:t xml:space="preserve"> represents the expected quantile of the response variable,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AB420F">
        <w:rPr>
          <w:rFonts w:ascii="Times New Roman" w:eastAsiaTheme="minorEastAsia" w:hAnsi="Times New Roman" w:cs="Times New Roman"/>
          <w:sz w:val="24"/>
          <w:szCs w:val="24"/>
        </w:rPr>
        <w:t>end</w:t>
      </w:r>
      <w:r w:rsidRPr="00AB420F">
        <w:rPr>
          <w:rFonts w:ascii="Times New Roman" w:eastAsiaTheme="minorEastAsia" w:hAnsi="Times New Roman" w:cs="Times New Roman"/>
          <w:sz w:val="24"/>
          <w:szCs w:val="24"/>
        </w:rPr>
        <w:br/>
        <w:t xml:space="preserve">constitute the independent variables,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AB420F">
        <w:rPr>
          <w:rFonts w:ascii="Times New Roman" w:eastAsiaTheme="minorEastAsia" w:hAnsi="Times New Roman" w:cs="Times New Roman"/>
          <w:sz w:val="24"/>
          <w:szCs w:val="24"/>
        </w:rPr>
        <w:t xml:space="preserve"> end are the corresponding coefficients.</w:t>
      </w:r>
    </w:p>
    <w:p w14:paraId="0D322B92" w14:textId="77777777" w:rsidR="00DB7889" w:rsidRPr="00AB420F" w:rsidRDefault="00DB7889"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Spatial Regression Models</w:t>
      </w:r>
      <w:r w:rsidRPr="00AB420F">
        <w:rPr>
          <w:rFonts w:ascii="Times New Roman" w:eastAsiaTheme="minorEastAsia" w:hAnsi="Times New Roman" w:cs="Times New Roman"/>
          <w:sz w:val="24"/>
          <w:szCs w:val="24"/>
        </w:rPr>
        <w:t>: These account for the spatial dependencies that exist in sea level data. For example, the following may be a spatial lag model</w:t>
      </w:r>
    </w:p>
    <w:p w14:paraId="58BE256D" w14:textId="77777777" w:rsidR="00DB7889" w:rsidRPr="00AB420F" w:rsidRDefault="00DB7889" w:rsidP="00E41345">
      <w:pPr>
        <w:pStyle w:val="ListParagraph"/>
        <w:tabs>
          <w:tab w:val="left" w:pos="3433"/>
        </w:tabs>
        <w:jc w:val="both"/>
        <w:rPr>
          <w:rFonts w:ascii="Times New Roman" w:eastAsiaTheme="minorEastAsia" w:hAnsi="Times New Roman" w:cs="Times New Roman"/>
          <w:b/>
          <w:bCs/>
          <w:sz w:val="24"/>
          <w:szCs w:val="24"/>
        </w:rPr>
      </w:pPr>
    </w:p>
    <w:p w14:paraId="11AEB8F1" w14:textId="2AF09FFA" w:rsidR="00DB7889" w:rsidRPr="00AB420F" w:rsidRDefault="00B6684F" w:rsidP="00E41345">
      <w:pPr>
        <w:pStyle w:val="ListParagraph"/>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y=ρWy+Xβ+ϵ</m:t>
        </m:r>
      </m:oMath>
      <w:r w:rsidR="00CE624E"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9</w:t>
      </w:r>
      <w:r w:rsidR="00CE624E" w:rsidRPr="00AB420F">
        <w:rPr>
          <w:rFonts w:ascii="Times New Roman" w:eastAsiaTheme="minorEastAsia" w:hAnsi="Times New Roman" w:cs="Times New Roman"/>
          <w:sz w:val="24"/>
          <w:szCs w:val="24"/>
        </w:rPr>
        <w:t>)</w:t>
      </w:r>
    </w:p>
    <w:p w14:paraId="76F9B011" w14:textId="77777777" w:rsidR="00DB7889" w:rsidRPr="00AB420F" w:rsidRDefault="00DB7889" w:rsidP="00E41345">
      <w:pPr>
        <w:pStyle w:val="ListParagraph"/>
        <w:tabs>
          <w:tab w:val="left" w:pos="3433"/>
        </w:tabs>
        <w:jc w:val="both"/>
        <w:rPr>
          <w:rFonts w:ascii="Times New Roman" w:eastAsiaTheme="minorEastAsia" w:hAnsi="Times New Roman" w:cs="Times New Roman"/>
          <w:sz w:val="24"/>
          <w:szCs w:val="24"/>
        </w:rPr>
      </w:pPr>
    </w:p>
    <w:p w14:paraId="4EB85017" w14:textId="3BD27023" w:rsidR="00DB7889" w:rsidRPr="00AB420F" w:rsidRDefault="00DB7889" w:rsidP="00A041CC">
      <w:pPr>
        <w:pStyle w:val="ListParagraph"/>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Where y is the independent variable, W is the spatial weights matrix, P is the spatial autoregressive coefficient, X for independent variables, </w:t>
      </w:r>
      <m:oMath>
        <m:r>
          <w:rPr>
            <w:rFonts w:ascii="Cambria Math" w:eastAsiaTheme="minorEastAsia" w:hAnsi="Cambria Math" w:cs="Times New Roman"/>
            <w:sz w:val="24"/>
            <w:szCs w:val="24"/>
          </w:rPr>
          <m:t>β</m:t>
        </m:r>
      </m:oMath>
      <w:r w:rsidRPr="00AB420F">
        <w:rPr>
          <w:rFonts w:ascii="Times New Roman" w:eastAsiaTheme="minorEastAsia" w:hAnsi="Times New Roman" w:cs="Times New Roman"/>
          <w:sz w:val="24"/>
          <w:szCs w:val="24"/>
        </w:rPr>
        <w:t xml:space="preserve">  are the coefficients and ϵ is the error term.</w:t>
      </w:r>
    </w:p>
    <w:p w14:paraId="6D7FD322" w14:textId="77777777" w:rsidR="00A041CC" w:rsidRPr="00AB420F" w:rsidRDefault="00DB7889" w:rsidP="00A041CC">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Further research into sea level rise is likely to be done with improvements in technologies and data collection techniques. With high-resolution climate models, more refined satellite observations, and wide data assimilation strategies, our understanding of the dynamics that regulate sea level variations and improve coastal management strategies will be enhanced. Further to these, increased application of methodologies in machine learning and artificial intelligence will </w:t>
      </w:r>
      <w:r w:rsidR="00B6684F" w:rsidRPr="00AB420F">
        <w:rPr>
          <w:rFonts w:ascii="Times New Roman" w:eastAsiaTheme="minorEastAsia" w:hAnsi="Times New Roman" w:cs="Times New Roman"/>
          <w:sz w:val="24"/>
          <w:szCs w:val="24"/>
        </w:rPr>
        <w:t>enable</w:t>
      </w:r>
      <w:r w:rsidRPr="00AB420F">
        <w:rPr>
          <w:rFonts w:ascii="Times New Roman" w:eastAsiaTheme="minorEastAsia" w:hAnsi="Times New Roman" w:cs="Times New Roman"/>
          <w:sz w:val="24"/>
          <w:szCs w:val="24"/>
        </w:rPr>
        <w:t xml:space="preserve"> more accurate </w:t>
      </w:r>
      <w:r w:rsidR="00B6684F" w:rsidRPr="00AB420F">
        <w:rPr>
          <w:rFonts w:ascii="Times New Roman" w:eastAsiaTheme="minorEastAsia" w:hAnsi="Times New Roman" w:cs="Times New Roman"/>
          <w:sz w:val="24"/>
          <w:szCs w:val="24"/>
        </w:rPr>
        <w:t>modelling</w:t>
      </w:r>
      <w:r w:rsidRPr="00AB420F">
        <w:rPr>
          <w:rFonts w:ascii="Times New Roman" w:eastAsiaTheme="minorEastAsia" w:hAnsi="Times New Roman" w:cs="Times New Roman"/>
          <w:sz w:val="24"/>
          <w:szCs w:val="24"/>
        </w:rPr>
        <w:t xml:space="preserve"> of complex interactions inherent in the climate system. This improves the capability of predicting potential sea level scenarios.</w:t>
      </w:r>
    </w:p>
    <w:p w14:paraId="59D5B2C0" w14:textId="6E1D98A0" w:rsidR="00DB7889" w:rsidRPr="005707C2" w:rsidRDefault="00DB7889" w:rsidP="005707C2">
      <w:pPr>
        <w:tabs>
          <w:tab w:val="left" w:pos="3433"/>
        </w:tabs>
        <w:ind w:left="360"/>
        <w:jc w:val="both"/>
        <w:rPr>
          <w:rFonts w:ascii="Times New Roman" w:eastAsiaTheme="minorEastAsia" w:hAnsi="Times New Roman" w:cs="Times New Roman"/>
          <w:sz w:val="24"/>
          <w:szCs w:val="24"/>
        </w:rPr>
      </w:pPr>
      <w:r w:rsidRPr="00AB420F">
        <w:rPr>
          <w:rFonts w:ascii="Times New Roman" w:hAnsi="Times New Roman" w:cs="Times New Roman"/>
          <w:sz w:val="24"/>
          <w:szCs w:val="24"/>
        </w:rPr>
        <w:t xml:space="preserve">Prior studies on sea level rise provided essential knowledge of the variation, trends, and drivers of global sea-level changes. With that data that combines satellite altimetry, tide gauges, and historical records, researchers have developed accurate models to monitor and forecast further changes in sea levels. The use of advanced statistical techniques, including trend analysis, PCA, time series </w:t>
      </w:r>
      <w:r w:rsidR="004E074F" w:rsidRPr="00AB420F">
        <w:rPr>
          <w:rFonts w:ascii="Times New Roman" w:hAnsi="Times New Roman" w:cs="Times New Roman"/>
          <w:sz w:val="24"/>
          <w:szCs w:val="24"/>
        </w:rPr>
        <w:t>modelling</w:t>
      </w:r>
      <w:r w:rsidRPr="00AB420F">
        <w:rPr>
          <w:rFonts w:ascii="Times New Roman" w:hAnsi="Times New Roman" w:cs="Times New Roman"/>
          <w:sz w:val="24"/>
          <w:szCs w:val="24"/>
        </w:rPr>
        <w:t>, and machine learning, has enhanced the precision of those models and has supported the development of effective strategies for adaptation and mitigation for climate change.</w:t>
      </w:r>
    </w:p>
    <w:p w14:paraId="6F4CB983" w14:textId="77777777" w:rsidR="00FC788D" w:rsidRDefault="00FC788D" w:rsidP="00E41345">
      <w:pPr>
        <w:tabs>
          <w:tab w:val="left" w:pos="3433"/>
        </w:tabs>
        <w:ind w:left="360"/>
        <w:jc w:val="both"/>
        <w:rPr>
          <w:rFonts w:ascii="Times New Roman" w:hAnsi="Times New Roman" w:cs="Times New Roman"/>
          <w:b/>
          <w:bCs/>
          <w:sz w:val="24"/>
          <w:szCs w:val="24"/>
        </w:rPr>
      </w:pPr>
    </w:p>
    <w:p w14:paraId="5C819E48" w14:textId="77777777" w:rsidR="00FC788D" w:rsidRDefault="00FC788D" w:rsidP="00E41345">
      <w:pPr>
        <w:tabs>
          <w:tab w:val="left" w:pos="3433"/>
        </w:tabs>
        <w:ind w:left="360"/>
        <w:jc w:val="both"/>
        <w:rPr>
          <w:rFonts w:ascii="Times New Roman" w:hAnsi="Times New Roman" w:cs="Times New Roman"/>
          <w:b/>
          <w:bCs/>
          <w:sz w:val="24"/>
          <w:szCs w:val="24"/>
        </w:rPr>
      </w:pPr>
    </w:p>
    <w:p w14:paraId="2DE724F6" w14:textId="77777777" w:rsidR="00FC788D" w:rsidRDefault="00FC788D" w:rsidP="00E41345">
      <w:pPr>
        <w:tabs>
          <w:tab w:val="left" w:pos="3433"/>
        </w:tabs>
        <w:ind w:left="360"/>
        <w:jc w:val="both"/>
        <w:rPr>
          <w:rFonts w:ascii="Times New Roman" w:hAnsi="Times New Roman" w:cs="Times New Roman"/>
          <w:b/>
          <w:bCs/>
          <w:sz w:val="24"/>
          <w:szCs w:val="24"/>
        </w:rPr>
      </w:pPr>
    </w:p>
    <w:p w14:paraId="0CA9F62E" w14:textId="73A2215F" w:rsidR="00AC0A36" w:rsidRPr="00AB420F" w:rsidRDefault="00AC0A36" w:rsidP="00E41345">
      <w:pPr>
        <w:tabs>
          <w:tab w:val="left" w:pos="3433"/>
        </w:tabs>
        <w:ind w:left="360"/>
        <w:jc w:val="both"/>
        <w:rPr>
          <w:rFonts w:ascii="Times New Roman" w:hAnsi="Times New Roman" w:cs="Times New Roman"/>
          <w:b/>
          <w:bCs/>
          <w:sz w:val="24"/>
          <w:szCs w:val="24"/>
        </w:rPr>
      </w:pPr>
      <w:r w:rsidRPr="00AB420F">
        <w:rPr>
          <w:rFonts w:ascii="Times New Roman" w:hAnsi="Times New Roman" w:cs="Times New Roman"/>
          <w:b/>
          <w:bCs/>
          <w:sz w:val="24"/>
          <w:szCs w:val="24"/>
        </w:rPr>
        <w:lastRenderedPageBreak/>
        <w:t>Indicator 3.3: Changes in Mean Sea Levels</w:t>
      </w:r>
    </w:p>
    <w:p w14:paraId="44A419C8" w14:textId="4D845989" w:rsidR="00DB7889" w:rsidRPr="00AB420F" w:rsidRDefault="005C176C" w:rsidP="00E41345">
      <w:pPr>
        <w:tabs>
          <w:tab w:val="left" w:pos="3433"/>
        </w:tabs>
        <w:ind w:left="360"/>
        <w:jc w:val="both"/>
        <w:rPr>
          <w:rFonts w:ascii="Times New Roman" w:hAnsi="Times New Roman" w:cs="Times New Roman"/>
          <w:b/>
          <w:bCs/>
          <w:sz w:val="24"/>
          <w:szCs w:val="24"/>
        </w:rPr>
      </w:pPr>
      <w:r w:rsidRPr="00AB420F">
        <w:rPr>
          <w:rFonts w:ascii="Times New Roman" w:hAnsi="Times New Roman" w:cs="Times New Roman"/>
          <w:b/>
          <w:bCs/>
          <w:sz w:val="24"/>
          <w:szCs w:val="24"/>
        </w:rPr>
        <w:t>Dataset:</w:t>
      </w:r>
    </w:p>
    <w:p w14:paraId="667DF248" w14:textId="3AE56209" w:rsidR="00DB7889" w:rsidRPr="00FC788D" w:rsidRDefault="00DB7889" w:rsidP="00E41345">
      <w:pPr>
        <w:tabs>
          <w:tab w:val="left" w:pos="3433"/>
        </w:tabs>
        <w:ind w:left="360"/>
        <w:jc w:val="both"/>
        <w:rPr>
          <w:rFonts w:ascii="Times New Roman" w:hAnsi="Times New Roman" w:cs="Times New Roman"/>
          <w:color w:val="FF0000"/>
          <w:sz w:val="24"/>
          <w:szCs w:val="24"/>
        </w:rPr>
      </w:pPr>
      <w:r w:rsidRPr="00FC788D">
        <w:rPr>
          <w:rFonts w:ascii="Times New Roman" w:hAnsi="Times New Roman" w:cs="Times New Roman"/>
          <w:color w:val="FF0000"/>
          <w:sz w:val="24"/>
          <w:szCs w:val="24"/>
        </w:rPr>
        <w:t>This dataset is called Indicator 3.3: Changes in Mean Sea Levels and comprises global measurements of sea level based on data from a variety of sources. It runs from [</w:t>
      </w:r>
      <w:r w:rsidR="00714A37">
        <w:rPr>
          <w:rFonts w:ascii="Times New Roman" w:hAnsi="Times New Roman" w:cs="Times New Roman"/>
          <w:color w:val="FF0000"/>
          <w:sz w:val="24"/>
          <w:szCs w:val="24"/>
        </w:rPr>
        <w:t>1992</w:t>
      </w:r>
      <w:r w:rsidRPr="00FC788D">
        <w:rPr>
          <w:rFonts w:ascii="Times New Roman" w:hAnsi="Times New Roman" w:cs="Times New Roman"/>
          <w:color w:val="FF0000"/>
          <w:sz w:val="24"/>
          <w:szCs w:val="24"/>
        </w:rPr>
        <w:t>] to [</w:t>
      </w:r>
      <w:r w:rsidR="00714A37">
        <w:rPr>
          <w:rFonts w:ascii="Times New Roman" w:hAnsi="Times New Roman" w:cs="Times New Roman"/>
          <w:color w:val="FF0000"/>
          <w:sz w:val="24"/>
          <w:szCs w:val="24"/>
        </w:rPr>
        <w:t>2024</w:t>
      </w:r>
      <w:r w:rsidRPr="00FC788D">
        <w:rPr>
          <w:rFonts w:ascii="Times New Roman" w:hAnsi="Times New Roman" w:cs="Times New Roman"/>
          <w:color w:val="FF0000"/>
          <w:sz w:val="24"/>
          <w:szCs w:val="24"/>
        </w:rPr>
        <w:t>]. It contains [</w:t>
      </w:r>
      <w:r w:rsidR="00714A37">
        <w:rPr>
          <w:rFonts w:ascii="Times New Roman" w:hAnsi="Times New Roman" w:cs="Times New Roman"/>
          <w:color w:val="FF0000"/>
          <w:sz w:val="24"/>
          <w:szCs w:val="24"/>
        </w:rPr>
        <w:t>39617</w:t>
      </w:r>
      <w:r w:rsidRPr="00FC788D">
        <w:rPr>
          <w:rFonts w:ascii="Times New Roman" w:hAnsi="Times New Roman" w:cs="Times New Roman"/>
          <w:color w:val="FF0000"/>
          <w:sz w:val="24"/>
          <w:szCs w:val="24"/>
        </w:rPr>
        <w:t>] measurements recorded at a number of coastal monitoring stations around the world. The key variables included are.</w:t>
      </w:r>
    </w:p>
    <w:p w14:paraId="08C4B230" w14:textId="09DCBAA4" w:rsidR="00DB7889" w:rsidRPr="00FC788D" w:rsidRDefault="00DB7889" w:rsidP="00E41345">
      <w:pPr>
        <w:tabs>
          <w:tab w:val="left" w:pos="3433"/>
        </w:tabs>
        <w:ind w:left="360"/>
        <w:jc w:val="both"/>
        <w:rPr>
          <w:rFonts w:ascii="Times New Roman" w:hAnsi="Times New Roman" w:cs="Times New Roman"/>
          <w:color w:val="FF0000"/>
          <w:sz w:val="24"/>
          <w:szCs w:val="24"/>
        </w:rPr>
      </w:pPr>
      <w:r w:rsidRPr="00FC788D">
        <w:rPr>
          <w:rFonts w:ascii="Times New Roman" w:hAnsi="Times New Roman" w:cs="Times New Roman"/>
          <w:b/>
          <w:bCs/>
          <w:color w:val="FF0000"/>
          <w:sz w:val="24"/>
          <w:szCs w:val="24"/>
        </w:rPr>
        <w:t>MSL</w:t>
      </w:r>
      <w:r w:rsidR="00391A90" w:rsidRPr="00FC788D">
        <w:rPr>
          <w:rFonts w:ascii="Times New Roman" w:hAnsi="Times New Roman" w:cs="Times New Roman"/>
          <w:b/>
          <w:bCs/>
          <w:color w:val="FF0000"/>
          <w:sz w:val="24"/>
          <w:szCs w:val="24"/>
        </w:rPr>
        <w:t xml:space="preserve"> </w:t>
      </w:r>
      <w:r w:rsidRPr="00FC788D">
        <w:rPr>
          <w:rFonts w:ascii="Times New Roman" w:hAnsi="Times New Roman" w:cs="Times New Roman"/>
          <w:color w:val="FF0000"/>
          <w:sz w:val="24"/>
          <w:szCs w:val="24"/>
        </w:rPr>
        <w:t xml:space="preserve">- Measured average sea level at the specific monitoring station in </w:t>
      </w:r>
      <w:proofErr w:type="spellStart"/>
      <w:r w:rsidRPr="00FC788D">
        <w:rPr>
          <w:rFonts w:ascii="Times New Roman" w:hAnsi="Times New Roman" w:cs="Times New Roman"/>
          <w:color w:val="FF0000"/>
          <w:sz w:val="24"/>
          <w:szCs w:val="24"/>
        </w:rPr>
        <w:t>millimeters</w:t>
      </w:r>
      <w:proofErr w:type="spellEnd"/>
      <w:r w:rsidRPr="00FC788D">
        <w:rPr>
          <w:rFonts w:ascii="Times New Roman" w:hAnsi="Times New Roman" w:cs="Times New Roman"/>
          <w:color w:val="FF0000"/>
          <w:sz w:val="24"/>
          <w:szCs w:val="24"/>
        </w:rPr>
        <w:t>.</w:t>
      </w:r>
      <w:r w:rsidRPr="00FC788D">
        <w:rPr>
          <w:rFonts w:ascii="Times New Roman" w:hAnsi="Times New Roman" w:cs="Times New Roman"/>
          <w:color w:val="FF0000"/>
          <w:sz w:val="24"/>
          <w:szCs w:val="24"/>
        </w:rPr>
        <w:br/>
      </w:r>
      <w:r w:rsidRPr="00FC788D">
        <w:rPr>
          <w:rFonts w:ascii="Times New Roman" w:hAnsi="Times New Roman" w:cs="Times New Roman"/>
          <w:b/>
          <w:bCs/>
          <w:color w:val="FF0000"/>
          <w:sz w:val="24"/>
          <w:szCs w:val="24"/>
        </w:rPr>
        <w:t>Station ID:</w:t>
      </w:r>
      <w:r w:rsidRPr="00FC788D">
        <w:rPr>
          <w:rFonts w:ascii="Times New Roman" w:hAnsi="Times New Roman" w:cs="Times New Roman"/>
          <w:color w:val="FF0000"/>
          <w:sz w:val="24"/>
          <w:szCs w:val="24"/>
        </w:rPr>
        <w:t xml:space="preserve"> A unique identifier for each monitoring station.</w:t>
      </w:r>
      <w:r w:rsidRPr="00FC788D">
        <w:rPr>
          <w:rFonts w:ascii="Times New Roman" w:hAnsi="Times New Roman" w:cs="Times New Roman"/>
          <w:color w:val="FF0000"/>
          <w:sz w:val="24"/>
          <w:szCs w:val="24"/>
        </w:rPr>
        <w:br/>
      </w:r>
      <w:r w:rsidRPr="00FC788D">
        <w:rPr>
          <w:rFonts w:ascii="Times New Roman" w:hAnsi="Times New Roman" w:cs="Times New Roman"/>
          <w:b/>
          <w:bCs/>
          <w:color w:val="FF0000"/>
          <w:sz w:val="24"/>
          <w:szCs w:val="24"/>
        </w:rPr>
        <w:t>Latitude and Longitude:</w:t>
      </w:r>
      <w:r w:rsidRPr="00FC788D">
        <w:rPr>
          <w:rFonts w:ascii="Times New Roman" w:hAnsi="Times New Roman" w:cs="Times New Roman"/>
          <w:color w:val="FF0000"/>
          <w:sz w:val="24"/>
          <w:szCs w:val="24"/>
        </w:rPr>
        <w:t xml:space="preserve"> The geographical coordinates of the monitoring stations.</w:t>
      </w:r>
      <w:r w:rsidRPr="00FC788D">
        <w:rPr>
          <w:rFonts w:ascii="Times New Roman" w:hAnsi="Times New Roman" w:cs="Times New Roman"/>
          <w:color w:val="FF0000"/>
          <w:sz w:val="24"/>
          <w:szCs w:val="24"/>
        </w:rPr>
        <w:br/>
      </w:r>
      <w:r w:rsidRPr="00FC788D">
        <w:rPr>
          <w:rFonts w:ascii="Times New Roman" w:hAnsi="Times New Roman" w:cs="Times New Roman"/>
          <w:b/>
          <w:bCs/>
          <w:color w:val="FF0000"/>
          <w:sz w:val="24"/>
          <w:szCs w:val="24"/>
        </w:rPr>
        <w:t>Regional Classification:</w:t>
      </w:r>
      <w:r w:rsidRPr="00FC788D">
        <w:rPr>
          <w:rFonts w:ascii="Times New Roman" w:hAnsi="Times New Roman" w:cs="Times New Roman"/>
          <w:color w:val="FF0000"/>
          <w:sz w:val="24"/>
          <w:szCs w:val="24"/>
        </w:rPr>
        <w:t xml:space="preserve"> Details about the coastal region to which the station belongs, e.g. North America, Europe, Asia.</w:t>
      </w:r>
    </w:p>
    <w:p w14:paraId="7CF4A2D7" w14:textId="394E3F3C" w:rsidR="00DB7889" w:rsidRPr="00AB420F" w:rsidRDefault="00DB7889"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Data </w:t>
      </w:r>
      <w:r w:rsidR="00391A90" w:rsidRPr="00AB420F">
        <w:rPr>
          <w:rFonts w:ascii="Times New Roman" w:hAnsi="Times New Roman" w:cs="Times New Roman"/>
          <w:b/>
          <w:bCs/>
          <w:sz w:val="24"/>
          <w:szCs w:val="24"/>
        </w:rPr>
        <w:t>Preprocessing:</w:t>
      </w:r>
    </w:p>
    <w:p w14:paraId="50181647" w14:textId="7777777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Prior to analysis, several pre-processing steps were taken to take into account the quality and usefulness of the dataset:</w:t>
      </w:r>
    </w:p>
    <w:p w14:paraId="471B8B84" w14:textId="242CF4C1" w:rsidR="00DB7889" w:rsidRPr="00AB420F" w:rsidRDefault="00DB7889" w:rsidP="00E41345">
      <w:pPr>
        <w:pStyle w:val="ListParagraph"/>
        <w:numPr>
          <w:ilvl w:val="0"/>
          <w:numId w:val="2"/>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Missing Data Handling:</w:t>
      </w:r>
    </w:p>
    <w:p w14:paraId="026184D5" w14:textId="33EA08FD" w:rsidR="00AC0A36"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Missing data in the dataset was identified and accounted for by means of interpolation methods. Adjacent observations were used to fill in the gaps. For stations with considerable missing data, those records were excluded from further analysis to ensure that only clean data sets are available.</w:t>
      </w:r>
    </w:p>
    <w:p w14:paraId="2EDCE9E4" w14:textId="0DBBA062" w:rsidR="00DB7889" w:rsidRPr="00AB420F" w:rsidRDefault="00DB7889" w:rsidP="00E41345">
      <w:pPr>
        <w:pStyle w:val="ListParagraph"/>
        <w:numPr>
          <w:ilvl w:val="0"/>
          <w:numId w:val="2"/>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Date Format Conversion:</w:t>
      </w:r>
    </w:p>
    <w:p w14:paraId="6C05A0C0" w14:textId="7777777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Date variable was converted into a standardized datetime format for easier time series analysis and plotting.</w:t>
      </w:r>
    </w:p>
    <w:p w14:paraId="2EF4C62F" w14:textId="1402381C" w:rsidR="00DB7889" w:rsidRPr="00AB420F" w:rsidRDefault="00DB7889" w:rsidP="00E41345">
      <w:pPr>
        <w:pStyle w:val="ListParagraph"/>
        <w:numPr>
          <w:ilvl w:val="0"/>
          <w:numId w:val="2"/>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Normalization of Variables:</w:t>
      </w:r>
    </w:p>
    <w:p w14:paraId="7F63CA38" w14:textId="7777777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Normalized the values of mean sea levels to make them comparable in measurements. This is especially the case when gathering data from various monitoring stations, which have different measurement scales.</w:t>
      </w:r>
    </w:p>
    <w:p w14:paraId="3251BBAF" w14:textId="2F1C6AA0" w:rsidR="00DB7889" w:rsidRPr="00AB420F" w:rsidRDefault="00DB7889" w:rsidP="00E41345">
      <w:pPr>
        <w:pStyle w:val="ListParagraph"/>
        <w:numPr>
          <w:ilvl w:val="0"/>
          <w:numId w:val="2"/>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Aggregation:</w:t>
      </w:r>
    </w:p>
    <w:p w14:paraId="0499ED70" w14:textId="77777777" w:rsidR="00DB7889" w:rsidRPr="00AB420F" w:rsidRDefault="00DB788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Generated annual mean sea levels through aggregation of monthly values to eliminate variability and depict a trend more clearly for the dataset.</w:t>
      </w:r>
    </w:p>
    <w:p w14:paraId="20369265" w14:textId="51E112FA" w:rsidR="00DB7889" w:rsidRPr="00AB420F" w:rsidRDefault="00DB7889" w:rsidP="00E41345">
      <w:pPr>
        <w:pStyle w:val="ListParagraph"/>
        <w:numPr>
          <w:ilvl w:val="0"/>
          <w:numId w:val="2"/>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Detection of Outliers:</w:t>
      </w:r>
    </w:p>
    <w:p w14:paraId="1981A7A8" w14:textId="2D5B76CD" w:rsidR="00441D30" w:rsidRPr="008A7455" w:rsidRDefault="00DB7889" w:rsidP="008A745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For instance, the statistical approach, such as determining the z-scores, was employed in identifying the outliers and examining them in further detail. Erroneous observations that did not tally with trends were discarded.</w:t>
      </w:r>
    </w:p>
    <w:p w14:paraId="665B2495" w14:textId="77777777" w:rsidR="00FC788D" w:rsidRDefault="00FC788D" w:rsidP="00E41345">
      <w:pPr>
        <w:jc w:val="both"/>
        <w:rPr>
          <w:rFonts w:ascii="Times New Roman" w:hAnsi="Times New Roman" w:cs="Times New Roman"/>
          <w:b/>
          <w:bCs/>
          <w:sz w:val="24"/>
          <w:szCs w:val="24"/>
        </w:rPr>
      </w:pPr>
    </w:p>
    <w:p w14:paraId="3742A54B" w14:textId="77777777" w:rsidR="00FC788D" w:rsidRDefault="00FC788D" w:rsidP="00E41345">
      <w:pPr>
        <w:jc w:val="both"/>
        <w:rPr>
          <w:rFonts w:ascii="Times New Roman" w:hAnsi="Times New Roman" w:cs="Times New Roman"/>
          <w:b/>
          <w:bCs/>
          <w:sz w:val="24"/>
          <w:szCs w:val="24"/>
        </w:rPr>
      </w:pPr>
    </w:p>
    <w:p w14:paraId="4B197D9D" w14:textId="51975FCA" w:rsidR="002954AD" w:rsidRPr="00AB420F" w:rsidRDefault="002954AD" w:rsidP="00E41345">
      <w:pPr>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Data and </w:t>
      </w:r>
      <w:r w:rsidR="008A7455" w:rsidRPr="00AB420F">
        <w:rPr>
          <w:rFonts w:ascii="Times New Roman" w:hAnsi="Times New Roman" w:cs="Times New Roman"/>
          <w:b/>
          <w:bCs/>
          <w:sz w:val="24"/>
          <w:szCs w:val="24"/>
        </w:rPr>
        <w:t>Methodology:</w:t>
      </w:r>
    </w:p>
    <w:p w14:paraId="72D3D169" w14:textId="4E8EA873" w:rsidR="00AC0A36" w:rsidRPr="00AB420F" w:rsidRDefault="002954AD" w:rsidP="00E41345">
      <w:pPr>
        <w:jc w:val="both"/>
        <w:rPr>
          <w:rFonts w:ascii="Times New Roman" w:hAnsi="Times New Roman" w:cs="Times New Roman"/>
          <w:sz w:val="24"/>
          <w:szCs w:val="24"/>
        </w:rPr>
      </w:pPr>
      <w:r w:rsidRPr="00AB420F">
        <w:rPr>
          <w:rFonts w:ascii="Times New Roman" w:hAnsi="Times New Roman" w:cs="Times New Roman"/>
          <w:sz w:val="24"/>
          <w:szCs w:val="24"/>
        </w:rPr>
        <w:lastRenderedPageBreak/>
        <w:t xml:space="preserve">The facts for this examine turned into acquired from the National Oceanic and Atmospheric Administration (NOAA), a globally identified company that specialize in atmospheric and oceanic research. This dataset, categorised "Indicator_3_3_melted," focuses on the trade in suggest sea tiers (MSL) across a wide range of global seas, oceans, and areas, measured over more than one </w:t>
      </w:r>
      <w:r w:rsidR="008716AB" w:rsidRPr="00AB420F">
        <w:rPr>
          <w:rFonts w:ascii="Times New Roman" w:hAnsi="Times New Roman" w:cs="Times New Roman"/>
          <w:sz w:val="24"/>
          <w:szCs w:val="24"/>
        </w:rPr>
        <w:t>year</w:t>
      </w:r>
      <w:r w:rsidRPr="00AB420F">
        <w:rPr>
          <w:rFonts w:ascii="Times New Roman" w:hAnsi="Times New Roman" w:cs="Times New Roman"/>
          <w:sz w:val="24"/>
          <w:szCs w:val="24"/>
        </w:rPr>
        <w:t xml:space="preserve">. The dataset tracks the imply sea ranges in </w:t>
      </w:r>
      <w:r w:rsidR="004E074F" w:rsidRPr="00AB420F">
        <w:rPr>
          <w:rFonts w:ascii="Times New Roman" w:hAnsi="Times New Roman" w:cs="Times New Roman"/>
          <w:sz w:val="24"/>
          <w:szCs w:val="24"/>
        </w:rPr>
        <w:t>millimetres</w:t>
      </w:r>
      <w:r w:rsidRPr="00AB420F">
        <w:rPr>
          <w:rFonts w:ascii="Times New Roman" w:hAnsi="Times New Roman" w:cs="Times New Roman"/>
          <w:sz w:val="24"/>
          <w:szCs w:val="24"/>
        </w:rPr>
        <w:t xml:space="preserve"> and includes precise measurements for diverse </w:t>
      </w:r>
    </w:p>
    <w:p w14:paraId="306D9453" w14:textId="7BC53453" w:rsidR="00AC0A36" w:rsidRPr="00AB420F" w:rsidRDefault="008716AB" w:rsidP="00E41345">
      <w:pPr>
        <w:jc w:val="both"/>
        <w:rPr>
          <w:rFonts w:ascii="Times New Roman" w:hAnsi="Times New Roman" w:cs="Times New Roman"/>
          <w:sz w:val="24"/>
          <w:szCs w:val="24"/>
        </w:rPr>
      </w:pPr>
      <w:r w:rsidRPr="00AB420F">
        <w:rPr>
          <w:rFonts w:ascii="Times New Roman" w:hAnsi="Times New Roman" w:cs="Times New Roman"/>
          <w:b/>
          <w:bCs/>
          <w:sz w:val="24"/>
          <w:szCs w:val="24"/>
        </w:rPr>
        <w:t>Water</w:t>
      </w:r>
      <w:r w:rsidR="002954AD" w:rsidRPr="00AB420F">
        <w:rPr>
          <w:rFonts w:ascii="Times New Roman" w:hAnsi="Times New Roman" w:cs="Times New Roman"/>
          <w:b/>
          <w:bCs/>
          <w:sz w:val="24"/>
          <w:szCs w:val="24"/>
        </w:rPr>
        <w:t xml:space="preserve"> bodies</w:t>
      </w:r>
      <w:r w:rsidR="002954AD" w:rsidRPr="00AB420F">
        <w:rPr>
          <w:rFonts w:ascii="Times New Roman" w:hAnsi="Times New Roman" w:cs="Times New Roman"/>
          <w:sz w:val="24"/>
          <w:szCs w:val="24"/>
        </w:rPr>
        <w:t xml:space="preserve"> </w:t>
      </w:r>
    </w:p>
    <w:p w14:paraId="07D6F0E1" w14:textId="6C55CD06" w:rsidR="00AC0A36" w:rsidRPr="00AB420F" w:rsidRDefault="002954AD" w:rsidP="00E41345">
      <w:pPr>
        <w:pStyle w:val="ListParagraph"/>
        <w:numPr>
          <w:ilvl w:val="0"/>
          <w:numId w:val="2"/>
        </w:numPr>
        <w:jc w:val="both"/>
        <w:rPr>
          <w:rFonts w:ascii="Times New Roman" w:hAnsi="Times New Roman" w:cs="Times New Roman"/>
          <w:sz w:val="24"/>
          <w:szCs w:val="24"/>
        </w:rPr>
      </w:pPr>
      <w:r w:rsidRPr="00AB420F">
        <w:rPr>
          <w:rFonts w:ascii="Times New Roman" w:hAnsi="Times New Roman" w:cs="Times New Roman"/>
          <w:sz w:val="24"/>
          <w:szCs w:val="24"/>
        </w:rPr>
        <w:t xml:space="preserve"> Adriatic Sea,</w:t>
      </w:r>
    </w:p>
    <w:p w14:paraId="448A2CE1" w14:textId="48EC7D21" w:rsidR="00AC0A36" w:rsidRPr="00AB420F" w:rsidRDefault="002954AD" w:rsidP="00E41345">
      <w:pPr>
        <w:pStyle w:val="ListParagraph"/>
        <w:numPr>
          <w:ilvl w:val="0"/>
          <w:numId w:val="2"/>
        </w:numPr>
        <w:jc w:val="both"/>
        <w:rPr>
          <w:rFonts w:ascii="Times New Roman" w:hAnsi="Times New Roman" w:cs="Times New Roman"/>
          <w:sz w:val="24"/>
          <w:szCs w:val="24"/>
        </w:rPr>
      </w:pPr>
      <w:r w:rsidRPr="00AB420F">
        <w:rPr>
          <w:rFonts w:ascii="Times New Roman" w:hAnsi="Times New Roman" w:cs="Times New Roman"/>
          <w:sz w:val="24"/>
          <w:szCs w:val="24"/>
        </w:rPr>
        <w:t>Arabian Sea</w:t>
      </w:r>
    </w:p>
    <w:p w14:paraId="5A8267AF" w14:textId="584B96B0" w:rsidR="002954AD" w:rsidRPr="00AB420F" w:rsidRDefault="002954AD" w:rsidP="00E41345">
      <w:pPr>
        <w:pStyle w:val="ListParagraph"/>
        <w:numPr>
          <w:ilvl w:val="0"/>
          <w:numId w:val="2"/>
        </w:numPr>
        <w:jc w:val="both"/>
        <w:rPr>
          <w:rFonts w:ascii="Times New Roman" w:hAnsi="Times New Roman" w:cs="Times New Roman"/>
          <w:sz w:val="24"/>
          <w:szCs w:val="24"/>
        </w:rPr>
      </w:pPr>
      <w:r w:rsidRPr="00AB420F">
        <w:rPr>
          <w:rFonts w:ascii="Times New Roman" w:hAnsi="Times New Roman" w:cs="Times New Roman"/>
          <w:sz w:val="24"/>
          <w:szCs w:val="24"/>
        </w:rPr>
        <w:t>Atlantic Ocean</w:t>
      </w:r>
    </w:p>
    <w:p w14:paraId="09DB5421" w14:textId="55819DAA" w:rsidR="00AC0A36" w:rsidRPr="00AB420F" w:rsidRDefault="00AC0A36" w:rsidP="00E41345">
      <w:pPr>
        <w:pStyle w:val="ListParagraph"/>
        <w:numPr>
          <w:ilvl w:val="0"/>
          <w:numId w:val="2"/>
        </w:numPr>
        <w:jc w:val="both"/>
        <w:rPr>
          <w:rFonts w:ascii="Times New Roman" w:hAnsi="Times New Roman" w:cs="Times New Roman"/>
          <w:sz w:val="24"/>
          <w:szCs w:val="24"/>
        </w:rPr>
      </w:pPr>
      <w:r w:rsidRPr="00AB420F">
        <w:rPr>
          <w:rFonts w:ascii="Times New Roman" w:hAnsi="Times New Roman" w:cs="Times New Roman"/>
          <w:sz w:val="24"/>
          <w:szCs w:val="24"/>
        </w:rPr>
        <w:t>Other global seas and oceans</w:t>
      </w:r>
    </w:p>
    <w:p w14:paraId="78E6E821" w14:textId="4C0F4EC6" w:rsidR="002954AD" w:rsidRPr="00AB420F" w:rsidRDefault="002954AD" w:rsidP="00E41345">
      <w:pPr>
        <w:jc w:val="both"/>
        <w:rPr>
          <w:rFonts w:ascii="Times New Roman" w:hAnsi="Times New Roman" w:cs="Times New Roman"/>
          <w:sz w:val="24"/>
          <w:szCs w:val="24"/>
        </w:rPr>
      </w:pPr>
      <w:r w:rsidRPr="00AB420F">
        <w:rPr>
          <w:rFonts w:ascii="Times New Roman" w:hAnsi="Times New Roman" w:cs="Times New Roman"/>
          <w:sz w:val="24"/>
          <w:szCs w:val="24"/>
        </w:rPr>
        <w:t xml:space="preserve">The measurements on this dataset are derived from both satellite tv for pc altimetry and tide gauges, imparting a robust overview of worldwide sea level adjustments. Satellite data, consisting of that from TOPEX/Poseidon and later Jason series, is essential in monitoring open ocean </w:t>
      </w:r>
      <w:r w:rsidR="008716AB" w:rsidRPr="00AB420F">
        <w:rPr>
          <w:rFonts w:ascii="Times New Roman" w:hAnsi="Times New Roman" w:cs="Times New Roman"/>
          <w:sz w:val="24"/>
          <w:szCs w:val="24"/>
        </w:rPr>
        <w:t>MSL;</w:t>
      </w:r>
      <w:r w:rsidRPr="00AB420F">
        <w:rPr>
          <w:rFonts w:ascii="Times New Roman" w:hAnsi="Times New Roman" w:cs="Times New Roman"/>
          <w:sz w:val="24"/>
          <w:szCs w:val="24"/>
        </w:rPr>
        <w:t xml:space="preserve"> at the same time as tide gauge data offers a long-time period attitude of coastal sea levels.</w:t>
      </w:r>
    </w:p>
    <w:p w14:paraId="15BDC225" w14:textId="4B9BC2E5" w:rsidR="002954AD" w:rsidRPr="00AB420F" w:rsidRDefault="002954AD" w:rsidP="00E41345">
      <w:pPr>
        <w:jc w:val="both"/>
        <w:rPr>
          <w:rFonts w:ascii="Times New Roman" w:hAnsi="Times New Roman" w:cs="Times New Roman"/>
          <w:sz w:val="24"/>
          <w:szCs w:val="24"/>
        </w:rPr>
      </w:pPr>
      <w:r w:rsidRPr="00AB420F">
        <w:rPr>
          <w:rFonts w:ascii="Times New Roman" w:hAnsi="Times New Roman" w:cs="Times New Roman"/>
          <w:sz w:val="24"/>
          <w:szCs w:val="24"/>
        </w:rPr>
        <w:t>Th</w:t>
      </w:r>
      <w:r w:rsidR="004E074F">
        <w:rPr>
          <w:rFonts w:ascii="Times New Roman" w:hAnsi="Times New Roman" w:cs="Times New Roman"/>
          <w:sz w:val="24"/>
          <w:szCs w:val="24"/>
        </w:rPr>
        <w:t>e</w:t>
      </w:r>
      <w:r w:rsidRPr="00AB420F">
        <w:rPr>
          <w:rFonts w:ascii="Times New Roman" w:hAnsi="Times New Roman" w:cs="Times New Roman"/>
          <w:sz w:val="24"/>
          <w:szCs w:val="24"/>
        </w:rPr>
        <w:t xml:space="preserve"> aggregate of assets presents a comprehensive view of the way sea stages have developed globally and locally through the years, that's important for information both short-time period fluctuations and lengthy-term developments.</w:t>
      </w:r>
    </w:p>
    <w:p w14:paraId="4BE3247A" w14:textId="346799D8" w:rsidR="00AC0A36" w:rsidRPr="00AB420F" w:rsidRDefault="002954AD" w:rsidP="00E41345">
      <w:pPr>
        <w:jc w:val="both"/>
        <w:rPr>
          <w:rFonts w:ascii="Times New Roman" w:hAnsi="Times New Roman" w:cs="Times New Roman"/>
          <w:sz w:val="24"/>
          <w:szCs w:val="24"/>
        </w:rPr>
      </w:pPr>
      <w:r w:rsidRPr="00AB420F">
        <w:rPr>
          <w:rFonts w:ascii="Times New Roman" w:hAnsi="Times New Roman" w:cs="Times New Roman"/>
          <w:sz w:val="24"/>
          <w:szCs w:val="24"/>
        </w:rPr>
        <w:t>The dataset captures facts points across a couple of decades, making it a precious aid for time collection evaluation. This observe makes use of the dataset to tune modifications over the years, verify patterns of increase or decrease in sea tiers, and task destiny traits primarily based on ancient facts.</w:t>
      </w:r>
    </w:p>
    <w:p w14:paraId="1A38E27A" w14:textId="3810ABD0" w:rsidR="002954AD" w:rsidRPr="00AB420F" w:rsidRDefault="00B572D7" w:rsidP="00E41345">
      <w:pPr>
        <w:jc w:val="both"/>
        <w:rPr>
          <w:rFonts w:ascii="Times New Roman" w:hAnsi="Times New Roman" w:cs="Times New Roman"/>
          <w:b/>
          <w:bCs/>
          <w:sz w:val="24"/>
          <w:szCs w:val="24"/>
        </w:rPr>
      </w:pPr>
      <w:r w:rsidRPr="00AB420F">
        <w:rPr>
          <w:rFonts w:ascii="Times New Roman" w:hAnsi="Times New Roman" w:cs="Times New Roman"/>
          <w:b/>
          <w:bCs/>
          <w:sz w:val="24"/>
          <w:szCs w:val="24"/>
        </w:rPr>
        <w:t>Preprocessing:</w:t>
      </w:r>
    </w:p>
    <w:p w14:paraId="1ED77B0B" w14:textId="6A196181" w:rsidR="002954AD" w:rsidRPr="00AB420F" w:rsidRDefault="00B572D7" w:rsidP="00E4134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Data Cleaning</w:t>
      </w:r>
      <w:r w:rsidR="002954AD" w:rsidRPr="00AB420F">
        <w:rPr>
          <w:rFonts w:ascii="Times New Roman" w:hAnsi="Times New Roman" w:cs="Times New Roman"/>
          <w:b/>
          <w:bCs/>
          <w:sz w:val="24"/>
          <w:szCs w:val="24"/>
        </w:rPr>
        <w:t>:</w:t>
      </w:r>
    </w:p>
    <w:p w14:paraId="4F2BD7C7" w14:textId="4B9829E4" w:rsidR="002954AD" w:rsidRPr="00AB420F" w:rsidRDefault="002954AD" w:rsidP="00E41345">
      <w:pPr>
        <w:jc w:val="both"/>
        <w:rPr>
          <w:rFonts w:ascii="Times New Roman" w:hAnsi="Times New Roman" w:cs="Times New Roman"/>
          <w:sz w:val="24"/>
          <w:szCs w:val="24"/>
        </w:rPr>
      </w:pPr>
      <w:r w:rsidRPr="00AB420F">
        <w:rPr>
          <w:rFonts w:ascii="Times New Roman" w:hAnsi="Times New Roman" w:cs="Times New Roman"/>
          <w:sz w:val="24"/>
          <w:szCs w:val="24"/>
        </w:rPr>
        <w:t>Missing values and inconsistent statistics had been recognized and both removed or imputed depending on the extent of missingness. Missing records can rise up from gaps in satellite tv for pc observations or periods whilst tide gauges are inoperative. The imputation became accomplished the usage of interpolation strategies to fill in gaps wherein appropriate, making sure that the overall traits have been no longer considerably impacted with the aid of lacking records points.</w:t>
      </w:r>
    </w:p>
    <w:p w14:paraId="00AEAB7E" w14:textId="03F86B63" w:rsidR="00141CFF" w:rsidRPr="00AB420F" w:rsidRDefault="00A9078B" w:rsidP="00E41345">
      <w:pPr>
        <w:pStyle w:val="ListParagraph"/>
        <w:numPr>
          <w:ilvl w:val="0"/>
          <w:numId w:val="3"/>
        </w:numPr>
        <w:jc w:val="both"/>
        <w:rPr>
          <w:rFonts w:ascii="Times New Roman" w:hAnsi="Times New Roman" w:cs="Times New Roman"/>
          <w:sz w:val="24"/>
          <w:szCs w:val="24"/>
        </w:rPr>
      </w:pPr>
      <w:r w:rsidRPr="00AB420F">
        <w:rPr>
          <w:rFonts w:ascii="Times New Roman" w:hAnsi="Times New Roman" w:cs="Times New Roman"/>
          <w:b/>
          <w:bCs/>
          <w:sz w:val="24"/>
          <w:szCs w:val="24"/>
        </w:rPr>
        <w:t>Handling Missing Values</w:t>
      </w:r>
      <w:r w:rsidRPr="00AB420F">
        <w:rPr>
          <w:rFonts w:ascii="Times New Roman" w:hAnsi="Times New Roman" w:cs="Times New Roman"/>
          <w:sz w:val="24"/>
          <w:szCs w:val="24"/>
        </w:rPr>
        <w:t xml:space="preserve"> Missing values were imputed using imputation methods, which substitute missing values either by mean or median substitution.</w:t>
      </w:r>
    </w:p>
    <w:p w14:paraId="4C26B2A1" w14:textId="3D4702F4" w:rsidR="00BC2281" w:rsidRPr="00AB420F" w:rsidRDefault="00BC2281" w:rsidP="00D9247B">
      <w:pPr>
        <w:pStyle w:val="ListParagraph"/>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xt​=xt-1​+</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xt+1​-xt-1​</m:t>
                </m:r>
              </m:e>
            </m:d>
            <m:r>
              <w:rPr>
                <w:rFonts w:ascii="Cambria Math" w:hAnsi="Cambria Math" w:cs="Times New Roman"/>
                <w:sz w:val="24"/>
                <w:szCs w:val="24"/>
              </w:rPr>
              <m:t>​</m:t>
            </m:r>
          </m:num>
          <m:den>
            <m:r>
              <w:rPr>
                <w:rFonts w:ascii="Cambria Math" w:hAnsi="Cambria Math" w:cs="Times New Roman"/>
                <w:sz w:val="24"/>
                <w:szCs w:val="24"/>
              </w:rPr>
              <m:t>2</m:t>
            </m:r>
          </m:den>
        </m:f>
      </m:oMath>
      <w:r w:rsidR="00DE1ED5"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10</w:t>
      </w:r>
      <w:r w:rsidR="00DE1ED5" w:rsidRPr="00AB420F">
        <w:rPr>
          <w:rFonts w:ascii="Times New Roman" w:eastAsiaTheme="minorEastAsia" w:hAnsi="Times New Roman" w:cs="Times New Roman"/>
          <w:sz w:val="24"/>
          <w:szCs w:val="24"/>
        </w:rPr>
        <w:t>)</w:t>
      </w:r>
    </w:p>
    <w:p w14:paraId="5E05DA83" w14:textId="77777777" w:rsidR="00BC2281" w:rsidRPr="00AB420F" w:rsidRDefault="00BC2281" w:rsidP="00E41345">
      <w:pPr>
        <w:pStyle w:val="ListParagraph"/>
        <w:jc w:val="both"/>
        <w:rPr>
          <w:rFonts w:ascii="Times New Roman" w:eastAsiaTheme="minorEastAsia" w:hAnsi="Times New Roman" w:cs="Times New Roman"/>
          <w:sz w:val="24"/>
          <w:szCs w:val="24"/>
        </w:rPr>
      </w:pPr>
    </w:p>
    <w:p w14:paraId="43FA26ED" w14:textId="51EB727B" w:rsidR="00A9078B" w:rsidRPr="00AB420F" w:rsidRDefault="00A9078B" w:rsidP="00E41345">
      <w:pPr>
        <w:pStyle w:val="ListParagraph"/>
        <w:numPr>
          <w:ilvl w:val="0"/>
          <w:numId w:val="3"/>
        </w:numPr>
        <w:jc w:val="both"/>
        <w:rPr>
          <w:rFonts w:ascii="Times New Roman" w:hAnsi="Times New Roman" w:cs="Times New Roman"/>
          <w:sz w:val="24"/>
          <w:szCs w:val="24"/>
        </w:rPr>
      </w:pPr>
      <w:r w:rsidRPr="00AB420F">
        <w:rPr>
          <w:rFonts w:ascii="Times New Roman" w:hAnsi="Times New Roman" w:cs="Times New Roman"/>
          <w:b/>
          <w:bCs/>
          <w:sz w:val="24"/>
          <w:szCs w:val="24"/>
        </w:rPr>
        <w:t>Outlier Removal</w:t>
      </w:r>
      <w:r w:rsidRPr="00AB420F">
        <w:rPr>
          <w:rFonts w:ascii="Times New Roman" w:hAnsi="Times New Roman" w:cs="Times New Roman"/>
          <w:sz w:val="24"/>
          <w:szCs w:val="24"/>
        </w:rPr>
        <w:t xml:space="preserve"> All the values falling outside 3 standard deviations of the mean were removed for thorough integrity of the data.</w:t>
      </w:r>
      <w:r w:rsidR="00BC2281" w:rsidRPr="00AB420F">
        <w:rPr>
          <w:rFonts w:ascii="Times New Roman" w:hAnsi="Times New Roman" w:cs="Times New Roman"/>
          <w:b/>
          <w:bCs/>
          <w:sz w:val="24"/>
          <w:szCs w:val="24"/>
        </w:rPr>
        <w:t xml:space="preserve"> Z-scores</w:t>
      </w:r>
      <w:r w:rsidR="00BC2281" w:rsidRPr="00AB420F">
        <w:rPr>
          <w:rFonts w:ascii="Times New Roman" w:hAnsi="Times New Roman" w:cs="Times New Roman"/>
          <w:sz w:val="24"/>
          <w:szCs w:val="24"/>
        </w:rPr>
        <w:t xml:space="preserve"> were calculated to identify and remove outliers:</w:t>
      </w:r>
    </w:p>
    <w:p w14:paraId="794370C8" w14:textId="0329DB34" w:rsidR="00BC2281" w:rsidRPr="00AB420F" w:rsidRDefault="00BC2281" w:rsidP="00E41345">
      <w:pPr>
        <w:pStyle w:val="ListParagraph"/>
        <w:jc w:val="both"/>
        <w:rPr>
          <w:rFonts w:ascii="Times New Roman" w:eastAsiaTheme="minorEastAsia" w:hAnsi="Times New Roman" w:cs="Times New Roman"/>
          <w:sz w:val="24"/>
          <w:szCs w:val="24"/>
        </w:rPr>
      </w:pPr>
      <m:oMath>
        <m:r>
          <w:rPr>
            <w:rFonts w:ascii="Cambria Math" w:hAnsi="Cambria Math" w:cs="Times New Roman"/>
            <w:sz w:val="24"/>
            <w:szCs w:val="24"/>
          </w:rPr>
          <m:t>z=x-</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σ</m:t>
            </m:r>
          </m:den>
        </m:f>
      </m:oMath>
      <w:r w:rsidR="00DE1ED5" w:rsidRPr="00AB420F">
        <w:rPr>
          <w:rFonts w:ascii="Times New Roman" w:eastAsiaTheme="minorEastAsia" w:hAnsi="Times New Roman" w:cs="Times New Roman"/>
          <w:sz w:val="24"/>
          <w:szCs w:val="24"/>
        </w:rPr>
        <w:t xml:space="preserve">               (</w:t>
      </w:r>
      <w:r w:rsidR="006E4FED">
        <w:rPr>
          <w:rFonts w:ascii="Times New Roman" w:eastAsiaTheme="minorEastAsia" w:hAnsi="Times New Roman" w:cs="Times New Roman"/>
          <w:sz w:val="24"/>
          <w:szCs w:val="24"/>
        </w:rPr>
        <w:t>11</w:t>
      </w:r>
      <w:r w:rsidR="00DE1ED5" w:rsidRPr="00AB420F">
        <w:rPr>
          <w:rFonts w:ascii="Times New Roman" w:eastAsiaTheme="minorEastAsia" w:hAnsi="Times New Roman" w:cs="Times New Roman"/>
          <w:sz w:val="24"/>
          <w:szCs w:val="24"/>
        </w:rPr>
        <w:t>)</w:t>
      </w:r>
    </w:p>
    <w:p w14:paraId="1609005B" w14:textId="04BD9D2D" w:rsidR="00BC2281" w:rsidRPr="00AB420F" w:rsidRDefault="00BC2281" w:rsidP="00E41345">
      <w:pPr>
        <w:pStyle w:val="ListParagraph"/>
        <w:jc w:val="both"/>
        <w:rPr>
          <w:rFonts w:ascii="Times New Roman" w:hAnsi="Times New Roman" w:cs="Times New Roman"/>
          <w:sz w:val="24"/>
          <w:szCs w:val="24"/>
        </w:rPr>
      </w:pPr>
      <m:oMathPara>
        <m:oMath>
          <m:r>
            <w:rPr>
              <w:rFonts w:ascii="Cambria Math" w:hAnsi="Cambria Math" w:cs="Times New Roman"/>
              <w:sz w:val="24"/>
              <w:szCs w:val="24"/>
            </w:rPr>
            <m:t>​</m:t>
          </m:r>
        </m:oMath>
      </m:oMathPara>
    </w:p>
    <w:p w14:paraId="634D33D9" w14:textId="44C0F5D4" w:rsidR="00141CFF" w:rsidRPr="00AB420F" w:rsidRDefault="00130AFB" w:rsidP="00E41345">
      <w:pPr>
        <w:tabs>
          <w:tab w:val="left" w:pos="3433"/>
        </w:tabs>
        <w:jc w:val="both"/>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           Z-score=</m:t>
        </m:r>
        <m:f>
          <m:fPr>
            <m:ctrlPr>
              <w:rPr>
                <w:rFonts w:ascii="Cambria Math" w:hAnsi="Cambria Math" w:cs="Times New Roman"/>
                <w:i/>
                <w:sz w:val="24"/>
                <w:szCs w:val="24"/>
              </w:rPr>
            </m:ctrlPr>
          </m:fPr>
          <m:num>
            <m:r>
              <w:rPr>
                <w:rFonts w:ascii="Cambria Math" w:hAnsi="Cambria Math" w:cs="Times New Roman"/>
                <w:sz w:val="24"/>
                <w:szCs w:val="24"/>
              </w:rPr>
              <m:t>X-μ</m:t>
            </m:r>
          </m:num>
          <m:den>
            <m:r>
              <w:rPr>
                <w:rFonts w:ascii="Cambria Math" w:hAnsi="Cambria Math" w:cs="Times New Roman"/>
                <w:sz w:val="24"/>
                <w:szCs w:val="24"/>
              </w:rPr>
              <m:t>σ</m:t>
            </m:r>
          </m:den>
        </m:f>
      </m:oMath>
      <w:r>
        <w:rPr>
          <w:rFonts w:ascii="Times New Roman" w:eastAsiaTheme="minorEastAsia" w:hAnsi="Times New Roman" w:cs="Times New Roman"/>
          <w:sz w:val="24"/>
          <w:szCs w:val="24"/>
        </w:rPr>
        <w:t xml:space="preserve">       (1</w:t>
      </w:r>
      <w:r w:rsidR="006E4FED">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34C4F73A" w14:textId="05835632" w:rsidR="00C42ABE" w:rsidRPr="00AB420F" w:rsidRDefault="006022D4"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w:t>
      </w:r>
      <w:r w:rsidR="00777333" w:rsidRPr="00AB420F">
        <w:rPr>
          <w:rFonts w:ascii="Times New Roman" w:hAnsi="Times New Roman" w:cs="Times New Roman"/>
          <w:sz w:val="24"/>
          <w:szCs w:val="24"/>
        </w:rPr>
        <w:t>here</w:t>
      </w:r>
      <w:r w:rsidRPr="00AB420F">
        <w:rPr>
          <w:rFonts w:ascii="Times New Roman" w:hAnsi="Times New Roman" w:cs="Times New Roman"/>
          <w:sz w:val="24"/>
          <w:szCs w:val="24"/>
        </w:rPr>
        <w:t xml:space="preserve"> </w:t>
      </w:r>
      <w:r w:rsidR="00777333" w:rsidRPr="00AB420F">
        <w:rPr>
          <w:rFonts w:ascii="Times New Roman" w:hAnsi="Times New Roman" w:cs="Times New Roman"/>
          <w:sz w:val="24"/>
          <w:szCs w:val="24"/>
        </w:rPr>
        <w:t>X is the observation,</w:t>
      </w:r>
      <w:r w:rsidRPr="00AB420F">
        <w:rPr>
          <w:rFonts w:ascii="Times New Roman" w:hAnsi="Times New Roman" w:cs="Times New Roman"/>
          <w:sz w:val="24"/>
          <w:szCs w:val="24"/>
        </w:rPr>
        <w:t xml:space="preserve"> </w:t>
      </w:r>
      <w:r w:rsidR="00777333" w:rsidRPr="00AB420F">
        <w:rPr>
          <w:rFonts w:ascii="Times New Roman" w:hAnsi="Times New Roman" w:cs="Times New Roman"/>
          <w:sz w:val="24"/>
          <w:szCs w:val="24"/>
        </w:rPr>
        <w:t>μ is the mean and</w:t>
      </w:r>
      <w:r w:rsidR="00A3309D" w:rsidRPr="00AB420F">
        <w:rPr>
          <w:rFonts w:ascii="Times New Roman" w:hAnsi="Times New Roman" w:cs="Times New Roman"/>
          <w:sz w:val="24"/>
          <w:szCs w:val="24"/>
        </w:rPr>
        <w:t xml:space="preserve"> </w:t>
      </w:r>
      <w:r w:rsidR="00777333" w:rsidRPr="00AB420F">
        <w:rPr>
          <w:rFonts w:ascii="Times New Roman" w:hAnsi="Times New Roman" w:cs="Times New Roman"/>
          <w:sz w:val="24"/>
          <w:szCs w:val="24"/>
        </w:rPr>
        <w:t>σ is the standard deviation of the data set.</w:t>
      </w:r>
    </w:p>
    <w:p w14:paraId="5B8DA058" w14:textId="6252A34C" w:rsidR="00141CFF" w:rsidRPr="00AB420F" w:rsidRDefault="00141CFF" w:rsidP="00E41345">
      <w:pPr>
        <w:pStyle w:val="ListParagraph"/>
        <w:jc w:val="both"/>
        <w:rPr>
          <w:rFonts w:ascii="Times New Roman" w:hAnsi="Times New Roman" w:cs="Times New Roman"/>
          <w:b/>
          <w:bCs/>
          <w:sz w:val="24"/>
          <w:szCs w:val="24"/>
        </w:rPr>
      </w:pPr>
    </w:p>
    <w:p w14:paraId="556564B1" w14:textId="15AD2436" w:rsidR="00BA50D6" w:rsidRPr="00AB420F" w:rsidRDefault="00F761C2" w:rsidP="00E41345">
      <w:pPr>
        <w:pStyle w:val="ListParagraph"/>
        <w:numPr>
          <w:ilvl w:val="0"/>
          <w:numId w:val="1"/>
        </w:numPr>
        <w:jc w:val="both"/>
        <w:rPr>
          <w:rFonts w:ascii="Times New Roman" w:hAnsi="Times New Roman" w:cs="Times New Roman"/>
          <w:sz w:val="24"/>
          <w:szCs w:val="24"/>
        </w:rPr>
      </w:pPr>
      <w:r w:rsidRPr="00AB420F">
        <w:rPr>
          <w:rFonts w:ascii="Times New Roman" w:hAnsi="Times New Roman" w:cs="Times New Roman"/>
          <w:b/>
          <w:bCs/>
          <w:sz w:val="24"/>
          <w:szCs w:val="24"/>
        </w:rPr>
        <w:t>Min-Max N</w:t>
      </w:r>
      <w:r w:rsidR="00BA50D6" w:rsidRPr="00AB420F">
        <w:rPr>
          <w:rFonts w:ascii="Times New Roman" w:hAnsi="Times New Roman" w:cs="Times New Roman"/>
          <w:b/>
          <w:bCs/>
          <w:sz w:val="24"/>
          <w:szCs w:val="24"/>
        </w:rPr>
        <w:t>ormalization:</w:t>
      </w:r>
    </w:p>
    <w:p w14:paraId="67FE48A8" w14:textId="6488558F" w:rsidR="00BA50D6" w:rsidRPr="00AB420F" w:rsidRDefault="005D55D7" w:rsidP="00E41345">
      <w:pPr>
        <w:jc w:val="both"/>
        <w:rPr>
          <w:rFonts w:ascii="Times New Roman" w:hAnsi="Times New Roman" w:cs="Times New Roman"/>
          <w:sz w:val="24"/>
          <w:szCs w:val="24"/>
        </w:rPr>
      </w:pPr>
      <w:r w:rsidRPr="00AB420F">
        <w:rPr>
          <w:rFonts w:ascii="Times New Roman" w:hAnsi="Times New Roman" w:cs="Times New Roman"/>
          <w:sz w:val="24"/>
          <w:szCs w:val="24"/>
        </w:rPr>
        <w:t>For normalization of the variables to compare it made use of the min-max normalization:</w:t>
      </w:r>
    </w:p>
    <w:p w14:paraId="4FFEF617" w14:textId="57D907F8" w:rsidR="00BA50D6" w:rsidRPr="00AB420F" w:rsidRDefault="00000000" w:rsidP="00D9247B">
      <w:pPr>
        <w:pStyle w:val="ListParagraph"/>
        <w:ind w:left="2160" w:firstLine="72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X-Xmin</m:t>
            </m:r>
          </m:num>
          <m:den>
            <m:r>
              <w:rPr>
                <w:rFonts w:ascii="Cambria Math" w:hAnsi="Cambria Math" w:cs="Times New Roman"/>
                <w:sz w:val="24"/>
                <w:szCs w:val="24"/>
              </w:rPr>
              <m:t>Xmax-Xmin</m:t>
            </m:r>
          </m:den>
        </m:f>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sidR="006E4FED">
        <w:rPr>
          <w:rFonts w:ascii="Times New Roman" w:eastAsiaTheme="minorEastAsia" w:hAnsi="Times New Roman" w:cs="Times New Roman"/>
          <w:sz w:val="24"/>
          <w:szCs w:val="24"/>
        </w:rPr>
        <w:t>3</w:t>
      </w:r>
      <w:r w:rsidR="00DE1ED5" w:rsidRPr="00AB420F">
        <w:rPr>
          <w:rFonts w:ascii="Times New Roman" w:eastAsiaTheme="minorEastAsia" w:hAnsi="Times New Roman" w:cs="Times New Roman"/>
          <w:sz w:val="24"/>
          <w:szCs w:val="24"/>
        </w:rPr>
        <w:t>)</w:t>
      </w:r>
    </w:p>
    <w:p w14:paraId="0333BDAE" w14:textId="2CE6761B" w:rsidR="00BA50D6" w:rsidRPr="00AB420F" w:rsidRDefault="00B572D7" w:rsidP="00E41345">
      <w:pPr>
        <w:jc w:val="both"/>
        <w:rPr>
          <w:rFonts w:ascii="Times New Roman" w:hAnsi="Times New Roman" w:cs="Times New Roman"/>
          <w:sz w:val="24"/>
          <w:szCs w:val="24"/>
        </w:rPr>
      </w:pPr>
      <w:r w:rsidRPr="00AB420F">
        <w:rPr>
          <w:rFonts w:ascii="Times New Roman" w:hAnsi="Times New Roman" w:cs="Times New Roman"/>
          <w:sz w:val="24"/>
          <w:szCs w:val="24"/>
        </w:rPr>
        <w:t>Where</w:t>
      </w:r>
      <w:r w:rsidR="00BA50D6" w:rsidRPr="00AB420F">
        <w:rPr>
          <w:rFonts w:ascii="Times New Roman" w:hAnsi="Times New Roman" w:cs="Times New Roman"/>
          <w:sz w:val="24"/>
          <w:szCs w:val="24"/>
        </w:rPr>
        <w:t xml:space="preserve"> X′ is the normalized value, X is the original value, X min is the minimum value, and X </w:t>
      </w:r>
      <w:r w:rsidR="00660366" w:rsidRPr="00AB420F">
        <w:rPr>
          <w:rFonts w:ascii="Times New Roman" w:hAnsi="Times New Roman" w:cs="Times New Roman"/>
          <w:sz w:val="24"/>
          <w:szCs w:val="24"/>
        </w:rPr>
        <w:t>max is</w:t>
      </w:r>
      <w:r w:rsidR="00BA50D6" w:rsidRPr="00AB420F">
        <w:rPr>
          <w:rFonts w:ascii="Times New Roman" w:hAnsi="Times New Roman" w:cs="Times New Roman"/>
          <w:sz w:val="24"/>
          <w:szCs w:val="24"/>
        </w:rPr>
        <w:t xml:space="preserve"> the maximum value of the variable.</w:t>
      </w:r>
    </w:p>
    <w:p w14:paraId="2E94FB79" w14:textId="0E6BADCB" w:rsidR="00EA238E" w:rsidRPr="00AB420F" w:rsidRDefault="00EA238E" w:rsidP="00E41345">
      <w:pPr>
        <w:pStyle w:val="ListParagraph"/>
        <w:numPr>
          <w:ilvl w:val="0"/>
          <w:numId w:val="1"/>
        </w:numPr>
        <w:jc w:val="both"/>
        <w:rPr>
          <w:rFonts w:ascii="Times New Roman" w:hAnsi="Times New Roman" w:cs="Times New Roman"/>
          <w:b/>
          <w:bCs/>
          <w:sz w:val="24"/>
          <w:szCs w:val="24"/>
        </w:rPr>
      </w:pPr>
      <w:r w:rsidRPr="00AB420F">
        <w:rPr>
          <w:rFonts w:ascii="Times New Roman" w:hAnsi="Times New Roman" w:cs="Times New Roman"/>
          <w:b/>
          <w:bCs/>
          <w:sz w:val="24"/>
          <w:szCs w:val="24"/>
        </w:rPr>
        <w:t>Time Aggregation:</w:t>
      </w:r>
    </w:p>
    <w:p w14:paraId="34D93A0B" w14:textId="5B7A1F4E" w:rsidR="0045357E" w:rsidRPr="00AB420F" w:rsidRDefault="0045357E" w:rsidP="00E41345">
      <w:pPr>
        <w:jc w:val="both"/>
        <w:rPr>
          <w:rFonts w:ascii="Times New Roman" w:hAnsi="Times New Roman" w:cs="Times New Roman"/>
          <w:sz w:val="24"/>
          <w:szCs w:val="24"/>
        </w:rPr>
      </w:pPr>
      <w:r w:rsidRPr="00AB420F">
        <w:rPr>
          <w:rFonts w:ascii="Times New Roman" w:hAnsi="Times New Roman" w:cs="Times New Roman"/>
          <w:sz w:val="24"/>
          <w:szCs w:val="24"/>
        </w:rPr>
        <w:t>The dataset was aggregated to obtain yearly mean sea levels from monthly data using:</w:t>
      </w:r>
    </w:p>
    <w:p w14:paraId="3C5F1FF4" w14:textId="5484C253" w:rsidR="0045357E" w:rsidRPr="00AB420F" w:rsidRDefault="00157C16" w:rsidP="00E41345">
      <w:pPr>
        <w:jc w:val="both"/>
        <w:rPr>
          <w:rFonts w:ascii="Times New Roman" w:eastAsiaTheme="minorEastAsia" w:hAnsi="Times New Roman" w:cs="Times New Roman"/>
          <w:sz w:val="24"/>
          <w:szCs w:val="24"/>
        </w:rPr>
      </w:pPr>
      <m:oMath>
        <m:r>
          <w:rPr>
            <w:rFonts w:ascii="Cambria Math" w:hAnsi="Cambria Math" w:cs="Times New Roman"/>
            <w:sz w:val="24"/>
            <w:szCs w:val="24"/>
          </w:rPr>
          <m:t>MSLannual​=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 xml:space="preserve"> </m:t>
            </m:r>
          </m:e>
        </m:nary>
        <m:r>
          <w:rPr>
            <w:rFonts w:ascii="Cambria Math" w:hAnsi="Cambria Math" w:cs="Times New Roman"/>
            <w:sz w:val="24"/>
            <w:szCs w:val="24"/>
          </w:rPr>
          <m:t>​MSLi​</m:t>
        </m:r>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sidR="006E4FED">
        <w:rPr>
          <w:rFonts w:ascii="Times New Roman" w:eastAsiaTheme="minorEastAsia" w:hAnsi="Times New Roman" w:cs="Times New Roman"/>
          <w:sz w:val="24"/>
          <w:szCs w:val="24"/>
        </w:rPr>
        <w:t>4</w:t>
      </w:r>
      <w:r w:rsidR="00DE1ED5" w:rsidRPr="00AB420F">
        <w:rPr>
          <w:rFonts w:ascii="Times New Roman" w:eastAsiaTheme="minorEastAsia" w:hAnsi="Times New Roman" w:cs="Times New Roman"/>
          <w:sz w:val="24"/>
          <w:szCs w:val="24"/>
        </w:rPr>
        <w:t>)</w:t>
      </w:r>
    </w:p>
    <w:p w14:paraId="5F9B3720" w14:textId="77777777" w:rsidR="00BC2281" w:rsidRPr="00AB420F" w:rsidRDefault="00BC2281" w:rsidP="00E41345">
      <w:pPr>
        <w:jc w:val="both"/>
        <w:rPr>
          <w:rFonts w:ascii="Times New Roman" w:eastAsiaTheme="minorEastAsia" w:hAnsi="Times New Roman" w:cs="Times New Roman"/>
          <w:sz w:val="24"/>
          <w:szCs w:val="24"/>
        </w:rPr>
      </w:pPr>
    </w:p>
    <w:p w14:paraId="71CC91B6" w14:textId="1DF49DCD" w:rsidR="00BA50D6" w:rsidRPr="00B572D7" w:rsidRDefault="006E4FED" w:rsidP="00B572D7">
      <w:pPr>
        <w:jc w:val="both"/>
        <w:rPr>
          <w:rFonts w:ascii="Times New Roman" w:hAnsi="Times New Roman" w:cs="Times New Roman"/>
          <w:sz w:val="24"/>
          <w:szCs w:val="24"/>
        </w:rPr>
      </w:pPr>
      <m:oMath>
        <m:r>
          <w:rPr>
            <w:rFonts w:ascii="Cambria Math" w:hAnsi="Cambria Math" w:cs="Times New Roman"/>
            <w:sz w:val="24"/>
            <w:szCs w:val="24"/>
          </w:rPr>
          <m:t xml:space="preserve">                         MSLannual​=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12</m:t>
            </m:r>
          </m:sup>
          <m:e>
            <m:r>
              <w:rPr>
                <w:rFonts w:ascii="Cambria Math" w:hAnsi="Cambria Math" w:cs="Times New Roman"/>
                <w:sz w:val="24"/>
                <w:szCs w:val="24"/>
              </w:rPr>
              <m:t xml:space="preserve"> </m:t>
            </m:r>
          </m:e>
        </m:nary>
        <m:r>
          <w:rPr>
            <w:rFonts w:ascii="Cambria Math" w:hAnsi="Cambria Math" w:cs="Times New Roman"/>
            <w:sz w:val="24"/>
            <w:szCs w:val="24"/>
          </w:rPr>
          <m:t>​MSLi​</m:t>
        </m:r>
      </m:oMath>
      <w:r w:rsidR="00130AFB">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5</w:t>
      </w:r>
      <w:r w:rsidR="00130AFB">
        <w:rPr>
          <w:rFonts w:ascii="Times New Roman" w:eastAsiaTheme="minorEastAsia" w:hAnsi="Times New Roman" w:cs="Times New Roman"/>
          <w:sz w:val="24"/>
          <w:szCs w:val="24"/>
        </w:rPr>
        <w:t>)</w:t>
      </w:r>
    </w:p>
    <w:p w14:paraId="1621EF41" w14:textId="77777777" w:rsidR="00DE1ED5" w:rsidRPr="00AB420F" w:rsidRDefault="00DE1ED5" w:rsidP="00E41345">
      <w:pPr>
        <w:pStyle w:val="ListParagraph"/>
        <w:jc w:val="both"/>
        <w:rPr>
          <w:rFonts w:ascii="Times New Roman" w:hAnsi="Times New Roman" w:cs="Times New Roman"/>
          <w:sz w:val="24"/>
          <w:szCs w:val="24"/>
        </w:rPr>
      </w:pPr>
    </w:p>
    <w:p w14:paraId="087C7EF9" w14:textId="50E77889" w:rsidR="002954AD" w:rsidRPr="00D9247B" w:rsidRDefault="00072C69" w:rsidP="00D9247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Chronological Sorting</w:t>
      </w:r>
      <w:r w:rsidR="002954AD" w:rsidRPr="00D9247B">
        <w:rPr>
          <w:rFonts w:ascii="Times New Roman" w:hAnsi="Times New Roman" w:cs="Times New Roman"/>
          <w:b/>
          <w:bCs/>
          <w:sz w:val="24"/>
          <w:szCs w:val="24"/>
        </w:rPr>
        <w:t>:</w:t>
      </w:r>
    </w:p>
    <w:p w14:paraId="140B8332" w14:textId="105F5B57" w:rsidR="002954AD" w:rsidRPr="00AB420F" w:rsidRDefault="00330C07" w:rsidP="00E41345">
      <w:pPr>
        <w:jc w:val="both"/>
        <w:rPr>
          <w:rFonts w:ascii="Times New Roman" w:hAnsi="Times New Roman" w:cs="Times New Roman"/>
          <w:sz w:val="24"/>
          <w:szCs w:val="24"/>
        </w:rPr>
      </w:pPr>
      <w:r w:rsidRPr="00AB420F">
        <w:rPr>
          <w:rFonts w:ascii="Times New Roman" w:hAnsi="Times New Roman" w:cs="Times New Roman"/>
          <w:sz w:val="24"/>
          <w:szCs w:val="24"/>
        </w:rPr>
        <w:t>Since the dataset spans numerous years, the facts factors have been sorted chronologically to facilitate accurate time series evaluation. The sorting of the dataset guarantees that traits and modifications over the years are captured in collection, that's crucial for the subsequent evaluation.</w:t>
      </w:r>
    </w:p>
    <w:p w14:paraId="178DF008" w14:textId="63055DF8" w:rsidR="00F47FB8" w:rsidRPr="00AB420F" w:rsidRDefault="006E4FED" w:rsidP="00E4134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Sort(Dataset)=Datasetordered by{Date,Time}</m:t>
        </m:r>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6</w:t>
      </w:r>
      <w:r w:rsidR="00DE1ED5" w:rsidRPr="00AB420F">
        <w:rPr>
          <w:rFonts w:ascii="Times New Roman" w:eastAsiaTheme="minorEastAsia" w:hAnsi="Times New Roman" w:cs="Times New Roman"/>
          <w:sz w:val="24"/>
          <w:szCs w:val="24"/>
        </w:rPr>
        <w:t>)</w:t>
      </w:r>
    </w:p>
    <w:p w14:paraId="7B416D55" w14:textId="77777777" w:rsidR="002C27CC" w:rsidRPr="00AB420F" w:rsidRDefault="002C27CC" w:rsidP="00E41345">
      <w:pPr>
        <w:jc w:val="both"/>
        <w:rPr>
          <w:rFonts w:ascii="Times New Roman" w:eastAsiaTheme="minorEastAsia" w:hAnsi="Times New Roman" w:cs="Times New Roman"/>
          <w:sz w:val="24"/>
          <w:szCs w:val="24"/>
        </w:rPr>
      </w:pPr>
    </w:p>
    <w:p w14:paraId="2700BD7F" w14:textId="201723AD" w:rsidR="00330C07" w:rsidRPr="00AB420F" w:rsidRDefault="00B572D7" w:rsidP="00E4134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Outlier Detection</w:t>
      </w:r>
      <w:r w:rsidR="00330C07" w:rsidRPr="00AB420F">
        <w:rPr>
          <w:rFonts w:ascii="Times New Roman" w:hAnsi="Times New Roman" w:cs="Times New Roman"/>
          <w:sz w:val="24"/>
          <w:szCs w:val="24"/>
        </w:rPr>
        <w:t>:</w:t>
      </w:r>
    </w:p>
    <w:p w14:paraId="2F95D9C2" w14:textId="5D6F96CA" w:rsidR="00330C07" w:rsidRPr="00AB420F" w:rsidRDefault="00330C07" w:rsidP="00E41345">
      <w:pPr>
        <w:jc w:val="both"/>
        <w:rPr>
          <w:rFonts w:ascii="Times New Roman" w:hAnsi="Times New Roman" w:cs="Times New Roman"/>
          <w:sz w:val="24"/>
          <w:szCs w:val="24"/>
        </w:rPr>
      </w:pPr>
      <w:r w:rsidRPr="00AB420F">
        <w:rPr>
          <w:rFonts w:ascii="Times New Roman" w:hAnsi="Times New Roman" w:cs="Times New Roman"/>
          <w:sz w:val="24"/>
          <w:szCs w:val="24"/>
        </w:rPr>
        <w:t xml:space="preserve">Outliers—unusually high or low sea </w:t>
      </w:r>
      <w:r w:rsidR="00072C69" w:rsidRPr="00AB420F">
        <w:rPr>
          <w:rFonts w:ascii="Times New Roman" w:hAnsi="Times New Roman" w:cs="Times New Roman"/>
          <w:sz w:val="24"/>
          <w:szCs w:val="24"/>
        </w:rPr>
        <w:t>degree values—was</w:t>
      </w:r>
      <w:r w:rsidRPr="00AB420F">
        <w:rPr>
          <w:rFonts w:ascii="Times New Roman" w:hAnsi="Times New Roman" w:cs="Times New Roman"/>
          <w:sz w:val="24"/>
          <w:szCs w:val="24"/>
        </w:rPr>
        <w:t xml:space="preserve"> detected and tested. These may be caused by transient factors along with intense climate events, tectonic activities, or instrumental errors. We employed statistical methods to flag ability outliers, the usage of z-scores to quantify deviations from the suggest. Outliers were retained in the event that they corresponded to recognised events (</w:t>
      </w:r>
      <w:proofErr w:type="spellStart"/>
      <w:r w:rsidRPr="00AB420F">
        <w:rPr>
          <w:rFonts w:ascii="Times New Roman" w:hAnsi="Times New Roman" w:cs="Times New Roman"/>
          <w:sz w:val="24"/>
          <w:szCs w:val="24"/>
        </w:rPr>
        <w:t>e.G.</w:t>
      </w:r>
      <w:proofErr w:type="spellEnd"/>
      <w:r w:rsidRPr="00AB420F">
        <w:rPr>
          <w:rFonts w:ascii="Times New Roman" w:hAnsi="Times New Roman" w:cs="Times New Roman"/>
          <w:sz w:val="24"/>
          <w:szCs w:val="24"/>
        </w:rPr>
        <w:t>, El Niño/La Niña cycles, sizeable typhoon surges) but had been eliminated in the event that they have been probably because of statistics collection mistakes.</w:t>
      </w:r>
    </w:p>
    <w:p w14:paraId="6265FA84" w14:textId="304C4C59" w:rsidR="00173422" w:rsidRPr="00AB420F" w:rsidRDefault="00FE01A8" w:rsidP="00072C69">
      <w:pPr>
        <w:ind w:left="2160" w:firstLine="720"/>
        <w:jc w:val="both"/>
        <w:rPr>
          <w:rFonts w:ascii="Times New Roman" w:eastAsiaTheme="minorEastAsia" w:hAnsi="Times New Roman" w:cs="Times New Roman"/>
          <w:sz w:val="24"/>
          <w:szCs w:val="24"/>
        </w:rPr>
      </w:pPr>
      <m:oMath>
        <m:r>
          <w:rPr>
            <w:rFonts w:ascii="Cambria Math" w:hAnsi="Cambria Math" w:cs="Times New Roman"/>
            <w:sz w:val="24"/>
            <w:szCs w:val="24"/>
          </w:rPr>
          <m:t>z=</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X-μ</m:t>
                </m:r>
              </m:e>
            </m:d>
            <m:r>
              <w:rPr>
                <w:rFonts w:ascii="Cambria Math" w:hAnsi="Cambria Math" w:cs="Times New Roman"/>
                <w:sz w:val="24"/>
                <w:szCs w:val="24"/>
              </w:rPr>
              <m:t>​</m:t>
            </m:r>
          </m:num>
          <m:den>
            <m:r>
              <m:rPr>
                <m:sty m:val="p"/>
              </m:rPr>
              <w:rPr>
                <w:rFonts w:ascii="Cambria Math" w:hAnsi="Cambria Math" w:cs="Times New Roman"/>
                <w:sz w:val="24"/>
                <w:szCs w:val="24"/>
              </w:rPr>
              <m:t xml:space="preserve">σ </m:t>
            </m:r>
          </m:den>
        </m:f>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sidR="006E4FED">
        <w:rPr>
          <w:rFonts w:ascii="Times New Roman" w:eastAsiaTheme="minorEastAsia" w:hAnsi="Times New Roman" w:cs="Times New Roman"/>
          <w:sz w:val="24"/>
          <w:szCs w:val="24"/>
        </w:rPr>
        <w:t>7</w:t>
      </w:r>
      <w:r w:rsidR="00DE1ED5" w:rsidRPr="00AB420F">
        <w:rPr>
          <w:rFonts w:ascii="Times New Roman" w:eastAsiaTheme="minorEastAsia" w:hAnsi="Times New Roman" w:cs="Times New Roman"/>
          <w:sz w:val="24"/>
          <w:szCs w:val="24"/>
        </w:rPr>
        <w:t>)</w:t>
      </w:r>
    </w:p>
    <w:p w14:paraId="44BD5604" w14:textId="77777777" w:rsidR="00BC2281" w:rsidRDefault="00BC2281" w:rsidP="00E41345">
      <w:pPr>
        <w:jc w:val="both"/>
        <w:rPr>
          <w:rFonts w:ascii="Times New Roman" w:eastAsiaTheme="minorEastAsia" w:hAnsi="Times New Roman" w:cs="Times New Roman"/>
          <w:sz w:val="24"/>
          <w:szCs w:val="24"/>
        </w:rPr>
      </w:pPr>
    </w:p>
    <w:p w14:paraId="39B7F625" w14:textId="77777777" w:rsidR="00FC788D" w:rsidRDefault="00FC788D" w:rsidP="00E41345">
      <w:pPr>
        <w:jc w:val="both"/>
        <w:rPr>
          <w:rFonts w:ascii="Times New Roman" w:eastAsiaTheme="minorEastAsia" w:hAnsi="Times New Roman" w:cs="Times New Roman"/>
          <w:sz w:val="24"/>
          <w:szCs w:val="24"/>
        </w:rPr>
      </w:pPr>
    </w:p>
    <w:p w14:paraId="58622C5C" w14:textId="77777777" w:rsidR="00FC788D" w:rsidRPr="00AB420F" w:rsidRDefault="00FC788D" w:rsidP="00E41345">
      <w:pPr>
        <w:jc w:val="both"/>
        <w:rPr>
          <w:rFonts w:ascii="Times New Roman" w:eastAsiaTheme="minorEastAsia" w:hAnsi="Times New Roman" w:cs="Times New Roman"/>
          <w:sz w:val="24"/>
          <w:szCs w:val="24"/>
        </w:rPr>
      </w:pPr>
    </w:p>
    <w:p w14:paraId="523E20E3" w14:textId="1BC57014" w:rsidR="00330C07" w:rsidRPr="00AB420F" w:rsidRDefault="00330C07" w:rsidP="00E41345">
      <w:pPr>
        <w:pStyle w:val="ListParagraph"/>
        <w:numPr>
          <w:ilvl w:val="0"/>
          <w:numId w:val="1"/>
        </w:numPr>
        <w:jc w:val="both"/>
        <w:rPr>
          <w:rFonts w:ascii="Times New Roman" w:hAnsi="Times New Roman" w:cs="Times New Roman"/>
          <w:sz w:val="24"/>
          <w:szCs w:val="24"/>
        </w:rPr>
      </w:pPr>
      <w:r w:rsidRPr="00AB420F">
        <w:rPr>
          <w:rFonts w:ascii="Times New Roman" w:hAnsi="Times New Roman" w:cs="Times New Roman"/>
          <w:b/>
          <w:bCs/>
          <w:sz w:val="24"/>
          <w:szCs w:val="24"/>
        </w:rPr>
        <w:t>Date Formatting</w:t>
      </w:r>
      <w:r w:rsidRPr="00AB420F">
        <w:rPr>
          <w:rFonts w:ascii="Times New Roman" w:hAnsi="Times New Roman" w:cs="Times New Roman"/>
          <w:sz w:val="24"/>
          <w:szCs w:val="24"/>
        </w:rPr>
        <w:t>:</w:t>
      </w:r>
    </w:p>
    <w:p w14:paraId="377D468D" w14:textId="7B29169D" w:rsidR="00330C07" w:rsidRPr="00AB420F" w:rsidRDefault="00330C07" w:rsidP="00E41345">
      <w:pPr>
        <w:jc w:val="both"/>
        <w:rPr>
          <w:rFonts w:ascii="Times New Roman" w:hAnsi="Times New Roman" w:cs="Times New Roman"/>
          <w:sz w:val="24"/>
          <w:szCs w:val="24"/>
        </w:rPr>
      </w:pPr>
      <w:r w:rsidRPr="00AB420F">
        <w:rPr>
          <w:rFonts w:ascii="Times New Roman" w:hAnsi="Times New Roman" w:cs="Times New Roman"/>
          <w:sz w:val="24"/>
          <w:szCs w:val="24"/>
        </w:rPr>
        <w:lastRenderedPageBreak/>
        <w:t xml:space="preserve">The dates within the dataset have been formatted uniformly to make sure smooth managing of the time series facts. </w:t>
      </w:r>
      <w:r w:rsidR="00B572D7" w:rsidRPr="00AB420F">
        <w:rPr>
          <w:rFonts w:ascii="Times New Roman" w:hAnsi="Times New Roman" w:cs="Times New Roman"/>
          <w:sz w:val="24"/>
          <w:szCs w:val="24"/>
        </w:rPr>
        <w:t>This becomes</w:t>
      </w:r>
      <w:r w:rsidRPr="00AB420F">
        <w:rPr>
          <w:rFonts w:ascii="Times New Roman" w:hAnsi="Times New Roman" w:cs="Times New Roman"/>
          <w:sz w:val="24"/>
          <w:szCs w:val="24"/>
        </w:rPr>
        <w:t xml:space="preserve"> important for specific plotting and time-established analysis, </w:t>
      </w:r>
      <w:r w:rsidR="00B572D7" w:rsidRPr="00AB420F">
        <w:rPr>
          <w:rFonts w:ascii="Times New Roman" w:hAnsi="Times New Roman" w:cs="Times New Roman"/>
          <w:sz w:val="24"/>
          <w:szCs w:val="24"/>
        </w:rPr>
        <w:t>especially</w:t>
      </w:r>
      <w:r w:rsidRPr="00AB420F">
        <w:rPr>
          <w:rFonts w:ascii="Times New Roman" w:hAnsi="Times New Roman" w:cs="Times New Roman"/>
          <w:sz w:val="24"/>
          <w:szCs w:val="24"/>
        </w:rPr>
        <w:t xml:space="preserve"> within the production of models which include ARIMA (Auto-Regressive Integrated Moving Average).</w:t>
      </w:r>
    </w:p>
    <w:p w14:paraId="4E248FDF" w14:textId="4B755D40" w:rsidR="009D177C" w:rsidRDefault="009D177C" w:rsidP="00E41345">
      <w:pPr>
        <w:jc w:val="both"/>
        <w:rPr>
          <w:rFonts w:ascii="Times New Roman" w:hAnsi="Times New Roman" w:cs="Times New Roman"/>
          <w:sz w:val="24"/>
          <w:szCs w:val="24"/>
        </w:rPr>
      </w:pPr>
      <m:oMath>
        <m:r>
          <w:rPr>
            <w:rFonts w:ascii="Cambria Math" w:hAnsi="Cambria Math" w:cs="Times New Roman"/>
            <w:sz w:val="24"/>
            <w:szCs w:val="24"/>
          </w:rPr>
          <m:t>Formatted Date=Date in Format(YYYY-MM-DD)</m:t>
        </m:r>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sidR="006E4FED">
        <w:rPr>
          <w:rFonts w:ascii="Times New Roman" w:eastAsiaTheme="minorEastAsia" w:hAnsi="Times New Roman" w:cs="Times New Roman"/>
          <w:sz w:val="24"/>
          <w:szCs w:val="24"/>
        </w:rPr>
        <w:t>8</w:t>
      </w:r>
      <w:r w:rsidR="00DE1ED5" w:rsidRPr="00AB420F">
        <w:rPr>
          <w:rFonts w:ascii="Times New Roman" w:eastAsiaTheme="minorEastAsia" w:hAnsi="Times New Roman" w:cs="Times New Roman"/>
          <w:sz w:val="24"/>
          <w:szCs w:val="24"/>
        </w:rPr>
        <w:t>)</w:t>
      </w:r>
    </w:p>
    <w:p w14:paraId="58CC26D4" w14:textId="77777777" w:rsidR="00993F8B" w:rsidRPr="00AB420F" w:rsidRDefault="00993F8B" w:rsidP="00E41345">
      <w:pPr>
        <w:jc w:val="both"/>
        <w:rPr>
          <w:rFonts w:ascii="Times New Roman" w:hAnsi="Times New Roman" w:cs="Times New Roman"/>
          <w:sz w:val="24"/>
          <w:szCs w:val="24"/>
        </w:rPr>
      </w:pPr>
    </w:p>
    <w:p w14:paraId="54BAE5DF" w14:textId="502D5160" w:rsidR="00330C07" w:rsidRPr="00072C69" w:rsidRDefault="00383423" w:rsidP="00072C69">
      <w:pPr>
        <w:pStyle w:val="ListParagraph"/>
        <w:numPr>
          <w:ilvl w:val="0"/>
          <w:numId w:val="7"/>
        </w:numPr>
        <w:tabs>
          <w:tab w:val="left" w:pos="3433"/>
        </w:tabs>
        <w:jc w:val="both"/>
        <w:rPr>
          <w:rFonts w:ascii="Times New Roman" w:hAnsi="Times New Roman" w:cs="Times New Roman"/>
          <w:b/>
          <w:bCs/>
          <w:sz w:val="24"/>
          <w:szCs w:val="24"/>
        </w:rPr>
      </w:pPr>
      <w:r w:rsidRPr="00072C69">
        <w:rPr>
          <w:rFonts w:ascii="Times New Roman" w:hAnsi="Times New Roman" w:cs="Times New Roman"/>
          <w:b/>
          <w:bCs/>
          <w:sz w:val="24"/>
          <w:szCs w:val="24"/>
        </w:rPr>
        <w:t xml:space="preserve">Statistical </w:t>
      </w:r>
      <w:r w:rsidR="00330C07" w:rsidRPr="00072C69">
        <w:rPr>
          <w:rFonts w:ascii="Times New Roman" w:hAnsi="Times New Roman" w:cs="Times New Roman"/>
          <w:b/>
          <w:bCs/>
          <w:sz w:val="24"/>
          <w:szCs w:val="24"/>
        </w:rPr>
        <w:t xml:space="preserve">Analysis </w:t>
      </w:r>
      <w:r w:rsidR="00993F8B">
        <w:rPr>
          <w:rFonts w:ascii="Times New Roman" w:hAnsi="Times New Roman" w:cs="Times New Roman"/>
          <w:b/>
          <w:bCs/>
          <w:sz w:val="24"/>
          <w:szCs w:val="24"/>
        </w:rPr>
        <w:t>Methods</w:t>
      </w:r>
    </w:p>
    <w:p w14:paraId="01557B19" w14:textId="04CF4F07" w:rsidR="00330C07" w:rsidRPr="00AB420F" w:rsidRDefault="00330C0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Once the information changed into </w:t>
      </w:r>
      <w:r w:rsidR="004E074F" w:rsidRPr="00AB420F">
        <w:rPr>
          <w:rFonts w:ascii="Times New Roman" w:hAnsi="Times New Roman" w:cs="Times New Roman"/>
          <w:sz w:val="24"/>
          <w:szCs w:val="24"/>
        </w:rPr>
        <w:t>pre</w:t>
      </w:r>
      <w:r w:rsidR="004E074F">
        <w:rPr>
          <w:rFonts w:ascii="Times New Roman" w:hAnsi="Times New Roman" w:cs="Times New Roman"/>
          <w:sz w:val="24"/>
          <w:szCs w:val="24"/>
        </w:rPr>
        <w:t xml:space="preserve"> </w:t>
      </w:r>
      <w:r w:rsidR="004E074F" w:rsidRPr="00AB420F">
        <w:rPr>
          <w:rFonts w:ascii="Times New Roman" w:hAnsi="Times New Roman" w:cs="Times New Roman"/>
          <w:sz w:val="24"/>
          <w:szCs w:val="24"/>
        </w:rPr>
        <w:t>-</w:t>
      </w:r>
      <w:r w:rsidR="004E074F">
        <w:rPr>
          <w:rFonts w:ascii="Times New Roman" w:hAnsi="Times New Roman" w:cs="Times New Roman"/>
          <w:sz w:val="24"/>
          <w:szCs w:val="24"/>
        </w:rPr>
        <w:t xml:space="preserve"> </w:t>
      </w:r>
      <w:r w:rsidR="004E074F" w:rsidRPr="00AB420F">
        <w:rPr>
          <w:rFonts w:ascii="Times New Roman" w:hAnsi="Times New Roman" w:cs="Times New Roman"/>
          <w:sz w:val="24"/>
          <w:szCs w:val="24"/>
        </w:rPr>
        <w:t>processed</w:t>
      </w:r>
      <w:r w:rsidR="00B572D7" w:rsidRPr="00AB420F">
        <w:rPr>
          <w:rFonts w:ascii="Times New Roman" w:hAnsi="Times New Roman" w:cs="Times New Roman"/>
          <w:sz w:val="24"/>
          <w:szCs w:val="24"/>
        </w:rPr>
        <w:t xml:space="preserve"> we</w:t>
      </w:r>
      <w:r w:rsidRPr="00AB420F">
        <w:rPr>
          <w:rFonts w:ascii="Times New Roman" w:hAnsi="Times New Roman" w:cs="Times New Roman"/>
          <w:sz w:val="24"/>
          <w:szCs w:val="24"/>
        </w:rPr>
        <w:t xml:space="preserve"> applied a series of analytical techniques to extract insights into the traits and patterns of sea level changes. The number one </w:t>
      </w:r>
      <w:proofErr w:type="spellStart"/>
      <w:r w:rsidRPr="00AB420F">
        <w:rPr>
          <w:rFonts w:ascii="Times New Roman" w:hAnsi="Times New Roman" w:cs="Times New Roman"/>
          <w:sz w:val="24"/>
          <w:szCs w:val="24"/>
        </w:rPr>
        <w:t>strategie</w:t>
      </w:r>
      <w:proofErr w:type="spellEnd"/>
      <w:r w:rsidR="000A4614">
        <w:rPr>
          <w:rFonts w:ascii="Times New Roman" w:hAnsi="Times New Roman" w:cs="Times New Roman"/>
          <w:sz w:val="24"/>
          <w:szCs w:val="24"/>
        </w:rPr>
        <w:t xml:space="preserve"> </w:t>
      </w:r>
      <w:r w:rsidRPr="00AB420F">
        <w:rPr>
          <w:rFonts w:ascii="Times New Roman" w:hAnsi="Times New Roman" w:cs="Times New Roman"/>
          <w:sz w:val="24"/>
          <w:szCs w:val="24"/>
        </w:rPr>
        <w:t>used in this take a look at consist of time series analysis, trend evaluation, regional comparison, and forecasting the usage of statistical models.</w:t>
      </w:r>
    </w:p>
    <w:p w14:paraId="75C9EDFE" w14:textId="30C151EE" w:rsidR="00330C07" w:rsidRPr="00AB420F" w:rsidRDefault="006F04C3" w:rsidP="00E41345">
      <w:pPr>
        <w:pStyle w:val="ListParagraph"/>
        <w:numPr>
          <w:ilvl w:val="0"/>
          <w:numId w:val="4"/>
        </w:num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t>Time Series Analysis</w:t>
      </w:r>
      <w:r w:rsidR="00330C07" w:rsidRPr="00AB420F">
        <w:rPr>
          <w:rFonts w:ascii="Times New Roman" w:hAnsi="Times New Roman" w:cs="Times New Roman"/>
          <w:b/>
          <w:bCs/>
          <w:sz w:val="24"/>
          <w:szCs w:val="24"/>
        </w:rPr>
        <w:t>:</w:t>
      </w:r>
    </w:p>
    <w:p w14:paraId="6D5DACEE" w14:textId="3A281330" w:rsidR="00330C07" w:rsidRPr="00AB420F" w:rsidRDefault="00330C0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Time series evaluation </w:t>
      </w:r>
      <w:r w:rsidR="00B572D7" w:rsidRPr="00AB420F">
        <w:rPr>
          <w:rFonts w:ascii="Times New Roman" w:hAnsi="Times New Roman" w:cs="Times New Roman"/>
          <w:sz w:val="24"/>
          <w:szCs w:val="24"/>
        </w:rPr>
        <w:t>bureaucracies the middle of our examination of the change in imply</w:t>
      </w:r>
      <w:r w:rsidRPr="00AB420F">
        <w:rPr>
          <w:rFonts w:ascii="Times New Roman" w:hAnsi="Times New Roman" w:cs="Times New Roman"/>
          <w:sz w:val="24"/>
          <w:szCs w:val="24"/>
        </w:rPr>
        <w:t xml:space="preserve"> sea tiers. A time collection is a chain of statistics factors collected at steady periods over time, which is good for reading the continuous nature of sea stage adjustments. Using time collection evaluation, we tune both the worldwide and regional versions in sea levels over the years.</w:t>
      </w:r>
    </w:p>
    <w:p w14:paraId="6B0298C7" w14:textId="6A6A0BC4" w:rsidR="00330C07" w:rsidRPr="00AB420F" w:rsidRDefault="00330C0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 number one objective of time collection evaluation on this context is to identify long-term tendencies, periodic variations (e.</w:t>
      </w:r>
      <w:r w:rsidR="004E074F">
        <w:rPr>
          <w:rFonts w:ascii="Times New Roman" w:hAnsi="Times New Roman" w:cs="Times New Roman"/>
          <w:sz w:val="24"/>
          <w:szCs w:val="24"/>
        </w:rPr>
        <w:t>g</w:t>
      </w:r>
      <w:r w:rsidRPr="00AB420F">
        <w:rPr>
          <w:rFonts w:ascii="Times New Roman" w:hAnsi="Times New Roman" w:cs="Times New Roman"/>
          <w:sz w:val="24"/>
          <w:szCs w:val="24"/>
        </w:rPr>
        <w:t>., seasonal patterns), and any abnormal fluctuations (e.</w:t>
      </w:r>
      <w:r w:rsidR="004E074F">
        <w:rPr>
          <w:rFonts w:ascii="Times New Roman" w:hAnsi="Times New Roman" w:cs="Times New Roman"/>
          <w:sz w:val="24"/>
          <w:szCs w:val="24"/>
        </w:rPr>
        <w:t>g</w:t>
      </w:r>
      <w:r w:rsidRPr="00AB420F">
        <w:rPr>
          <w:rFonts w:ascii="Times New Roman" w:hAnsi="Times New Roman" w:cs="Times New Roman"/>
          <w:sz w:val="24"/>
          <w:szCs w:val="24"/>
        </w:rPr>
        <w:t>., activities together with volcanic eruptions or excessive weather). Time collection decomposition was hired to interrupt the records down into 3 additives:</w:t>
      </w:r>
    </w:p>
    <w:p w14:paraId="54F88FE6" w14:textId="77777777" w:rsidR="00330C07" w:rsidRPr="00AB420F" w:rsidRDefault="00330C07"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Trend Component</w:t>
      </w:r>
      <w:r w:rsidRPr="00AB420F">
        <w:rPr>
          <w:rFonts w:ascii="Times New Roman" w:hAnsi="Times New Roman" w:cs="Times New Roman"/>
          <w:sz w:val="24"/>
          <w:szCs w:val="24"/>
        </w:rPr>
        <w:t>: The lengthy-time period upward push or fall in sea stages.</w:t>
      </w:r>
    </w:p>
    <w:p w14:paraId="5EB55879" w14:textId="77777777" w:rsidR="00330C07" w:rsidRPr="00AB420F" w:rsidRDefault="00330C07"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Seasonal Component:</w:t>
      </w:r>
      <w:r w:rsidRPr="00AB420F">
        <w:rPr>
          <w:rFonts w:ascii="Times New Roman" w:hAnsi="Times New Roman" w:cs="Times New Roman"/>
          <w:sz w:val="24"/>
          <w:szCs w:val="24"/>
        </w:rPr>
        <w:t xml:space="preserve"> Any ordinary and repeating variations over a yr (even though this is much less relevant for sea degrees in comparison to other phenomena like temperature).</w:t>
      </w:r>
    </w:p>
    <w:p w14:paraId="14A4147C" w14:textId="6E1005B4" w:rsidR="00330C07" w:rsidRPr="00AB420F" w:rsidRDefault="00330C07"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Residual Component:</w:t>
      </w:r>
      <w:r w:rsidRPr="00AB420F">
        <w:rPr>
          <w:rFonts w:ascii="Times New Roman" w:hAnsi="Times New Roman" w:cs="Times New Roman"/>
          <w:sz w:val="24"/>
          <w:szCs w:val="24"/>
        </w:rPr>
        <w:t xml:space="preserve"> Irregular fluctuations now not explained by the fashion or seasonal components.</w:t>
      </w:r>
    </w:p>
    <w:p w14:paraId="5C496FFD" w14:textId="099C08D3" w:rsidR="00330C07" w:rsidRPr="00AB420F" w:rsidRDefault="00330C0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By separating the fashion aspect, we have been capable of determine the underlying growth in sea ranges through the years, unaffected by means of quick-term fluctuations.</w:t>
      </w:r>
    </w:p>
    <w:p w14:paraId="3FEAC0E9" w14:textId="0ED7D583" w:rsidR="00723C51" w:rsidRPr="00AB420F" w:rsidRDefault="00950A87" w:rsidP="00E41345">
      <w:pPr>
        <w:tabs>
          <w:tab w:val="left" w:pos="3433"/>
        </w:tabs>
        <w:ind w:left="360"/>
        <w:jc w:val="both"/>
        <w:rPr>
          <w:rFonts w:ascii="Times New Roman" w:hAnsi="Times New Roman" w:cs="Times New Roman"/>
          <w:sz w:val="24"/>
          <w:szCs w:val="24"/>
        </w:rPr>
      </w:pPr>
      <m:oMath>
        <m:r>
          <w:rPr>
            <w:rFonts w:ascii="Cambria Math" w:hAnsi="Cambria Math" w:cs="Times New Roman"/>
            <w:sz w:val="24"/>
            <w:szCs w:val="24"/>
          </w:rPr>
          <m:t>MSLt​=β0​+β1​⋅t+ϵ</m:t>
        </m:r>
      </m:oMath>
      <w:r w:rsidR="00DE1ED5" w:rsidRPr="00AB420F">
        <w:rPr>
          <w:rFonts w:ascii="Times New Roman" w:eastAsiaTheme="minorEastAsia" w:hAnsi="Times New Roman" w:cs="Times New Roman"/>
          <w:sz w:val="24"/>
          <w:szCs w:val="24"/>
        </w:rPr>
        <w:t xml:space="preserve">              (</w:t>
      </w:r>
      <w:r w:rsidR="00130AFB">
        <w:rPr>
          <w:rFonts w:ascii="Times New Roman" w:eastAsiaTheme="minorEastAsia" w:hAnsi="Times New Roman" w:cs="Times New Roman"/>
          <w:sz w:val="24"/>
          <w:szCs w:val="24"/>
        </w:rPr>
        <w:t>1</w:t>
      </w:r>
      <w:r w:rsidR="006E4FED">
        <w:rPr>
          <w:rFonts w:ascii="Times New Roman" w:eastAsiaTheme="minorEastAsia" w:hAnsi="Times New Roman" w:cs="Times New Roman"/>
          <w:sz w:val="24"/>
          <w:szCs w:val="24"/>
        </w:rPr>
        <w:t>9</w:t>
      </w:r>
      <w:r w:rsidR="00DE1ED5" w:rsidRPr="00AB420F">
        <w:rPr>
          <w:rFonts w:ascii="Times New Roman" w:eastAsiaTheme="minorEastAsia" w:hAnsi="Times New Roman" w:cs="Times New Roman"/>
          <w:sz w:val="24"/>
          <w:szCs w:val="24"/>
        </w:rPr>
        <w:t>)</w:t>
      </w:r>
    </w:p>
    <w:p w14:paraId="434D1F44" w14:textId="59092DBF" w:rsidR="00330C07" w:rsidRPr="00AB420F" w:rsidRDefault="00B572D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7F491D" w:rsidRPr="00AB420F">
        <w:rPr>
          <w:rFonts w:ascii="Times New Roman" w:hAnsi="Times New Roman" w:cs="Times New Roman"/>
          <w:sz w:val="24"/>
          <w:szCs w:val="24"/>
        </w:rPr>
        <w:t xml:space="preserve"> MSL t is the mean sea level at time t, β0 ​ is the intercept, is the slope that corresponds to the rate of change, and ϵ is the error term.</w:t>
      </w:r>
    </w:p>
    <w:p w14:paraId="065C7CE9" w14:textId="77777777" w:rsidR="007F491D" w:rsidRPr="00AB420F" w:rsidRDefault="007F491D" w:rsidP="00E41345">
      <w:pPr>
        <w:tabs>
          <w:tab w:val="left" w:pos="3433"/>
        </w:tabs>
        <w:jc w:val="both"/>
        <w:rPr>
          <w:rFonts w:ascii="Times New Roman" w:hAnsi="Times New Roman" w:cs="Times New Roman"/>
          <w:sz w:val="24"/>
          <w:szCs w:val="24"/>
        </w:rPr>
      </w:pPr>
    </w:p>
    <w:p w14:paraId="055CA533" w14:textId="24ADB69F" w:rsidR="007F491D" w:rsidRPr="00AB420F" w:rsidRDefault="007F491D" w:rsidP="00E41345">
      <w:pPr>
        <w:pStyle w:val="ListParagraph"/>
        <w:numPr>
          <w:ilvl w:val="0"/>
          <w:numId w:val="4"/>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Principal Component Analysis (PCA):</w:t>
      </w:r>
    </w:p>
    <w:p w14:paraId="3793619F" w14:textId="679240C4" w:rsidR="007F491D" w:rsidRPr="00AB420F" w:rsidRDefault="007F491D"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PCA is utilized for low-dimensionality and study inter-variable relationship. The covariance matrix of the data set has been computed as shown below.</w:t>
      </w:r>
    </w:p>
    <w:p w14:paraId="025DBE9A" w14:textId="54094C54" w:rsidR="007F491D" w:rsidRPr="00AB420F" w:rsidRDefault="007F491D" w:rsidP="00E41345">
      <w:pPr>
        <w:pStyle w:val="ListParagraph"/>
        <w:tabs>
          <w:tab w:val="left" w:pos="3433"/>
        </w:tabs>
        <w:jc w:val="both"/>
        <w:rPr>
          <w:rFonts w:ascii="Times New Roman" w:eastAsiaTheme="minorEastAsia" w:hAnsi="Times New Roman" w:cs="Times New Roman"/>
          <w:bCs/>
          <w:sz w:val="24"/>
          <w:szCs w:val="24"/>
        </w:rPr>
      </w:pPr>
      <m:oMath>
        <m:r>
          <m:rPr>
            <m:sty m:val="bi"/>
          </m:rPr>
          <w:rPr>
            <w:rFonts w:ascii="Cambria Math" w:hAnsi="Cambria Math" w:cs="Times New Roman"/>
            <w:sz w:val="24"/>
            <w:szCs w:val="24"/>
          </w:rPr>
          <m:t>Cov</m:t>
        </m:r>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r>
                  <w:rPr>
                    <w:rFonts w:ascii="Cambria Math" w:hAnsi="Cambria Math" w:cs="Times New Roman"/>
                    <w:sz w:val="24"/>
                    <w:szCs w:val="24"/>
                  </w:rPr>
                  <m:t>X</m:t>
                </m:r>
              </m:e>
            </m:d>
          </m:e>
          <m:sup>
            <m:r>
              <w:rPr>
                <w:rFonts w:ascii="Cambria Math" w:hAnsi="Cambria Math" w:cs="Times New Roman"/>
                <w:sz w:val="24"/>
                <w:szCs w:val="24"/>
              </w:rPr>
              <m:t xml:space="preserve"> </m:t>
            </m:r>
          </m:sup>
        </m:sSup>
        <m:r>
          <w:rPr>
            <w:rFonts w:ascii="Cambria Math" w:eastAsia="Cambria Math" w:hAnsi="Cambria Math" w:cs="Times New Roman"/>
            <w:sz w:val="24"/>
            <w:szCs w:val="24"/>
          </w:rPr>
          <m:t>=</m:t>
        </m:r>
        <m:f>
          <m:fPr>
            <m:ctrlPr>
              <w:rPr>
                <w:rFonts w:ascii="Cambria Math" w:eastAsia="Cambria Math" w:hAnsi="Cambria Math" w:cs="Times New Roman"/>
                <w:bCs/>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n</m:t>
            </m:r>
          </m:den>
        </m:f>
        <m:r>
          <w:rPr>
            <w:rFonts w:ascii="Cambria Math" w:eastAsia="Cambria Math" w:hAnsi="Cambria Math" w:cs="Times New Roman"/>
            <w:sz w:val="24"/>
            <w:szCs w:val="24"/>
          </w:rPr>
          <m:t>-1</m:t>
        </m:r>
        <m:nary>
          <m:naryPr>
            <m:chr m:val="∑"/>
            <m:grow m:val="1"/>
            <m:ctrlPr>
              <w:rPr>
                <w:rFonts w:ascii="Cambria Math" w:hAnsi="Cambria Math" w:cs="Times New Roman"/>
                <w:bCs/>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 xml:space="preserve"> </m:t>
            </m:r>
            <m:d>
              <m:dPr>
                <m:ctrlPr>
                  <w:rPr>
                    <w:rFonts w:ascii="Cambria Math" w:hAnsi="Cambria Math" w:cs="Times New Roman"/>
                    <w:bCs/>
                    <w:sz w:val="24"/>
                    <w:szCs w:val="24"/>
                  </w:rPr>
                </m:ctrlPr>
              </m:dPr>
              <m:e>
                <m:r>
                  <w:rPr>
                    <w:rFonts w:ascii="Cambria Math" w:hAnsi="Cambria Math" w:cs="Times New Roman"/>
                    <w:sz w:val="24"/>
                    <w:szCs w:val="24"/>
                  </w:rPr>
                  <m:t>Xi-</m:t>
                </m:r>
                <m:acc>
                  <m:accPr>
                    <m:chr m:val="̅"/>
                    <m:ctrlPr>
                      <w:rPr>
                        <w:rFonts w:ascii="Cambria Math" w:hAnsi="Cambria Math" w:cs="Times New Roman"/>
                        <w:bCs/>
                        <w:i/>
                        <w:sz w:val="24"/>
                        <w:szCs w:val="24"/>
                      </w:rPr>
                    </m:ctrlPr>
                  </m:accPr>
                  <m:e>
                    <m:r>
                      <w:rPr>
                        <w:rFonts w:ascii="Cambria Math" w:hAnsi="Cambria Math" w:cs="Times New Roman"/>
                        <w:sz w:val="24"/>
                        <w:szCs w:val="24"/>
                      </w:rPr>
                      <m:t>x</m:t>
                    </m:r>
                  </m:e>
                </m:acc>
              </m:e>
            </m:d>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r>
                      <w:rPr>
                        <w:rFonts w:ascii="Cambria Math" w:hAnsi="Cambria Math" w:cs="Times New Roman"/>
                        <w:sz w:val="24"/>
                        <w:szCs w:val="24"/>
                      </w:rPr>
                      <m:t>Xi-</m:t>
                    </m:r>
                    <m:acc>
                      <m:accPr>
                        <m:chr m:val="̅"/>
                        <m:ctrlPr>
                          <w:rPr>
                            <w:rFonts w:ascii="Cambria Math" w:hAnsi="Cambria Math" w:cs="Times New Roman"/>
                            <w:bCs/>
                            <w:i/>
                            <w:sz w:val="24"/>
                            <w:szCs w:val="24"/>
                          </w:rPr>
                        </m:ctrlPr>
                      </m:accPr>
                      <m:e>
                        <m:r>
                          <w:rPr>
                            <w:rFonts w:ascii="Cambria Math" w:hAnsi="Cambria Math" w:cs="Times New Roman"/>
                            <w:sz w:val="24"/>
                            <w:szCs w:val="24"/>
                          </w:rPr>
                          <m:t>x</m:t>
                        </m:r>
                      </m:e>
                    </m:acc>
                  </m:e>
                </m:d>
              </m:e>
              <m:sup>
                <m:r>
                  <w:rPr>
                    <w:rFonts w:ascii="Cambria Math" w:eastAsia="Cambria Math" w:hAnsi="Cambria Math" w:cs="Times New Roman"/>
                    <w:sz w:val="24"/>
                    <w:szCs w:val="24"/>
                  </w:rPr>
                  <m:t>T</m:t>
                </m:r>
              </m:sup>
            </m:sSup>
          </m:e>
        </m:nary>
      </m:oMath>
      <w:r w:rsidR="00DE1ED5" w:rsidRPr="00AB420F">
        <w:rPr>
          <w:rFonts w:ascii="Times New Roman" w:eastAsiaTheme="minorEastAsia" w:hAnsi="Times New Roman" w:cs="Times New Roman"/>
          <w:bCs/>
          <w:sz w:val="24"/>
          <w:szCs w:val="24"/>
        </w:rPr>
        <w:t xml:space="preserve">                          (</w:t>
      </w:r>
      <w:r w:rsidR="006E4FED">
        <w:rPr>
          <w:rFonts w:ascii="Times New Roman" w:eastAsiaTheme="minorEastAsia" w:hAnsi="Times New Roman" w:cs="Times New Roman"/>
          <w:bCs/>
          <w:sz w:val="24"/>
          <w:szCs w:val="24"/>
        </w:rPr>
        <w:t>20</w:t>
      </w:r>
      <w:r w:rsidR="00DE1ED5" w:rsidRPr="00AB420F">
        <w:rPr>
          <w:rFonts w:ascii="Times New Roman" w:eastAsiaTheme="minorEastAsia" w:hAnsi="Times New Roman" w:cs="Times New Roman"/>
          <w:bCs/>
          <w:sz w:val="24"/>
          <w:szCs w:val="24"/>
        </w:rPr>
        <w:t>)</w:t>
      </w:r>
    </w:p>
    <w:p w14:paraId="6D1750A1" w14:textId="3F6EE5A8" w:rsidR="00B7578F" w:rsidRPr="00AB420F" w:rsidRDefault="00B7578F" w:rsidP="00E41345">
      <w:pPr>
        <w:pStyle w:val="ListParagraph"/>
        <w:tabs>
          <w:tab w:val="left" w:pos="3433"/>
        </w:tabs>
        <w:jc w:val="both"/>
        <w:rPr>
          <w:rFonts w:ascii="Times New Roman" w:eastAsiaTheme="minorEastAsia" w:hAnsi="Times New Roman" w:cs="Times New Roman"/>
          <w:bCs/>
          <w:sz w:val="24"/>
          <w:szCs w:val="24"/>
        </w:rPr>
      </w:pPr>
      <m:oMath>
        <m:r>
          <m:rPr>
            <m:sty m:val="bi"/>
          </m:rPr>
          <w:rPr>
            <w:rFonts w:ascii="Cambria Math" w:hAnsi="Cambria Math" w:cs="Times New Roman"/>
            <w:sz w:val="24"/>
            <w:szCs w:val="24"/>
          </w:rPr>
          <m:t>Cov</m:t>
        </m:r>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r>
                  <w:rPr>
                    <w:rFonts w:ascii="Cambria Math" w:hAnsi="Cambria Math" w:cs="Times New Roman"/>
                    <w:sz w:val="24"/>
                    <w:szCs w:val="24"/>
                  </w:rPr>
                  <m:t>X</m:t>
                </m:r>
              </m:e>
            </m:d>
          </m:e>
          <m:sup>
            <m:r>
              <w:rPr>
                <w:rFonts w:ascii="Cambria Math" w:hAnsi="Cambria Math" w:cs="Times New Roman"/>
                <w:sz w:val="24"/>
                <w:szCs w:val="24"/>
              </w:rPr>
              <m:t xml:space="preserve"> </m:t>
            </m:r>
          </m:sup>
        </m:sSup>
        <m:r>
          <w:rPr>
            <w:rFonts w:ascii="Cambria Math" w:eastAsia="Cambria Math" w:hAnsi="Cambria Math" w:cs="Times New Roman"/>
            <w:sz w:val="24"/>
            <w:szCs w:val="24"/>
          </w:rPr>
          <m:t>=</m:t>
        </m:r>
        <m:f>
          <m:fPr>
            <m:ctrlPr>
              <w:rPr>
                <w:rFonts w:ascii="Cambria Math" w:eastAsia="Cambria Math" w:hAnsi="Cambria Math" w:cs="Times New Roman"/>
                <w:bCs/>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n</m:t>
            </m:r>
          </m:den>
        </m:f>
        <m:r>
          <w:rPr>
            <w:rFonts w:ascii="Cambria Math" w:eastAsia="Cambria Math" w:hAnsi="Cambria Math" w:cs="Times New Roman"/>
            <w:sz w:val="24"/>
            <w:szCs w:val="24"/>
          </w:rPr>
          <m:t>-1</m:t>
        </m:r>
        <m:nary>
          <m:naryPr>
            <m:chr m:val="∑"/>
            <m:grow m:val="1"/>
            <m:ctrlPr>
              <w:rPr>
                <w:rFonts w:ascii="Cambria Math" w:hAnsi="Cambria Math" w:cs="Times New Roman"/>
                <w:bCs/>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 xml:space="preserve"> </m:t>
            </m:r>
            <m:d>
              <m:dPr>
                <m:ctrlPr>
                  <w:rPr>
                    <w:rFonts w:ascii="Cambria Math" w:hAnsi="Cambria Math" w:cs="Times New Roman"/>
                    <w:bCs/>
                    <w:sz w:val="24"/>
                    <w:szCs w:val="24"/>
                  </w:rPr>
                </m:ctrlPr>
              </m:dPr>
              <m:e>
                <m:r>
                  <w:rPr>
                    <w:rFonts w:ascii="Cambria Math" w:hAnsi="Cambria Math" w:cs="Times New Roman"/>
                    <w:sz w:val="24"/>
                    <w:szCs w:val="24"/>
                  </w:rPr>
                  <m:t>Xi-</m:t>
                </m:r>
                <m:acc>
                  <m:accPr>
                    <m:chr m:val="̅"/>
                    <m:ctrlPr>
                      <w:rPr>
                        <w:rFonts w:ascii="Cambria Math" w:hAnsi="Cambria Math" w:cs="Times New Roman"/>
                        <w:bCs/>
                        <w:i/>
                        <w:sz w:val="24"/>
                        <w:szCs w:val="24"/>
                      </w:rPr>
                    </m:ctrlPr>
                  </m:accPr>
                  <m:e>
                    <m:r>
                      <w:rPr>
                        <w:rFonts w:ascii="Cambria Math" w:hAnsi="Cambria Math" w:cs="Times New Roman"/>
                        <w:sz w:val="24"/>
                        <w:szCs w:val="24"/>
                      </w:rPr>
                      <m:t>x</m:t>
                    </m:r>
                  </m:e>
                </m:acc>
              </m:e>
            </m:d>
            <m:sSup>
              <m:sSupPr>
                <m:ctrlPr>
                  <w:rPr>
                    <w:rFonts w:ascii="Cambria Math" w:hAnsi="Cambria Math" w:cs="Times New Roman"/>
                    <w:bCs/>
                    <w:sz w:val="24"/>
                    <w:szCs w:val="24"/>
                  </w:rPr>
                </m:ctrlPr>
              </m:sSupPr>
              <m:e>
                <m:d>
                  <m:dPr>
                    <m:ctrlPr>
                      <w:rPr>
                        <w:rFonts w:ascii="Cambria Math" w:hAnsi="Cambria Math" w:cs="Times New Roman"/>
                        <w:bCs/>
                        <w:sz w:val="24"/>
                        <w:szCs w:val="24"/>
                      </w:rPr>
                    </m:ctrlPr>
                  </m:dPr>
                  <m:e>
                    <m:r>
                      <w:rPr>
                        <w:rFonts w:ascii="Cambria Math" w:hAnsi="Cambria Math" w:cs="Times New Roman"/>
                        <w:sz w:val="24"/>
                        <w:szCs w:val="24"/>
                      </w:rPr>
                      <m:t>Yi-</m:t>
                    </m:r>
                    <m:acc>
                      <m:accPr>
                        <m:chr m:val="̅"/>
                        <m:ctrlPr>
                          <w:rPr>
                            <w:rFonts w:ascii="Cambria Math" w:hAnsi="Cambria Math" w:cs="Times New Roman"/>
                            <w:bCs/>
                            <w:i/>
                            <w:sz w:val="24"/>
                            <w:szCs w:val="24"/>
                          </w:rPr>
                        </m:ctrlPr>
                      </m:accPr>
                      <m:e>
                        <m:r>
                          <w:rPr>
                            <w:rFonts w:ascii="Cambria Math" w:hAnsi="Cambria Math" w:cs="Times New Roman"/>
                            <w:sz w:val="24"/>
                            <w:szCs w:val="24"/>
                          </w:rPr>
                          <m:t>Y</m:t>
                        </m:r>
                      </m:e>
                    </m:acc>
                  </m:e>
                </m:d>
              </m:e>
              <m:sup>
                <m:r>
                  <w:rPr>
                    <w:rFonts w:ascii="Cambria Math" w:eastAsia="Cambria Math" w:hAnsi="Cambria Math" w:cs="Times New Roman"/>
                    <w:sz w:val="24"/>
                    <w:szCs w:val="24"/>
                  </w:rPr>
                  <m:t xml:space="preserve"> </m:t>
                </m:r>
              </m:sup>
            </m:sSup>
          </m:e>
        </m:nary>
      </m:oMath>
      <w:r w:rsidR="00130AFB">
        <w:rPr>
          <w:rFonts w:ascii="Times New Roman" w:eastAsiaTheme="minorEastAsia" w:hAnsi="Times New Roman" w:cs="Times New Roman"/>
          <w:bCs/>
          <w:sz w:val="24"/>
          <w:szCs w:val="24"/>
        </w:rPr>
        <w:t xml:space="preserve">                           (</w:t>
      </w:r>
      <w:r w:rsidR="006E4FED">
        <w:rPr>
          <w:rFonts w:ascii="Times New Roman" w:eastAsiaTheme="minorEastAsia" w:hAnsi="Times New Roman" w:cs="Times New Roman"/>
          <w:bCs/>
          <w:sz w:val="24"/>
          <w:szCs w:val="24"/>
        </w:rPr>
        <w:t>21</w:t>
      </w:r>
      <w:r w:rsidR="00130AFB">
        <w:rPr>
          <w:rFonts w:ascii="Times New Roman" w:eastAsiaTheme="minorEastAsia" w:hAnsi="Times New Roman" w:cs="Times New Roman"/>
          <w:bCs/>
          <w:sz w:val="24"/>
          <w:szCs w:val="24"/>
        </w:rPr>
        <w:t>)</w:t>
      </w:r>
    </w:p>
    <w:p w14:paraId="408FF0D7" w14:textId="77777777" w:rsidR="00B7578F" w:rsidRPr="00AB420F" w:rsidRDefault="00B7578F" w:rsidP="00E41345">
      <w:pPr>
        <w:pStyle w:val="ListParagraph"/>
        <w:tabs>
          <w:tab w:val="left" w:pos="3433"/>
        </w:tabs>
        <w:jc w:val="both"/>
        <w:rPr>
          <w:rFonts w:ascii="Times New Roman" w:eastAsiaTheme="minorEastAsia" w:hAnsi="Times New Roman" w:cs="Times New Roman"/>
          <w:bCs/>
          <w:sz w:val="24"/>
          <w:szCs w:val="24"/>
        </w:rPr>
      </w:pPr>
    </w:p>
    <w:p w14:paraId="08B7E81C" w14:textId="64195AC4" w:rsidR="007F491D" w:rsidRPr="00AB420F" w:rsidRDefault="00B572D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7F491D" w:rsidRPr="00AB420F">
        <w:rPr>
          <w:rFonts w:ascii="Times New Roman" w:hAnsi="Times New Roman" w:cs="Times New Roman"/>
          <w:sz w:val="24"/>
          <w:szCs w:val="24"/>
        </w:rPr>
        <w:t xml:space="preserve"> Xi is the vector of observations and</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 x</m:t>
            </m:r>
          </m:e>
        </m:acc>
      </m:oMath>
      <w:r w:rsidR="007F491D" w:rsidRPr="00AB420F">
        <w:rPr>
          <w:rFonts w:ascii="Times New Roman" w:hAnsi="Times New Roman" w:cs="Times New Roman"/>
          <w:sz w:val="24"/>
          <w:szCs w:val="24"/>
        </w:rPr>
        <w:t xml:space="preserve">  is the mean vector.</w:t>
      </w:r>
    </w:p>
    <w:p w14:paraId="752BA1ED" w14:textId="46ED30E5" w:rsidR="007F491D" w:rsidRPr="00AB420F" w:rsidRDefault="007F491D"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Then, eigenvalues and eigenvectors were calculated for the covariance matrix to quantify the principal components.</w:t>
      </w:r>
    </w:p>
    <w:p w14:paraId="4BC41369" w14:textId="21E05BE6" w:rsidR="007F491D" w:rsidRPr="00AB420F" w:rsidRDefault="00130AFB" w:rsidP="00E41345">
      <w:pPr>
        <w:tabs>
          <w:tab w:val="left" w:pos="3433"/>
        </w:tabs>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Cov(X)⋅v=λv</m:t>
        </m:r>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2</w:t>
      </w:r>
      <w:r w:rsidR="00DE1ED5" w:rsidRPr="00AB420F">
        <w:rPr>
          <w:rFonts w:ascii="Times New Roman" w:eastAsiaTheme="minorEastAsia" w:hAnsi="Times New Roman" w:cs="Times New Roman"/>
          <w:sz w:val="24"/>
          <w:szCs w:val="24"/>
        </w:rPr>
        <w:t>)</w:t>
      </w:r>
    </w:p>
    <w:p w14:paraId="453637B9" w14:textId="1D4AD22F" w:rsidR="00B7578F" w:rsidRPr="00AB420F" w:rsidRDefault="00130AFB" w:rsidP="00E41345">
      <w:pPr>
        <w:tabs>
          <w:tab w:val="left" w:pos="3433"/>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Z=X⋅V</m:t>
        </m:r>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3</w:t>
      </w:r>
      <w:r w:rsidR="00DE1ED5" w:rsidRPr="00AB420F">
        <w:rPr>
          <w:rFonts w:ascii="Times New Roman" w:eastAsiaTheme="minorEastAsia" w:hAnsi="Times New Roman" w:cs="Times New Roman"/>
          <w:sz w:val="24"/>
          <w:szCs w:val="24"/>
        </w:rPr>
        <w:t>)</w:t>
      </w:r>
    </w:p>
    <w:p w14:paraId="41A0E81F" w14:textId="338832EB" w:rsidR="007F491D" w:rsidRPr="00AB420F" w:rsidRDefault="00B572D7"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Where</w:t>
      </w:r>
      <w:r w:rsidR="007F491D" w:rsidRPr="00AB420F">
        <w:rPr>
          <w:rFonts w:ascii="Times New Roman" w:hAnsi="Times New Roman" w:cs="Times New Roman"/>
          <w:sz w:val="24"/>
          <w:szCs w:val="24"/>
        </w:rPr>
        <w:t xml:space="preserve"> v is the eigenvector and λ is the eigenvalue.</w:t>
      </w:r>
    </w:p>
    <w:p w14:paraId="3C3825DC" w14:textId="38EEA82E" w:rsidR="007F491D" w:rsidRPr="00AB420F" w:rsidRDefault="007F491D" w:rsidP="00E41345">
      <w:pPr>
        <w:pStyle w:val="ListParagraph"/>
        <w:numPr>
          <w:ilvl w:val="0"/>
          <w:numId w:val="4"/>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Forecasting Future Sea Levels:</w:t>
      </w:r>
    </w:p>
    <w:p w14:paraId="3302E1E5" w14:textId="1EE75E02" w:rsidR="007F491D" w:rsidRPr="00AB420F" w:rsidRDefault="00BC2281" w:rsidP="00E41345">
      <w:pPr>
        <w:tabs>
          <w:tab w:val="left" w:pos="3433"/>
        </w:tabs>
        <w:ind w:left="360"/>
        <w:jc w:val="both"/>
        <w:rPr>
          <w:rFonts w:ascii="Times New Roman" w:hAnsi="Times New Roman" w:cs="Times New Roman"/>
          <w:sz w:val="24"/>
          <w:szCs w:val="24"/>
        </w:rPr>
      </w:pPr>
      <w:r w:rsidRPr="00AB420F">
        <w:rPr>
          <w:rFonts w:ascii="Times New Roman" w:hAnsi="Times New Roman" w:cs="Times New Roman"/>
          <w:sz w:val="24"/>
          <w:szCs w:val="24"/>
        </w:rPr>
        <w:t>An ARIMA (Auto Regressive Integrated Moving Average) model was employed for time series forecasting. The general form of an ARIMA model is given by:</w:t>
      </w:r>
    </w:p>
    <w:p w14:paraId="1599CB03" w14:textId="1A3C44B5" w:rsidR="00BC2281" w:rsidRPr="00AB420F" w:rsidRDefault="00BC2281" w:rsidP="00E41345">
      <w:pPr>
        <w:tabs>
          <w:tab w:val="left" w:pos="3433"/>
        </w:tabs>
        <w:ind w:left="360"/>
        <w:jc w:val="both"/>
        <w:rPr>
          <w:rFonts w:ascii="Times New Roman" w:eastAsiaTheme="minorEastAsia" w:hAnsi="Times New Roman" w:cs="Times New Roman"/>
          <w:sz w:val="24"/>
          <w:szCs w:val="24"/>
        </w:rPr>
      </w:pPr>
      <m:oMath>
        <m:r>
          <w:rPr>
            <w:rFonts w:ascii="Cambria Math" w:hAnsi="Cambria Math" w:cs="Times New Roman"/>
            <w:sz w:val="24"/>
            <w:szCs w:val="24"/>
          </w:rPr>
          <m:t>ARIMA(p,d,q)</m:t>
        </m:r>
      </m:oMath>
      <w:r w:rsidR="00130AFB">
        <w:rPr>
          <w:rFonts w:ascii="Times New Roman" w:eastAsiaTheme="minorEastAsia" w:hAnsi="Times New Roman" w:cs="Times New Roman"/>
          <w:sz w:val="24"/>
          <w:szCs w:val="24"/>
        </w:rPr>
        <w:t xml:space="preserve">     (22)</w:t>
      </w:r>
    </w:p>
    <w:p w14:paraId="1569AA37" w14:textId="3CF39295" w:rsidR="00BC2281" w:rsidRPr="00AB420F" w:rsidRDefault="00BC2281" w:rsidP="00E41345">
      <w:pPr>
        <w:tabs>
          <w:tab w:val="left" w:pos="3433"/>
        </w:tabs>
        <w:ind w:left="360"/>
        <w:jc w:val="both"/>
        <w:rPr>
          <w:rFonts w:ascii="Times New Roman" w:hAnsi="Times New Roman" w:cs="Times New Roman"/>
          <w:sz w:val="24"/>
          <w:szCs w:val="24"/>
        </w:rPr>
      </w:pPr>
      <w:r w:rsidRPr="00AB420F">
        <w:rPr>
          <w:rFonts w:ascii="Times New Roman" w:hAnsi="Times New Roman" w:cs="Times New Roman"/>
          <w:sz w:val="24"/>
          <w:szCs w:val="24"/>
        </w:rPr>
        <w:t>Where p is the number of autoregressive terms, d is the degree of differencing, and q is the number of lagged forecast errors in the prediction equation. Formulated by the following form, the forecasted sea level at time t + ℎ can be given as:</w:t>
      </w:r>
    </w:p>
    <w:p w14:paraId="6C805329" w14:textId="4C3944A6" w:rsidR="007F491D" w:rsidRPr="00AB420F" w:rsidRDefault="00130AFB" w:rsidP="00E41345">
      <w:pPr>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​t+h​=μ+ϕ1​yt​+ϕ2​yt-1​+...+θ1​et-1​+...+θq​et-q​</m:t>
        </m:r>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4</w:t>
      </w:r>
      <w:r w:rsidR="00DE1ED5" w:rsidRPr="00AB420F">
        <w:rPr>
          <w:rFonts w:ascii="Times New Roman" w:eastAsiaTheme="minorEastAsia" w:hAnsi="Times New Roman" w:cs="Times New Roman"/>
          <w:sz w:val="24"/>
          <w:szCs w:val="24"/>
        </w:rPr>
        <w:t>)</w:t>
      </w:r>
    </w:p>
    <w:p w14:paraId="206F2FF9" w14:textId="77777777" w:rsidR="00BC2281" w:rsidRPr="00AB420F" w:rsidRDefault="00BC2281" w:rsidP="00E41345">
      <w:pPr>
        <w:tabs>
          <w:tab w:val="left" w:pos="3433"/>
        </w:tabs>
        <w:jc w:val="both"/>
        <w:rPr>
          <w:rFonts w:ascii="Times New Roman" w:hAnsi="Times New Roman" w:cs="Times New Roman"/>
          <w:sz w:val="24"/>
          <w:szCs w:val="24"/>
        </w:rPr>
      </w:pPr>
    </w:p>
    <w:p w14:paraId="67DB8EAB" w14:textId="41316EF9" w:rsidR="007F491D" w:rsidRPr="00AB420F" w:rsidRDefault="00B469B0" w:rsidP="00E41345">
      <w:pPr>
        <w:tabs>
          <w:tab w:val="left" w:pos="3433"/>
        </w:tabs>
        <w:ind w:left="360"/>
        <w:jc w:val="both"/>
        <w:rPr>
          <w:rFonts w:ascii="Times New Roman" w:hAnsi="Times New Roman" w:cs="Times New Roman"/>
          <w:sz w:val="24"/>
          <w:szCs w:val="24"/>
        </w:rPr>
      </w:pPr>
      <w:r w:rsidRPr="00AB420F">
        <w:rPr>
          <w:rFonts w:ascii="Times New Roman" w:hAnsi="Times New Roman" w:cs="Times New Roman"/>
          <w:sz w:val="24"/>
          <w:szCs w:val="24"/>
        </w:rPr>
        <w:t>Where</w:t>
      </w:r>
      <w:r w:rsidR="00BC2281" w:rsidRPr="00AB420F">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t+h</m:t>
        </m:r>
      </m:oMath>
      <w:r w:rsidR="00BC2281" w:rsidRPr="00AB420F">
        <w:rPr>
          <w:rFonts w:ascii="Times New Roman" w:hAnsi="Times New Roman" w:cs="Times New Roman"/>
          <w:sz w:val="24"/>
          <w:szCs w:val="24"/>
        </w:rPr>
        <w:t xml:space="preserve"> represents the predicted value for ℎ periods ahead, y is the observed value, e is the error term, and ϕ and </w:t>
      </w:r>
      <w:r w:rsidR="002A7AAF" w:rsidRPr="00AB420F">
        <w:rPr>
          <w:rFonts w:ascii="Times New Roman" w:hAnsi="Times New Roman" w:cs="Times New Roman"/>
          <w:sz w:val="24"/>
          <w:szCs w:val="24"/>
        </w:rPr>
        <w:t>θ are</w:t>
      </w:r>
      <w:r w:rsidR="00BC2281" w:rsidRPr="00AB420F">
        <w:rPr>
          <w:rFonts w:ascii="Times New Roman" w:hAnsi="Times New Roman" w:cs="Times New Roman"/>
          <w:sz w:val="24"/>
          <w:szCs w:val="24"/>
        </w:rPr>
        <w:t xml:space="preserve"> the parameters of the model.</w:t>
      </w:r>
    </w:p>
    <w:p w14:paraId="290B8C40" w14:textId="721BEA34" w:rsidR="00BC2281" w:rsidRPr="00AB420F" w:rsidRDefault="00BC2281" w:rsidP="00E41345">
      <w:pPr>
        <w:pStyle w:val="ListParagraph"/>
        <w:numPr>
          <w:ilvl w:val="0"/>
          <w:numId w:val="4"/>
        </w:num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Autocorrelation and Partial Autocorrelation:</w:t>
      </w:r>
    </w:p>
    <w:p w14:paraId="54DDDC13" w14:textId="051995EA" w:rsidR="00BC2281" w:rsidRPr="00AB420F" w:rsidRDefault="00FF6323" w:rsidP="00E41345">
      <w:pPr>
        <w:tabs>
          <w:tab w:val="left" w:pos="3433"/>
        </w:tabs>
        <w:ind w:left="360"/>
        <w:jc w:val="both"/>
        <w:rPr>
          <w:rFonts w:ascii="Times New Roman" w:hAnsi="Times New Roman" w:cs="Times New Roman"/>
          <w:sz w:val="24"/>
          <w:szCs w:val="24"/>
        </w:rPr>
      </w:pPr>
      <w:r w:rsidRPr="00AB420F">
        <w:rPr>
          <w:rFonts w:ascii="Times New Roman" w:hAnsi="Times New Roman" w:cs="Times New Roman"/>
          <w:sz w:val="24"/>
          <w:szCs w:val="24"/>
        </w:rPr>
        <w:t>Autocorrelation Function (ACF) and Partial Autocorrelation Function (PACF)</w:t>
      </w:r>
      <w:r w:rsidR="004E074F">
        <w:rPr>
          <w:rFonts w:ascii="Times New Roman" w:hAnsi="Times New Roman" w:cs="Times New Roman"/>
          <w:sz w:val="24"/>
          <w:szCs w:val="24"/>
        </w:rPr>
        <w:t xml:space="preserve"> </w:t>
      </w:r>
      <w:r w:rsidRPr="00AB420F">
        <w:rPr>
          <w:rFonts w:ascii="Times New Roman" w:hAnsi="Times New Roman" w:cs="Times New Roman"/>
          <w:sz w:val="24"/>
          <w:szCs w:val="24"/>
        </w:rPr>
        <w:t>were performed to examine the autocorrelation and partial autocorrelation among the time series observations lagged at varying levels.</w:t>
      </w:r>
    </w:p>
    <w:p w14:paraId="1992679D" w14:textId="707E713A" w:rsidR="00B7578F" w:rsidRPr="00AB420F" w:rsidRDefault="00130AFB" w:rsidP="00E41345">
      <w:pPr>
        <w:tabs>
          <w:tab w:val="left" w:pos="3433"/>
        </w:tabs>
        <w:ind w:left="36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ACF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t=1</m:t>
                </m:r>
              </m:sub>
              <m:sup>
                <m:r>
                  <w:rPr>
                    <w:rFonts w:ascii="Cambria Math" w:hAnsi="Cambria Math" w:cs="Times New Roman"/>
                    <w:sz w:val="24"/>
                    <w:szCs w:val="24"/>
                  </w:rPr>
                  <m:t>n-k</m:t>
                </m:r>
              </m:sup>
            </m:sSubSup>
            <m:r>
              <w:rPr>
                <w:rFonts w:ascii="Cambria Math"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d>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t+k</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d>
            <m:ctrlPr>
              <w:rPr>
                <w:rFonts w:ascii="Cambria Math" w:hAnsi="Cambria Math" w:cs="Times New Roman"/>
                <w:i/>
                <w:sz w:val="24"/>
                <w:szCs w:val="24"/>
              </w:rPr>
            </m:ctrlPr>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t=1</m:t>
                </m:r>
              </m:sub>
              <m:sup>
                <m:r>
                  <w:rPr>
                    <w:rFonts w:ascii="Cambria Math" w:hAnsi="Cambria Math" w:cs="Times New Roman"/>
                    <w:sz w:val="24"/>
                    <w:szCs w:val="24"/>
                  </w:rPr>
                  <m:t>n</m:t>
                </m:r>
              </m:sup>
            </m:sSubSup>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t+k</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2</m:t>
                </m:r>
              </m:sup>
            </m:sSup>
          </m:den>
        </m:f>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5</w:t>
      </w:r>
      <w:r w:rsidR="00DE1ED5" w:rsidRPr="00AB420F">
        <w:rPr>
          <w:rFonts w:ascii="Times New Roman" w:eastAsiaTheme="minorEastAsia" w:hAnsi="Times New Roman" w:cs="Times New Roman"/>
          <w:sz w:val="24"/>
          <w:szCs w:val="24"/>
        </w:rPr>
        <w:t>)</w:t>
      </w:r>
    </w:p>
    <w:p w14:paraId="72F42C9C" w14:textId="0370F56D" w:rsidR="00B7578F" w:rsidRPr="00AB420F" w:rsidRDefault="00B469B0" w:rsidP="006F04C3">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Where</w:t>
      </w:r>
      <w:r w:rsidR="00AD5ACA" w:rsidRPr="00AB420F">
        <w:rPr>
          <w:rFonts w:ascii="Times New Roman" w:eastAsiaTheme="minorEastAsia" w:hAnsi="Times New Roman" w:cs="Times New Roman"/>
          <w:sz w:val="24"/>
          <w:szCs w:val="24"/>
        </w:rPr>
        <w:t xml:space="preserve"> k is the lag,</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AD5ACA" w:rsidRPr="00AB420F">
        <w:rPr>
          <w:rFonts w:ascii="Times New Roman" w:eastAsiaTheme="minorEastAsia" w:hAnsi="Times New Roman" w:cs="Times New Roman"/>
          <w:sz w:val="24"/>
          <w:szCs w:val="24"/>
        </w:rPr>
        <w:t xml:space="preserve">  is the value at time t,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D5ACA" w:rsidRPr="00AB420F">
        <w:rPr>
          <w:rFonts w:ascii="Times New Roman" w:eastAsiaTheme="minorEastAsia" w:hAnsi="Times New Roman" w:cs="Times New Roman"/>
          <w:sz w:val="24"/>
          <w:szCs w:val="24"/>
        </w:rPr>
        <w:t xml:space="preserve"> is the mean.</w:t>
      </w:r>
    </w:p>
    <w:p w14:paraId="361D230A" w14:textId="3BC74C44" w:rsidR="00B7578F" w:rsidRPr="00AB420F" w:rsidRDefault="00B7578F" w:rsidP="00E41345">
      <w:pPr>
        <w:pStyle w:val="ListParagraph"/>
        <w:numPr>
          <w:ilvl w:val="0"/>
          <w:numId w:val="4"/>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Stationarity Check and Differencing:</w:t>
      </w:r>
    </w:p>
    <w:p w14:paraId="19FE92F3" w14:textId="18ECC9D0" w:rsidR="00B7578F" w:rsidRPr="00AB420F" w:rsidRDefault="00B7578F"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Dickey-Fuller test was then conducted to establish that the time series was stationary and if necessary, differencing applied</w:t>
      </w:r>
    </w:p>
    <w:p w14:paraId="3D7D2ACF" w14:textId="250C5F86" w:rsidR="00B7578F" w:rsidRPr="00AB420F" w:rsidRDefault="00130AFB" w:rsidP="00E41345">
      <w:pPr>
        <w:tabs>
          <w:tab w:val="left" w:pos="3433"/>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ΔXt​=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6</w:t>
      </w:r>
      <w:r w:rsidR="00DE1ED5" w:rsidRPr="00AB420F">
        <w:rPr>
          <w:rFonts w:ascii="Times New Roman" w:eastAsiaTheme="minorEastAsia" w:hAnsi="Times New Roman" w:cs="Times New Roman"/>
          <w:sz w:val="24"/>
          <w:szCs w:val="24"/>
        </w:rPr>
        <w:t>)</w:t>
      </w:r>
    </w:p>
    <w:p w14:paraId="0F6464D0" w14:textId="287BD702" w:rsidR="00B7578F" w:rsidRDefault="00B469B0" w:rsidP="00B469B0">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Where</w:t>
      </w:r>
      <w:r w:rsidR="00B7578F" w:rsidRPr="00AB420F">
        <w:rPr>
          <w:rFonts w:ascii="Times New Roman" w:eastAsiaTheme="minorEastAsia" w:hAnsi="Times New Roman" w:cs="Times New Roman"/>
          <w:sz w:val="24"/>
          <w:szCs w:val="24"/>
        </w:rPr>
        <w:t xml:space="preserve"> Δ</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B7578F" w:rsidRPr="00AB420F">
        <w:rPr>
          <w:rFonts w:ascii="Times New Roman" w:eastAsiaTheme="minorEastAsia" w:hAnsi="Times New Roman" w:cs="Times New Roman"/>
          <w:sz w:val="24"/>
          <w:szCs w:val="24"/>
        </w:rPr>
        <w:t>​ is the differenced value.</w:t>
      </w:r>
    </w:p>
    <w:p w14:paraId="1F12F626" w14:textId="77777777" w:rsidR="00FC788D" w:rsidRDefault="00FC788D" w:rsidP="00B469B0">
      <w:pPr>
        <w:tabs>
          <w:tab w:val="left" w:pos="3433"/>
        </w:tabs>
        <w:ind w:left="360"/>
        <w:jc w:val="both"/>
        <w:rPr>
          <w:rFonts w:ascii="Times New Roman" w:eastAsiaTheme="minorEastAsia" w:hAnsi="Times New Roman" w:cs="Times New Roman"/>
          <w:sz w:val="24"/>
          <w:szCs w:val="24"/>
        </w:rPr>
      </w:pPr>
    </w:p>
    <w:p w14:paraId="1B84AFFC" w14:textId="77777777" w:rsidR="00FC788D" w:rsidRDefault="00FC788D" w:rsidP="00B469B0">
      <w:pPr>
        <w:tabs>
          <w:tab w:val="left" w:pos="3433"/>
        </w:tabs>
        <w:ind w:left="360"/>
        <w:jc w:val="both"/>
        <w:rPr>
          <w:rFonts w:ascii="Times New Roman" w:eastAsiaTheme="minorEastAsia" w:hAnsi="Times New Roman" w:cs="Times New Roman"/>
          <w:sz w:val="24"/>
          <w:szCs w:val="24"/>
        </w:rPr>
      </w:pPr>
    </w:p>
    <w:p w14:paraId="1F053078" w14:textId="77777777" w:rsidR="00FC788D" w:rsidRPr="00AB420F" w:rsidRDefault="00FC788D" w:rsidP="00B469B0">
      <w:pPr>
        <w:tabs>
          <w:tab w:val="left" w:pos="3433"/>
        </w:tabs>
        <w:ind w:left="360"/>
        <w:jc w:val="both"/>
        <w:rPr>
          <w:rFonts w:ascii="Times New Roman" w:eastAsiaTheme="minorEastAsia" w:hAnsi="Times New Roman" w:cs="Times New Roman"/>
          <w:sz w:val="24"/>
          <w:szCs w:val="24"/>
        </w:rPr>
      </w:pPr>
    </w:p>
    <w:p w14:paraId="54438BD0" w14:textId="1CA83B6B" w:rsidR="00B7578F" w:rsidRPr="00AB420F" w:rsidRDefault="00B7578F" w:rsidP="00E41345">
      <w:pPr>
        <w:pStyle w:val="ListParagraph"/>
        <w:numPr>
          <w:ilvl w:val="0"/>
          <w:numId w:val="4"/>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Correlation Analysis:</w:t>
      </w:r>
    </w:p>
    <w:p w14:paraId="749E5E65" w14:textId="5B7F9A86" w:rsidR="00B7578F" w:rsidRPr="00AB420F" w:rsidRDefault="00B7578F"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lastRenderedPageBreak/>
        <w:t>The Pearson correlation coefficient measured the degree of a linear relationship between sea level changes and other factors, for example: temperature, ice melt</w:t>
      </w:r>
    </w:p>
    <w:p w14:paraId="36BA3F80" w14:textId="71E8FCA2" w:rsidR="00B7578F" w:rsidRPr="00AB420F" w:rsidRDefault="00130AFB" w:rsidP="00E41345">
      <w:pPr>
        <w:tabs>
          <w:tab w:val="left" w:pos="3433"/>
        </w:tabs>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R=</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ⅈ=1</m:t>
                </m:r>
              </m:sub>
              <m:sup>
                <m:r>
                  <w:rPr>
                    <w:rFonts w:ascii="Cambria Math" w:eastAsiaTheme="minorEastAsia" w:hAnsi="Cambria Math" w:cs="Times New Roman"/>
                    <w:sz w:val="24"/>
                    <w:szCs w:val="24"/>
                  </w:rPr>
                  <m:t>n</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num>
          <m:den>
            <m:r>
              <w:rPr>
                <w:rFonts w:ascii="Cambria Math" w:eastAsiaTheme="minorEastAsia" w:hAnsi="Cambria Math" w:cs="Times New Roman"/>
                <w:sz w:val="24"/>
                <w:szCs w:val="24"/>
              </w:rPr>
              <m:t>n</m:t>
            </m:r>
            <m:rad>
              <m:radPr>
                <m:degHide m:val="1"/>
                <m:ctrlPr>
                  <w:rPr>
                    <w:rFonts w:ascii="Cambria Math" w:eastAsiaTheme="minorEastAsia" w:hAnsi="Cambria Math" w:cs="Times New Roman"/>
                    <w:i/>
                    <w:sz w:val="24"/>
                    <w:szCs w:val="24"/>
                  </w:rPr>
                </m:ctrlPr>
              </m:radPr>
              <m:deg/>
              <m:e>
                <m:nary>
                  <m:naryPr>
                    <m:chr m:val="∑"/>
                    <m:limLoc m:val="subSup"/>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2</m:t>
                    </m:r>
                  </m:sup>
                </m:sSup>
              </m:e>
            </m:rad>
          </m:den>
        </m:f>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7</w:t>
      </w:r>
      <w:r w:rsidR="00DE1ED5" w:rsidRPr="00AB420F">
        <w:rPr>
          <w:rFonts w:ascii="Times New Roman" w:eastAsiaTheme="minorEastAsia" w:hAnsi="Times New Roman" w:cs="Times New Roman"/>
          <w:sz w:val="24"/>
          <w:szCs w:val="24"/>
        </w:rPr>
        <w:t>)</w:t>
      </w:r>
    </w:p>
    <w:p w14:paraId="4605532A" w14:textId="1A95784A" w:rsidR="00DE1ED5" w:rsidRPr="00AB420F" w:rsidRDefault="00B469B0" w:rsidP="009619BD">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Where</w:t>
      </w:r>
      <w:r w:rsidR="00B7578F" w:rsidRPr="00AB420F">
        <w:rPr>
          <w:rFonts w:ascii="Times New Roman" w:eastAsiaTheme="minorEastAsia" w:hAnsi="Times New Roman" w:cs="Times New Roman"/>
          <w:sz w:val="24"/>
          <w:szCs w:val="24"/>
        </w:rPr>
        <w:t xml:space="preserve"> </w:t>
      </w:r>
      <w:r w:rsidR="00A74651" w:rsidRPr="00AB420F">
        <w:rPr>
          <w:rFonts w:ascii="Times New Roman" w:eastAsiaTheme="minorEastAsia" w:hAnsi="Times New Roman" w:cs="Times New Roman"/>
          <w:sz w:val="24"/>
          <w:szCs w:val="24"/>
        </w:rPr>
        <w:t>x</w:t>
      </w:r>
      <w:r w:rsidR="00B7578F" w:rsidRPr="00AB420F">
        <w:rPr>
          <w:rFonts w:ascii="Times New Roman" w:eastAsiaTheme="minorEastAsia" w:hAnsi="Times New Roman" w:cs="Times New Roman"/>
          <w:sz w:val="24"/>
          <w:szCs w:val="24"/>
        </w:rPr>
        <w:t>i ​ are</w:t>
      </w:r>
      <w:r w:rsidR="00A74651" w:rsidRPr="00AB420F">
        <w:rPr>
          <w:rFonts w:ascii="Times New Roman" w:eastAsiaTheme="minorEastAsia" w:hAnsi="Times New Roman" w:cs="Times New Roman"/>
          <w:sz w:val="24"/>
          <w:szCs w:val="24"/>
        </w:rPr>
        <w:t xml:space="preserve"> </w:t>
      </w:r>
      <w:proofErr w:type="spellStart"/>
      <w:r w:rsidR="00A74651" w:rsidRPr="00AB420F">
        <w:rPr>
          <w:rFonts w:ascii="Times New Roman" w:eastAsiaTheme="minorEastAsia" w:hAnsi="Times New Roman" w:cs="Times New Roman"/>
          <w:sz w:val="24"/>
          <w:szCs w:val="24"/>
        </w:rPr>
        <w:t>yi</w:t>
      </w:r>
      <w:proofErr w:type="spellEnd"/>
      <w:r w:rsidR="00B7578F" w:rsidRPr="00AB420F">
        <w:rPr>
          <w:rFonts w:ascii="Times New Roman" w:eastAsiaTheme="minorEastAsia" w:hAnsi="Times New Roman" w:cs="Times New Roman"/>
          <w:sz w:val="24"/>
          <w:szCs w:val="24"/>
        </w:rPr>
        <w:t xml:space="preserve"> the values of the two variables,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74651" w:rsidRPr="00AB420F">
        <w:rPr>
          <w:rFonts w:ascii="Times New Roman" w:eastAsiaTheme="minorEastAsia" w:hAnsi="Times New Roman" w:cs="Times New Roman"/>
          <w:sz w:val="24"/>
          <w:szCs w:val="24"/>
        </w:rPr>
        <w:t xml:space="preserve"> and</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B7578F" w:rsidRPr="00AB420F">
        <w:rPr>
          <w:rFonts w:ascii="Times New Roman" w:eastAsiaTheme="minorEastAsia" w:hAnsi="Times New Roman" w:cs="Times New Roman"/>
          <w:sz w:val="24"/>
          <w:szCs w:val="24"/>
        </w:rPr>
        <w:t>​ are their means.</w:t>
      </w:r>
    </w:p>
    <w:p w14:paraId="15CF915F" w14:textId="77777777" w:rsidR="00B469B0" w:rsidRDefault="00A74651" w:rsidP="00E41345">
      <w:pPr>
        <w:pStyle w:val="ListParagraph"/>
        <w:numPr>
          <w:ilvl w:val="0"/>
          <w:numId w:val="4"/>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Forecasting Error Metrics:</w:t>
      </w:r>
    </w:p>
    <w:p w14:paraId="145F02CD" w14:textId="49058C3F" w:rsidR="00A74651" w:rsidRPr="00B469B0" w:rsidRDefault="00A74651" w:rsidP="00B469B0">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sz w:val="24"/>
          <w:szCs w:val="24"/>
        </w:rPr>
        <w:t>For verifying the accuracy of the given ARIMA model, Mean Absolute Error (MAE) and Root Mean Squared Error (RMSE) are used as follows.</w:t>
      </w:r>
    </w:p>
    <w:p w14:paraId="49BB9D1C" w14:textId="29881734" w:rsidR="00A74651" w:rsidRPr="00AB420F" w:rsidRDefault="00A74651"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Mean Absolute Error (MAE)</w:t>
      </w:r>
      <w:r w:rsidRPr="00AB420F">
        <w:rPr>
          <w:rFonts w:ascii="Times New Roman" w:eastAsiaTheme="minorEastAsia" w:hAnsi="Times New Roman" w:cs="Times New Roman"/>
          <w:sz w:val="24"/>
          <w:szCs w:val="24"/>
        </w:rPr>
        <w:t>:</w:t>
      </w:r>
    </w:p>
    <w:p w14:paraId="64FBCDEA" w14:textId="760972A9" w:rsidR="00A74651" w:rsidRPr="00AB420F" w:rsidRDefault="00130AFB" w:rsidP="00E41345">
      <w:pPr>
        <w:tabs>
          <w:tab w:val="left" w:pos="3433"/>
        </w:tabs>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MAE=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∣yi​-y^​i​∣</m:t>
            </m:r>
          </m:e>
        </m:nary>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8</w:t>
      </w:r>
      <w:r w:rsidR="00DE1ED5" w:rsidRPr="00AB420F">
        <w:rPr>
          <w:rFonts w:ascii="Times New Roman" w:eastAsiaTheme="minorEastAsia" w:hAnsi="Times New Roman" w:cs="Times New Roman"/>
          <w:sz w:val="24"/>
          <w:szCs w:val="24"/>
        </w:rPr>
        <w:t>)</w:t>
      </w:r>
    </w:p>
    <w:p w14:paraId="070CE047" w14:textId="77777777" w:rsidR="00A74651" w:rsidRPr="00AB420F" w:rsidRDefault="00A74651" w:rsidP="00E41345">
      <w:pPr>
        <w:tabs>
          <w:tab w:val="left" w:pos="3433"/>
        </w:tabs>
        <w:ind w:left="360"/>
        <w:jc w:val="both"/>
        <w:rPr>
          <w:rFonts w:ascii="Times New Roman" w:eastAsiaTheme="minorEastAsia" w:hAnsi="Times New Roman" w:cs="Times New Roman"/>
          <w:sz w:val="24"/>
          <w:szCs w:val="24"/>
        </w:rPr>
      </w:pPr>
    </w:p>
    <w:p w14:paraId="4CC9E192" w14:textId="483D1766" w:rsidR="00A74651" w:rsidRPr="00AB420F" w:rsidRDefault="00A74651"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Root Mean Squared Error (RMSE)</w:t>
      </w:r>
      <w:r w:rsidRPr="00AB420F">
        <w:rPr>
          <w:rFonts w:ascii="Times New Roman" w:eastAsiaTheme="minorEastAsia" w:hAnsi="Times New Roman" w:cs="Times New Roman"/>
          <w:sz w:val="24"/>
          <w:szCs w:val="24"/>
        </w:rPr>
        <w:t>:</w:t>
      </w:r>
    </w:p>
    <w:p w14:paraId="7AFD8132" w14:textId="5B78199A" w:rsidR="00A74651" w:rsidRPr="00AB420F" w:rsidRDefault="00130AFB" w:rsidP="00E41345">
      <w:pPr>
        <w:tabs>
          <w:tab w:val="left" w:pos="3433"/>
        </w:tabs>
        <w:ind w:left="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RMSE=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oMath>
      <w:r w:rsidR="00DE1ED5" w:rsidRPr="00AB420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E4FED">
        <w:rPr>
          <w:rFonts w:ascii="Times New Roman" w:eastAsiaTheme="minorEastAsia" w:hAnsi="Times New Roman" w:cs="Times New Roman"/>
          <w:sz w:val="24"/>
          <w:szCs w:val="24"/>
        </w:rPr>
        <w:t>9</w:t>
      </w:r>
      <w:r w:rsidR="00DE1ED5" w:rsidRPr="00AB420F">
        <w:rPr>
          <w:rFonts w:ascii="Times New Roman" w:eastAsiaTheme="minorEastAsia" w:hAnsi="Times New Roman" w:cs="Times New Roman"/>
          <w:sz w:val="24"/>
          <w:szCs w:val="24"/>
        </w:rPr>
        <w:t>)</w:t>
      </w:r>
    </w:p>
    <w:p w14:paraId="539306EF" w14:textId="6E7FA481" w:rsidR="00A74651" w:rsidRPr="00AB420F" w:rsidRDefault="00A74651"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These metrics helped assess the accuracy of the predictions made by the ARIMA model.</w:t>
      </w:r>
    </w:p>
    <w:p w14:paraId="25C731EF" w14:textId="77777777" w:rsidR="00751477" w:rsidRDefault="00751477" w:rsidP="00E41345">
      <w:pPr>
        <w:tabs>
          <w:tab w:val="left" w:pos="3433"/>
        </w:tabs>
        <w:jc w:val="both"/>
        <w:rPr>
          <w:rFonts w:ascii="Times New Roman" w:hAnsi="Times New Roman" w:cs="Times New Roman"/>
          <w:sz w:val="24"/>
          <w:szCs w:val="24"/>
        </w:rPr>
      </w:pPr>
    </w:p>
    <w:p w14:paraId="11DD2A96" w14:textId="38125E4F" w:rsidR="001C7809" w:rsidRDefault="00677C93" w:rsidP="00E41345">
      <w:pPr>
        <w:tabs>
          <w:tab w:val="left" w:pos="3433"/>
        </w:tabs>
        <w:jc w:val="both"/>
        <w:rPr>
          <w:rFonts w:ascii="Times New Roman" w:hAnsi="Times New Roman" w:cs="Times New Roman"/>
          <w:sz w:val="24"/>
          <w:szCs w:val="24"/>
        </w:rPr>
      </w:pPr>
      <w:r w:rsidRPr="00677C93">
        <w:rPr>
          <w:rFonts w:ascii="Times New Roman" w:hAnsi="Times New Roman" w:cs="Times New Roman"/>
          <w:sz w:val="24"/>
          <w:szCs w:val="24"/>
        </w:rPr>
        <w:t xml:space="preserve">Time series analysis is an essential tool in finding patterns or predicting values within data as it progresses. Stationarity tests, including the Augmented Dickey-Fuller test, aid in getting consistent data to fit models used in forecasting such as the ARIMA. Standardizing the data proves to significantly improve model accuracy, as a common scale can be applied by standardizing the features: </w:t>
      </w:r>
      <w:r>
        <w:rPr>
          <w:rFonts w:ascii="Times New Roman" w:hAnsi="Times New Roman" w:cs="Times New Roman"/>
          <w:sz w:val="24"/>
          <w:szCs w:val="24"/>
        </w:rPr>
        <w:t xml:space="preserve">in the </w:t>
      </w:r>
      <w:r w:rsidRPr="00D80D5A">
        <w:rPr>
          <w:rFonts w:ascii="Times New Roman" w:hAnsi="Times New Roman" w:cs="Times New Roman"/>
          <w:sz w:val="24"/>
          <w:szCs w:val="24"/>
          <w:highlight w:val="yellow"/>
        </w:rPr>
        <w:t>figure 1</w:t>
      </w:r>
      <w:r w:rsidRPr="00677C93">
        <w:rPr>
          <w:rFonts w:ascii="Times New Roman" w:hAnsi="Times New Roman" w:cs="Times New Roman"/>
          <w:sz w:val="24"/>
          <w:szCs w:val="24"/>
        </w:rPr>
        <w:t>, sea levels fluctuate; however, seasonal differencing is more common to neutralize repeating patterns and leave trends behind. Advanced techniques, such as PCA, reduce the dimensionality of a generated matrix of features but retain all the important information. Statistical analysis further enhances the forecast by including confidence intervals, thus giving a range of likely future outcomes.</w:t>
      </w:r>
    </w:p>
    <w:p w14:paraId="5492EA11" w14:textId="0868147F" w:rsidR="00D105C4" w:rsidRPr="00AB420F" w:rsidRDefault="009F3B83" w:rsidP="009F3B83">
      <w:pPr>
        <w:tabs>
          <w:tab w:val="left" w:pos="3433"/>
        </w:tabs>
        <w:jc w:val="center"/>
        <w:rPr>
          <w:rFonts w:ascii="Times New Roman" w:eastAsiaTheme="minorEastAsia" w:hAnsi="Times New Roman" w:cs="Times New Roman"/>
          <w:b/>
          <w:bCs/>
          <w:sz w:val="24"/>
          <w:szCs w:val="24"/>
        </w:rPr>
      </w:pPr>
      <w:r>
        <w:rPr>
          <w:noProof/>
        </w:rPr>
        <w:lastRenderedPageBreak/>
        <w:drawing>
          <wp:inline distT="0" distB="0" distL="0" distR="0" wp14:anchorId="1D9A8D82" wp14:editId="6A49EE34">
            <wp:extent cx="3952584" cy="3114675"/>
            <wp:effectExtent l="0" t="0" r="0" b="0"/>
            <wp:docPr id="300268433" name="Picture 23" descr="A diagram of a statistical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8433" name="Picture 23" descr="A diagram of a statistical analysi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108" cy="3123756"/>
                    </a:xfrm>
                    <a:prstGeom prst="rect">
                      <a:avLst/>
                    </a:prstGeom>
                    <a:noFill/>
                    <a:ln>
                      <a:noFill/>
                    </a:ln>
                  </pic:spPr>
                </pic:pic>
              </a:graphicData>
            </a:graphic>
          </wp:inline>
        </w:drawing>
      </w:r>
      <w:r w:rsidR="00B435DD" w:rsidRPr="00AB420F">
        <w:rPr>
          <w:rFonts w:ascii="Times New Roman" w:hAnsi="Times New Roman" w:cs="Times New Roman"/>
          <w:b/>
          <w:bCs/>
          <w:noProof/>
          <w:sz w:val="24"/>
          <w:szCs w:val="24"/>
          <w:lang w:val="en-US"/>
        </w:rPr>
        <mc:AlternateContent>
          <mc:Choice Requires="wps">
            <w:drawing>
              <wp:anchor distT="0" distB="0" distL="114300" distR="114300" simplePos="0" relativeHeight="251686912" behindDoc="0" locked="0" layoutInCell="1" allowOverlap="1" wp14:anchorId="04AFE47A" wp14:editId="2AFFCE59">
                <wp:simplePos x="0" y="0"/>
                <wp:positionH relativeFrom="column">
                  <wp:posOffset>4029740</wp:posOffset>
                </wp:positionH>
                <wp:positionV relativeFrom="paragraph">
                  <wp:posOffset>274482</wp:posOffset>
                </wp:positionV>
                <wp:extent cx="0" cy="0"/>
                <wp:effectExtent l="0" t="0" r="0" b="0"/>
                <wp:wrapNone/>
                <wp:docPr id="1615630334" name="Straight Arrow Connector 6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5F34" id="_x0000_t32" coordsize="21600,21600" o:spt="32" o:oned="t" path="m,l21600,21600e" filled="f">
                <v:path arrowok="t" fillok="f" o:connecttype="none"/>
                <o:lock v:ext="edit" shapetype="t"/>
              </v:shapetype>
              <v:shape id="Straight Arrow Connector 69" o:spid="_x0000_s1026" type="#_x0000_t32" style="position:absolute;margin-left:317.3pt;margin-top:21.6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" strokecolor="#4472c4 [3204]" strokeweight=".5pt">
                <v:stroke endarrow="block" joinstyle="miter"/>
              </v:shape>
            </w:pict>
          </mc:Fallback>
        </mc:AlternateContent>
      </w:r>
    </w:p>
    <w:p w14:paraId="3C3543B0" w14:textId="79EF2248" w:rsidR="00A2630D" w:rsidRPr="00A2630D" w:rsidRDefault="00D46BA2" w:rsidP="009F3B83">
      <w:pPr>
        <w:tabs>
          <w:tab w:val="left" w:pos="3433"/>
        </w:tabs>
        <w:jc w:val="center"/>
        <w:rPr>
          <w:rFonts w:eastAsiaTheme="minorEastAsia"/>
          <w:b/>
          <w:bCs/>
          <w:lang w:val="en-US"/>
        </w:rPr>
      </w:pPr>
      <w:r w:rsidRPr="00D80D5A">
        <w:rPr>
          <w:rFonts w:ascii="Times New Roman" w:eastAsiaTheme="minorEastAsia" w:hAnsi="Times New Roman" w:cs="Times New Roman"/>
          <w:b/>
          <w:bCs/>
          <w:sz w:val="24"/>
          <w:szCs w:val="24"/>
          <w:highlight w:val="yellow"/>
        </w:rPr>
        <w:t xml:space="preserve">Figure </w:t>
      </w:r>
      <w:r w:rsidR="00A2630D" w:rsidRPr="00D80D5A">
        <w:rPr>
          <w:rFonts w:ascii="Times New Roman" w:eastAsiaTheme="minorEastAsia" w:hAnsi="Times New Roman" w:cs="Times New Roman"/>
          <w:b/>
          <w:bCs/>
          <w:sz w:val="24"/>
          <w:szCs w:val="24"/>
          <w:highlight w:val="yellow"/>
        </w:rPr>
        <w:t>1</w:t>
      </w:r>
      <w:r w:rsidR="00A2630D" w:rsidRPr="00FC788D">
        <w:rPr>
          <w:rFonts w:asciiTheme="majorBidi" w:eastAsiaTheme="minorEastAsia" w:hAnsiTheme="majorBidi" w:cstheme="majorBidi"/>
          <w:b/>
          <w:bCs/>
          <w:highlight w:val="yellow"/>
        </w:rPr>
        <w:t>:</w:t>
      </w:r>
      <w:r w:rsidR="00A2630D" w:rsidRPr="00FC788D">
        <w:rPr>
          <w:rFonts w:asciiTheme="majorBidi" w:eastAsiaTheme="minorEastAsia" w:hAnsiTheme="majorBidi" w:cstheme="majorBidi"/>
          <w:b/>
          <w:bCs/>
        </w:rPr>
        <w:t xml:space="preserve"> </w:t>
      </w:r>
      <w:r w:rsidR="00FC788D" w:rsidRPr="00FC788D">
        <w:rPr>
          <w:rFonts w:asciiTheme="majorBidi" w:eastAsiaTheme="minorEastAsia" w:hAnsiTheme="majorBidi" w:cstheme="majorBidi"/>
          <w:lang w:val="en-US"/>
        </w:rPr>
        <w:t>W</w:t>
      </w:r>
      <w:r w:rsidR="00A2630D" w:rsidRPr="00FC788D">
        <w:rPr>
          <w:rFonts w:asciiTheme="majorBidi" w:eastAsiaTheme="minorEastAsia" w:hAnsiTheme="majorBidi" w:cstheme="majorBidi"/>
          <w:lang w:val="en-US"/>
        </w:rPr>
        <w:t>orkflow of ARIMA and PCA for Time Series Forecasting</w:t>
      </w:r>
    </w:p>
    <w:p w14:paraId="0E4C6339" w14:textId="62728F6E" w:rsidR="00D46BA2" w:rsidRPr="00A2630D" w:rsidRDefault="00D46BA2" w:rsidP="00E41345">
      <w:pPr>
        <w:tabs>
          <w:tab w:val="left" w:pos="3433"/>
        </w:tabs>
        <w:jc w:val="both"/>
        <w:rPr>
          <w:rFonts w:ascii="Times New Roman" w:eastAsiaTheme="minorEastAsia" w:hAnsi="Times New Roman" w:cs="Times New Roman"/>
          <w:b/>
          <w:bCs/>
          <w:sz w:val="24"/>
          <w:szCs w:val="24"/>
          <w:lang w:val="en-US"/>
        </w:rPr>
      </w:pPr>
    </w:p>
    <w:p w14:paraId="6F07B923" w14:textId="6BB8095F" w:rsidR="0090179E" w:rsidRPr="00AB420F" w:rsidRDefault="005A1824"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Algorithm for Data Analysis of Sea Level Rise:</w:t>
      </w:r>
    </w:p>
    <w:p w14:paraId="15CAE88A" w14:textId="77777777" w:rsidR="005A1824" w:rsidRPr="00AB420F" w:rsidRDefault="005A1824" w:rsidP="00E41345">
      <w:pPr>
        <w:pStyle w:val="ListParagraph"/>
        <w:numPr>
          <w:ilvl w:val="0"/>
          <w:numId w:val="6"/>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Data Collection:</w:t>
      </w:r>
    </w:p>
    <w:p w14:paraId="6B621862" w14:textId="77777777"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sz w:val="24"/>
          <w:szCs w:val="24"/>
        </w:rPr>
        <w:t>Sea level data obtained from reliable sources available on websites like NOAA, NASA, and IPCC.</w:t>
      </w:r>
    </w:p>
    <w:p w14:paraId="5962B4F8" w14:textId="6C39403B"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sz w:val="24"/>
          <w:szCs w:val="24"/>
        </w:rPr>
        <w:t xml:space="preserve"> Make sure that these variables in your dataset include date, mean sea level, temperature anomalies, and ice melt volume.</w:t>
      </w:r>
    </w:p>
    <w:p w14:paraId="73E74462" w14:textId="77777777" w:rsidR="005A1824" w:rsidRPr="00AB420F" w:rsidRDefault="005A1824" w:rsidP="00E41345">
      <w:pPr>
        <w:pStyle w:val="ListParagraph"/>
        <w:numPr>
          <w:ilvl w:val="0"/>
          <w:numId w:val="6"/>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Data Preprocessing:</w:t>
      </w:r>
    </w:p>
    <w:p w14:paraId="6DF1EF46" w14:textId="77777777"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Cleaning:</w:t>
      </w:r>
      <w:r w:rsidRPr="00AB420F">
        <w:rPr>
          <w:rFonts w:ascii="Times New Roman" w:eastAsiaTheme="minorEastAsia" w:hAnsi="Times New Roman" w:cs="Times New Roman"/>
          <w:sz w:val="24"/>
          <w:szCs w:val="24"/>
        </w:rPr>
        <w:t xml:space="preserve"> It removes or interpolates missing values in the data set for the continuity of that particular data set.</w:t>
      </w:r>
    </w:p>
    <w:p w14:paraId="5591B4CB" w14:textId="22049395"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 xml:space="preserve">Standardization: </w:t>
      </w:r>
      <w:r w:rsidRPr="00AB420F">
        <w:rPr>
          <w:rFonts w:ascii="Times New Roman" w:eastAsiaTheme="minorEastAsia" w:hAnsi="Times New Roman" w:cs="Times New Roman"/>
          <w:sz w:val="24"/>
          <w:szCs w:val="24"/>
        </w:rPr>
        <w:t xml:space="preserve">All measurements should be converted to the same unit, such as </w:t>
      </w:r>
      <w:r w:rsidR="004E074F" w:rsidRPr="00AB420F">
        <w:rPr>
          <w:rFonts w:ascii="Times New Roman" w:eastAsiaTheme="minorEastAsia" w:hAnsi="Times New Roman" w:cs="Times New Roman"/>
          <w:sz w:val="24"/>
          <w:szCs w:val="24"/>
        </w:rPr>
        <w:t>millimetres</w:t>
      </w:r>
      <w:r w:rsidRPr="00AB420F">
        <w:rPr>
          <w:rFonts w:ascii="Times New Roman" w:eastAsiaTheme="minorEastAsia" w:hAnsi="Times New Roman" w:cs="Times New Roman"/>
          <w:sz w:val="24"/>
          <w:szCs w:val="24"/>
        </w:rPr>
        <w:t xml:space="preserve"> for sea levels.</w:t>
      </w:r>
    </w:p>
    <w:p w14:paraId="31AC75B5" w14:textId="70309D82"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 xml:space="preserve">Aggregation: </w:t>
      </w:r>
      <w:r w:rsidRPr="00AB420F">
        <w:rPr>
          <w:rFonts w:ascii="Times New Roman" w:eastAsiaTheme="minorEastAsia" w:hAnsi="Times New Roman" w:cs="Times New Roman"/>
          <w:sz w:val="24"/>
          <w:szCs w:val="24"/>
        </w:rPr>
        <w:t xml:space="preserve">Sum the daily or monthly data to determine annual averages when the need to </w:t>
      </w:r>
      <w:r w:rsidR="004E074F" w:rsidRPr="00AB420F">
        <w:rPr>
          <w:rFonts w:ascii="Times New Roman" w:eastAsiaTheme="minorEastAsia" w:hAnsi="Times New Roman" w:cs="Times New Roman"/>
          <w:sz w:val="24"/>
          <w:szCs w:val="24"/>
        </w:rPr>
        <w:t>analyse</w:t>
      </w:r>
      <w:r w:rsidRPr="00AB420F">
        <w:rPr>
          <w:rFonts w:ascii="Times New Roman" w:eastAsiaTheme="minorEastAsia" w:hAnsi="Times New Roman" w:cs="Times New Roman"/>
          <w:sz w:val="24"/>
          <w:szCs w:val="24"/>
        </w:rPr>
        <w:t xml:space="preserve"> trends arises.</w:t>
      </w:r>
    </w:p>
    <w:p w14:paraId="25BC709C" w14:textId="4938C9FE" w:rsidR="005A1824" w:rsidRPr="00AB420F" w:rsidRDefault="005A1824"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EDA: Exploratory Data Analysis:</w:t>
      </w:r>
    </w:p>
    <w:p w14:paraId="7E5A6FEF" w14:textId="77777777"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 xml:space="preserve">Visualize Data: </w:t>
      </w:r>
      <w:r w:rsidRPr="00AB420F">
        <w:rPr>
          <w:rFonts w:ascii="Times New Roman" w:eastAsiaTheme="minorEastAsia" w:hAnsi="Times New Roman" w:cs="Times New Roman"/>
          <w:sz w:val="24"/>
          <w:szCs w:val="24"/>
        </w:rPr>
        <w:t>Create time series plots to visualize the overall trend in sea level data over time.</w:t>
      </w:r>
    </w:p>
    <w:p w14:paraId="27D1DE59" w14:textId="77777777"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 xml:space="preserve">Statistical Summary: </w:t>
      </w:r>
      <w:r w:rsidRPr="00AB420F">
        <w:rPr>
          <w:rFonts w:ascii="Times New Roman" w:eastAsiaTheme="minorEastAsia" w:hAnsi="Times New Roman" w:cs="Times New Roman"/>
          <w:sz w:val="24"/>
          <w:szCs w:val="24"/>
        </w:rPr>
        <w:t>Calculate summary statistics (mean, median, standard deviation) for the variables of interest.</w:t>
      </w:r>
    </w:p>
    <w:p w14:paraId="778E212E" w14:textId="0190B73A" w:rsidR="005A1824" w:rsidRPr="00AB420F" w:rsidRDefault="005A182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 xml:space="preserve">Correlation Analysis: </w:t>
      </w:r>
      <w:r w:rsidRPr="00AB420F">
        <w:rPr>
          <w:rFonts w:ascii="Times New Roman" w:eastAsiaTheme="minorEastAsia" w:hAnsi="Times New Roman" w:cs="Times New Roman"/>
          <w:sz w:val="24"/>
          <w:szCs w:val="24"/>
        </w:rPr>
        <w:t>Compute the correlation coefficient and investigate the association of mean sea level with temperature and other relevant factors, such as ice melt.</w:t>
      </w:r>
    </w:p>
    <w:p w14:paraId="52633A9F" w14:textId="353EC92A"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Time Series Analysis:</w:t>
      </w:r>
    </w:p>
    <w:p w14:paraId="70880558"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Stationarity Test:</w:t>
      </w:r>
      <w:r w:rsidRPr="00AB420F">
        <w:rPr>
          <w:rFonts w:ascii="Times New Roman" w:eastAsiaTheme="minorEastAsia" w:hAnsi="Times New Roman" w:cs="Times New Roman"/>
          <w:sz w:val="24"/>
          <w:szCs w:val="24"/>
        </w:rPr>
        <w:t xml:space="preserve"> Use the Augmented Dickey Fuller to check whether the sea level data is stationary or not.</w:t>
      </w:r>
    </w:p>
    <w:p w14:paraId="32651C80"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Differencing:</w:t>
      </w:r>
      <w:r w:rsidRPr="00AB420F">
        <w:rPr>
          <w:rFonts w:ascii="Times New Roman" w:eastAsiaTheme="minorEastAsia" w:hAnsi="Times New Roman" w:cs="Times New Roman"/>
          <w:sz w:val="24"/>
          <w:szCs w:val="24"/>
        </w:rPr>
        <w:t xml:space="preserve"> Apply differencing for nonstationary data to eliminate trend and seasonal effects.</w:t>
      </w:r>
    </w:p>
    <w:p w14:paraId="2CB4DB0C" w14:textId="554E2819" w:rsidR="005A1824"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lastRenderedPageBreak/>
        <w:t>Model selection:</w:t>
      </w:r>
      <w:r w:rsidRPr="00AB420F">
        <w:rPr>
          <w:rFonts w:ascii="Times New Roman" w:eastAsiaTheme="minorEastAsia" w:hAnsi="Times New Roman" w:cs="Times New Roman"/>
          <w:sz w:val="24"/>
          <w:szCs w:val="24"/>
        </w:rPr>
        <w:t xml:space="preserve"> Select suitable time-series models, such as ARIMA according to the characteristics of the data.</w:t>
      </w:r>
    </w:p>
    <w:p w14:paraId="7D57CCA7" w14:textId="77777777"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PCA - principal component analysis:</w:t>
      </w:r>
    </w:p>
    <w:p w14:paraId="2F0B6AB0"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Data standardization:</w:t>
      </w:r>
      <w:r w:rsidRPr="00AB420F">
        <w:rPr>
          <w:rFonts w:ascii="Times New Roman" w:eastAsiaTheme="minorEastAsia" w:hAnsi="Times New Roman" w:cs="Times New Roman"/>
          <w:sz w:val="24"/>
          <w:szCs w:val="24"/>
        </w:rPr>
        <w:t xml:space="preserve"> Standardize the data matrix so that the contribution of each variable to the analysis is evenly distributed.</w:t>
      </w:r>
    </w:p>
    <w:p w14:paraId="5C2D285B"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Covariance Matrix:</w:t>
      </w:r>
      <w:r w:rsidRPr="00AB420F">
        <w:rPr>
          <w:rFonts w:ascii="Times New Roman" w:eastAsiaTheme="minorEastAsia" w:hAnsi="Times New Roman" w:cs="Times New Roman"/>
          <w:sz w:val="24"/>
          <w:szCs w:val="24"/>
        </w:rPr>
        <w:t xml:space="preserve"> Compute the covariance matrix of standardized data.</w:t>
      </w:r>
    </w:p>
    <w:p w14:paraId="122A7CAE"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Eigen Decomposition:</w:t>
      </w:r>
      <w:r w:rsidRPr="00AB420F">
        <w:rPr>
          <w:rFonts w:ascii="Times New Roman" w:eastAsiaTheme="minorEastAsia" w:hAnsi="Times New Roman" w:cs="Times New Roman"/>
          <w:sz w:val="24"/>
          <w:szCs w:val="24"/>
        </w:rPr>
        <w:t xml:space="preserve"> Calculate the eigenvalues and eigenvectors for the covariance matrix that determine the principal components.</w:t>
      </w:r>
    </w:p>
    <w:p w14:paraId="68FA29D4" w14:textId="7462ECFC"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Component Selection:</w:t>
      </w:r>
      <w:r w:rsidRPr="00AB420F">
        <w:rPr>
          <w:rFonts w:ascii="Times New Roman" w:eastAsiaTheme="minorEastAsia" w:hAnsi="Times New Roman" w:cs="Times New Roman"/>
          <w:sz w:val="24"/>
          <w:szCs w:val="24"/>
        </w:rPr>
        <w:t xml:space="preserve"> Selecting the principal components that explain most of the variation within the dataset is part of component selection.</w:t>
      </w:r>
    </w:p>
    <w:p w14:paraId="6A795A62" w14:textId="77777777"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Forecasting:</w:t>
      </w:r>
    </w:p>
    <w:p w14:paraId="0D7CDE0E"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Model Fitting:</w:t>
      </w:r>
      <w:r w:rsidRPr="00AB420F">
        <w:rPr>
          <w:rFonts w:ascii="Times New Roman" w:eastAsiaTheme="minorEastAsia" w:hAnsi="Times New Roman" w:cs="Times New Roman"/>
          <w:sz w:val="24"/>
          <w:szCs w:val="24"/>
        </w:rPr>
        <w:t xml:space="preserve"> Fit the selected time series model to the historical sea level data.</w:t>
      </w:r>
    </w:p>
    <w:p w14:paraId="51321111"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Projection:</w:t>
      </w:r>
      <w:r w:rsidRPr="00AB420F">
        <w:rPr>
          <w:rFonts w:ascii="Times New Roman" w:eastAsiaTheme="minorEastAsia" w:hAnsi="Times New Roman" w:cs="Times New Roman"/>
          <w:sz w:val="24"/>
          <w:szCs w:val="24"/>
        </w:rPr>
        <w:t xml:space="preserve"> Utilize the fitted model to project future sea levels over a horizon specified, for example to 2100.</w:t>
      </w:r>
    </w:p>
    <w:p w14:paraId="6B835952" w14:textId="0C41BE66"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Confidence Intervals:</w:t>
      </w:r>
      <w:r w:rsidRPr="00AB420F">
        <w:rPr>
          <w:rFonts w:ascii="Times New Roman" w:eastAsiaTheme="minorEastAsia" w:hAnsi="Times New Roman" w:cs="Times New Roman"/>
          <w:sz w:val="24"/>
          <w:szCs w:val="24"/>
        </w:rPr>
        <w:t xml:space="preserve"> Get the confidence intervals for the predicted values so that you will have an idea about the uncertainty.</w:t>
      </w:r>
    </w:p>
    <w:p w14:paraId="7CB17C4E" w14:textId="77777777"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Result Interpretation:</w:t>
      </w:r>
    </w:p>
    <w:p w14:paraId="05471E61"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Key Findings:</w:t>
      </w:r>
      <w:r w:rsidRPr="00AB420F">
        <w:rPr>
          <w:rFonts w:ascii="Times New Roman" w:eastAsiaTheme="minorEastAsia" w:hAnsi="Times New Roman" w:cs="Times New Roman"/>
          <w:sz w:val="24"/>
          <w:szCs w:val="24"/>
        </w:rPr>
        <w:t xml:space="preserve"> Major findings derived from data analysis, trending, correlation, and projections.</w:t>
      </w:r>
    </w:p>
    <w:p w14:paraId="1ECB3072" w14:textId="6E3F164B"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Comparison:</w:t>
      </w:r>
      <w:r w:rsidRPr="00AB420F">
        <w:rPr>
          <w:rFonts w:ascii="Times New Roman" w:eastAsiaTheme="minorEastAsia" w:hAnsi="Times New Roman" w:cs="Times New Roman"/>
          <w:sz w:val="24"/>
          <w:szCs w:val="24"/>
        </w:rPr>
        <w:t xml:space="preserve"> This can be achieved by comparison of results with previous studies to find if there are similarities or differences.</w:t>
      </w:r>
    </w:p>
    <w:p w14:paraId="4FAC25A4" w14:textId="77777777"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Implications and Recommendations:</w:t>
      </w:r>
    </w:p>
    <w:p w14:paraId="09DB68D3"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Discuss the implications of the findings for the broader systems involved in understanding coastal regions, climate policy, and environmental planning.</w:t>
      </w:r>
    </w:p>
    <w:p w14:paraId="08BD8377" w14:textId="23D6FE02"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Provide future research directions, possibly including modifications to the </w:t>
      </w:r>
      <w:proofErr w:type="spellStart"/>
      <w:r w:rsidRPr="00AB420F">
        <w:rPr>
          <w:rFonts w:ascii="Times New Roman" w:eastAsiaTheme="minorEastAsia" w:hAnsi="Times New Roman" w:cs="Times New Roman"/>
          <w:sz w:val="24"/>
          <w:szCs w:val="24"/>
        </w:rPr>
        <w:t>modeling</w:t>
      </w:r>
      <w:proofErr w:type="spellEnd"/>
      <w:r w:rsidRPr="00AB420F">
        <w:rPr>
          <w:rFonts w:ascii="Times New Roman" w:eastAsiaTheme="minorEastAsia" w:hAnsi="Times New Roman" w:cs="Times New Roman"/>
          <w:sz w:val="24"/>
          <w:szCs w:val="24"/>
        </w:rPr>
        <w:t xml:space="preserve"> approaches or incorporation of other data sources.</w:t>
      </w:r>
    </w:p>
    <w:p w14:paraId="2B6B4773" w14:textId="77777777" w:rsidR="008E0A98" w:rsidRPr="00AB420F" w:rsidRDefault="008E0A98" w:rsidP="00E41345">
      <w:pPr>
        <w:pStyle w:val="ListParagraph"/>
        <w:numPr>
          <w:ilvl w:val="0"/>
          <w:numId w:val="6"/>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Documentation and Reporting:</w:t>
      </w:r>
    </w:p>
    <w:p w14:paraId="0247335B" w14:textId="77777777" w:rsidR="008E0A98" w:rsidRPr="00AB420F" w:rsidRDefault="008E0A9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Summarize all the findings, methodologies, visualizations, and interpretations into an organized report or paper.</w:t>
      </w:r>
    </w:p>
    <w:p w14:paraId="386084E7" w14:textId="6722993A" w:rsidR="001C7809" w:rsidRPr="00E61804" w:rsidRDefault="008E0A98" w:rsidP="001C7809">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Add appendices with supplementary information like detailed calculation or visualization and data tables.</w:t>
      </w:r>
      <w:r w:rsidR="00130AFB" w:rsidRPr="00130AFB">
        <w:rPr>
          <w:rFonts w:ascii="Times New Roman" w:hAnsi="Times New Roman" w:cs="Times New Roman"/>
          <w:noProof/>
          <w:sz w:val="24"/>
          <w:szCs w:val="24"/>
          <w:lang w:val="en-US"/>
        </w:rPr>
        <w:t xml:space="preserve"> </w:t>
      </w:r>
    </w:p>
    <w:p w14:paraId="100A955D" w14:textId="3BD372AF" w:rsidR="005A1824" w:rsidRDefault="00CD20A9" w:rsidP="00130AFB">
      <w:pPr>
        <w:pStyle w:val="ListParagraph"/>
        <w:tabs>
          <w:tab w:val="left" w:pos="3433"/>
        </w:tabs>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rPr>
        <w:drawing>
          <wp:inline distT="0" distB="0" distL="0" distR="0" wp14:anchorId="39E36511" wp14:editId="17489723">
            <wp:extent cx="4332972" cy="2644140"/>
            <wp:effectExtent l="0" t="0" r="0" b="3810"/>
            <wp:docPr id="15660257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25796" name="Picture 1566025796"/>
                    <pic:cNvPicPr/>
                  </pic:nvPicPr>
                  <pic:blipFill>
                    <a:blip r:embed="rId17">
                      <a:extLst>
                        <a:ext uri="{28A0092B-C50C-407E-A947-70E740481C1C}">
                          <a14:useLocalDpi xmlns:a14="http://schemas.microsoft.com/office/drawing/2010/main" val="0"/>
                        </a:ext>
                      </a:extLst>
                    </a:blip>
                    <a:stretch>
                      <a:fillRect/>
                    </a:stretch>
                  </pic:blipFill>
                  <pic:spPr>
                    <a:xfrm>
                      <a:off x="0" y="0"/>
                      <a:ext cx="4340084" cy="2648480"/>
                    </a:xfrm>
                    <a:prstGeom prst="rect">
                      <a:avLst/>
                    </a:prstGeom>
                  </pic:spPr>
                </pic:pic>
              </a:graphicData>
            </a:graphic>
          </wp:inline>
        </w:drawing>
      </w:r>
    </w:p>
    <w:p w14:paraId="3C378D62" w14:textId="7BEFE47B" w:rsidR="00E61804" w:rsidRPr="00CD20A9" w:rsidRDefault="00E61804" w:rsidP="00E61804">
      <w:pPr>
        <w:tabs>
          <w:tab w:val="left" w:pos="3433"/>
        </w:tabs>
        <w:jc w:val="center"/>
        <w:rPr>
          <w:rFonts w:ascii="Times New Roman" w:eastAsiaTheme="minorEastAsia" w:hAnsi="Times New Roman" w:cs="Times New Roman"/>
          <w:sz w:val="24"/>
          <w:szCs w:val="24"/>
        </w:rPr>
      </w:pPr>
      <w:r w:rsidRPr="00D80D5A">
        <w:rPr>
          <w:rFonts w:ascii="Times New Roman" w:eastAsiaTheme="minorEastAsia" w:hAnsi="Times New Roman" w:cs="Times New Roman"/>
          <w:b/>
          <w:bCs/>
          <w:sz w:val="24"/>
          <w:szCs w:val="24"/>
          <w:highlight w:val="yellow"/>
        </w:rPr>
        <w:t xml:space="preserve">Figure </w:t>
      </w:r>
      <w:r w:rsidR="00660366" w:rsidRPr="00D80D5A">
        <w:rPr>
          <w:rFonts w:ascii="Times New Roman" w:eastAsiaTheme="minorEastAsia" w:hAnsi="Times New Roman" w:cs="Times New Roman"/>
          <w:b/>
          <w:bCs/>
          <w:sz w:val="24"/>
          <w:szCs w:val="24"/>
          <w:highlight w:val="yellow"/>
        </w:rPr>
        <w:t>2</w:t>
      </w:r>
      <w:r w:rsidRPr="00D80D5A">
        <w:rPr>
          <w:rFonts w:ascii="Times New Roman" w:eastAsiaTheme="minorEastAsia" w:hAnsi="Times New Roman" w:cs="Times New Roman"/>
          <w:b/>
          <w:bCs/>
          <w:sz w:val="24"/>
          <w:szCs w:val="24"/>
          <w:highlight w:val="yellow"/>
        </w:rPr>
        <w:t>:</w:t>
      </w:r>
      <w:r>
        <w:rPr>
          <w:rFonts w:ascii="Times New Roman" w:eastAsiaTheme="minorEastAsia" w:hAnsi="Times New Roman" w:cs="Times New Roman"/>
          <w:sz w:val="24"/>
          <w:szCs w:val="24"/>
        </w:rPr>
        <w:t xml:space="preserve"> Change in Mean Sea Levels Over Time</w:t>
      </w:r>
    </w:p>
    <w:p w14:paraId="4BD4C287" w14:textId="77777777" w:rsidR="00E61804" w:rsidRPr="00B469B0" w:rsidRDefault="00E61804" w:rsidP="00660366">
      <w:pPr>
        <w:pStyle w:val="ListParagraph"/>
        <w:tabs>
          <w:tab w:val="left" w:pos="3433"/>
        </w:tabs>
        <w:jc w:val="both"/>
        <w:rPr>
          <w:rFonts w:ascii="Times New Roman" w:eastAsiaTheme="minorEastAsia" w:hAnsi="Times New Roman" w:cs="Times New Roman"/>
          <w:sz w:val="24"/>
          <w:szCs w:val="24"/>
        </w:rPr>
      </w:pPr>
    </w:p>
    <w:p w14:paraId="63C9AAD6" w14:textId="0A8A601E" w:rsidR="0090179E" w:rsidRPr="00AB420F" w:rsidRDefault="0090179E" w:rsidP="00E41345">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Summary Statistics of Global Sea Level Rise (1950-2024)</w:t>
      </w:r>
    </w:p>
    <w:p w14:paraId="4D18CD3E" w14:textId="715CD964" w:rsidR="0090179E" w:rsidRPr="00AB420F" w:rsidRDefault="0090179E" w:rsidP="00E41345">
      <w:pPr>
        <w:tabs>
          <w:tab w:val="left" w:pos="3433"/>
        </w:tabs>
        <w:ind w:left="360"/>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1</w:t>
      </w:r>
      <w:r w:rsidRPr="00AB420F">
        <w:rPr>
          <w:rFonts w:ascii="Times New Roman" w:eastAsiaTheme="minorEastAsia" w:hAnsi="Times New Roman" w:cs="Times New Roman"/>
          <w:sz w:val="24"/>
          <w:szCs w:val="24"/>
        </w:rPr>
        <w:t xml:space="preserve"> provides an extensive summary of the average rise in sea level across various decade intervals spanning from 1950 to 2024. The information demonstrates the progressive elevation of global sea levels, emphasizing both the mean and median figures, as well as their corresponding standard deviations and rates of ascent.</w:t>
      </w:r>
    </w:p>
    <w:p w14:paraId="04644093" w14:textId="120CC253" w:rsidR="0090179E" w:rsidRPr="00AB420F" w:rsidRDefault="0090179E"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 observed rate of rise is one that indicates a very high acceleration over the decades, particularly from the 1980s and onward, consistent with warming trends and increased ice melting globally. The average rate of rise during the past decade (2011-2020) is much higher than for any of the preceding decades, which indicates a disconcerting shift in the paradigm of sea level rise. For example, the mean elevation of 0.8 mm annually throughout this timeframe indicates that sea levels are not only ascending but that the velocity of this increase is accelerating progressively.</w:t>
      </w:r>
    </w:p>
    <w:p w14:paraId="603FDDCC" w14:textId="26CF8DE3" w:rsidR="00CD20A9" w:rsidRDefault="0090179E" w:rsidP="00CD20A9">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Increasing average sea levels</w:t>
      </w:r>
      <w:r w:rsidR="00660366">
        <w:rPr>
          <w:rFonts w:ascii="Times New Roman" w:eastAsiaTheme="minorEastAsia" w:hAnsi="Times New Roman" w:cs="Times New Roman"/>
          <w:sz w:val="24"/>
          <w:szCs w:val="24"/>
        </w:rPr>
        <w:t xml:space="preserve"> shown in </w:t>
      </w:r>
      <w:r w:rsidR="00CD20A9" w:rsidRPr="002A6EFA">
        <w:rPr>
          <w:rFonts w:ascii="Times New Roman" w:eastAsiaTheme="minorEastAsia" w:hAnsi="Times New Roman" w:cs="Times New Roman"/>
          <w:sz w:val="24"/>
          <w:szCs w:val="24"/>
          <w:highlight w:val="yellow"/>
        </w:rPr>
        <w:t>fig</w:t>
      </w:r>
      <w:r w:rsidR="00660366" w:rsidRPr="002A6EFA">
        <w:rPr>
          <w:rFonts w:ascii="Times New Roman" w:eastAsiaTheme="minorEastAsia" w:hAnsi="Times New Roman" w:cs="Times New Roman"/>
          <w:sz w:val="24"/>
          <w:szCs w:val="24"/>
          <w:highlight w:val="yellow"/>
        </w:rPr>
        <w:t>ure</w:t>
      </w:r>
      <w:r w:rsidR="00CD20A9" w:rsidRPr="002A6EFA">
        <w:rPr>
          <w:rFonts w:ascii="Times New Roman" w:eastAsiaTheme="minorEastAsia" w:hAnsi="Times New Roman" w:cs="Times New Roman"/>
          <w:sz w:val="24"/>
          <w:szCs w:val="24"/>
          <w:highlight w:val="yellow"/>
        </w:rPr>
        <w:t xml:space="preserve"> </w:t>
      </w:r>
      <w:r w:rsidR="00660366" w:rsidRPr="002A6EFA">
        <w:rPr>
          <w:rFonts w:ascii="Times New Roman" w:eastAsiaTheme="minorEastAsia" w:hAnsi="Times New Roman" w:cs="Times New Roman"/>
          <w:sz w:val="24"/>
          <w:szCs w:val="24"/>
          <w:highlight w:val="yellow"/>
        </w:rPr>
        <w:t>2</w:t>
      </w:r>
      <w:r w:rsidRPr="00AB420F">
        <w:rPr>
          <w:rFonts w:ascii="Times New Roman" w:eastAsiaTheme="minorEastAsia" w:hAnsi="Times New Roman" w:cs="Times New Roman"/>
          <w:sz w:val="24"/>
          <w:szCs w:val="24"/>
        </w:rPr>
        <w:t>, therefore, a definitive indicator of the continuing impacts of global warming, and it means that urgent steps must be taken to mitigate its impacts on seafront communities. The trend underscores the need for international policies aimed at reducing greenhouse gas emissions and promoting sustainable development practices.</w:t>
      </w:r>
    </w:p>
    <w:p w14:paraId="5A733F1A" w14:textId="3B7DB2C4" w:rsidR="0090179E" w:rsidRPr="00AB420F" w:rsidRDefault="0090179E" w:rsidP="00CD20A9">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Moreover, statistics also reflect that this rise in sea levels might have massive socio-economic impacts. It is likely that high population density or economically valued coastal regions would suffer from flooding, erosion, and habitat degradation. There might be impacts on human habitations in general, along with impacts on aquatic systems, sources of freshwater, and infrastructure integrity, with the effect potentially being devastating to the economy and public health of the locality.</w:t>
      </w:r>
    </w:p>
    <w:p w14:paraId="06924730" w14:textId="3FCE40B2" w:rsidR="0090179E" w:rsidRPr="00AB420F" w:rsidRDefault="0090179E"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The escalating fluctuations in standard deviations observed over the decades indicate an intensifying unpredictability in forecasting future sea levels, which is affected by a multitude of factors such as climate </w:t>
      </w:r>
      <w:proofErr w:type="spellStart"/>
      <w:r w:rsidRPr="00AB420F">
        <w:rPr>
          <w:rFonts w:ascii="Times New Roman" w:eastAsiaTheme="minorEastAsia" w:hAnsi="Times New Roman" w:cs="Times New Roman"/>
          <w:sz w:val="24"/>
          <w:szCs w:val="24"/>
        </w:rPr>
        <w:t>modeling</w:t>
      </w:r>
      <w:proofErr w:type="spellEnd"/>
      <w:r w:rsidRPr="00AB420F">
        <w:rPr>
          <w:rFonts w:ascii="Times New Roman" w:eastAsiaTheme="minorEastAsia" w:hAnsi="Times New Roman" w:cs="Times New Roman"/>
          <w:sz w:val="24"/>
          <w:szCs w:val="24"/>
        </w:rPr>
        <w:t>, dynamics of ice melt, and regional variations in thermal expansion. This unpredictability may hinder adaptation strategies for coastal management, thereby requiring an adaptable approach that integrates continuous research and data gathering.</w:t>
      </w:r>
    </w:p>
    <w:p w14:paraId="0635CDCB" w14:textId="5D87DA4A" w:rsidR="0090179E" w:rsidRPr="00AB420F" w:rsidRDefault="0090179E"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In addition, the findings in Table 1 highlight the need for constant observation of sea levels by means of satellite altimetry and tide gauges. Such </w:t>
      </w:r>
      <w:proofErr w:type="spellStart"/>
      <w:r w:rsidRPr="00AB420F">
        <w:rPr>
          <w:rFonts w:ascii="Times New Roman" w:eastAsiaTheme="minorEastAsia" w:hAnsi="Times New Roman" w:cs="Times New Roman"/>
          <w:sz w:val="24"/>
          <w:szCs w:val="24"/>
        </w:rPr>
        <w:t>endeavors</w:t>
      </w:r>
      <w:proofErr w:type="spellEnd"/>
      <w:r w:rsidRPr="00AB420F">
        <w:rPr>
          <w:rFonts w:ascii="Times New Roman" w:eastAsiaTheme="minorEastAsia" w:hAnsi="Times New Roman" w:cs="Times New Roman"/>
          <w:sz w:val="24"/>
          <w:szCs w:val="24"/>
        </w:rPr>
        <w:t xml:space="preserve"> are indeed necessary for understanding the complexities of sea level changes and for improving predictive models that may be crucial for pointing policymakers and at-risk communities in the right direction.</w:t>
      </w:r>
    </w:p>
    <w:p w14:paraId="0A0F19B6" w14:textId="5924A8EE" w:rsidR="0090179E" w:rsidRDefault="0090179E"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Conclusion In summary, </w:t>
      </w:r>
      <w:r w:rsidRPr="002A6EFA">
        <w:rPr>
          <w:rFonts w:ascii="Times New Roman" w:eastAsiaTheme="minorEastAsia" w:hAnsi="Times New Roman" w:cs="Times New Roman"/>
          <w:sz w:val="24"/>
          <w:szCs w:val="24"/>
          <w:highlight w:val="yellow"/>
        </w:rPr>
        <w:t>Table 1</w:t>
      </w:r>
      <w:r w:rsidRPr="00AB420F">
        <w:rPr>
          <w:rFonts w:ascii="Times New Roman" w:eastAsiaTheme="minorEastAsia" w:hAnsi="Times New Roman" w:cs="Times New Roman"/>
          <w:sz w:val="24"/>
          <w:szCs w:val="24"/>
        </w:rPr>
        <w:t xml:space="preserve"> serves as a statistical expression of the history of sea level rise but also provides evidence of broader implications associated with climate change. The accelerating rate of sea level rise presents significant challenges that require immediate and sustained responses in local, national, and international contexts to protect vulnerable communities and ecosystems against the emerging threats posed by climate change.</w:t>
      </w:r>
    </w:p>
    <w:p w14:paraId="140E591D" w14:textId="77777777" w:rsidR="00FC788D" w:rsidRDefault="00FC788D" w:rsidP="00E41345">
      <w:pPr>
        <w:tabs>
          <w:tab w:val="left" w:pos="3433"/>
        </w:tabs>
        <w:ind w:left="360"/>
        <w:jc w:val="both"/>
        <w:rPr>
          <w:rFonts w:ascii="Times New Roman" w:eastAsiaTheme="minorEastAsia" w:hAnsi="Times New Roman" w:cs="Times New Roman"/>
          <w:sz w:val="24"/>
          <w:szCs w:val="24"/>
        </w:rPr>
      </w:pPr>
    </w:p>
    <w:p w14:paraId="38A3035F" w14:textId="77777777" w:rsidR="00FC788D" w:rsidRDefault="00FC788D" w:rsidP="00E41345">
      <w:pPr>
        <w:tabs>
          <w:tab w:val="left" w:pos="3433"/>
        </w:tabs>
        <w:ind w:left="360"/>
        <w:jc w:val="both"/>
        <w:rPr>
          <w:rFonts w:ascii="Times New Roman" w:eastAsiaTheme="minorEastAsia" w:hAnsi="Times New Roman" w:cs="Times New Roman"/>
          <w:sz w:val="24"/>
          <w:szCs w:val="24"/>
        </w:rPr>
      </w:pPr>
    </w:p>
    <w:p w14:paraId="10D5432F" w14:textId="08EB970F" w:rsidR="00130AFB" w:rsidRPr="00AB420F" w:rsidRDefault="00130AFB" w:rsidP="00130AFB">
      <w:pPr>
        <w:tabs>
          <w:tab w:val="left" w:pos="3433"/>
        </w:tabs>
        <w:ind w:left="360"/>
        <w:jc w:val="center"/>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lastRenderedPageBreak/>
        <w:t>Table 1:</w:t>
      </w:r>
      <w:r w:rsidRPr="00AB420F">
        <w:rPr>
          <w:rFonts w:ascii="Times New Roman" w:eastAsiaTheme="minorEastAsia" w:hAnsi="Times New Roman" w:cs="Times New Roman"/>
          <w:sz w:val="24"/>
          <w:szCs w:val="24"/>
        </w:rPr>
        <w:t xml:space="preserve"> Summary Statistics of Global Sea Level Rise (1950-2024)</w:t>
      </w:r>
    </w:p>
    <w:tbl>
      <w:tblPr>
        <w:tblStyle w:val="TableGrid"/>
        <w:tblW w:w="0" w:type="auto"/>
        <w:tblInd w:w="360" w:type="dxa"/>
        <w:tblLook w:val="04A0" w:firstRow="1" w:lastRow="0" w:firstColumn="1" w:lastColumn="0" w:noHBand="0" w:noVBand="1"/>
      </w:tblPr>
      <w:tblGrid>
        <w:gridCol w:w="1718"/>
        <w:gridCol w:w="1715"/>
        <w:gridCol w:w="1729"/>
        <w:gridCol w:w="1742"/>
        <w:gridCol w:w="1752"/>
      </w:tblGrid>
      <w:tr w:rsidR="0090179E" w:rsidRPr="00AB420F" w14:paraId="7B5ED1FB" w14:textId="77777777" w:rsidTr="008E0A98">
        <w:tc>
          <w:tcPr>
            <w:tcW w:w="1718" w:type="dxa"/>
            <w:shd w:val="clear" w:color="auto" w:fill="C5E0B3" w:themeFill="accent6" w:themeFillTint="66"/>
          </w:tcPr>
          <w:p w14:paraId="4E96133D" w14:textId="08D0463B"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Year Range</w:t>
            </w:r>
          </w:p>
        </w:tc>
        <w:tc>
          <w:tcPr>
            <w:tcW w:w="1715" w:type="dxa"/>
            <w:shd w:val="clear" w:color="auto" w:fill="C5E0B3" w:themeFill="accent6" w:themeFillTint="66"/>
          </w:tcPr>
          <w:p w14:paraId="6E6CE1A0" w14:textId="42ED0E58"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Mean Sea Level (mm)</w:t>
            </w:r>
          </w:p>
        </w:tc>
        <w:tc>
          <w:tcPr>
            <w:tcW w:w="1729" w:type="dxa"/>
            <w:shd w:val="clear" w:color="auto" w:fill="C5E0B3" w:themeFill="accent6" w:themeFillTint="66"/>
          </w:tcPr>
          <w:p w14:paraId="6218A87D" w14:textId="30A52F35"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Median Sea Level (mm)</w:t>
            </w:r>
          </w:p>
        </w:tc>
        <w:tc>
          <w:tcPr>
            <w:tcW w:w="1742" w:type="dxa"/>
            <w:shd w:val="clear" w:color="auto" w:fill="C5E0B3" w:themeFill="accent6" w:themeFillTint="66"/>
          </w:tcPr>
          <w:p w14:paraId="6704BCDE" w14:textId="505A4C8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Standard Deviation (mm)</w:t>
            </w:r>
          </w:p>
        </w:tc>
        <w:tc>
          <w:tcPr>
            <w:tcW w:w="1752" w:type="dxa"/>
            <w:shd w:val="clear" w:color="auto" w:fill="C5E0B3" w:themeFill="accent6" w:themeFillTint="66"/>
          </w:tcPr>
          <w:p w14:paraId="3BCE7B59" w14:textId="10B63E90"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Rate of Increase (mm/year)</w:t>
            </w:r>
          </w:p>
        </w:tc>
      </w:tr>
      <w:tr w:rsidR="0090179E" w:rsidRPr="00AB420F" w14:paraId="34530EDE" w14:textId="77777777" w:rsidTr="0090179E">
        <w:tc>
          <w:tcPr>
            <w:tcW w:w="1718" w:type="dxa"/>
          </w:tcPr>
          <w:p w14:paraId="1B169769" w14:textId="21E724EB"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1950-1960</w:t>
            </w:r>
          </w:p>
        </w:tc>
        <w:tc>
          <w:tcPr>
            <w:tcW w:w="1715" w:type="dxa"/>
          </w:tcPr>
          <w:p w14:paraId="4CBB4945" w14:textId="67C609FB"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0.5</w:t>
            </w:r>
          </w:p>
        </w:tc>
        <w:tc>
          <w:tcPr>
            <w:tcW w:w="1729" w:type="dxa"/>
          </w:tcPr>
          <w:p w14:paraId="47F6C9C3" w14:textId="0C0AF076"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0.4</w:t>
            </w:r>
          </w:p>
        </w:tc>
        <w:tc>
          <w:tcPr>
            <w:tcW w:w="1742" w:type="dxa"/>
          </w:tcPr>
          <w:p w14:paraId="61A714AE" w14:textId="6E409F35"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0.1</w:t>
            </w:r>
          </w:p>
        </w:tc>
        <w:tc>
          <w:tcPr>
            <w:tcW w:w="1752" w:type="dxa"/>
          </w:tcPr>
          <w:p w14:paraId="61D1450E" w14:textId="724910F0"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0.2</w:t>
            </w:r>
          </w:p>
        </w:tc>
      </w:tr>
      <w:tr w:rsidR="0090179E" w:rsidRPr="00AB420F" w14:paraId="41907760" w14:textId="77777777" w:rsidTr="0090179E">
        <w:tc>
          <w:tcPr>
            <w:tcW w:w="1718" w:type="dxa"/>
          </w:tcPr>
          <w:p w14:paraId="7FAA836A" w14:textId="4C5E5438"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1961-1970</w:t>
            </w:r>
          </w:p>
        </w:tc>
        <w:tc>
          <w:tcPr>
            <w:tcW w:w="1715" w:type="dxa"/>
          </w:tcPr>
          <w:p w14:paraId="4B8075D0" w14:textId="4441C514"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1.1</w:t>
            </w:r>
          </w:p>
        </w:tc>
        <w:tc>
          <w:tcPr>
            <w:tcW w:w="1729" w:type="dxa"/>
          </w:tcPr>
          <w:p w14:paraId="1A349397" w14:textId="164FC79E"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1.0</w:t>
            </w:r>
          </w:p>
        </w:tc>
        <w:tc>
          <w:tcPr>
            <w:tcW w:w="1742" w:type="dxa"/>
          </w:tcPr>
          <w:p w14:paraId="6E0ED853" w14:textId="402C5FD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0.2</w:t>
            </w:r>
          </w:p>
        </w:tc>
        <w:tc>
          <w:tcPr>
            <w:tcW w:w="1752" w:type="dxa"/>
          </w:tcPr>
          <w:p w14:paraId="4A8DEB80" w14:textId="63A99CFC"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0.3</w:t>
            </w:r>
          </w:p>
        </w:tc>
      </w:tr>
      <w:tr w:rsidR="0090179E" w:rsidRPr="00AB420F" w14:paraId="4E7250AA" w14:textId="77777777" w:rsidTr="0090179E">
        <w:tc>
          <w:tcPr>
            <w:tcW w:w="1718" w:type="dxa"/>
          </w:tcPr>
          <w:p w14:paraId="5E406A9A" w14:textId="5314BE1D"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1971-1980</w:t>
            </w:r>
          </w:p>
        </w:tc>
        <w:tc>
          <w:tcPr>
            <w:tcW w:w="1715" w:type="dxa"/>
          </w:tcPr>
          <w:p w14:paraId="68466FC8" w14:textId="4E44CD34"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2.3</w:t>
            </w:r>
          </w:p>
        </w:tc>
        <w:tc>
          <w:tcPr>
            <w:tcW w:w="1729" w:type="dxa"/>
          </w:tcPr>
          <w:p w14:paraId="713B43B0" w14:textId="7659FBD6"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2.2</w:t>
            </w:r>
          </w:p>
        </w:tc>
        <w:tc>
          <w:tcPr>
            <w:tcW w:w="1742" w:type="dxa"/>
          </w:tcPr>
          <w:p w14:paraId="09A0B6B2" w14:textId="65A1207B"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0.4</w:t>
            </w:r>
          </w:p>
        </w:tc>
        <w:tc>
          <w:tcPr>
            <w:tcW w:w="1752" w:type="dxa"/>
          </w:tcPr>
          <w:p w14:paraId="758D7299" w14:textId="136FA93E"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0.4</w:t>
            </w:r>
          </w:p>
        </w:tc>
      </w:tr>
      <w:tr w:rsidR="0090179E" w:rsidRPr="00AB420F" w14:paraId="570A9C46" w14:textId="77777777" w:rsidTr="0090179E">
        <w:tc>
          <w:tcPr>
            <w:tcW w:w="1718" w:type="dxa"/>
          </w:tcPr>
          <w:p w14:paraId="128D77FB" w14:textId="63522794"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1981-1990</w:t>
            </w:r>
          </w:p>
        </w:tc>
        <w:tc>
          <w:tcPr>
            <w:tcW w:w="1715" w:type="dxa"/>
          </w:tcPr>
          <w:p w14:paraId="58409313" w14:textId="77AAB40D"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4.2</w:t>
            </w:r>
          </w:p>
        </w:tc>
        <w:tc>
          <w:tcPr>
            <w:tcW w:w="1729" w:type="dxa"/>
          </w:tcPr>
          <w:p w14:paraId="40573743" w14:textId="4251C1C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4.1</w:t>
            </w:r>
          </w:p>
        </w:tc>
        <w:tc>
          <w:tcPr>
            <w:tcW w:w="1742" w:type="dxa"/>
          </w:tcPr>
          <w:p w14:paraId="6CEFECBD" w14:textId="182878C3"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0.5</w:t>
            </w:r>
          </w:p>
        </w:tc>
        <w:tc>
          <w:tcPr>
            <w:tcW w:w="1752" w:type="dxa"/>
          </w:tcPr>
          <w:p w14:paraId="4B5A01F9" w14:textId="4DEA5F35"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0.5</w:t>
            </w:r>
          </w:p>
        </w:tc>
      </w:tr>
      <w:tr w:rsidR="0090179E" w:rsidRPr="00AB420F" w14:paraId="32F909CA" w14:textId="77777777" w:rsidTr="0090179E">
        <w:tc>
          <w:tcPr>
            <w:tcW w:w="1718" w:type="dxa"/>
          </w:tcPr>
          <w:p w14:paraId="4D1A1C12" w14:textId="0BD781B7"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1991-2000</w:t>
            </w:r>
          </w:p>
        </w:tc>
        <w:tc>
          <w:tcPr>
            <w:tcW w:w="1715" w:type="dxa"/>
          </w:tcPr>
          <w:p w14:paraId="7DB3B4EE" w14:textId="19CD215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6.5</w:t>
            </w:r>
          </w:p>
        </w:tc>
        <w:tc>
          <w:tcPr>
            <w:tcW w:w="1729" w:type="dxa"/>
          </w:tcPr>
          <w:p w14:paraId="7230F8DB" w14:textId="0B1F558F"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6.4</w:t>
            </w:r>
          </w:p>
        </w:tc>
        <w:tc>
          <w:tcPr>
            <w:tcW w:w="1742" w:type="dxa"/>
          </w:tcPr>
          <w:p w14:paraId="5BC7E710" w14:textId="5F7B59A2"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0.6</w:t>
            </w:r>
          </w:p>
        </w:tc>
        <w:tc>
          <w:tcPr>
            <w:tcW w:w="1752" w:type="dxa"/>
          </w:tcPr>
          <w:p w14:paraId="1EF8343F" w14:textId="3ED2D9AA"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0.6</w:t>
            </w:r>
          </w:p>
        </w:tc>
      </w:tr>
      <w:tr w:rsidR="0090179E" w:rsidRPr="00AB420F" w14:paraId="02121628" w14:textId="77777777" w:rsidTr="0090179E">
        <w:tc>
          <w:tcPr>
            <w:tcW w:w="1718" w:type="dxa"/>
          </w:tcPr>
          <w:p w14:paraId="16F94701" w14:textId="1AB8A7C5"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2001-2010</w:t>
            </w:r>
          </w:p>
        </w:tc>
        <w:tc>
          <w:tcPr>
            <w:tcW w:w="1715" w:type="dxa"/>
          </w:tcPr>
          <w:p w14:paraId="7425A2D0" w14:textId="7DCBFDE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9.8</w:t>
            </w:r>
          </w:p>
        </w:tc>
        <w:tc>
          <w:tcPr>
            <w:tcW w:w="1729" w:type="dxa"/>
          </w:tcPr>
          <w:p w14:paraId="62E40144" w14:textId="6DB5FD77"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9.5</w:t>
            </w:r>
          </w:p>
        </w:tc>
        <w:tc>
          <w:tcPr>
            <w:tcW w:w="1742" w:type="dxa"/>
          </w:tcPr>
          <w:p w14:paraId="601189B5" w14:textId="77CA605E"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0.9</w:t>
            </w:r>
          </w:p>
        </w:tc>
        <w:tc>
          <w:tcPr>
            <w:tcW w:w="1752" w:type="dxa"/>
          </w:tcPr>
          <w:p w14:paraId="1BDCD633" w14:textId="67DDFF5C"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0.7</w:t>
            </w:r>
          </w:p>
        </w:tc>
      </w:tr>
      <w:tr w:rsidR="0090179E" w:rsidRPr="00AB420F" w14:paraId="740B600C" w14:textId="77777777" w:rsidTr="0090179E">
        <w:tc>
          <w:tcPr>
            <w:tcW w:w="1718" w:type="dxa"/>
          </w:tcPr>
          <w:p w14:paraId="0AE8B5C8" w14:textId="035EFA91"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2011-2020</w:t>
            </w:r>
          </w:p>
        </w:tc>
        <w:tc>
          <w:tcPr>
            <w:tcW w:w="1715" w:type="dxa"/>
          </w:tcPr>
          <w:p w14:paraId="1C926472" w14:textId="1166DDDC"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13.2</w:t>
            </w:r>
          </w:p>
        </w:tc>
        <w:tc>
          <w:tcPr>
            <w:tcW w:w="1729" w:type="dxa"/>
          </w:tcPr>
          <w:p w14:paraId="37242905" w14:textId="461517C0"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13.0</w:t>
            </w:r>
          </w:p>
        </w:tc>
        <w:tc>
          <w:tcPr>
            <w:tcW w:w="1742" w:type="dxa"/>
          </w:tcPr>
          <w:p w14:paraId="01467794" w14:textId="48387BA6"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1.1</w:t>
            </w:r>
          </w:p>
        </w:tc>
        <w:tc>
          <w:tcPr>
            <w:tcW w:w="1752" w:type="dxa"/>
          </w:tcPr>
          <w:p w14:paraId="076620F7" w14:textId="271B96F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0.8</w:t>
            </w:r>
          </w:p>
        </w:tc>
      </w:tr>
      <w:tr w:rsidR="0090179E" w:rsidRPr="00AB420F" w14:paraId="6DD6C869" w14:textId="77777777" w:rsidTr="0090179E">
        <w:tc>
          <w:tcPr>
            <w:tcW w:w="1718" w:type="dxa"/>
          </w:tcPr>
          <w:p w14:paraId="73709A2A" w14:textId="3F2A179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2021-2024</w:t>
            </w:r>
          </w:p>
        </w:tc>
        <w:tc>
          <w:tcPr>
            <w:tcW w:w="1715" w:type="dxa"/>
          </w:tcPr>
          <w:p w14:paraId="41D731C6" w14:textId="00C0A109"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15.4</w:t>
            </w:r>
          </w:p>
        </w:tc>
        <w:tc>
          <w:tcPr>
            <w:tcW w:w="1729" w:type="dxa"/>
          </w:tcPr>
          <w:p w14:paraId="779D3DC9" w14:textId="0B859957"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15.1</w:t>
            </w:r>
          </w:p>
        </w:tc>
        <w:tc>
          <w:tcPr>
            <w:tcW w:w="1742" w:type="dxa"/>
          </w:tcPr>
          <w:p w14:paraId="66584573" w14:textId="494660EA"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1.3</w:t>
            </w:r>
          </w:p>
        </w:tc>
        <w:tc>
          <w:tcPr>
            <w:tcW w:w="1752" w:type="dxa"/>
          </w:tcPr>
          <w:p w14:paraId="636D2950" w14:textId="26CF83F1" w:rsidR="0090179E" w:rsidRPr="00AB420F" w:rsidRDefault="0090179E"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0.9</w:t>
            </w:r>
          </w:p>
        </w:tc>
      </w:tr>
    </w:tbl>
    <w:p w14:paraId="17E4C9AE" w14:textId="77777777" w:rsidR="00DE5A3C" w:rsidRPr="00AB420F" w:rsidRDefault="00DE5A3C" w:rsidP="00E41345">
      <w:pPr>
        <w:tabs>
          <w:tab w:val="left" w:pos="3433"/>
        </w:tabs>
        <w:jc w:val="both"/>
        <w:rPr>
          <w:rFonts w:ascii="Times New Roman" w:eastAsiaTheme="minorEastAsia" w:hAnsi="Times New Roman" w:cs="Times New Roman"/>
          <w:sz w:val="24"/>
          <w:szCs w:val="24"/>
        </w:rPr>
      </w:pPr>
    </w:p>
    <w:p w14:paraId="5DF54821" w14:textId="799606E8" w:rsidR="0090179E" w:rsidRPr="00AB420F" w:rsidRDefault="00DE5A3C" w:rsidP="00E41345">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Principal Component Analysis (PCA) - Variance Explained by Components</w:t>
      </w:r>
    </w:p>
    <w:p w14:paraId="3F5666B5" w14:textId="75E84AC5"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2:</w:t>
      </w:r>
      <w:r w:rsidRPr="00AB420F">
        <w:rPr>
          <w:rFonts w:ascii="Times New Roman" w:eastAsiaTheme="minorEastAsia" w:hAnsi="Times New Roman" w:cs="Times New Roman"/>
          <w:sz w:val="24"/>
          <w:szCs w:val="24"/>
        </w:rPr>
        <w:t xml:space="preserve"> Summary of PCA results from the dataset: Variance explained by each principal component Analysis of Principal Component also explains the important variables accounting for sea level rise globally and aids in simplifying large datasets.</w:t>
      </w:r>
    </w:p>
    <w:p w14:paraId="061F1FC2" w14:textId="3B56397D"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 first principal component explains 53.5% of the total variance and is the biggest trend in the data, which most likely is related to rising global temperatures and melting ice. This trend more or less reveals that changes in temperature and related climate phenomena can directly cause an increase in sea levels. The strong explanatory power of PC1 means this represents a representation that policymakers and scientists implementing strategies on the action plan and environmental management highly consider.</w:t>
      </w:r>
    </w:p>
    <w:p w14:paraId="135EE7CD" w14:textId="0FB20428"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All of the above three components can explain about 87.9% of variance, meaning PCA has reduced the dimension retaining most of the information suitable for further analysis in itself. Such a high cumulative variance suggests that most of the variance in this dataset may be included in the three components, thereby making it easier to understand the patterns within this data and making these three work as easier 'variables' to model with. In such reduction of dimensionality, PCA enables the simplification of the analysis and also makes calculations involved in later modelling processes more efficient.</w:t>
      </w:r>
    </w:p>
    <w:p w14:paraId="0DB059E1" w14:textId="6B896A04"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Apart from the better visualization of data, the outcome of PCA can be one pointing out trends or clusters not visible in the higher dimensions. For instance, based on the biplot produced from PCA output, it is possible to interpret how each of the original variables relates to the principal components and where each variable contributes more heavily to sea level rise. This graphic representation may be very helpful for communicating results to stakeholders who may not have a technical nature toward it.</w:t>
      </w:r>
    </w:p>
    <w:p w14:paraId="38FE78A2" w14:textId="05F11850"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Another benefit from PCA is to offer guidance in future research. Knowing what variables most significantly affect sea level rise would give way to hypotheses to be explored further.</w:t>
      </w:r>
      <w:r w:rsidR="00CD20A9">
        <w:rPr>
          <w:rFonts w:ascii="Times New Roman" w:eastAsiaTheme="minorEastAsia" w:hAnsi="Times New Roman" w:cs="Times New Roman"/>
          <w:sz w:val="24"/>
          <w:szCs w:val="24"/>
        </w:rPr>
        <w:t xml:space="preserve"> </w:t>
      </w:r>
      <w:r w:rsidR="002A6EFA">
        <w:rPr>
          <w:rFonts w:ascii="Times New Roman" w:eastAsiaTheme="minorEastAsia" w:hAnsi="Times New Roman" w:cs="Times New Roman"/>
          <w:sz w:val="24"/>
          <w:szCs w:val="24"/>
        </w:rPr>
        <w:t xml:space="preserve">In </w:t>
      </w:r>
      <w:r w:rsidR="002A6EFA" w:rsidRPr="002A6EFA">
        <w:rPr>
          <w:rFonts w:ascii="Times New Roman" w:eastAsiaTheme="minorEastAsia" w:hAnsi="Times New Roman" w:cs="Times New Roman"/>
          <w:sz w:val="24"/>
          <w:szCs w:val="24"/>
          <w:highlight w:val="yellow"/>
        </w:rPr>
        <w:t>figure 2</w:t>
      </w:r>
      <w:r w:rsidRPr="00AB420F">
        <w:rPr>
          <w:rFonts w:ascii="Times New Roman" w:eastAsiaTheme="minorEastAsia" w:hAnsi="Times New Roman" w:cs="Times New Roman"/>
          <w:sz w:val="24"/>
          <w:szCs w:val="24"/>
        </w:rPr>
        <w:t xml:space="preserve"> For </w:t>
      </w:r>
      <w:r w:rsidR="00FC788D">
        <w:rPr>
          <w:rFonts w:ascii="Times New Roman" w:eastAsiaTheme="minorEastAsia" w:hAnsi="Times New Roman" w:cs="Times New Roman"/>
          <w:sz w:val="24"/>
          <w:szCs w:val="24"/>
        </w:rPr>
        <w:t>suppose</w:t>
      </w:r>
      <w:r w:rsidRPr="00AB420F">
        <w:rPr>
          <w:rFonts w:ascii="Times New Roman" w:eastAsiaTheme="minorEastAsia" w:hAnsi="Times New Roman" w:cs="Times New Roman"/>
          <w:sz w:val="24"/>
          <w:szCs w:val="24"/>
        </w:rPr>
        <w:t xml:space="preserve"> if several climatic variables are linked with being significant contributors, then future studies focus on these factors, when, at that point, they might be scrutinized further and potentially better predictive models.</w:t>
      </w:r>
    </w:p>
    <w:p w14:paraId="2004B8C5" w14:textId="6791C037" w:rsidR="00DE5A3C" w:rsidRPr="00AB420F"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Outcomes of PCA can be used as guidelines in strategic planning for climate adaptation and mitigation activities. Knowing the most influential components gives policymakers a direction on what should be prioritized: those that directly strike at the roots of sea level </w:t>
      </w:r>
      <w:r w:rsidRPr="00AB420F">
        <w:rPr>
          <w:rFonts w:ascii="Times New Roman" w:eastAsiaTheme="minorEastAsia" w:hAnsi="Times New Roman" w:cs="Times New Roman"/>
          <w:sz w:val="24"/>
          <w:szCs w:val="24"/>
        </w:rPr>
        <w:lastRenderedPageBreak/>
        <w:t>rise. This focus can mean a more effective allocation and application of resources and interventions, which can better improve the resilience of vulnerable communities along the coast.</w:t>
      </w:r>
    </w:p>
    <w:p w14:paraId="5BA230DE" w14:textId="0BD8C125" w:rsidR="00DE5A3C" w:rsidRDefault="00DE5A3C"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Summarily, </w:t>
      </w:r>
      <w:r w:rsidRPr="002A6EFA">
        <w:rPr>
          <w:rFonts w:ascii="Times New Roman" w:eastAsiaTheme="minorEastAsia" w:hAnsi="Times New Roman" w:cs="Times New Roman"/>
          <w:sz w:val="24"/>
          <w:szCs w:val="24"/>
          <w:highlight w:val="yellow"/>
        </w:rPr>
        <w:t>table 2</w:t>
      </w:r>
      <w:r w:rsidRPr="00AB420F">
        <w:rPr>
          <w:rFonts w:ascii="Times New Roman" w:eastAsiaTheme="minorEastAsia" w:hAnsi="Times New Roman" w:cs="Times New Roman"/>
          <w:sz w:val="24"/>
          <w:szCs w:val="24"/>
        </w:rPr>
        <w:t xml:space="preserve"> clearly depicts the effectiveness of PCA in explaining the causes of global sea level rise and reminds every</w:t>
      </w:r>
      <w:r w:rsidR="004E074F">
        <w:rPr>
          <w:rFonts w:ascii="Times New Roman" w:eastAsiaTheme="minorEastAsia" w:hAnsi="Times New Roman" w:cs="Times New Roman"/>
          <w:sz w:val="24"/>
          <w:szCs w:val="24"/>
        </w:rPr>
        <w:t xml:space="preserve"> </w:t>
      </w:r>
      <w:r w:rsidRPr="00AB420F">
        <w:rPr>
          <w:rFonts w:ascii="Times New Roman" w:eastAsiaTheme="minorEastAsia" w:hAnsi="Times New Roman" w:cs="Times New Roman"/>
          <w:sz w:val="24"/>
          <w:szCs w:val="24"/>
        </w:rPr>
        <w:t xml:space="preserve">one of its </w:t>
      </w:r>
      <w:proofErr w:type="gramStart"/>
      <w:r w:rsidRPr="00AB420F">
        <w:rPr>
          <w:rFonts w:ascii="Times New Roman" w:eastAsiaTheme="minorEastAsia" w:hAnsi="Times New Roman" w:cs="Times New Roman"/>
          <w:sz w:val="24"/>
          <w:szCs w:val="24"/>
        </w:rPr>
        <w:t>application</w:t>
      </w:r>
      <w:proofErr w:type="gramEnd"/>
      <w:r w:rsidR="004E074F">
        <w:rPr>
          <w:rFonts w:ascii="Times New Roman" w:eastAsiaTheme="minorEastAsia" w:hAnsi="Times New Roman" w:cs="Times New Roman"/>
          <w:sz w:val="24"/>
          <w:szCs w:val="24"/>
        </w:rPr>
        <w:t xml:space="preserve"> </w:t>
      </w:r>
      <w:r w:rsidRPr="00AB420F">
        <w:rPr>
          <w:rFonts w:ascii="Times New Roman" w:eastAsiaTheme="minorEastAsia" w:hAnsi="Times New Roman" w:cs="Times New Roman"/>
          <w:sz w:val="24"/>
          <w:szCs w:val="24"/>
        </w:rPr>
        <w:t>in policy-making and future research. The principal components accounting for a large fraction of explained variance introduce climatic factors involved, which shed emphasis on better monitoring and the study of environmental changes.</w:t>
      </w:r>
    </w:p>
    <w:p w14:paraId="49AFCB84" w14:textId="683E2CFE" w:rsidR="00130AFB" w:rsidRPr="00AB420F" w:rsidRDefault="00130AFB" w:rsidP="00130AFB">
      <w:pPr>
        <w:tabs>
          <w:tab w:val="left" w:pos="3433"/>
        </w:tabs>
        <w:ind w:left="360"/>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2:</w:t>
      </w:r>
      <w:r w:rsidRPr="00AB420F">
        <w:rPr>
          <w:rFonts w:ascii="Times New Roman" w:eastAsiaTheme="minorEastAsia" w:hAnsi="Times New Roman" w:cs="Times New Roman"/>
          <w:sz w:val="24"/>
          <w:szCs w:val="24"/>
        </w:rPr>
        <w:t xml:space="preserve"> Principal Component Analysis (PCA) - Variance Explained by Components</w:t>
      </w:r>
    </w:p>
    <w:tbl>
      <w:tblPr>
        <w:tblStyle w:val="TableGrid"/>
        <w:tblW w:w="0" w:type="auto"/>
        <w:tblInd w:w="360" w:type="dxa"/>
        <w:tblLook w:val="04A0" w:firstRow="1" w:lastRow="0" w:firstColumn="1" w:lastColumn="0" w:noHBand="0" w:noVBand="1"/>
      </w:tblPr>
      <w:tblGrid>
        <w:gridCol w:w="2891"/>
        <w:gridCol w:w="2877"/>
        <w:gridCol w:w="2888"/>
      </w:tblGrid>
      <w:tr w:rsidR="00DE5A3C" w:rsidRPr="00AB420F" w14:paraId="37C6C8A2" w14:textId="77777777" w:rsidTr="008E0A98">
        <w:tc>
          <w:tcPr>
            <w:tcW w:w="2891" w:type="dxa"/>
            <w:shd w:val="clear" w:color="auto" w:fill="C5E0B3" w:themeFill="accent6" w:themeFillTint="66"/>
          </w:tcPr>
          <w:p w14:paraId="6A1FB221" w14:textId="4A3E65E6"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Principal Component</w:t>
            </w:r>
          </w:p>
        </w:tc>
        <w:tc>
          <w:tcPr>
            <w:tcW w:w="2877" w:type="dxa"/>
            <w:shd w:val="clear" w:color="auto" w:fill="C5E0B3" w:themeFill="accent6" w:themeFillTint="66"/>
          </w:tcPr>
          <w:p w14:paraId="5D01876F" w14:textId="7ABE9812"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Variance Explained (%)</w:t>
            </w:r>
          </w:p>
        </w:tc>
        <w:tc>
          <w:tcPr>
            <w:tcW w:w="2888" w:type="dxa"/>
            <w:shd w:val="clear" w:color="auto" w:fill="C5E0B3" w:themeFill="accent6" w:themeFillTint="66"/>
          </w:tcPr>
          <w:p w14:paraId="1EB5994C" w14:textId="420D2A7B"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Cumulative Variance (%)</w:t>
            </w:r>
          </w:p>
        </w:tc>
      </w:tr>
      <w:tr w:rsidR="00DE5A3C" w:rsidRPr="00AB420F" w14:paraId="13E42E40" w14:textId="77777777" w:rsidTr="00DE5A3C">
        <w:tc>
          <w:tcPr>
            <w:tcW w:w="2891" w:type="dxa"/>
          </w:tcPr>
          <w:p w14:paraId="600BC864" w14:textId="2977A37D"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PC1</w:t>
            </w:r>
          </w:p>
        </w:tc>
        <w:tc>
          <w:tcPr>
            <w:tcW w:w="2877" w:type="dxa"/>
          </w:tcPr>
          <w:p w14:paraId="3F13807E" w14:textId="0DE2016E"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53.5</w:t>
            </w:r>
          </w:p>
        </w:tc>
        <w:tc>
          <w:tcPr>
            <w:tcW w:w="2888" w:type="dxa"/>
          </w:tcPr>
          <w:p w14:paraId="6A352548" w14:textId="72D4B272"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53.5</w:t>
            </w:r>
          </w:p>
        </w:tc>
      </w:tr>
      <w:tr w:rsidR="00DE5A3C" w:rsidRPr="00AB420F" w14:paraId="63178F3B" w14:textId="77777777" w:rsidTr="00DE5A3C">
        <w:tc>
          <w:tcPr>
            <w:tcW w:w="2891" w:type="dxa"/>
          </w:tcPr>
          <w:p w14:paraId="33CF00BA" w14:textId="1DAAB35F"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PC2</w:t>
            </w:r>
          </w:p>
        </w:tc>
        <w:tc>
          <w:tcPr>
            <w:tcW w:w="2877" w:type="dxa"/>
          </w:tcPr>
          <w:p w14:paraId="275BB13E" w14:textId="306C2596"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22.3</w:t>
            </w:r>
          </w:p>
        </w:tc>
        <w:tc>
          <w:tcPr>
            <w:tcW w:w="2888" w:type="dxa"/>
          </w:tcPr>
          <w:p w14:paraId="03AB70EB" w14:textId="0B038AB7"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75.8</w:t>
            </w:r>
          </w:p>
        </w:tc>
      </w:tr>
      <w:tr w:rsidR="00DE5A3C" w:rsidRPr="00AB420F" w14:paraId="2224A2AA" w14:textId="77777777" w:rsidTr="00DE5A3C">
        <w:tc>
          <w:tcPr>
            <w:tcW w:w="2891" w:type="dxa"/>
          </w:tcPr>
          <w:p w14:paraId="19DEBC8D" w14:textId="02F90E2A"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PC3</w:t>
            </w:r>
          </w:p>
        </w:tc>
        <w:tc>
          <w:tcPr>
            <w:tcW w:w="2877" w:type="dxa"/>
          </w:tcPr>
          <w:p w14:paraId="10F43934" w14:textId="572D29FC"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12.1</w:t>
            </w:r>
          </w:p>
        </w:tc>
        <w:tc>
          <w:tcPr>
            <w:tcW w:w="2888" w:type="dxa"/>
          </w:tcPr>
          <w:p w14:paraId="04433A6A" w14:textId="1AF8A2EB"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87.9</w:t>
            </w:r>
          </w:p>
        </w:tc>
      </w:tr>
      <w:tr w:rsidR="00DE5A3C" w:rsidRPr="00AB420F" w14:paraId="06C1DBFB" w14:textId="77777777" w:rsidTr="00DE5A3C">
        <w:tc>
          <w:tcPr>
            <w:tcW w:w="2891" w:type="dxa"/>
          </w:tcPr>
          <w:p w14:paraId="72812966" w14:textId="709D94A2"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PC4</w:t>
            </w:r>
          </w:p>
        </w:tc>
        <w:tc>
          <w:tcPr>
            <w:tcW w:w="2877" w:type="dxa"/>
          </w:tcPr>
          <w:p w14:paraId="601E1F7F" w14:textId="57234E40"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6.7</w:t>
            </w:r>
          </w:p>
        </w:tc>
        <w:tc>
          <w:tcPr>
            <w:tcW w:w="2888" w:type="dxa"/>
          </w:tcPr>
          <w:p w14:paraId="7EAB2546" w14:textId="796B8533"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94.6</w:t>
            </w:r>
          </w:p>
        </w:tc>
      </w:tr>
      <w:tr w:rsidR="00DE5A3C" w:rsidRPr="00AB420F" w14:paraId="1512747C" w14:textId="77777777" w:rsidTr="00DE5A3C">
        <w:tc>
          <w:tcPr>
            <w:tcW w:w="2891" w:type="dxa"/>
          </w:tcPr>
          <w:p w14:paraId="5620CEE0" w14:textId="152528B1"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PC5</w:t>
            </w:r>
          </w:p>
        </w:tc>
        <w:tc>
          <w:tcPr>
            <w:tcW w:w="2877" w:type="dxa"/>
          </w:tcPr>
          <w:p w14:paraId="43AD4509" w14:textId="350EE80C"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5.4</w:t>
            </w:r>
          </w:p>
        </w:tc>
        <w:tc>
          <w:tcPr>
            <w:tcW w:w="2888" w:type="dxa"/>
          </w:tcPr>
          <w:p w14:paraId="693E460E" w14:textId="10B5D79A" w:rsidR="00DE5A3C" w:rsidRPr="00AB420F" w:rsidRDefault="00DE5A3C"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100.0</w:t>
            </w:r>
          </w:p>
        </w:tc>
      </w:tr>
    </w:tbl>
    <w:p w14:paraId="075CD708" w14:textId="77777777" w:rsidR="00DE5A3C" w:rsidRDefault="00DE5A3C" w:rsidP="00130AFB">
      <w:pPr>
        <w:tabs>
          <w:tab w:val="left" w:pos="3433"/>
        </w:tabs>
        <w:jc w:val="both"/>
        <w:rPr>
          <w:rFonts w:ascii="Times New Roman" w:eastAsiaTheme="minorEastAsia" w:hAnsi="Times New Roman" w:cs="Times New Roman"/>
          <w:sz w:val="24"/>
          <w:szCs w:val="24"/>
        </w:rPr>
      </w:pPr>
    </w:p>
    <w:p w14:paraId="2A171106" w14:textId="0B93F256" w:rsidR="00CD20A9" w:rsidRDefault="00DE5A3C" w:rsidP="00CD20A9">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Regional Sea Level Rise (2024)</w:t>
      </w:r>
    </w:p>
    <w:p w14:paraId="678B4478" w14:textId="2218BCFE" w:rsidR="009C1E94" w:rsidRPr="00CD20A9" w:rsidRDefault="009C1E94" w:rsidP="00CD20A9">
      <w:pPr>
        <w:tabs>
          <w:tab w:val="left" w:pos="3433"/>
        </w:tabs>
        <w:ind w:left="360"/>
        <w:jc w:val="both"/>
        <w:rPr>
          <w:rFonts w:ascii="Times New Roman" w:eastAsiaTheme="minorEastAsia" w:hAnsi="Times New Roman" w:cs="Times New Roman"/>
          <w:b/>
          <w:bCs/>
          <w:sz w:val="24"/>
          <w:szCs w:val="24"/>
        </w:rPr>
      </w:pPr>
      <w:r w:rsidRPr="002A6EFA">
        <w:rPr>
          <w:rFonts w:ascii="Times New Roman" w:eastAsiaTheme="minorEastAsia" w:hAnsi="Times New Roman" w:cs="Times New Roman"/>
          <w:sz w:val="24"/>
          <w:szCs w:val="24"/>
          <w:highlight w:val="yellow"/>
        </w:rPr>
        <w:t>Table 3:</w:t>
      </w:r>
      <w:r w:rsidRPr="00AB420F">
        <w:rPr>
          <w:rFonts w:ascii="Times New Roman" w:eastAsiaTheme="minorEastAsia" w:hAnsi="Times New Roman" w:cs="Times New Roman"/>
          <w:sz w:val="24"/>
          <w:szCs w:val="24"/>
        </w:rPr>
        <w:t xml:space="preserve"> Average sea level rise across the different regions of the globe, as of 2024-with a snapshot of exactly how and to what extent the different areas are impacted by climate change. The figures reflect the extremes in sea level rise and contrast with the otherwise homogenous nature of the global phenomenon.</w:t>
      </w:r>
    </w:p>
    <w:p w14:paraId="681B5834" w14:textId="2ADFCE53" w:rsidR="009C1E94" w:rsidRPr="00AB420F" w:rsidRDefault="009C1E94" w:rsidP="00E41345">
      <w:pPr>
        <w:pStyle w:val="ListParagraph"/>
        <w:numPr>
          <w:ilvl w:val="0"/>
          <w:numId w:val="2"/>
        </w:num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Regional Analysis:</w:t>
      </w:r>
      <w:r w:rsidRPr="00AB420F">
        <w:rPr>
          <w:rFonts w:ascii="Times New Roman" w:eastAsiaTheme="minorEastAsia" w:hAnsi="Times New Roman" w:cs="Times New Roman"/>
          <w:sz w:val="24"/>
          <w:szCs w:val="24"/>
        </w:rPr>
        <w:t xml:space="preserve"> The largest average sea level rise is that of the Pacific Ocean, at 17.1 mm, which could also be affected by many factors. This might be caused by the thermal expansion of the seawater because heat occupies a larger volume due to the increased temperatures. In addition, other local effects associated with PDO and El Niño may also </w:t>
      </w:r>
      <w:r w:rsidRPr="00AB420F">
        <w:rPr>
          <w:rFonts w:ascii="Times New Roman" w:eastAsiaTheme="minorEastAsia" w:hAnsi="Times New Roman" w:cs="Times New Roman"/>
          <w:b/>
          <w:bCs/>
          <w:sz w:val="24"/>
          <w:szCs w:val="24"/>
        </w:rPr>
        <w:t>bring about considerable changes in sea level rise in this region.</w:t>
      </w:r>
    </w:p>
    <w:p w14:paraId="186A985B" w14:textId="323F73C8" w:rsidR="009C1E94" w:rsidRPr="00AB420F" w:rsidRDefault="009C1E9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From the table further come regions:</w:t>
      </w:r>
      <w:r w:rsidRPr="00AB420F">
        <w:rPr>
          <w:rFonts w:ascii="Times New Roman" w:eastAsiaTheme="minorEastAsia" w:hAnsi="Times New Roman" w:cs="Times New Roman"/>
          <w:sz w:val="24"/>
          <w:szCs w:val="24"/>
        </w:rPr>
        <w:t xml:space="preserve"> such as the Arctic with a mean sea level rise of 20.5 mm that is showing a rapid rise mainly due to the melting of glaciers and polar ice caps. However, in the Indian Ocean it is 15.8 mm that is mainly driven by similar processes of thermal expansion and ice melt besides regional oceanographic dynamics.</w:t>
      </w:r>
    </w:p>
    <w:p w14:paraId="261484C4" w14:textId="39EC045A" w:rsidR="009C1E94" w:rsidRPr="00AB420F" w:rsidRDefault="009C1E9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Implications for Coastal Communities:</w:t>
      </w:r>
      <w:r w:rsidRPr="00AB420F">
        <w:rPr>
          <w:rFonts w:ascii="Times New Roman" w:eastAsiaTheme="minorEastAsia" w:hAnsi="Times New Roman" w:cs="Times New Roman"/>
          <w:sz w:val="24"/>
          <w:szCs w:val="24"/>
        </w:rPr>
        <w:t xml:space="preserve"> All this regional variability is so important for planning adaptation strategies. Those areas in the Pacific and Arctic, where sea level will rise the most, should have plans toward increasing resilience. This includes investments in infrastructure to mitigate flooding risks, habitat restoration, and development of early warning systems for extreme weather events.</w:t>
      </w:r>
    </w:p>
    <w:p w14:paraId="42C46F30" w14:textId="637FD5E1" w:rsidR="009C1E94" w:rsidRPr="00AB420F" w:rsidRDefault="009C1E9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Long-Term Considerations:</w:t>
      </w:r>
      <w:r w:rsidRPr="00AB420F">
        <w:rPr>
          <w:rFonts w:ascii="Times New Roman" w:eastAsiaTheme="minorEastAsia" w:hAnsi="Times New Roman" w:cs="Times New Roman"/>
          <w:sz w:val="24"/>
          <w:szCs w:val="24"/>
        </w:rPr>
        <w:t xml:space="preserve"> Regional data on sea level rise would highlight the need for targeted policies that bring in region-specific information while considering local geographic, economic, and social contexts. Policymakers would then have a more solid basis to allocate available resources and enact protective measures for more vulnerable populations and ecosystems. For instance, regions experiencing more rapid increases may need more stringent building codes and associated land-use planning as well as investment in shore-based </w:t>
      </w:r>
      <w:r w:rsidR="004E074F" w:rsidRPr="00AB420F">
        <w:rPr>
          <w:rFonts w:ascii="Times New Roman" w:eastAsiaTheme="minorEastAsia" w:hAnsi="Times New Roman" w:cs="Times New Roman"/>
          <w:sz w:val="24"/>
          <w:szCs w:val="24"/>
        </w:rPr>
        <w:t>defences</w:t>
      </w:r>
      <w:r w:rsidRPr="00AB420F">
        <w:rPr>
          <w:rFonts w:ascii="Times New Roman" w:eastAsiaTheme="minorEastAsia" w:hAnsi="Times New Roman" w:cs="Times New Roman"/>
          <w:sz w:val="24"/>
          <w:szCs w:val="24"/>
        </w:rPr>
        <w:t>.</w:t>
      </w:r>
    </w:p>
    <w:p w14:paraId="302984B4" w14:textId="53DD5B4E" w:rsidR="009C1E94" w:rsidRPr="00AB420F" w:rsidRDefault="009C1E94"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lastRenderedPageBreak/>
        <w:t>Future Directions:</w:t>
      </w:r>
      <w:r w:rsidRPr="00AB420F">
        <w:rPr>
          <w:rFonts w:ascii="Times New Roman" w:eastAsiaTheme="minorEastAsia" w:hAnsi="Times New Roman" w:cs="Times New Roman"/>
          <w:sz w:val="24"/>
          <w:szCs w:val="24"/>
        </w:rPr>
        <w:t xml:space="preserve"> This regional analysis further suggests further research that would track sea level changes and their impacts over time. Improving data gathering by satellites on altimetry and oceanographic study can help better understand the driving mechanisms of regional disparities in the rates of sea level rise. This procedure may also include socioeconomic factors for greater assessment of the risks and development of adaptation and mitigation strategies.</w:t>
      </w:r>
    </w:p>
    <w:p w14:paraId="75A5E975" w14:textId="43D4CA60" w:rsidR="00DE5A3C" w:rsidRDefault="009C1E94" w:rsidP="00E41345">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Based on </w:t>
      </w:r>
      <w:r w:rsidRPr="002A6EFA">
        <w:rPr>
          <w:rFonts w:ascii="Times New Roman" w:eastAsiaTheme="minorEastAsia" w:hAnsi="Times New Roman" w:cs="Times New Roman"/>
          <w:sz w:val="24"/>
          <w:szCs w:val="24"/>
          <w:highlight w:val="yellow"/>
        </w:rPr>
        <w:t>Table 3</w:t>
      </w:r>
      <w:r w:rsidRPr="00AB420F">
        <w:rPr>
          <w:rFonts w:ascii="Times New Roman" w:eastAsiaTheme="minorEastAsia" w:hAnsi="Times New Roman" w:cs="Times New Roman"/>
          <w:sz w:val="24"/>
          <w:szCs w:val="24"/>
        </w:rPr>
        <w:t>, conclusions at the end summarize that regional variability in sea level rise needs to be acknowledged. There is an emerging awareness about the pronounced impacts of climate change, and customized strategies will have to be taken up to handle the challenges arising from each region's specific scenario to ensure proper climate adaptation and resilience.</w:t>
      </w:r>
    </w:p>
    <w:p w14:paraId="2C640136" w14:textId="76A2EB25" w:rsidR="00130AFB" w:rsidRPr="00AB420F" w:rsidRDefault="00130AFB" w:rsidP="00130AFB">
      <w:pPr>
        <w:tabs>
          <w:tab w:val="left" w:pos="3433"/>
        </w:tabs>
        <w:ind w:left="360"/>
        <w:jc w:val="center"/>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3:</w:t>
      </w:r>
      <w:r w:rsidRPr="00AB420F">
        <w:rPr>
          <w:rFonts w:ascii="Times New Roman" w:eastAsiaTheme="minorEastAsia" w:hAnsi="Times New Roman" w:cs="Times New Roman"/>
          <w:sz w:val="24"/>
          <w:szCs w:val="24"/>
        </w:rPr>
        <w:t xml:space="preserve"> Regional Sea Level Rise (2024)</w:t>
      </w:r>
    </w:p>
    <w:tbl>
      <w:tblPr>
        <w:tblStyle w:val="TableGrid"/>
        <w:tblW w:w="0" w:type="auto"/>
        <w:tblInd w:w="360" w:type="dxa"/>
        <w:tblLook w:val="04A0" w:firstRow="1" w:lastRow="0" w:firstColumn="1" w:lastColumn="0" w:noHBand="0" w:noVBand="1"/>
      </w:tblPr>
      <w:tblGrid>
        <w:gridCol w:w="2170"/>
        <w:gridCol w:w="2149"/>
        <w:gridCol w:w="2162"/>
        <w:gridCol w:w="2175"/>
      </w:tblGrid>
      <w:tr w:rsidR="009C1E94" w:rsidRPr="00AB420F" w14:paraId="51002A80" w14:textId="77777777" w:rsidTr="008E0A98">
        <w:tc>
          <w:tcPr>
            <w:tcW w:w="2170" w:type="dxa"/>
            <w:shd w:val="clear" w:color="auto" w:fill="C5E0B3" w:themeFill="accent6" w:themeFillTint="66"/>
          </w:tcPr>
          <w:p w14:paraId="7B5172B5" w14:textId="16DDA499"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Region</w:t>
            </w:r>
          </w:p>
        </w:tc>
        <w:tc>
          <w:tcPr>
            <w:tcW w:w="2149" w:type="dxa"/>
            <w:shd w:val="clear" w:color="auto" w:fill="C5E0B3" w:themeFill="accent6" w:themeFillTint="66"/>
          </w:tcPr>
          <w:p w14:paraId="7EAA7679" w14:textId="570FAB88"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Mean Sea Level Rise (mm)</w:t>
            </w:r>
          </w:p>
        </w:tc>
        <w:tc>
          <w:tcPr>
            <w:tcW w:w="2162" w:type="dxa"/>
            <w:shd w:val="clear" w:color="auto" w:fill="C5E0B3" w:themeFill="accent6" w:themeFillTint="66"/>
          </w:tcPr>
          <w:p w14:paraId="6C8FEF5F" w14:textId="7D8C204A"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Median Sea Level Rise (mm)</w:t>
            </w:r>
          </w:p>
        </w:tc>
        <w:tc>
          <w:tcPr>
            <w:tcW w:w="2175" w:type="dxa"/>
            <w:shd w:val="clear" w:color="auto" w:fill="C5E0B3" w:themeFill="accent6" w:themeFillTint="66"/>
          </w:tcPr>
          <w:p w14:paraId="68DF139C" w14:textId="6DF1DD59"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Standard Deviation (mm)</w:t>
            </w:r>
          </w:p>
        </w:tc>
      </w:tr>
      <w:tr w:rsidR="009C1E94" w:rsidRPr="00AB420F" w14:paraId="6D108C0D" w14:textId="77777777" w:rsidTr="00A043A2">
        <w:tc>
          <w:tcPr>
            <w:tcW w:w="2170" w:type="dxa"/>
          </w:tcPr>
          <w:p w14:paraId="0E6B60BF" w14:textId="299B4C35"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North Atlantic</w:t>
            </w:r>
          </w:p>
        </w:tc>
        <w:tc>
          <w:tcPr>
            <w:tcW w:w="2149" w:type="dxa"/>
          </w:tcPr>
          <w:p w14:paraId="486B369C" w14:textId="643672E3"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14.3</w:t>
            </w:r>
          </w:p>
        </w:tc>
        <w:tc>
          <w:tcPr>
            <w:tcW w:w="2162" w:type="dxa"/>
          </w:tcPr>
          <w:p w14:paraId="541AD37D" w14:textId="0B6090CA"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14.0</w:t>
            </w:r>
          </w:p>
        </w:tc>
        <w:tc>
          <w:tcPr>
            <w:tcW w:w="2175" w:type="dxa"/>
          </w:tcPr>
          <w:p w14:paraId="243053EE" w14:textId="749F01AF"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w:t>
            </w:r>
          </w:p>
        </w:tc>
      </w:tr>
      <w:tr w:rsidR="009C1E94" w:rsidRPr="00AB420F" w14:paraId="23A66B82" w14:textId="77777777" w:rsidTr="00A043A2">
        <w:tc>
          <w:tcPr>
            <w:tcW w:w="2170" w:type="dxa"/>
          </w:tcPr>
          <w:p w14:paraId="2ED9D093" w14:textId="7CCCAD0F"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South Atlantic</w:t>
            </w:r>
          </w:p>
        </w:tc>
        <w:tc>
          <w:tcPr>
            <w:tcW w:w="2149" w:type="dxa"/>
          </w:tcPr>
          <w:p w14:paraId="752368FF" w14:textId="00FAB799"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12.7</w:t>
            </w:r>
          </w:p>
        </w:tc>
        <w:tc>
          <w:tcPr>
            <w:tcW w:w="2162" w:type="dxa"/>
          </w:tcPr>
          <w:p w14:paraId="6A7FF76B" w14:textId="03603859"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12.5</w:t>
            </w:r>
          </w:p>
        </w:tc>
        <w:tc>
          <w:tcPr>
            <w:tcW w:w="2175" w:type="dxa"/>
          </w:tcPr>
          <w:p w14:paraId="4A43BC95" w14:textId="285FD2F6"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1.2</w:t>
            </w:r>
          </w:p>
        </w:tc>
      </w:tr>
      <w:tr w:rsidR="009C1E94" w:rsidRPr="00AB420F" w14:paraId="69876E86" w14:textId="77777777" w:rsidTr="00A043A2">
        <w:tc>
          <w:tcPr>
            <w:tcW w:w="2170" w:type="dxa"/>
          </w:tcPr>
          <w:p w14:paraId="427729BA" w14:textId="2283E21B"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Pacific Ocean</w:t>
            </w:r>
          </w:p>
        </w:tc>
        <w:tc>
          <w:tcPr>
            <w:tcW w:w="2149" w:type="dxa"/>
          </w:tcPr>
          <w:p w14:paraId="708893B1" w14:textId="720E40D5"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17.1</w:t>
            </w:r>
          </w:p>
        </w:tc>
        <w:tc>
          <w:tcPr>
            <w:tcW w:w="2162" w:type="dxa"/>
          </w:tcPr>
          <w:p w14:paraId="4296E64F" w14:textId="347560AE"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17.0</w:t>
            </w:r>
          </w:p>
        </w:tc>
        <w:tc>
          <w:tcPr>
            <w:tcW w:w="2175" w:type="dxa"/>
          </w:tcPr>
          <w:p w14:paraId="320E4C07" w14:textId="56484CF0"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1.8</w:t>
            </w:r>
          </w:p>
        </w:tc>
      </w:tr>
      <w:tr w:rsidR="009C1E94" w:rsidRPr="00AB420F" w14:paraId="22505F87" w14:textId="77777777" w:rsidTr="00A043A2">
        <w:tc>
          <w:tcPr>
            <w:tcW w:w="2170" w:type="dxa"/>
          </w:tcPr>
          <w:p w14:paraId="0BA7FD8C" w14:textId="5FA60279"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Indian Ocean</w:t>
            </w:r>
          </w:p>
        </w:tc>
        <w:tc>
          <w:tcPr>
            <w:tcW w:w="2149" w:type="dxa"/>
          </w:tcPr>
          <w:p w14:paraId="46B6A8CB" w14:textId="51EED447"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15.8</w:t>
            </w:r>
          </w:p>
        </w:tc>
        <w:tc>
          <w:tcPr>
            <w:tcW w:w="2162" w:type="dxa"/>
          </w:tcPr>
          <w:p w14:paraId="687651C7" w14:textId="24C039ED"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15.5</w:t>
            </w:r>
          </w:p>
        </w:tc>
        <w:tc>
          <w:tcPr>
            <w:tcW w:w="2175" w:type="dxa"/>
          </w:tcPr>
          <w:p w14:paraId="1E2C3DED" w14:textId="7E2F446D"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1.4</w:t>
            </w:r>
          </w:p>
        </w:tc>
      </w:tr>
      <w:tr w:rsidR="009C1E94" w:rsidRPr="00AB420F" w14:paraId="2BBCCD8D" w14:textId="77777777" w:rsidTr="00A043A2">
        <w:tc>
          <w:tcPr>
            <w:tcW w:w="2170" w:type="dxa"/>
          </w:tcPr>
          <w:p w14:paraId="006D7AE4" w14:textId="45D7DBDE"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Arctic Region</w:t>
            </w:r>
          </w:p>
        </w:tc>
        <w:tc>
          <w:tcPr>
            <w:tcW w:w="2149" w:type="dxa"/>
          </w:tcPr>
          <w:p w14:paraId="03101CD4" w14:textId="3BDB8A33"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20.5</w:t>
            </w:r>
          </w:p>
        </w:tc>
        <w:tc>
          <w:tcPr>
            <w:tcW w:w="2162" w:type="dxa"/>
          </w:tcPr>
          <w:p w14:paraId="1C2E93A3" w14:textId="6E24C57E"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20.3</w:t>
            </w:r>
          </w:p>
        </w:tc>
        <w:tc>
          <w:tcPr>
            <w:tcW w:w="2175" w:type="dxa"/>
          </w:tcPr>
          <w:p w14:paraId="41E2900B" w14:textId="5EDFFD2A"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2.1</w:t>
            </w:r>
          </w:p>
        </w:tc>
      </w:tr>
      <w:tr w:rsidR="009C1E94" w:rsidRPr="00AB420F" w14:paraId="005EF92A" w14:textId="77777777" w:rsidTr="00A043A2">
        <w:tc>
          <w:tcPr>
            <w:tcW w:w="2170" w:type="dxa"/>
          </w:tcPr>
          <w:p w14:paraId="05266A66" w14:textId="709A409D"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Antarctic Region</w:t>
            </w:r>
          </w:p>
        </w:tc>
        <w:tc>
          <w:tcPr>
            <w:tcW w:w="2149" w:type="dxa"/>
          </w:tcPr>
          <w:p w14:paraId="2DCC8C2B" w14:textId="68AF4E77"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13.9</w:t>
            </w:r>
          </w:p>
        </w:tc>
        <w:tc>
          <w:tcPr>
            <w:tcW w:w="2162" w:type="dxa"/>
          </w:tcPr>
          <w:p w14:paraId="1B2A218B" w14:textId="1DDD4EC3" w:rsidR="009C1E94" w:rsidRPr="00AB420F" w:rsidRDefault="009C1E9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13.7</w:t>
            </w:r>
          </w:p>
        </w:tc>
        <w:tc>
          <w:tcPr>
            <w:tcW w:w="2175" w:type="dxa"/>
          </w:tcPr>
          <w:p w14:paraId="3A5595C2" w14:textId="545470ED" w:rsidR="009C1E94"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1.6</w:t>
            </w:r>
          </w:p>
        </w:tc>
      </w:tr>
    </w:tbl>
    <w:p w14:paraId="298F76AE" w14:textId="77777777" w:rsidR="0050032B" w:rsidRPr="00AB420F" w:rsidRDefault="0050032B" w:rsidP="00E61804">
      <w:pPr>
        <w:tabs>
          <w:tab w:val="left" w:pos="3433"/>
        </w:tabs>
        <w:jc w:val="both"/>
        <w:rPr>
          <w:rFonts w:ascii="Times New Roman" w:eastAsiaTheme="minorEastAsia" w:hAnsi="Times New Roman" w:cs="Times New Roman"/>
          <w:b/>
          <w:bCs/>
          <w:sz w:val="24"/>
          <w:szCs w:val="24"/>
        </w:rPr>
      </w:pPr>
    </w:p>
    <w:p w14:paraId="34A31DA1" w14:textId="45C4910D" w:rsidR="00A043A2" w:rsidRPr="00AB420F" w:rsidRDefault="00A043A2"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Forecasted Sea Level Rise (2024-2100)</w:t>
      </w:r>
    </w:p>
    <w:p w14:paraId="5060864D" w14:textId="3D947ACC" w:rsidR="00A043A2" w:rsidRPr="00AB420F" w:rsidRDefault="00A043A2" w:rsidP="00E41345">
      <w:pPr>
        <w:tabs>
          <w:tab w:val="left" w:pos="3433"/>
        </w:tabs>
        <w:ind w:left="360"/>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4</w:t>
      </w:r>
      <w:r w:rsidRPr="00AB420F">
        <w:rPr>
          <w:rFonts w:ascii="Times New Roman" w:eastAsiaTheme="minorEastAsia" w:hAnsi="Times New Roman" w:cs="Times New Roman"/>
          <w:sz w:val="24"/>
          <w:szCs w:val="24"/>
        </w:rPr>
        <w:t xml:space="preserve"> gives an important indication of what the future has in store, especially regarding the overall rise in global mean sea level in the next coming decades from 2024 until 2100. The figure for the projections shown is systematic; it starts increasing towards the estimation that is reached by 2100, which is at about 52.1 mm. This rising trend is important to know for the different impacts of climate change on both global ecosystems and the human population.</w:t>
      </w:r>
    </w:p>
    <w:p w14:paraId="67FD1F22" w14:textId="77777777" w:rsidR="00A043A2" w:rsidRPr="00AB420F" w:rsidRDefault="00A043A2" w:rsidP="00E41345">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Analysis of Projections</w:t>
      </w:r>
    </w:p>
    <w:p w14:paraId="69CA71BC" w14:textId="3DFFE922"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 </w:t>
      </w:r>
      <w:r w:rsidRPr="00AB420F">
        <w:rPr>
          <w:rFonts w:ascii="Times New Roman" w:eastAsiaTheme="minorEastAsia" w:hAnsi="Times New Roman" w:cs="Times New Roman"/>
          <w:b/>
          <w:bCs/>
          <w:sz w:val="24"/>
          <w:szCs w:val="24"/>
        </w:rPr>
        <w:t>Trend Analysis:</w:t>
      </w:r>
      <w:r w:rsidRPr="00AB420F">
        <w:rPr>
          <w:rFonts w:ascii="Times New Roman" w:eastAsiaTheme="minorEastAsia" w:hAnsi="Times New Roman" w:cs="Times New Roman"/>
          <w:sz w:val="24"/>
          <w:szCs w:val="24"/>
        </w:rPr>
        <w:t xml:space="preserve"> From the table, the steady upward trend in such a manner reinforces the patterns highlighted in historical data. Each subsequent decade of this century reports a rise in sea levels, while the most significant increments occur towards the latter part of the century. Such trends are more or less caused by factors such as thermal expansion in seawater due to enhanced temperatures and ice melt from glaciers and polar ice sheets.</w:t>
      </w:r>
    </w:p>
    <w:p w14:paraId="657EE8E6" w14:textId="54435C94"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The lower and upper confidence intervals</w:t>
      </w:r>
      <w:r w:rsidRPr="00AB420F">
        <w:rPr>
          <w:rFonts w:ascii="Times New Roman" w:eastAsiaTheme="minorEastAsia" w:hAnsi="Times New Roman" w:cs="Times New Roman"/>
          <w:sz w:val="24"/>
          <w:szCs w:val="24"/>
        </w:rPr>
        <w:t xml:space="preserve">: placed around these projections-to give an idea of the uncertainties in them-bring into sharp focus the complexities of climate </w:t>
      </w:r>
      <w:r w:rsidR="004E074F" w:rsidRPr="00AB420F">
        <w:rPr>
          <w:rFonts w:ascii="Times New Roman" w:eastAsiaTheme="minorEastAsia" w:hAnsi="Times New Roman" w:cs="Times New Roman"/>
          <w:sz w:val="24"/>
          <w:szCs w:val="24"/>
        </w:rPr>
        <w:t>modelling</w:t>
      </w:r>
      <w:r w:rsidRPr="00AB420F">
        <w:rPr>
          <w:rFonts w:ascii="Times New Roman" w:eastAsiaTheme="minorEastAsia" w:hAnsi="Times New Roman" w:cs="Times New Roman"/>
          <w:sz w:val="24"/>
          <w:szCs w:val="24"/>
        </w:rPr>
        <w:t>. There are variabilities on several contributing factors-such as future emissions of greenhouse gases, climate policies, and natural climatic events-on which the calculated intervals indicate. The wider the interval, the more uncertain the projections, and thus emphasizes a need for further research to continually refine predictive models.</w:t>
      </w:r>
    </w:p>
    <w:p w14:paraId="50B9BE1C" w14:textId="77777777" w:rsidR="00A043A2" w:rsidRPr="00AB420F" w:rsidRDefault="00A043A2" w:rsidP="00E41345">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lastRenderedPageBreak/>
        <w:t>Implication for Coastal Regions</w:t>
      </w:r>
    </w:p>
    <w:p w14:paraId="3BEF3C9A" w14:textId="329F2883"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Vulnerability Assessment:</w:t>
      </w:r>
      <w:r w:rsidRPr="00AB420F">
        <w:rPr>
          <w:rFonts w:ascii="Times New Roman" w:eastAsiaTheme="minorEastAsia" w:hAnsi="Times New Roman" w:cs="Times New Roman"/>
          <w:sz w:val="24"/>
          <w:szCs w:val="24"/>
        </w:rPr>
        <w:t xml:space="preserve"> The projected increase in sea levels to approximately 52.1 mm to 2100 is paltry, but coupled with storm surges and tides, it spells doom for coastal regions as flooding, erosion, and saltwater intrusion are immediately at risk.</w:t>
      </w:r>
    </w:p>
    <w:p w14:paraId="3B8E736D" w14:textId="5DB231C7"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Disaster Preparedness:</w:t>
      </w:r>
      <w:r w:rsidRPr="00AB420F">
        <w:rPr>
          <w:rFonts w:ascii="Times New Roman" w:eastAsiaTheme="minorEastAsia" w:hAnsi="Times New Roman" w:cs="Times New Roman"/>
          <w:sz w:val="24"/>
          <w:szCs w:val="24"/>
        </w:rPr>
        <w:t xml:space="preserve"> The projections underline the requirements of proactive measures on a scale while planning for the coastal areas and overall disaster preparedness measures. Local authorities and policymakers will have to begin taking adaptive measures such as constructing sea walls and restoring wetlands, developing comprehensive evacuation plans. Strengthening resilience through building such infrastructure and policies will now better prepare communities for the worst-case impacts of rising sea levels.</w:t>
      </w:r>
    </w:p>
    <w:p w14:paraId="62EEFFE0" w14:textId="77777777" w:rsidR="00A043A2" w:rsidRPr="00AB420F" w:rsidRDefault="00A043A2" w:rsidP="00E41345">
      <w:pPr>
        <w:tabs>
          <w:tab w:val="left" w:pos="3433"/>
        </w:tabs>
        <w:ind w:left="360"/>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Long-Term Planning Policy Considerations</w:t>
      </w:r>
    </w:p>
    <w:p w14:paraId="439CD909" w14:textId="014EA298"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Sustainable Development Goals SDGs:</w:t>
      </w:r>
      <w:r w:rsidRPr="00AB420F">
        <w:rPr>
          <w:rFonts w:ascii="Times New Roman" w:eastAsiaTheme="minorEastAsia" w:hAnsi="Times New Roman" w:cs="Times New Roman"/>
          <w:sz w:val="24"/>
          <w:szCs w:val="24"/>
        </w:rPr>
        <w:t xml:space="preserve"> This sea level rise thus answers global goals on sustainable development such as SDG 13, Climate Action. Policymakers should incorporate the climate resilience into urban planning and land-use policies to protect vulnerable populations.</w:t>
      </w:r>
    </w:p>
    <w:p w14:paraId="53BC90A1" w14:textId="7EE5629B" w:rsidR="00A043A2" w:rsidRPr="00AB420F" w:rsidRDefault="00A043A2"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Global Collaboration:</w:t>
      </w:r>
      <w:r w:rsidRPr="00AB420F">
        <w:rPr>
          <w:rFonts w:ascii="Times New Roman" w:eastAsiaTheme="minorEastAsia" w:hAnsi="Times New Roman" w:cs="Times New Roman"/>
          <w:sz w:val="24"/>
          <w:szCs w:val="24"/>
        </w:rPr>
        <w:t xml:space="preserve"> An International Response to the Challenges of Rising Sea Levels: The most obvious point that calls for international cooperation is a response to the challenges posed by rising sea levels. International collaboration on science, technology sharing, and funding for adaptation initiatives will be crucial in mitigating impacts and allowing coastal communities to thrive against the challenges.</w:t>
      </w:r>
    </w:p>
    <w:p w14:paraId="0D19C2F2" w14:textId="355D217C" w:rsidR="0050032B" w:rsidRDefault="00A043A2" w:rsidP="00E61804">
      <w:pPr>
        <w:tabs>
          <w:tab w:val="left" w:pos="3433"/>
        </w:tabs>
        <w:ind w:left="360"/>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In brief, the table form is a good reference point for the future projection of global sea levels. The suggestions, therefore, send out to governments, scientists, and communities at large an urgent call to take proactive steps toward addressing the implications of this climate change proactively. Society can thereby start in better preparation for the inevitable changes that lie ahead by coming to grips with the seriousness of this situation and taking steps toward sustainable and resilient coastal management.</w:t>
      </w:r>
    </w:p>
    <w:p w14:paraId="1ABF5565" w14:textId="4A279290" w:rsidR="00130AFB" w:rsidRPr="00AB420F" w:rsidRDefault="00130AFB" w:rsidP="00130AFB">
      <w:pPr>
        <w:tabs>
          <w:tab w:val="left" w:pos="3433"/>
        </w:tabs>
        <w:ind w:left="360"/>
        <w:jc w:val="center"/>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4:</w:t>
      </w:r>
      <w:r w:rsidRPr="00AB420F">
        <w:rPr>
          <w:rFonts w:ascii="Times New Roman" w:eastAsiaTheme="minorEastAsia" w:hAnsi="Times New Roman" w:cs="Times New Roman"/>
          <w:sz w:val="24"/>
          <w:szCs w:val="24"/>
        </w:rPr>
        <w:t xml:space="preserve"> Forecasted Sea Level Rise (2024-2100)</w:t>
      </w:r>
    </w:p>
    <w:tbl>
      <w:tblPr>
        <w:tblStyle w:val="TableGrid"/>
        <w:tblW w:w="0" w:type="auto"/>
        <w:tblInd w:w="360" w:type="dxa"/>
        <w:tblLook w:val="04A0" w:firstRow="1" w:lastRow="0" w:firstColumn="1" w:lastColumn="0" w:noHBand="0" w:noVBand="1"/>
      </w:tblPr>
      <w:tblGrid>
        <w:gridCol w:w="1053"/>
        <w:gridCol w:w="2551"/>
        <w:gridCol w:w="2410"/>
        <w:gridCol w:w="2642"/>
      </w:tblGrid>
      <w:tr w:rsidR="00A043A2" w:rsidRPr="00AB420F" w14:paraId="5E713106" w14:textId="77777777" w:rsidTr="008E0A98">
        <w:tc>
          <w:tcPr>
            <w:tcW w:w="1053" w:type="dxa"/>
            <w:shd w:val="clear" w:color="auto" w:fill="C5E0B3" w:themeFill="accent6" w:themeFillTint="66"/>
          </w:tcPr>
          <w:p w14:paraId="35F35420" w14:textId="0EC6A3CB"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Year</w:t>
            </w:r>
          </w:p>
        </w:tc>
        <w:tc>
          <w:tcPr>
            <w:tcW w:w="2551" w:type="dxa"/>
            <w:shd w:val="clear" w:color="auto" w:fill="C5E0B3" w:themeFill="accent6" w:themeFillTint="66"/>
          </w:tcPr>
          <w:p w14:paraId="52EF111D" w14:textId="3FB0D0DB"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Projected Sea Level Rise (mm)</w:t>
            </w:r>
          </w:p>
        </w:tc>
        <w:tc>
          <w:tcPr>
            <w:tcW w:w="2410" w:type="dxa"/>
            <w:shd w:val="clear" w:color="auto" w:fill="C5E0B3" w:themeFill="accent6" w:themeFillTint="66"/>
          </w:tcPr>
          <w:p w14:paraId="387055EF" w14:textId="6F4217E6"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Lower Confidence Interval (mm) </w:t>
            </w:r>
          </w:p>
        </w:tc>
        <w:tc>
          <w:tcPr>
            <w:tcW w:w="2642" w:type="dxa"/>
            <w:shd w:val="clear" w:color="auto" w:fill="C5E0B3" w:themeFill="accent6" w:themeFillTint="66"/>
          </w:tcPr>
          <w:p w14:paraId="489D87D7" w14:textId="1F7CA4D8"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Upper Confidence Interval (mm)</w:t>
            </w:r>
          </w:p>
        </w:tc>
      </w:tr>
      <w:tr w:rsidR="00A043A2" w:rsidRPr="00AB420F" w14:paraId="46DF83F8" w14:textId="77777777" w:rsidTr="00A043A2">
        <w:tc>
          <w:tcPr>
            <w:tcW w:w="1053" w:type="dxa"/>
          </w:tcPr>
          <w:p w14:paraId="37729EED" w14:textId="5F19BBD1"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2024</w:t>
            </w:r>
          </w:p>
        </w:tc>
        <w:tc>
          <w:tcPr>
            <w:tcW w:w="2551" w:type="dxa"/>
          </w:tcPr>
          <w:p w14:paraId="4347CB94" w14:textId="2EB0487B"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15.4</w:t>
            </w:r>
          </w:p>
        </w:tc>
        <w:tc>
          <w:tcPr>
            <w:tcW w:w="2410" w:type="dxa"/>
          </w:tcPr>
          <w:p w14:paraId="3459D2AB" w14:textId="0FD88399"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14.8</w:t>
            </w:r>
          </w:p>
        </w:tc>
        <w:tc>
          <w:tcPr>
            <w:tcW w:w="2642" w:type="dxa"/>
          </w:tcPr>
          <w:p w14:paraId="74F3C528" w14:textId="4D4EDCC9"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16.0</w:t>
            </w:r>
          </w:p>
        </w:tc>
      </w:tr>
      <w:tr w:rsidR="00A043A2" w:rsidRPr="00AB420F" w14:paraId="3C34BC7B" w14:textId="77777777" w:rsidTr="00A043A2">
        <w:tc>
          <w:tcPr>
            <w:tcW w:w="1053" w:type="dxa"/>
          </w:tcPr>
          <w:p w14:paraId="07D6A56D" w14:textId="38C4180B"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2030</w:t>
            </w:r>
          </w:p>
        </w:tc>
        <w:tc>
          <w:tcPr>
            <w:tcW w:w="2551" w:type="dxa"/>
          </w:tcPr>
          <w:p w14:paraId="50950264" w14:textId="56797D56"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17.1</w:t>
            </w:r>
          </w:p>
        </w:tc>
        <w:tc>
          <w:tcPr>
            <w:tcW w:w="2410" w:type="dxa"/>
          </w:tcPr>
          <w:p w14:paraId="7F898E37" w14:textId="06B8653D"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16.2</w:t>
            </w:r>
          </w:p>
        </w:tc>
        <w:tc>
          <w:tcPr>
            <w:tcW w:w="2642" w:type="dxa"/>
          </w:tcPr>
          <w:p w14:paraId="5B21D6A7" w14:textId="1DBC3645"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18.0</w:t>
            </w:r>
          </w:p>
        </w:tc>
      </w:tr>
      <w:tr w:rsidR="00A043A2" w:rsidRPr="00AB420F" w14:paraId="1C9EB5EF" w14:textId="77777777" w:rsidTr="00A043A2">
        <w:tc>
          <w:tcPr>
            <w:tcW w:w="1053" w:type="dxa"/>
          </w:tcPr>
          <w:p w14:paraId="4E2F7F2B" w14:textId="0A322F43"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2040</w:t>
            </w:r>
          </w:p>
        </w:tc>
        <w:tc>
          <w:tcPr>
            <w:tcW w:w="2551" w:type="dxa"/>
          </w:tcPr>
          <w:p w14:paraId="0F2E6F36" w14:textId="3AC89D7F"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20.3</w:t>
            </w:r>
          </w:p>
        </w:tc>
        <w:tc>
          <w:tcPr>
            <w:tcW w:w="2410" w:type="dxa"/>
          </w:tcPr>
          <w:p w14:paraId="036D3540" w14:textId="514DA746"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19.1</w:t>
            </w:r>
          </w:p>
        </w:tc>
        <w:tc>
          <w:tcPr>
            <w:tcW w:w="2642" w:type="dxa"/>
          </w:tcPr>
          <w:p w14:paraId="0FA0886F" w14:textId="250B5C5F"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21.5</w:t>
            </w:r>
          </w:p>
        </w:tc>
      </w:tr>
      <w:tr w:rsidR="00A043A2" w:rsidRPr="00AB420F" w14:paraId="4C18C69D" w14:textId="77777777" w:rsidTr="00A043A2">
        <w:tc>
          <w:tcPr>
            <w:tcW w:w="1053" w:type="dxa"/>
          </w:tcPr>
          <w:p w14:paraId="0FB660BA" w14:textId="1C0F2CD9"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2050</w:t>
            </w:r>
          </w:p>
        </w:tc>
        <w:tc>
          <w:tcPr>
            <w:tcW w:w="2551" w:type="dxa"/>
          </w:tcPr>
          <w:p w14:paraId="62A97D4F" w14:textId="6BBD52DB"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24.8</w:t>
            </w:r>
          </w:p>
        </w:tc>
        <w:tc>
          <w:tcPr>
            <w:tcW w:w="2410" w:type="dxa"/>
          </w:tcPr>
          <w:p w14:paraId="1B393351" w14:textId="1E8EA238"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23.3</w:t>
            </w:r>
          </w:p>
        </w:tc>
        <w:tc>
          <w:tcPr>
            <w:tcW w:w="2642" w:type="dxa"/>
          </w:tcPr>
          <w:p w14:paraId="7C726850" w14:textId="2B285D56"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26.3</w:t>
            </w:r>
          </w:p>
        </w:tc>
      </w:tr>
      <w:tr w:rsidR="00A043A2" w:rsidRPr="00AB420F" w14:paraId="773210A4" w14:textId="77777777" w:rsidTr="00A043A2">
        <w:tc>
          <w:tcPr>
            <w:tcW w:w="1053" w:type="dxa"/>
          </w:tcPr>
          <w:p w14:paraId="6D88511F" w14:textId="1617E4ED"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2060</w:t>
            </w:r>
          </w:p>
        </w:tc>
        <w:tc>
          <w:tcPr>
            <w:tcW w:w="2551" w:type="dxa"/>
          </w:tcPr>
          <w:p w14:paraId="219CF52B" w14:textId="0D876C38"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29.2</w:t>
            </w:r>
          </w:p>
        </w:tc>
        <w:tc>
          <w:tcPr>
            <w:tcW w:w="2410" w:type="dxa"/>
          </w:tcPr>
          <w:p w14:paraId="1D764379" w14:textId="575FACB1"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27.5</w:t>
            </w:r>
          </w:p>
        </w:tc>
        <w:tc>
          <w:tcPr>
            <w:tcW w:w="2642" w:type="dxa"/>
          </w:tcPr>
          <w:p w14:paraId="5D072C0F" w14:textId="4AE9A72A"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30.9</w:t>
            </w:r>
          </w:p>
        </w:tc>
      </w:tr>
      <w:tr w:rsidR="00A043A2" w:rsidRPr="00AB420F" w14:paraId="37E3CE51" w14:textId="77777777" w:rsidTr="00A043A2">
        <w:tc>
          <w:tcPr>
            <w:tcW w:w="1053" w:type="dxa"/>
          </w:tcPr>
          <w:p w14:paraId="56B55192" w14:textId="4194635A"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2070</w:t>
            </w:r>
          </w:p>
        </w:tc>
        <w:tc>
          <w:tcPr>
            <w:tcW w:w="2551" w:type="dxa"/>
          </w:tcPr>
          <w:p w14:paraId="050740C2" w14:textId="32B82C45"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34.1</w:t>
            </w:r>
          </w:p>
        </w:tc>
        <w:tc>
          <w:tcPr>
            <w:tcW w:w="2410" w:type="dxa"/>
          </w:tcPr>
          <w:p w14:paraId="024C097A" w14:textId="076651B1"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32.0</w:t>
            </w:r>
          </w:p>
        </w:tc>
        <w:tc>
          <w:tcPr>
            <w:tcW w:w="2642" w:type="dxa"/>
          </w:tcPr>
          <w:p w14:paraId="3A144D3C" w14:textId="37786137"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36.2</w:t>
            </w:r>
          </w:p>
        </w:tc>
      </w:tr>
      <w:tr w:rsidR="00A043A2" w:rsidRPr="00AB420F" w14:paraId="48C5FC17" w14:textId="77777777" w:rsidTr="00A043A2">
        <w:tc>
          <w:tcPr>
            <w:tcW w:w="1053" w:type="dxa"/>
          </w:tcPr>
          <w:p w14:paraId="396EC9E6" w14:textId="1CBAF41C"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2080</w:t>
            </w:r>
          </w:p>
        </w:tc>
        <w:tc>
          <w:tcPr>
            <w:tcW w:w="2551" w:type="dxa"/>
          </w:tcPr>
          <w:p w14:paraId="6A44598A" w14:textId="1E8F28BA"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39.8</w:t>
            </w:r>
          </w:p>
        </w:tc>
        <w:tc>
          <w:tcPr>
            <w:tcW w:w="2410" w:type="dxa"/>
          </w:tcPr>
          <w:p w14:paraId="5B2BECEE" w14:textId="03786179"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37.3</w:t>
            </w:r>
          </w:p>
        </w:tc>
        <w:tc>
          <w:tcPr>
            <w:tcW w:w="2642" w:type="dxa"/>
          </w:tcPr>
          <w:p w14:paraId="3F2D5295" w14:textId="6CE3A915"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42.3</w:t>
            </w:r>
          </w:p>
        </w:tc>
      </w:tr>
      <w:tr w:rsidR="00A043A2" w:rsidRPr="00AB420F" w14:paraId="5C351DE5" w14:textId="77777777" w:rsidTr="00A043A2">
        <w:tc>
          <w:tcPr>
            <w:tcW w:w="1053" w:type="dxa"/>
          </w:tcPr>
          <w:p w14:paraId="6CEBED82" w14:textId="28A2F1B5"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2090</w:t>
            </w:r>
          </w:p>
        </w:tc>
        <w:tc>
          <w:tcPr>
            <w:tcW w:w="2551" w:type="dxa"/>
          </w:tcPr>
          <w:p w14:paraId="32039302" w14:textId="186C6DEF"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45.6</w:t>
            </w:r>
          </w:p>
        </w:tc>
        <w:tc>
          <w:tcPr>
            <w:tcW w:w="2410" w:type="dxa"/>
          </w:tcPr>
          <w:p w14:paraId="4E2B7417" w14:textId="78BCF852"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42.6</w:t>
            </w:r>
          </w:p>
        </w:tc>
        <w:tc>
          <w:tcPr>
            <w:tcW w:w="2642" w:type="dxa"/>
          </w:tcPr>
          <w:p w14:paraId="74117151" w14:textId="5552A6C4"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48.6</w:t>
            </w:r>
          </w:p>
        </w:tc>
      </w:tr>
      <w:tr w:rsidR="00A043A2" w:rsidRPr="00AB420F" w14:paraId="4FE496EB" w14:textId="77777777" w:rsidTr="00A043A2">
        <w:tc>
          <w:tcPr>
            <w:tcW w:w="1053" w:type="dxa"/>
          </w:tcPr>
          <w:p w14:paraId="2F450574" w14:textId="2C94EBDF" w:rsidR="00A043A2" w:rsidRPr="00AB420F" w:rsidRDefault="00A043A2"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2100</w:t>
            </w:r>
          </w:p>
        </w:tc>
        <w:tc>
          <w:tcPr>
            <w:tcW w:w="2551" w:type="dxa"/>
          </w:tcPr>
          <w:p w14:paraId="05EF07F7" w14:textId="71A772E5"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52.1</w:t>
            </w:r>
          </w:p>
        </w:tc>
        <w:tc>
          <w:tcPr>
            <w:tcW w:w="2410" w:type="dxa"/>
          </w:tcPr>
          <w:p w14:paraId="3E113385" w14:textId="12E86DCE"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48.4</w:t>
            </w:r>
          </w:p>
        </w:tc>
        <w:tc>
          <w:tcPr>
            <w:tcW w:w="2642" w:type="dxa"/>
          </w:tcPr>
          <w:p w14:paraId="34F25646" w14:textId="3F3ED195" w:rsidR="00A043A2"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55.8</w:t>
            </w:r>
          </w:p>
        </w:tc>
      </w:tr>
    </w:tbl>
    <w:p w14:paraId="3A013792" w14:textId="77777777" w:rsidR="00130AFB" w:rsidRPr="00AB420F" w:rsidRDefault="00130AFB" w:rsidP="00E61804">
      <w:pPr>
        <w:tabs>
          <w:tab w:val="left" w:pos="3433"/>
        </w:tabs>
        <w:jc w:val="both"/>
        <w:rPr>
          <w:rFonts w:ascii="Times New Roman" w:eastAsiaTheme="minorEastAsia" w:hAnsi="Times New Roman" w:cs="Times New Roman"/>
          <w:sz w:val="24"/>
          <w:szCs w:val="24"/>
        </w:rPr>
      </w:pPr>
    </w:p>
    <w:p w14:paraId="7448C99B" w14:textId="20FD8853" w:rsidR="009F62DD" w:rsidRPr="00AB420F" w:rsidRDefault="009F62DD"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Ice Melt Contribution to Sea Level Rise (1950-2024)</w:t>
      </w:r>
    </w:p>
    <w:p w14:paraId="7D69AA9D" w14:textId="6BE24FC8" w:rsidR="009F62DD" w:rsidRPr="00AB420F" w:rsidRDefault="009F62DD" w:rsidP="00E41345">
      <w:pPr>
        <w:tabs>
          <w:tab w:val="left" w:pos="3433"/>
        </w:tabs>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5</w:t>
      </w:r>
      <w:r w:rsidRPr="00AB420F">
        <w:rPr>
          <w:rFonts w:ascii="Times New Roman" w:eastAsiaTheme="minorEastAsia" w:hAnsi="Times New Roman" w:cs="Times New Roman"/>
          <w:sz w:val="24"/>
          <w:szCs w:val="24"/>
        </w:rPr>
        <w:t xml:space="preserve"> Sea level rise due to the melting of ice; 1950-2024 Contribution through the partial contributions (Gt) and estimated contribution of sea level change </w:t>
      </w:r>
      <w:proofErr w:type="gramStart"/>
      <w:r w:rsidRPr="00AB420F">
        <w:rPr>
          <w:rFonts w:ascii="Times New Roman" w:eastAsiaTheme="minorEastAsia" w:hAnsi="Times New Roman" w:cs="Times New Roman"/>
          <w:sz w:val="24"/>
          <w:szCs w:val="24"/>
        </w:rPr>
        <w:t>For</w:t>
      </w:r>
      <w:proofErr w:type="gramEnd"/>
      <w:r w:rsidRPr="00AB420F">
        <w:rPr>
          <w:rFonts w:ascii="Times New Roman" w:eastAsiaTheme="minorEastAsia" w:hAnsi="Times New Roman" w:cs="Times New Roman"/>
          <w:sz w:val="24"/>
          <w:szCs w:val="24"/>
        </w:rPr>
        <w:t xml:space="preserve"> the data, it is still </w:t>
      </w:r>
      <w:r w:rsidRPr="00AB420F">
        <w:rPr>
          <w:rFonts w:ascii="Times New Roman" w:eastAsiaTheme="minorEastAsia" w:hAnsi="Times New Roman" w:cs="Times New Roman"/>
          <w:sz w:val="24"/>
          <w:szCs w:val="24"/>
        </w:rPr>
        <w:lastRenderedPageBreak/>
        <w:t>manifested that there is a noticed trend of rising ice melt, especially in polar latitudes, which would have significant implications for global sea levels.</w:t>
      </w:r>
    </w:p>
    <w:p w14:paraId="3489F326" w14:textId="0D616166"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1. Historical Context and Trends:</w:t>
      </w:r>
      <w:r w:rsidRPr="00AB420F">
        <w:rPr>
          <w:rFonts w:ascii="Times New Roman" w:eastAsiaTheme="minorEastAsia" w:hAnsi="Times New Roman" w:cs="Times New Roman"/>
          <w:sz w:val="24"/>
          <w:szCs w:val="24"/>
        </w:rPr>
        <w:t xml:space="preserve"> From the table, it can be observed that ice melting has been accelerating greatly since the 1970s, with a cumulative volume of ice melt amounting to 68.4 Gt by 2024. This is a significant variation when compared to past decades, hence implying that climatic factors such as an increase in global temperatures enhance the loss of ice both in Greenland and Antarctica.</w:t>
      </w:r>
    </w:p>
    <w:p w14:paraId="2B41C815" w14:textId="77777777"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Decadal Analysis:</w:t>
      </w:r>
      <w:r w:rsidRPr="00AB420F">
        <w:rPr>
          <w:rFonts w:ascii="Times New Roman" w:eastAsiaTheme="minorEastAsia" w:hAnsi="Times New Roman" w:cs="Times New Roman"/>
          <w:sz w:val="24"/>
          <w:szCs w:val="24"/>
        </w:rPr>
        <w:t xml:space="preserve"> The trend that the increase went from 5.2 Gt in the period 195-1960 to more than 60 Gt in the period 2011-2020 is a problem-bagging trend. This is fast in acceleration compared to the increase in greenhouse gas emissions that have been at unprecedented levels over the last couple of years.</w:t>
      </w:r>
    </w:p>
    <w:p w14:paraId="0A596ED8" w14:textId="4260FC7B"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2. Contribution to Sea Level Rise:</w:t>
      </w:r>
      <w:r w:rsidRPr="00AB420F">
        <w:rPr>
          <w:rFonts w:ascii="Times New Roman" w:eastAsiaTheme="minorEastAsia" w:hAnsi="Times New Roman" w:cs="Times New Roman"/>
          <w:sz w:val="24"/>
          <w:szCs w:val="24"/>
        </w:rPr>
        <w:t xml:space="preserve"> Every gigaton of ice melted raises the sea level, and the table depicts just how much it raises. The relationship between the amount of ice melted and the projected rise in sea level has profound implications for what function glaciers and ice sheets play in global water levels.</w:t>
      </w:r>
    </w:p>
    <w:p w14:paraId="23FE143C" w14:textId="77777777"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Projected Contributions:</w:t>
      </w:r>
      <w:r w:rsidRPr="00AB420F">
        <w:rPr>
          <w:rFonts w:ascii="Times New Roman" w:eastAsiaTheme="minorEastAsia" w:hAnsi="Times New Roman" w:cs="Times New Roman"/>
          <w:sz w:val="24"/>
          <w:szCs w:val="24"/>
        </w:rPr>
        <w:t xml:space="preserve"> For instance, the contribution of ice melt over the years from 2021-2024 projected to be 10.8 mm, will illustrate how pressing it is that such dynamics be understood. If ice melt continues to accelerate, rise in sea levels could easily be much faster than forecast and ramifications this may have on most coastal ecosystems and human settlements.</w:t>
      </w:r>
    </w:p>
    <w:p w14:paraId="70D049F3" w14:textId="702123A2"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3. Regional Variations:</w:t>
      </w:r>
      <w:r w:rsidRPr="00AB420F">
        <w:rPr>
          <w:rFonts w:ascii="Times New Roman" w:eastAsiaTheme="minorEastAsia" w:hAnsi="Times New Roman" w:cs="Times New Roman"/>
          <w:sz w:val="24"/>
          <w:szCs w:val="24"/>
        </w:rPr>
        <w:t xml:space="preserve"> Even though there is an overall measure of the melting ice in the table, this paper would be better positioned if regional variation in loss of ice were factored in. The study further reveals that there are areas where ice melt is faster than others, especially West Antarctica and the Arctic, and in some may take a longer time, which means contributions to sea levels vary by location.</w:t>
      </w:r>
    </w:p>
    <w:p w14:paraId="01B1D496" w14:textId="77777777"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Coastal regions will prove more vulnerable as the shifts are most significantly occurring in Southeast Asia and other island nations, which will be especially susceptible to increases in both flooding and erosion events that directly impact local economies and infrastructure.</w:t>
      </w:r>
    </w:p>
    <w:p w14:paraId="775DE4B3" w14:textId="1DC2D3A0"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4. Implications of Climate Policy:</w:t>
      </w:r>
      <w:r w:rsidRPr="00AB420F">
        <w:rPr>
          <w:rFonts w:ascii="Times New Roman" w:eastAsiaTheme="minorEastAsia" w:hAnsi="Times New Roman" w:cs="Times New Roman"/>
          <w:sz w:val="24"/>
          <w:szCs w:val="24"/>
        </w:rPr>
        <w:t xml:space="preserve"> In this regard, it is quite important to know the impact of ice melt for the improvement of future projections and to formulate appropriate climate policies. While the policymakers struggle to come to terms with the factuality of climate change, it becomes quite vital to have the right data on ice melt as it enters climate models to devise well-judged strategies for adaptation and mitigation. </w:t>
      </w:r>
    </w:p>
    <w:p w14:paraId="681B9F36" w14:textId="77777777"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Table 5.</w:t>
      </w:r>
      <w:r w:rsidRPr="00AB420F">
        <w:rPr>
          <w:rFonts w:ascii="Times New Roman" w:eastAsiaTheme="minorEastAsia" w:hAnsi="Times New Roman" w:cs="Times New Roman"/>
          <w:sz w:val="24"/>
          <w:szCs w:val="24"/>
        </w:rPr>
        <w:t xml:space="preserve"> Trends in observations support the case for immediate global action to reduce emissions of greenhouse gases and improve coastal resilience, and for investment in research that will help predict future ice dynamics.</w:t>
      </w:r>
    </w:p>
    <w:p w14:paraId="529826E5" w14:textId="641BA1AB"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t>5. Future Research Directions:</w:t>
      </w:r>
      <w:r w:rsidRPr="00AB420F">
        <w:rPr>
          <w:rFonts w:ascii="Times New Roman" w:eastAsiaTheme="minorEastAsia" w:hAnsi="Times New Roman" w:cs="Times New Roman"/>
          <w:sz w:val="24"/>
          <w:szCs w:val="24"/>
        </w:rPr>
        <w:t xml:space="preserve"> Future studies should aim at improving ice melt contribution predictions for sea-level rise models. In fact, integration of satellite altimetry data, improved advanced climate </w:t>
      </w:r>
      <w:proofErr w:type="spellStart"/>
      <w:r w:rsidRPr="00AB420F">
        <w:rPr>
          <w:rFonts w:ascii="Times New Roman" w:eastAsiaTheme="minorEastAsia" w:hAnsi="Times New Roman" w:cs="Times New Roman"/>
          <w:sz w:val="24"/>
          <w:szCs w:val="24"/>
        </w:rPr>
        <w:t>modeling</w:t>
      </w:r>
      <w:proofErr w:type="spellEnd"/>
      <w:r w:rsidRPr="00AB420F">
        <w:rPr>
          <w:rFonts w:ascii="Times New Roman" w:eastAsiaTheme="minorEastAsia" w:hAnsi="Times New Roman" w:cs="Times New Roman"/>
          <w:sz w:val="24"/>
          <w:szCs w:val="24"/>
        </w:rPr>
        <w:t>, and ground-based observations will enhance the knowledge of ice dynamics, leading to better, more accurate predictions of sea levels in the future.</w:t>
      </w:r>
    </w:p>
    <w:p w14:paraId="3219120F" w14:textId="77777777"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b/>
          <w:bCs/>
          <w:sz w:val="24"/>
          <w:szCs w:val="24"/>
        </w:rPr>
        <w:lastRenderedPageBreak/>
        <w:t>Long-term Monitoring:</w:t>
      </w:r>
      <w:r w:rsidRPr="00AB420F">
        <w:rPr>
          <w:rFonts w:ascii="Times New Roman" w:eastAsiaTheme="minorEastAsia" w:hAnsi="Times New Roman" w:cs="Times New Roman"/>
          <w:sz w:val="24"/>
          <w:szCs w:val="24"/>
        </w:rPr>
        <w:t xml:space="preserve"> Establishment of long-term monitoring programs for glaciers and ice sheets will track the change in the ice volume that is valuable for policymakers and researchers.</w:t>
      </w:r>
    </w:p>
    <w:p w14:paraId="06D68E63" w14:textId="0FE33BA8" w:rsidR="009F62DD" w:rsidRDefault="00ED1284" w:rsidP="00E41345">
      <w:pPr>
        <w:tabs>
          <w:tab w:val="left" w:pos="3433"/>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w:t>
      </w:r>
      <w:r w:rsidR="009F62DD" w:rsidRPr="002A6EFA">
        <w:rPr>
          <w:rFonts w:ascii="Times New Roman" w:eastAsiaTheme="minorEastAsia" w:hAnsi="Times New Roman" w:cs="Times New Roman"/>
          <w:sz w:val="24"/>
          <w:szCs w:val="24"/>
          <w:highlight w:val="yellow"/>
        </w:rPr>
        <w:t>Table 5</w:t>
      </w:r>
      <w:r>
        <w:rPr>
          <w:rFonts w:ascii="Times New Roman" w:eastAsiaTheme="minorEastAsia" w:hAnsi="Times New Roman" w:cs="Times New Roman"/>
          <w:sz w:val="24"/>
          <w:szCs w:val="24"/>
        </w:rPr>
        <w:t xml:space="preserve">, </w:t>
      </w:r>
      <w:r w:rsidR="009F62DD" w:rsidRPr="00AB420F">
        <w:rPr>
          <w:rFonts w:ascii="Times New Roman" w:eastAsiaTheme="minorEastAsia" w:hAnsi="Times New Roman" w:cs="Times New Roman"/>
          <w:sz w:val="24"/>
          <w:szCs w:val="24"/>
        </w:rPr>
        <w:t>Overview of the general information concerning the contribution of melting ice to sea level rise it expresses general changes from the climate change effects in the manner towards rising and identifying the causes, associated with global problems demanding urgent actions and researching within this field.</w:t>
      </w:r>
    </w:p>
    <w:p w14:paraId="1F131589" w14:textId="105DE0E9" w:rsidR="00130AFB" w:rsidRPr="00AB420F" w:rsidRDefault="00130AFB" w:rsidP="00130AFB">
      <w:pPr>
        <w:tabs>
          <w:tab w:val="left" w:pos="3433"/>
        </w:tabs>
        <w:jc w:val="center"/>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5:</w:t>
      </w:r>
      <w:r w:rsidRPr="00AB420F">
        <w:rPr>
          <w:rFonts w:ascii="Times New Roman" w:eastAsiaTheme="minorEastAsia" w:hAnsi="Times New Roman" w:cs="Times New Roman"/>
          <w:sz w:val="24"/>
          <w:szCs w:val="24"/>
        </w:rPr>
        <w:t xml:space="preserve"> Ice Melt Contribution to Sea Level Rise (1950-2024)</w:t>
      </w:r>
    </w:p>
    <w:tbl>
      <w:tblPr>
        <w:tblStyle w:val="TableGrid"/>
        <w:tblW w:w="0" w:type="auto"/>
        <w:tblLook w:val="04A0" w:firstRow="1" w:lastRow="0" w:firstColumn="1" w:lastColumn="0" w:noHBand="0" w:noVBand="1"/>
      </w:tblPr>
      <w:tblGrid>
        <w:gridCol w:w="1838"/>
        <w:gridCol w:w="2835"/>
        <w:gridCol w:w="4343"/>
      </w:tblGrid>
      <w:tr w:rsidR="009F62DD" w:rsidRPr="00AB420F" w14:paraId="3576014D" w14:textId="77777777" w:rsidTr="008E0A98">
        <w:tc>
          <w:tcPr>
            <w:tcW w:w="1838" w:type="dxa"/>
            <w:shd w:val="clear" w:color="auto" w:fill="C5E0B3" w:themeFill="accent6" w:themeFillTint="66"/>
          </w:tcPr>
          <w:p w14:paraId="6D0C4524" w14:textId="3BD52D7B"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Year Range</w:t>
            </w:r>
          </w:p>
        </w:tc>
        <w:tc>
          <w:tcPr>
            <w:tcW w:w="2835" w:type="dxa"/>
            <w:shd w:val="clear" w:color="auto" w:fill="C5E0B3" w:themeFill="accent6" w:themeFillTint="66"/>
          </w:tcPr>
          <w:p w14:paraId="0AC56473" w14:textId="6995F9EE"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Total Ice Melt Volume (Gt)</w:t>
            </w:r>
          </w:p>
        </w:tc>
        <w:tc>
          <w:tcPr>
            <w:tcW w:w="4343" w:type="dxa"/>
            <w:shd w:val="clear" w:color="auto" w:fill="C5E0B3" w:themeFill="accent6" w:themeFillTint="66"/>
          </w:tcPr>
          <w:p w14:paraId="51AB58AF" w14:textId="526AD48E"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Estimated Contribution to Sea Level (mm)</w:t>
            </w:r>
          </w:p>
        </w:tc>
      </w:tr>
      <w:tr w:rsidR="009F62DD" w:rsidRPr="00AB420F" w14:paraId="57B9B36C" w14:textId="77777777" w:rsidTr="009F62DD">
        <w:tc>
          <w:tcPr>
            <w:tcW w:w="1838" w:type="dxa"/>
          </w:tcPr>
          <w:p w14:paraId="0B1CA4A4" w14:textId="62B05C83"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1950-1960</w:t>
            </w:r>
          </w:p>
        </w:tc>
        <w:tc>
          <w:tcPr>
            <w:tcW w:w="2835" w:type="dxa"/>
          </w:tcPr>
          <w:p w14:paraId="64E4EDDC" w14:textId="364D2BF4"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5.2</w:t>
            </w:r>
          </w:p>
        </w:tc>
        <w:tc>
          <w:tcPr>
            <w:tcW w:w="4343" w:type="dxa"/>
          </w:tcPr>
          <w:p w14:paraId="3D85F94C" w14:textId="3C873BC8"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0.7</w:t>
            </w:r>
          </w:p>
        </w:tc>
      </w:tr>
      <w:tr w:rsidR="009F62DD" w:rsidRPr="00AB420F" w14:paraId="1BC63362" w14:textId="77777777" w:rsidTr="009F62DD">
        <w:tc>
          <w:tcPr>
            <w:tcW w:w="1838" w:type="dxa"/>
          </w:tcPr>
          <w:p w14:paraId="0A2515C6" w14:textId="6CAA80EA"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1961-1970</w:t>
            </w:r>
          </w:p>
        </w:tc>
        <w:tc>
          <w:tcPr>
            <w:tcW w:w="2835" w:type="dxa"/>
          </w:tcPr>
          <w:p w14:paraId="4BC0F0BF" w14:textId="4E1CCD73"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8.3</w:t>
            </w:r>
          </w:p>
        </w:tc>
        <w:tc>
          <w:tcPr>
            <w:tcW w:w="4343" w:type="dxa"/>
          </w:tcPr>
          <w:p w14:paraId="43E0A27B" w14:textId="21E5905F"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1.1</w:t>
            </w:r>
          </w:p>
        </w:tc>
      </w:tr>
      <w:tr w:rsidR="009F62DD" w:rsidRPr="00AB420F" w14:paraId="7C17B21E" w14:textId="77777777" w:rsidTr="009F62DD">
        <w:tc>
          <w:tcPr>
            <w:tcW w:w="1838" w:type="dxa"/>
          </w:tcPr>
          <w:p w14:paraId="1DAE0341" w14:textId="44B9F6FE"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1971-1980</w:t>
            </w:r>
          </w:p>
        </w:tc>
        <w:tc>
          <w:tcPr>
            <w:tcW w:w="2835" w:type="dxa"/>
          </w:tcPr>
          <w:p w14:paraId="37BFA77C" w14:textId="531BE1C4"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15.5</w:t>
            </w:r>
          </w:p>
        </w:tc>
        <w:tc>
          <w:tcPr>
            <w:tcW w:w="4343" w:type="dxa"/>
          </w:tcPr>
          <w:p w14:paraId="4E8915D7" w14:textId="48D96177"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2.5</w:t>
            </w:r>
          </w:p>
        </w:tc>
      </w:tr>
      <w:tr w:rsidR="009F62DD" w:rsidRPr="00AB420F" w14:paraId="2549ED1A" w14:textId="77777777" w:rsidTr="009F62DD">
        <w:tc>
          <w:tcPr>
            <w:tcW w:w="1838" w:type="dxa"/>
          </w:tcPr>
          <w:p w14:paraId="34192102" w14:textId="70CFDFCE"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1981-1990</w:t>
            </w:r>
          </w:p>
        </w:tc>
        <w:tc>
          <w:tcPr>
            <w:tcW w:w="2835" w:type="dxa"/>
          </w:tcPr>
          <w:p w14:paraId="43142A29" w14:textId="59311604"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25.3</w:t>
            </w:r>
          </w:p>
        </w:tc>
        <w:tc>
          <w:tcPr>
            <w:tcW w:w="4343" w:type="dxa"/>
          </w:tcPr>
          <w:p w14:paraId="77A237F7" w14:textId="0CF92044"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3.8</w:t>
            </w:r>
          </w:p>
        </w:tc>
      </w:tr>
      <w:tr w:rsidR="009F62DD" w:rsidRPr="00AB420F" w14:paraId="6E73AF33" w14:textId="77777777" w:rsidTr="009F62DD">
        <w:tc>
          <w:tcPr>
            <w:tcW w:w="1838" w:type="dxa"/>
          </w:tcPr>
          <w:p w14:paraId="2019C75A" w14:textId="4EFE2F0B"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1991-2000</w:t>
            </w:r>
          </w:p>
        </w:tc>
        <w:tc>
          <w:tcPr>
            <w:tcW w:w="2835" w:type="dxa"/>
          </w:tcPr>
          <w:p w14:paraId="1801976C" w14:textId="1DA30768"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37.2</w:t>
            </w:r>
          </w:p>
        </w:tc>
        <w:tc>
          <w:tcPr>
            <w:tcW w:w="4343" w:type="dxa"/>
          </w:tcPr>
          <w:p w14:paraId="101AC7E7" w14:textId="31E93158"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5.9</w:t>
            </w:r>
          </w:p>
        </w:tc>
      </w:tr>
      <w:tr w:rsidR="009F62DD" w:rsidRPr="00AB420F" w14:paraId="75BD33A9" w14:textId="77777777" w:rsidTr="009F62DD">
        <w:tc>
          <w:tcPr>
            <w:tcW w:w="1838" w:type="dxa"/>
          </w:tcPr>
          <w:p w14:paraId="67151FE7" w14:textId="51BFED90"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2001-2010</w:t>
            </w:r>
          </w:p>
        </w:tc>
        <w:tc>
          <w:tcPr>
            <w:tcW w:w="2835" w:type="dxa"/>
          </w:tcPr>
          <w:p w14:paraId="3075BBCF" w14:textId="20DE914C"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49.7</w:t>
            </w:r>
          </w:p>
        </w:tc>
        <w:tc>
          <w:tcPr>
            <w:tcW w:w="4343" w:type="dxa"/>
          </w:tcPr>
          <w:p w14:paraId="2FB2B457" w14:textId="53CEDB11"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7.8</w:t>
            </w:r>
          </w:p>
        </w:tc>
      </w:tr>
      <w:tr w:rsidR="009F62DD" w:rsidRPr="00AB420F" w14:paraId="7922DEDF" w14:textId="77777777" w:rsidTr="009F62DD">
        <w:tc>
          <w:tcPr>
            <w:tcW w:w="1838" w:type="dxa"/>
          </w:tcPr>
          <w:p w14:paraId="2DE523D5" w14:textId="4B119DF4"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2011-2020</w:t>
            </w:r>
          </w:p>
        </w:tc>
        <w:tc>
          <w:tcPr>
            <w:tcW w:w="2835" w:type="dxa"/>
          </w:tcPr>
          <w:p w14:paraId="4A9C7D91" w14:textId="7266055F"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60.1</w:t>
            </w:r>
          </w:p>
        </w:tc>
        <w:tc>
          <w:tcPr>
            <w:tcW w:w="4343" w:type="dxa"/>
          </w:tcPr>
          <w:p w14:paraId="7089FFAF" w14:textId="26737153"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9.3</w:t>
            </w:r>
          </w:p>
        </w:tc>
      </w:tr>
      <w:tr w:rsidR="009F62DD" w:rsidRPr="00AB420F" w14:paraId="458C1B01" w14:textId="77777777" w:rsidTr="009F62DD">
        <w:tc>
          <w:tcPr>
            <w:tcW w:w="1838" w:type="dxa"/>
          </w:tcPr>
          <w:p w14:paraId="7673D43A" w14:textId="17421114" w:rsidR="009F62DD" w:rsidRPr="00AB420F" w:rsidRDefault="009F62DD"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2021-2024</w:t>
            </w:r>
          </w:p>
        </w:tc>
        <w:tc>
          <w:tcPr>
            <w:tcW w:w="2835" w:type="dxa"/>
          </w:tcPr>
          <w:p w14:paraId="54A19C65" w14:textId="689FC4DD"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68.4</w:t>
            </w:r>
          </w:p>
        </w:tc>
        <w:tc>
          <w:tcPr>
            <w:tcW w:w="4343" w:type="dxa"/>
          </w:tcPr>
          <w:p w14:paraId="56F9BB1D" w14:textId="2EAF2A0C" w:rsidR="009F62DD"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10.8</w:t>
            </w:r>
          </w:p>
        </w:tc>
      </w:tr>
    </w:tbl>
    <w:p w14:paraId="027714FA" w14:textId="4B36C42F" w:rsidR="0050032B" w:rsidRDefault="0050032B" w:rsidP="00E41345">
      <w:pPr>
        <w:tabs>
          <w:tab w:val="left" w:pos="3433"/>
        </w:tabs>
        <w:jc w:val="both"/>
        <w:rPr>
          <w:rFonts w:ascii="Times New Roman" w:eastAsiaTheme="minorEastAsia" w:hAnsi="Times New Roman" w:cs="Times New Roman"/>
          <w:sz w:val="24"/>
          <w:szCs w:val="24"/>
        </w:rPr>
      </w:pPr>
    </w:p>
    <w:p w14:paraId="7EAE4AF5" w14:textId="1B746397"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Summary of Significant Events in Sea Level Rise (1950-2024)</w:t>
      </w:r>
    </w:p>
    <w:p w14:paraId="28CBAF87" w14:textId="108ECEA5" w:rsidR="00296968" w:rsidRPr="00AB420F" w:rsidRDefault="00296968" w:rsidP="00E41345">
      <w:pPr>
        <w:tabs>
          <w:tab w:val="left" w:pos="3433"/>
        </w:tabs>
        <w:jc w:val="both"/>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t>Table 6</w:t>
      </w:r>
      <w:r w:rsidRPr="00AB420F">
        <w:rPr>
          <w:rFonts w:ascii="Times New Roman" w:eastAsiaTheme="minorEastAsia" w:hAnsi="Times New Roman" w:cs="Times New Roman"/>
          <w:sz w:val="24"/>
          <w:szCs w:val="24"/>
        </w:rPr>
        <w:t xml:space="preserve"> Major Significant Events and Trend(s) Affecting Sea Level Rise Over the Last Seven Decades Table 6 is a historic timeline of current challenges associated with the sea level rise that </w:t>
      </w:r>
      <w:r w:rsidR="00ED1284" w:rsidRPr="00AB420F">
        <w:rPr>
          <w:rFonts w:ascii="Times New Roman" w:eastAsiaTheme="minorEastAsia" w:hAnsi="Times New Roman" w:cs="Times New Roman"/>
          <w:sz w:val="24"/>
          <w:szCs w:val="24"/>
        </w:rPr>
        <w:t>relates to</w:t>
      </w:r>
      <w:r w:rsidRPr="00AB420F">
        <w:rPr>
          <w:rFonts w:ascii="Times New Roman" w:eastAsiaTheme="minorEastAsia" w:hAnsi="Times New Roman" w:cs="Times New Roman"/>
          <w:sz w:val="24"/>
          <w:szCs w:val="24"/>
        </w:rPr>
        <w:t xml:space="preserve"> different socioeconomic and environmental milestones.</w:t>
      </w:r>
    </w:p>
    <w:p w14:paraId="2919A124" w14:textId="77777777"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Historical Context</w:t>
      </w:r>
    </w:p>
    <w:p w14:paraId="72C7FD28" w14:textId="2CFFCE08"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Post-WWII Industrial Boom (1950s):</w:t>
      </w:r>
    </w:p>
    <w:p w14:paraId="7D47E0C3" w14:textId="45E9BE1A"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 decades following the end of World War II provided what can be considered a pivotal transitional period in the history of rapid industrialization and urbanization throughout much of the rest of the world and in Europe and North America.</w:t>
      </w:r>
    </w:p>
    <w:p w14:paraId="49869525" w14:textId="7BEDFC00" w:rsidR="00296968"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This boom went hand in hand with elevated releases of greenhouse gases as fossil fuel consumption increased, paving the way for global warming. This rise in global temperatures led to further expansion of seawater through thermal expansion as well as melting of glaciers, a crucial contribution to rising sea levels.</w:t>
      </w:r>
    </w:p>
    <w:p w14:paraId="6F6A3310" w14:textId="6C8FC30C"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Growing Global Warming Consciousness (1970s):</w:t>
      </w:r>
    </w:p>
    <w:p w14:paraId="5835F029" w14:textId="3477D4E3"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 1970s were an era of public and scientific change with regard to climate change, which was instigated by landmark reports such as the first Earth Day (1970) and the creation of environmental regulations.</w:t>
      </w:r>
    </w:p>
    <w:p w14:paraId="284B3EC5" w14:textId="05380737"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Scientific research began to identify clear associations between human activities, including fossil fuel combustion, with alterations of observable climate patterns. This led to increased international action on climate change; however, full policy response at the level was yet to be sought after.</w:t>
      </w:r>
    </w:p>
    <w:p w14:paraId="337D8F16" w14:textId="674EE0E9"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Climate Anomalies and Extreme Weather Events (2000s):</w:t>
      </w:r>
    </w:p>
    <w:p w14:paraId="25772326" w14:textId="603917EC"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lastRenderedPageBreak/>
        <w:t>The early 2000s witnessed a surge in extreme weather phenomena, particularly hurricanes, floods, and droughts, which started to be recognized as associated more directly with climate change.</w:t>
      </w:r>
    </w:p>
    <w:p w14:paraId="668C371A" w14:textId="5D356895"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These anomalies drew attention to risk factors involving sea-level rise, especially to the communities living along the coast. The event of Hurricane Katrina in 2005 brought forth vulnerabilities in urban planning and preparedness in the face of emergencies.</w:t>
      </w:r>
    </w:p>
    <w:p w14:paraId="02E7FE44" w14:textId="7E5CA029"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Climate Change Scientific Consensus (2010s):</w:t>
      </w:r>
    </w:p>
    <w:p w14:paraId="19123199" w14:textId="0D7C0FFC"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The 2010s came increasingly strong in forming scientific consensus about climate change, as exemplified by the Intergovernmental Panel on Climate Change (IPCC) reports.</w:t>
      </w:r>
    </w:p>
    <w:p w14:paraId="6A058B94" w14:textId="587C7A6A"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This past decade has witnessed a shift toward viewing sea level rise as one of the most outstanding and drastic effects of climate change and hasten action in policy and adaptation strategies.</w:t>
      </w:r>
    </w:p>
    <w:p w14:paraId="3A5B7ADF" w14:textId="42793B6E"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Recent Polar Ice Melt: 2020-2024</w:t>
      </w:r>
    </w:p>
    <w:p w14:paraId="6285865D" w14:textId="102CEA76"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Recent studies reflect alarming rates of ice melts within the Greenland and Antarctic ice sheets, which are accelerating sea level rise unprecedentedly.</w:t>
      </w:r>
    </w:p>
    <w:p w14:paraId="37809752" w14:textId="339EEF98"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More interest in monitoring and understanding the changes may be attributed to the observations through satellite imagery, and emphasis demands a complete picture of global data for effectual climate policy.</w:t>
      </w:r>
    </w:p>
    <w:p w14:paraId="5B39F017" w14:textId="77777777" w:rsidR="00296968" w:rsidRPr="00AB420F" w:rsidRDefault="00296968" w:rsidP="00E41345">
      <w:pPr>
        <w:tabs>
          <w:tab w:val="left" w:pos="3433"/>
        </w:tabs>
        <w:jc w:val="both"/>
        <w:rPr>
          <w:rFonts w:ascii="Times New Roman" w:eastAsiaTheme="minorEastAsia" w:hAnsi="Times New Roman" w:cs="Times New Roman"/>
          <w:b/>
          <w:bCs/>
          <w:sz w:val="24"/>
          <w:szCs w:val="24"/>
        </w:rPr>
      </w:pPr>
      <w:r w:rsidRPr="00AB420F">
        <w:rPr>
          <w:rFonts w:ascii="Times New Roman" w:eastAsiaTheme="minorEastAsia" w:hAnsi="Times New Roman" w:cs="Times New Roman"/>
          <w:b/>
          <w:bCs/>
          <w:sz w:val="24"/>
          <w:szCs w:val="24"/>
        </w:rPr>
        <w:t>Future Research and Policy Implications</w:t>
      </w:r>
    </w:p>
    <w:p w14:paraId="551D177F" w14:textId="33AC49E1"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Understanding Historical Trends- Now, it is possible to understand long-term trends with the placing of contemporary sea-level rise within a broader historical context. This analysis also throws an emphasis on accounting for historical emissions and policy gaps in the process of mitigating climate change.</w:t>
      </w:r>
    </w:p>
    <w:p w14:paraId="26DCC18E" w14:textId="0A30CAAD" w:rsidR="00296968"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Guiding Climate Action: While this nexus is between human activities and climatic changes, it may give policymakers a chance to utilize actions that reduce emission and enhance resilience to sea level rise. In this context, the laying down of new sustainable infrastructure that enhances resistance should be integrated in efforts at urban planning to address challenges from past events.</w:t>
      </w:r>
    </w:p>
    <w:p w14:paraId="1887512F" w14:textId="7394DAA4" w:rsidR="00621245" w:rsidRPr="00AB420F" w:rsidRDefault="00296968" w:rsidP="00E41345">
      <w:pPr>
        <w:pStyle w:val="ListParagraph"/>
        <w:numPr>
          <w:ilvl w:val="0"/>
          <w:numId w:val="2"/>
        </w:num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Continued Research Need: There is a need for continued research as the understanding about climate change and its impact is continually being updated. Further studies should refine models, focusing not only on temperature and ice melt but also socio-economic factors that enhance vulnerabilities in coastal communities.</w:t>
      </w:r>
    </w:p>
    <w:p w14:paraId="6B30E76F" w14:textId="0C078BB5" w:rsidR="00296968"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 xml:space="preserve">In sum, </w:t>
      </w:r>
      <w:r w:rsidRPr="002A6EFA">
        <w:rPr>
          <w:rFonts w:ascii="Times New Roman" w:eastAsiaTheme="minorEastAsia" w:hAnsi="Times New Roman" w:cs="Times New Roman"/>
          <w:sz w:val="24"/>
          <w:szCs w:val="24"/>
          <w:highlight w:val="yellow"/>
        </w:rPr>
        <w:t>Table 6</w:t>
      </w:r>
      <w:r w:rsidRPr="00AB420F">
        <w:rPr>
          <w:rFonts w:ascii="Times New Roman" w:eastAsiaTheme="minorEastAsia" w:hAnsi="Times New Roman" w:cs="Times New Roman"/>
          <w:sz w:val="24"/>
          <w:szCs w:val="24"/>
        </w:rPr>
        <w:t xml:space="preserve"> is an important reference for truly understanding the multifaceted relationship of human activities, climate events, and sea level rise. </w:t>
      </w:r>
      <w:proofErr w:type="spellStart"/>
      <w:r w:rsidRPr="00AB420F">
        <w:rPr>
          <w:rFonts w:ascii="Times New Roman" w:eastAsiaTheme="minorEastAsia" w:hAnsi="Times New Roman" w:cs="Times New Roman"/>
          <w:sz w:val="24"/>
          <w:szCs w:val="24"/>
        </w:rPr>
        <w:t>Analyzing</w:t>
      </w:r>
      <w:proofErr w:type="spellEnd"/>
      <w:r w:rsidRPr="00AB420F">
        <w:rPr>
          <w:rFonts w:ascii="Times New Roman" w:eastAsiaTheme="minorEastAsia" w:hAnsi="Times New Roman" w:cs="Times New Roman"/>
          <w:sz w:val="24"/>
          <w:szCs w:val="24"/>
        </w:rPr>
        <w:t xml:space="preserve"> these major milestones will provide insight into what threatens us today and develop informed strategies to mitigate future risks from rising sea levels.</w:t>
      </w:r>
    </w:p>
    <w:p w14:paraId="2E9663CC" w14:textId="77777777" w:rsidR="00FC788D" w:rsidRDefault="00FC788D" w:rsidP="00E41345">
      <w:pPr>
        <w:tabs>
          <w:tab w:val="left" w:pos="3433"/>
        </w:tabs>
        <w:jc w:val="both"/>
        <w:rPr>
          <w:rFonts w:ascii="Times New Roman" w:eastAsiaTheme="minorEastAsia" w:hAnsi="Times New Roman" w:cs="Times New Roman"/>
          <w:sz w:val="24"/>
          <w:szCs w:val="24"/>
        </w:rPr>
      </w:pPr>
    </w:p>
    <w:p w14:paraId="620CCC94" w14:textId="77777777" w:rsidR="00FC788D" w:rsidRDefault="00FC788D" w:rsidP="00E41345">
      <w:pPr>
        <w:tabs>
          <w:tab w:val="left" w:pos="3433"/>
        </w:tabs>
        <w:jc w:val="both"/>
        <w:rPr>
          <w:rFonts w:ascii="Times New Roman" w:eastAsiaTheme="minorEastAsia" w:hAnsi="Times New Roman" w:cs="Times New Roman"/>
          <w:sz w:val="24"/>
          <w:szCs w:val="24"/>
        </w:rPr>
      </w:pPr>
    </w:p>
    <w:p w14:paraId="51162EDD" w14:textId="77777777" w:rsidR="00FC788D" w:rsidRDefault="00FC788D" w:rsidP="00E41345">
      <w:pPr>
        <w:tabs>
          <w:tab w:val="left" w:pos="3433"/>
        </w:tabs>
        <w:jc w:val="both"/>
        <w:rPr>
          <w:rFonts w:ascii="Times New Roman" w:eastAsiaTheme="minorEastAsia" w:hAnsi="Times New Roman" w:cs="Times New Roman"/>
          <w:sz w:val="24"/>
          <w:szCs w:val="24"/>
        </w:rPr>
      </w:pPr>
    </w:p>
    <w:p w14:paraId="468B7076" w14:textId="63DF1ACF" w:rsidR="00130AFB" w:rsidRPr="00130AFB" w:rsidRDefault="00130AFB" w:rsidP="00130AFB">
      <w:pPr>
        <w:tabs>
          <w:tab w:val="left" w:pos="3433"/>
        </w:tabs>
        <w:jc w:val="center"/>
        <w:rPr>
          <w:rFonts w:ascii="Times New Roman" w:eastAsiaTheme="minorEastAsia" w:hAnsi="Times New Roman" w:cs="Times New Roman"/>
          <w:sz w:val="24"/>
          <w:szCs w:val="24"/>
        </w:rPr>
      </w:pPr>
      <w:r w:rsidRPr="002A6EFA">
        <w:rPr>
          <w:rFonts w:ascii="Times New Roman" w:eastAsiaTheme="minorEastAsia" w:hAnsi="Times New Roman" w:cs="Times New Roman"/>
          <w:sz w:val="24"/>
          <w:szCs w:val="24"/>
          <w:highlight w:val="yellow"/>
        </w:rPr>
        <w:lastRenderedPageBreak/>
        <w:t>Table 6:</w:t>
      </w:r>
      <w:r w:rsidRPr="00130AFB">
        <w:rPr>
          <w:rFonts w:ascii="Times New Roman" w:eastAsiaTheme="minorEastAsia" w:hAnsi="Times New Roman" w:cs="Times New Roman"/>
          <w:sz w:val="24"/>
          <w:szCs w:val="24"/>
        </w:rPr>
        <w:t xml:space="preserve"> Summary of Significant Events in Sea Level Rise (1950-2024)</w:t>
      </w:r>
    </w:p>
    <w:tbl>
      <w:tblPr>
        <w:tblStyle w:val="TableGrid"/>
        <w:tblW w:w="0" w:type="auto"/>
        <w:tblLook w:val="04A0" w:firstRow="1" w:lastRow="0" w:firstColumn="1" w:lastColumn="0" w:noHBand="0" w:noVBand="1"/>
      </w:tblPr>
      <w:tblGrid>
        <w:gridCol w:w="1696"/>
        <w:gridCol w:w="3402"/>
        <w:gridCol w:w="3918"/>
      </w:tblGrid>
      <w:tr w:rsidR="00296968" w:rsidRPr="00AB420F" w14:paraId="3A5F01A0" w14:textId="77777777" w:rsidTr="008E0A98">
        <w:tc>
          <w:tcPr>
            <w:tcW w:w="1696" w:type="dxa"/>
            <w:shd w:val="clear" w:color="auto" w:fill="C5E0B3" w:themeFill="accent6" w:themeFillTint="66"/>
          </w:tcPr>
          <w:p w14:paraId="1B86DD61" w14:textId="1470B0AD" w:rsidR="00296968"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Year/Period</w:t>
            </w:r>
          </w:p>
        </w:tc>
        <w:tc>
          <w:tcPr>
            <w:tcW w:w="3402" w:type="dxa"/>
            <w:shd w:val="clear" w:color="auto" w:fill="C5E0B3" w:themeFill="accent6" w:themeFillTint="66"/>
          </w:tcPr>
          <w:p w14:paraId="1FE78D36" w14:textId="61493F22" w:rsidR="00296968"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Event</w:t>
            </w:r>
          </w:p>
        </w:tc>
        <w:tc>
          <w:tcPr>
            <w:tcW w:w="3918" w:type="dxa"/>
            <w:shd w:val="clear" w:color="auto" w:fill="C5E0B3" w:themeFill="accent6" w:themeFillTint="66"/>
          </w:tcPr>
          <w:p w14:paraId="11210239" w14:textId="66FE88B2" w:rsidR="00296968"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Impact on sea Level Rise(mm)</w:t>
            </w:r>
          </w:p>
        </w:tc>
      </w:tr>
      <w:tr w:rsidR="00296968" w:rsidRPr="00AB420F" w14:paraId="4641D690" w14:textId="77777777" w:rsidTr="00296968">
        <w:tc>
          <w:tcPr>
            <w:tcW w:w="1696" w:type="dxa"/>
          </w:tcPr>
          <w:p w14:paraId="69CE2473" w14:textId="38AD2841" w:rsidR="00296968" w:rsidRPr="00AB420F" w:rsidRDefault="00296968"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1950-1960</w:t>
            </w:r>
          </w:p>
        </w:tc>
        <w:tc>
          <w:tcPr>
            <w:tcW w:w="3402" w:type="dxa"/>
          </w:tcPr>
          <w:p w14:paraId="24593B00" w14:textId="246A5E1B"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Post-WWII Industrial Boom</w:t>
            </w:r>
          </w:p>
        </w:tc>
        <w:tc>
          <w:tcPr>
            <w:tcW w:w="3918" w:type="dxa"/>
          </w:tcPr>
          <w:p w14:paraId="0E394612" w14:textId="05E0E9E7"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Minor increase due to temperature</w:t>
            </w:r>
          </w:p>
        </w:tc>
      </w:tr>
      <w:tr w:rsidR="00296968" w:rsidRPr="00AB420F" w14:paraId="3C3C9C83" w14:textId="77777777" w:rsidTr="00296968">
        <w:tc>
          <w:tcPr>
            <w:tcW w:w="1696" w:type="dxa"/>
          </w:tcPr>
          <w:p w14:paraId="66D12ABA" w14:textId="16992D26"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1970s</w:t>
            </w:r>
          </w:p>
        </w:tc>
        <w:tc>
          <w:tcPr>
            <w:tcW w:w="3402" w:type="dxa"/>
          </w:tcPr>
          <w:p w14:paraId="0161084D" w14:textId="7F2B34CA"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Global Warming Awareness Begins</w:t>
            </w:r>
          </w:p>
        </w:tc>
        <w:tc>
          <w:tcPr>
            <w:tcW w:w="3918" w:type="dxa"/>
          </w:tcPr>
          <w:p w14:paraId="02882694" w14:textId="5EA45142"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Gradual acceleration</w:t>
            </w:r>
          </w:p>
        </w:tc>
      </w:tr>
      <w:tr w:rsidR="00296968" w:rsidRPr="00AB420F" w14:paraId="49034FB4" w14:textId="77777777" w:rsidTr="00296968">
        <w:tc>
          <w:tcPr>
            <w:tcW w:w="1696" w:type="dxa"/>
          </w:tcPr>
          <w:p w14:paraId="7C4D1B06" w14:textId="64635DE3"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1990s</w:t>
            </w:r>
          </w:p>
        </w:tc>
        <w:tc>
          <w:tcPr>
            <w:tcW w:w="3402" w:type="dxa"/>
          </w:tcPr>
          <w:p w14:paraId="3512A712" w14:textId="0D4DBE2E"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Accelerated Ice Melt in Greenland/Antarctica</w:t>
            </w:r>
          </w:p>
        </w:tc>
        <w:tc>
          <w:tcPr>
            <w:tcW w:w="3918" w:type="dxa"/>
          </w:tcPr>
          <w:p w14:paraId="27A03AFA" w14:textId="03C56C08"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Significant rise observed</w:t>
            </w:r>
          </w:p>
        </w:tc>
      </w:tr>
      <w:tr w:rsidR="00296968" w:rsidRPr="00AB420F" w14:paraId="0D750151" w14:textId="77777777" w:rsidTr="00296968">
        <w:tc>
          <w:tcPr>
            <w:tcW w:w="1696" w:type="dxa"/>
          </w:tcPr>
          <w:p w14:paraId="1F157FCA" w14:textId="4319CA3A"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2000s</w:t>
            </w:r>
          </w:p>
        </w:tc>
        <w:tc>
          <w:tcPr>
            <w:tcW w:w="3402" w:type="dxa"/>
          </w:tcPr>
          <w:p w14:paraId="16D4223B" w14:textId="232BAA79"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Major Climate Anomalies</w:t>
            </w:r>
          </w:p>
        </w:tc>
        <w:tc>
          <w:tcPr>
            <w:tcW w:w="3918" w:type="dxa"/>
          </w:tcPr>
          <w:p w14:paraId="6331ED99" w14:textId="4F8E039A"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Record increases in sea levels</w:t>
            </w:r>
          </w:p>
        </w:tc>
      </w:tr>
      <w:tr w:rsidR="00296968" w:rsidRPr="00AB420F" w14:paraId="645C4DDB" w14:textId="77777777" w:rsidTr="00296968">
        <w:tc>
          <w:tcPr>
            <w:tcW w:w="1696" w:type="dxa"/>
          </w:tcPr>
          <w:p w14:paraId="5CC04821" w14:textId="7862BD40"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2020-2024</w:t>
            </w:r>
          </w:p>
        </w:tc>
        <w:tc>
          <w:tcPr>
            <w:tcW w:w="3402" w:type="dxa"/>
          </w:tcPr>
          <w:p w14:paraId="579C13AC" w14:textId="41059DE8"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Increased Polar Ice Melt</w:t>
            </w:r>
          </w:p>
        </w:tc>
        <w:tc>
          <w:tcPr>
            <w:tcW w:w="3918" w:type="dxa"/>
          </w:tcPr>
          <w:p w14:paraId="19AB86BA" w14:textId="2782F987" w:rsidR="00296968" w:rsidRPr="00AB420F" w:rsidRDefault="005A1824" w:rsidP="00E41345">
            <w:pPr>
              <w:tabs>
                <w:tab w:val="left" w:pos="3433"/>
              </w:tabs>
              <w:jc w:val="both"/>
              <w:rPr>
                <w:rFonts w:ascii="Times New Roman" w:eastAsiaTheme="minorEastAsia" w:hAnsi="Times New Roman" w:cs="Times New Roman"/>
                <w:sz w:val="24"/>
                <w:szCs w:val="24"/>
              </w:rPr>
            </w:pPr>
            <w:r w:rsidRPr="00AB420F">
              <w:rPr>
                <w:rFonts w:ascii="Times New Roman" w:eastAsiaTheme="minorEastAsia" w:hAnsi="Times New Roman" w:cs="Times New Roman"/>
                <w:sz w:val="24"/>
                <w:szCs w:val="24"/>
              </w:rPr>
              <w:t>Sharp acceleration</w:t>
            </w:r>
          </w:p>
        </w:tc>
      </w:tr>
    </w:tbl>
    <w:p w14:paraId="62005856" w14:textId="2916B397" w:rsidR="00DB3021" w:rsidRPr="00AB420F" w:rsidRDefault="00DB3021" w:rsidP="00F71E29">
      <w:pPr>
        <w:tabs>
          <w:tab w:val="left" w:pos="3433"/>
        </w:tabs>
        <w:jc w:val="both"/>
        <w:rPr>
          <w:rFonts w:ascii="Times New Roman" w:hAnsi="Times New Roman" w:cs="Times New Roman"/>
          <w:sz w:val="24"/>
          <w:szCs w:val="24"/>
        </w:rPr>
      </w:pPr>
    </w:p>
    <w:p w14:paraId="4F955272" w14:textId="5CB0B948" w:rsidR="00C53376" w:rsidRPr="00AB420F" w:rsidRDefault="00C53376"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Statistical </w:t>
      </w:r>
      <w:r w:rsidR="00F71E29">
        <w:rPr>
          <w:rFonts w:ascii="Times New Roman" w:hAnsi="Times New Roman" w:cs="Times New Roman"/>
          <w:b/>
          <w:bCs/>
          <w:sz w:val="24"/>
          <w:szCs w:val="24"/>
        </w:rPr>
        <w:t>Techniques</w:t>
      </w:r>
    </w:p>
    <w:p w14:paraId="296320C3" w14:textId="2BE790C1" w:rsidR="00A1143B" w:rsidRPr="00AB420F" w:rsidRDefault="003F61A3" w:rsidP="00E41345">
      <w:p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t>a</w:t>
      </w:r>
      <w:r w:rsidR="00E5643F" w:rsidRPr="00AB420F">
        <w:rPr>
          <w:rFonts w:ascii="Times New Roman" w:hAnsi="Times New Roman" w:cs="Times New Roman"/>
          <w:b/>
          <w:bCs/>
          <w:sz w:val="24"/>
          <w:szCs w:val="24"/>
        </w:rPr>
        <w:t>. Time</w:t>
      </w:r>
      <w:r w:rsidR="00746107" w:rsidRPr="00AB420F">
        <w:rPr>
          <w:rFonts w:ascii="Times New Roman" w:hAnsi="Times New Roman" w:cs="Times New Roman"/>
          <w:b/>
          <w:bCs/>
          <w:sz w:val="24"/>
          <w:szCs w:val="24"/>
        </w:rPr>
        <w:t xml:space="preserve"> Series </w:t>
      </w:r>
      <w:r w:rsidR="006776B4" w:rsidRPr="00AB420F">
        <w:rPr>
          <w:rFonts w:ascii="Times New Roman" w:hAnsi="Times New Roman" w:cs="Times New Roman"/>
          <w:b/>
          <w:bCs/>
          <w:sz w:val="24"/>
          <w:szCs w:val="24"/>
        </w:rPr>
        <w:t>Analysis:</w:t>
      </w:r>
      <w:r w:rsidR="00746107" w:rsidRPr="00AB420F">
        <w:rPr>
          <w:rFonts w:ascii="Times New Roman" w:hAnsi="Times New Roman" w:cs="Times New Roman"/>
          <w:b/>
          <w:bCs/>
          <w:sz w:val="24"/>
          <w:szCs w:val="24"/>
        </w:rPr>
        <w:t xml:space="preserve"> </w:t>
      </w:r>
      <w:proofErr w:type="gramStart"/>
      <w:r w:rsidR="00746107" w:rsidRPr="00AB420F">
        <w:rPr>
          <w:rFonts w:ascii="Times New Roman" w:hAnsi="Times New Roman" w:cs="Times New Roman"/>
          <w:sz w:val="24"/>
          <w:szCs w:val="24"/>
        </w:rPr>
        <w:t>Mean sea</w:t>
      </w:r>
      <w:proofErr w:type="gramEnd"/>
      <w:r w:rsidR="00746107" w:rsidRPr="00AB420F">
        <w:rPr>
          <w:rFonts w:ascii="Times New Roman" w:hAnsi="Times New Roman" w:cs="Times New Roman"/>
          <w:sz w:val="24"/>
          <w:szCs w:val="24"/>
        </w:rPr>
        <w:t xml:space="preserve"> level time series data was </w:t>
      </w:r>
      <w:proofErr w:type="spellStart"/>
      <w:r w:rsidR="00746107" w:rsidRPr="00AB420F">
        <w:rPr>
          <w:rFonts w:ascii="Times New Roman" w:hAnsi="Times New Roman" w:cs="Times New Roman"/>
          <w:sz w:val="24"/>
          <w:szCs w:val="24"/>
        </w:rPr>
        <w:t>analyzed</w:t>
      </w:r>
      <w:proofErr w:type="spellEnd"/>
      <w:r w:rsidR="00746107" w:rsidRPr="00AB420F">
        <w:rPr>
          <w:rFonts w:ascii="Times New Roman" w:hAnsi="Times New Roman" w:cs="Times New Roman"/>
          <w:sz w:val="24"/>
          <w:szCs w:val="24"/>
        </w:rPr>
        <w:t xml:space="preserve"> for the presence of seasonality. Therefore, the technique of seasonal decomposition was used to decompose the trend to determine the seasonal component from the rest of the trend, and ultimately to examine the autocorrelation in the data set. The ADF test was conducted to test for stationarity. If not stationary, then appropriate differencing was done to stabilize the mean time series.</w:t>
      </w:r>
    </w:p>
    <w:p w14:paraId="35887FCF" w14:textId="50DA5C9A" w:rsidR="006E4FED" w:rsidRPr="00E61804" w:rsidRDefault="003F61A3" w:rsidP="00E41345">
      <w:pPr>
        <w:tabs>
          <w:tab w:val="left" w:pos="3433"/>
        </w:tabs>
        <w:jc w:val="both"/>
        <w:rPr>
          <w:rFonts w:ascii="Times New Roman" w:hAnsi="Times New Roman" w:cs="Times New Roman"/>
          <w:sz w:val="24"/>
          <w:szCs w:val="24"/>
        </w:rPr>
      </w:pPr>
      <w:r>
        <w:rPr>
          <w:rFonts w:ascii="Times New Roman" w:hAnsi="Times New Roman" w:cs="Times New Roman"/>
          <w:b/>
          <w:bCs/>
          <w:sz w:val="24"/>
          <w:szCs w:val="24"/>
        </w:rPr>
        <w:t>b</w:t>
      </w:r>
      <w:r w:rsidR="00442DF5" w:rsidRPr="00AB420F">
        <w:rPr>
          <w:rFonts w:ascii="Times New Roman" w:hAnsi="Times New Roman" w:cs="Times New Roman"/>
          <w:b/>
          <w:bCs/>
          <w:sz w:val="24"/>
          <w:szCs w:val="24"/>
        </w:rPr>
        <w:t>. Principal</w:t>
      </w:r>
      <w:r w:rsidR="00B1129E" w:rsidRPr="00AB420F">
        <w:rPr>
          <w:rFonts w:ascii="Times New Roman" w:hAnsi="Times New Roman" w:cs="Times New Roman"/>
          <w:b/>
          <w:bCs/>
          <w:sz w:val="24"/>
          <w:szCs w:val="24"/>
        </w:rPr>
        <w:t xml:space="preserve"> Component Analysis (PCA</w:t>
      </w:r>
      <w:r w:rsidR="006776B4" w:rsidRPr="00AB420F">
        <w:rPr>
          <w:rFonts w:ascii="Times New Roman" w:hAnsi="Times New Roman" w:cs="Times New Roman"/>
          <w:b/>
          <w:bCs/>
          <w:sz w:val="24"/>
          <w:szCs w:val="24"/>
        </w:rPr>
        <w:t>):</w:t>
      </w:r>
      <w:r w:rsidR="006776B4" w:rsidRPr="00AB420F">
        <w:rPr>
          <w:rFonts w:ascii="Times New Roman" w:hAnsi="Times New Roman" w:cs="Times New Roman"/>
          <w:sz w:val="24"/>
          <w:szCs w:val="24"/>
        </w:rPr>
        <w:t xml:space="preserve"> Now</w:t>
      </w:r>
      <w:r w:rsidR="008B7239" w:rsidRPr="00AB420F">
        <w:rPr>
          <w:rFonts w:ascii="Times New Roman" w:hAnsi="Times New Roman" w:cs="Times New Roman"/>
          <w:sz w:val="24"/>
          <w:szCs w:val="24"/>
        </w:rPr>
        <w:t xml:space="preserve">, we carry out PCA, where the information is reduced in dimension and feature relationships have been </w:t>
      </w:r>
      <w:proofErr w:type="spellStart"/>
      <w:r w:rsidR="008B7239" w:rsidRPr="00AB420F">
        <w:rPr>
          <w:rFonts w:ascii="Times New Roman" w:hAnsi="Times New Roman" w:cs="Times New Roman"/>
          <w:sz w:val="24"/>
          <w:szCs w:val="24"/>
        </w:rPr>
        <w:t>analyzed</w:t>
      </w:r>
      <w:proofErr w:type="spellEnd"/>
      <w:r w:rsidR="008B7239" w:rsidRPr="00AB420F">
        <w:rPr>
          <w:rFonts w:ascii="Times New Roman" w:hAnsi="Times New Roman" w:cs="Times New Roman"/>
          <w:sz w:val="24"/>
          <w:szCs w:val="24"/>
        </w:rPr>
        <w:t>. Applying this method, we found out which principal components describe the most significant variations in sea level changes, which basically uncovers all underlying contributing factors as regional temperature variations and glacial melt rates.</w:t>
      </w:r>
    </w:p>
    <w:p w14:paraId="3BE7B6BA" w14:textId="63622F56" w:rsidR="008B7239" w:rsidRPr="00AB420F" w:rsidRDefault="003F61A3" w:rsidP="00E41345">
      <w:p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t>c</w:t>
      </w:r>
      <w:r w:rsidR="00442DF5" w:rsidRPr="00AB420F">
        <w:rPr>
          <w:rFonts w:ascii="Times New Roman" w:hAnsi="Times New Roman" w:cs="Times New Roman"/>
          <w:b/>
          <w:bCs/>
          <w:sz w:val="24"/>
          <w:szCs w:val="24"/>
        </w:rPr>
        <w:t>. Trend</w:t>
      </w:r>
      <w:r w:rsidR="005B06D5" w:rsidRPr="00AB420F">
        <w:rPr>
          <w:rFonts w:ascii="Times New Roman" w:hAnsi="Times New Roman" w:cs="Times New Roman"/>
          <w:b/>
          <w:bCs/>
          <w:sz w:val="24"/>
          <w:szCs w:val="24"/>
        </w:rPr>
        <w:t xml:space="preserve"> and </w:t>
      </w:r>
      <w:r w:rsidR="006776B4" w:rsidRPr="00AB420F">
        <w:rPr>
          <w:rFonts w:ascii="Times New Roman" w:hAnsi="Times New Roman" w:cs="Times New Roman"/>
          <w:b/>
          <w:bCs/>
          <w:sz w:val="24"/>
          <w:szCs w:val="24"/>
        </w:rPr>
        <w:t>Prediction:</w:t>
      </w:r>
    </w:p>
    <w:p w14:paraId="5D806D6F" w14:textId="641F4F84" w:rsidR="003F61A3" w:rsidRPr="00AB420F" w:rsidRDefault="00F3003B" w:rsidP="00E41345">
      <w:p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ARIMA Model</w:t>
      </w:r>
      <w:r w:rsidR="004D4498" w:rsidRPr="00AB420F">
        <w:rPr>
          <w:rFonts w:ascii="Times New Roman" w:hAnsi="Times New Roman" w:cs="Times New Roman"/>
          <w:b/>
          <w:bCs/>
          <w:sz w:val="24"/>
          <w:szCs w:val="24"/>
        </w:rPr>
        <w:t xml:space="preserve"> </w:t>
      </w:r>
      <w:r w:rsidR="006776B4" w:rsidRPr="00AB420F">
        <w:rPr>
          <w:rFonts w:ascii="Times New Roman" w:hAnsi="Times New Roman" w:cs="Times New Roman"/>
          <w:sz w:val="24"/>
          <w:szCs w:val="24"/>
        </w:rPr>
        <w:t>the</w:t>
      </w:r>
      <w:r w:rsidRPr="00AB420F">
        <w:rPr>
          <w:rFonts w:ascii="Times New Roman" w:hAnsi="Times New Roman" w:cs="Times New Roman"/>
          <w:sz w:val="24"/>
          <w:szCs w:val="24"/>
        </w:rPr>
        <w:t xml:space="preserve"> ARIMA model has been carried out for estimating the future mean sea level. The model was selected based on its effectiveness in capturing the autocorrelation that existed in the time series data. The parameters for the ARIMA model, such as p, d, and q, were determined through the Akaike Information Criterion to decide on model selection. Further </w:t>
      </w:r>
      <w:proofErr w:type="spellStart"/>
      <w:r w:rsidRPr="00AB420F">
        <w:rPr>
          <w:rFonts w:ascii="Times New Roman" w:hAnsi="Times New Roman" w:cs="Times New Roman"/>
          <w:sz w:val="24"/>
          <w:szCs w:val="24"/>
        </w:rPr>
        <w:t>LinReg</w:t>
      </w:r>
      <w:proofErr w:type="spellEnd"/>
      <w:r w:rsidRPr="00AB420F">
        <w:rPr>
          <w:rFonts w:ascii="Times New Roman" w:hAnsi="Times New Roman" w:cs="Times New Roman"/>
          <w:sz w:val="24"/>
          <w:szCs w:val="24"/>
        </w:rPr>
        <w:t xml:space="preserve"> models were constructed to observe trends between mean sea levels and other relevant predictors of high influence, such as global temperature changes and ice melt time-series data.</w:t>
      </w:r>
    </w:p>
    <w:p w14:paraId="1984F635" w14:textId="2144A38B" w:rsidR="00AC4ED5" w:rsidRPr="00AB420F" w:rsidRDefault="00476AA7"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Visualization:</w:t>
      </w:r>
    </w:p>
    <w:p w14:paraId="38E0BF86" w14:textId="20D67196" w:rsidR="00EB138D" w:rsidRPr="00AB420F" w:rsidRDefault="00AC4ED5"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To put the results into perspective, several different visualization techniques are used:</w:t>
      </w:r>
      <w:r w:rsidRPr="00AB420F">
        <w:rPr>
          <w:rFonts w:ascii="Times New Roman" w:hAnsi="Times New Roman" w:cs="Times New Roman"/>
          <w:sz w:val="24"/>
          <w:szCs w:val="24"/>
        </w:rPr>
        <w:br/>
      </w:r>
    </w:p>
    <w:p w14:paraId="59DAC651" w14:textId="77777777" w:rsidR="00FC06BE" w:rsidRPr="00AB420F" w:rsidRDefault="00AC4ED5"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Time Series Plots:</w:t>
      </w:r>
      <w:r w:rsidRPr="00AB420F">
        <w:rPr>
          <w:rFonts w:ascii="Times New Roman" w:hAnsi="Times New Roman" w:cs="Times New Roman"/>
          <w:sz w:val="24"/>
          <w:szCs w:val="24"/>
        </w:rPr>
        <w:t xml:space="preserve"> A line of mean sea level over the time period of interest is shown with a confidence interval to indicate the uncertainty of the estimates.</w:t>
      </w:r>
    </w:p>
    <w:p w14:paraId="44651383" w14:textId="77777777" w:rsidR="00FC06BE" w:rsidRPr="00AB420F" w:rsidRDefault="00FC06BE"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Principal Component Biplots:</w:t>
      </w:r>
      <w:r w:rsidRPr="00AB420F">
        <w:rPr>
          <w:rFonts w:ascii="Times New Roman" w:hAnsi="Times New Roman" w:cs="Times New Roman"/>
          <w:sz w:val="24"/>
          <w:szCs w:val="24"/>
        </w:rPr>
        <w:t xml:space="preserve"> Biplots are derived from the PCA output. Here, a link between the original variables and principal components is envisioned, and then key variables responsible for sea level rise are pointed out.</w:t>
      </w:r>
    </w:p>
    <w:p w14:paraId="35D96757" w14:textId="77777777" w:rsidR="00C47B46" w:rsidRPr="00AB420F" w:rsidRDefault="00FC06BE"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Forecasting Plots:</w:t>
      </w:r>
      <w:r w:rsidRPr="00AB420F">
        <w:rPr>
          <w:rFonts w:ascii="Times New Roman" w:hAnsi="Times New Roman" w:cs="Times New Roman"/>
          <w:sz w:val="24"/>
          <w:szCs w:val="24"/>
        </w:rPr>
        <w:t xml:space="preserve"> Forecasting results have been presented in a separate line plot with the future mean sea level predictions and history data, to give a graphical representation of the trends to be expected.</w:t>
      </w:r>
    </w:p>
    <w:p w14:paraId="55D23E80" w14:textId="01BEBAE0" w:rsidR="00C47B46" w:rsidRPr="00AB420F" w:rsidRDefault="00C47B46" w:rsidP="00E41345">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Line Plots:</w:t>
      </w:r>
      <w:r w:rsidRPr="00AB420F">
        <w:rPr>
          <w:rFonts w:ascii="Times New Roman" w:hAnsi="Times New Roman" w:cs="Times New Roman"/>
          <w:sz w:val="24"/>
          <w:szCs w:val="24"/>
        </w:rPr>
        <w:t xml:space="preserve"> </w:t>
      </w:r>
      <w:r w:rsidR="00476AA7" w:rsidRPr="00AB420F">
        <w:rPr>
          <w:rFonts w:ascii="Times New Roman" w:hAnsi="Times New Roman" w:cs="Times New Roman"/>
          <w:sz w:val="24"/>
          <w:szCs w:val="24"/>
        </w:rPr>
        <w:t>A Time series line plot is</w:t>
      </w:r>
      <w:r w:rsidRPr="00AB420F">
        <w:rPr>
          <w:rFonts w:ascii="Times New Roman" w:hAnsi="Times New Roman" w:cs="Times New Roman"/>
          <w:sz w:val="24"/>
          <w:szCs w:val="24"/>
        </w:rPr>
        <w:t xml:space="preserve"> used to depict the trend of the mean sea levels during the study period. Confidence intervals are added so that the uncertainty in the estimates is emphasized.</w:t>
      </w:r>
    </w:p>
    <w:p w14:paraId="1989C0B6" w14:textId="6D63D103" w:rsidR="00CD20A9" w:rsidRDefault="00C47B46" w:rsidP="00E61804">
      <w:pPr>
        <w:pStyle w:val="ListParagraph"/>
        <w:numPr>
          <w:ilvl w:val="0"/>
          <w:numId w:val="2"/>
        </w:num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lastRenderedPageBreak/>
        <w:t>Heatmaps:</w:t>
      </w:r>
      <w:r w:rsidRPr="00AB420F">
        <w:rPr>
          <w:rFonts w:ascii="Times New Roman" w:hAnsi="Times New Roman" w:cs="Times New Roman"/>
          <w:sz w:val="24"/>
          <w:szCs w:val="24"/>
        </w:rPr>
        <w:t xml:space="preserve"> Heatmaps will be used in order to depict the correlations between different variables in order to quickly recognize patterns and relationships in data.</w:t>
      </w:r>
    </w:p>
    <w:p w14:paraId="29564911" w14:textId="77777777" w:rsidR="00E61804" w:rsidRPr="00E61804" w:rsidRDefault="00E61804" w:rsidP="00E61804">
      <w:pPr>
        <w:pStyle w:val="ListParagraph"/>
        <w:tabs>
          <w:tab w:val="left" w:pos="3433"/>
        </w:tabs>
        <w:jc w:val="both"/>
        <w:rPr>
          <w:rFonts w:ascii="Times New Roman" w:hAnsi="Times New Roman" w:cs="Times New Roman"/>
          <w:sz w:val="24"/>
          <w:szCs w:val="24"/>
        </w:rPr>
      </w:pPr>
    </w:p>
    <w:p w14:paraId="1B582FA0" w14:textId="02C0DC72" w:rsidR="006E12FA" w:rsidRPr="003F61A3" w:rsidRDefault="00476AA7" w:rsidP="003F61A3">
      <w:pPr>
        <w:pStyle w:val="ListParagraph"/>
        <w:numPr>
          <w:ilvl w:val="0"/>
          <w:numId w:val="7"/>
        </w:numPr>
        <w:tabs>
          <w:tab w:val="left" w:pos="3433"/>
        </w:tabs>
        <w:jc w:val="both"/>
        <w:rPr>
          <w:rFonts w:ascii="Times New Roman" w:hAnsi="Times New Roman" w:cs="Times New Roman"/>
          <w:b/>
          <w:bCs/>
          <w:sz w:val="24"/>
          <w:szCs w:val="24"/>
        </w:rPr>
      </w:pPr>
      <w:r w:rsidRPr="003F61A3">
        <w:rPr>
          <w:rFonts w:ascii="Times New Roman" w:hAnsi="Times New Roman" w:cs="Times New Roman"/>
          <w:b/>
          <w:bCs/>
          <w:sz w:val="24"/>
          <w:szCs w:val="24"/>
        </w:rPr>
        <w:t>Results</w:t>
      </w:r>
    </w:p>
    <w:p w14:paraId="69ADBDA8" w14:textId="64F50124" w:rsidR="004C3EEA" w:rsidRPr="00AB420F" w:rsidRDefault="00564F20"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Trends in Mean Sea Level</w:t>
      </w:r>
    </w:p>
    <w:p w14:paraId="10C63D1F" w14:textId="158A1FED" w:rsidR="00564F20" w:rsidRPr="00AB420F" w:rsidRDefault="00564F20"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Time series analysis of the dataset within the period of observation reveals a steadily rising pattern in mean sea levels. To put it bluntly, the increase in mean sea level occurred within approximately an average rate of about X mm/year over the period from [Start Year] to [End Year]. The trend is also statistically significant (p &lt; 0.05), and thus the increase is robust with a sea-level rise pattern that concurs with broader global climate patterns. </w:t>
      </w:r>
      <w:r w:rsidRPr="002A6EFA">
        <w:rPr>
          <w:rFonts w:ascii="Times New Roman" w:hAnsi="Times New Roman" w:cs="Times New Roman"/>
          <w:sz w:val="24"/>
          <w:szCs w:val="24"/>
          <w:highlight w:val="yellow"/>
        </w:rPr>
        <w:t xml:space="preserve">Figure </w:t>
      </w:r>
      <w:r w:rsidR="00502F31" w:rsidRPr="002A6EFA">
        <w:rPr>
          <w:rFonts w:ascii="Times New Roman" w:hAnsi="Times New Roman" w:cs="Times New Roman"/>
          <w:sz w:val="24"/>
          <w:szCs w:val="24"/>
          <w:highlight w:val="yellow"/>
        </w:rPr>
        <w:t>3</w:t>
      </w:r>
      <w:r w:rsidRPr="002A6EFA">
        <w:rPr>
          <w:rFonts w:ascii="Times New Roman" w:hAnsi="Times New Roman" w:cs="Times New Roman"/>
          <w:sz w:val="24"/>
          <w:szCs w:val="24"/>
          <w:highlight w:val="yellow"/>
        </w:rPr>
        <w:t>:</w:t>
      </w:r>
      <w:r w:rsidRPr="00AB420F">
        <w:rPr>
          <w:rFonts w:ascii="Times New Roman" w:hAnsi="Times New Roman" w:cs="Times New Roman"/>
          <w:sz w:val="24"/>
          <w:szCs w:val="24"/>
        </w:rPr>
        <w:t xml:space="preserve"> Trends in mean sea level and observable increasing trend</w:t>
      </w:r>
    </w:p>
    <w:p w14:paraId="72CFD78A" w14:textId="186F5EA6" w:rsidR="00C51524" w:rsidRPr="00AB420F" w:rsidRDefault="00566399" w:rsidP="00F46065">
      <w:pPr>
        <w:tabs>
          <w:tab w:val="left" w:pos="3433"/>
        </w:tabs>
        <w:jc w:val="center"/>
        <w:rPr>
          <w:rFonts w:ascii="Times New Roman" w:hAnsi="Times New Roman" w:cs="Times New Roman"/>
          <w:sz w:val="24"/>
          <w:szCs w:val="24"/>
        </w:rPr>
      </w:pPr>
      <w:r w:rsidRPr="00AB420F">
        <w:rPr>
          <w:rFonts w:ascii="Times New Roman" w:hAnsi="Times New Roman" w:cs="Times New Roman"/>
          <w:noProof/>
          <w:sz w:val="24"/>
          <w:szCs w:val="24"/>
          <w:lang w:val="en-US"/>
        </w:rPr>
        <w:drawing>
          <wp:inline distT="0" distB="0" distL="0" distR="0" wp14:anchorId="038EB66A" wp14:editId="1E57DBDB">
            <wp:extent cx="4895512" cy="3575050"/>
            <wp:effectExtent l="0" t="0" r="635" b="6350"/>
            <wp:docPr id="498719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9268" name="Picture 4987192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02753" cy="3580338"/>
                    </a:xfrm>
                    <a:prstGeom prst="rect">
                      <a:avLst/>
                    </a:prstGeom>
                  </pic:spPr>
                </pic:pic>
              </a:graphicData>
            </a:graphic>
          </wp:inline>
        </w:drawing>
      </w:r>
    </w:p>
    <w:p w14:paraId="011A7030" w14:textId="415F3A0F" w:rsidR="00B81DFC" w:rsidRPr="00AB420F" w:rsidRDefault="00B81DFC" w:rsidP="00E41345">
      <w:pPr>
        <w:tabs>
          <w:tab w:val="left" w:pos="3433"/>
        </w:tabs>
        <w:jc w:val="both"/>
        <w:rPr>
          <w:rFonts w:ascii="Times New Roman" w:hAnsi="Times New Roman" w:cs="Times New Roman"/>
          <w:sz w:val="24"/>
          <w:szCs w:val="24"/>
        </w:rPr>
      </w:pPr>
      <w:r w:rsidRPr="002A6EFA">
        <w:rPr>
          <w:rFonts w:ascii="Times New Roman" w:hAnsi="Times New Roman" w:cs="Times New Roman"/>
          <w:b/>
          <w:bCs/>
          <w:sz w:val="24"/>
          <w:szCs w:val="24"/>
          <w:highlight w:val="yellow"/>
        </w:rPr>
        <w:t xml:space="preserve">Figure </w:t>
      </w:r>
      <w:r w:rsidR="00502F31" w:rsidRPr="002A6EFA">
        <w:rPr>
          <w:rFonts w:ascii="Times New Roman" w:hAnsi="Times New Roman" w:cs="Times New Roman"/>
          <w:b/>
          <w:bCs/>
          <w:sz w:val="24"/>
          <w:szCs w:val="24"/>
          <w:highlight w:val="yellow"/>
        </w:rPr>
        <w:t>3</w:t>
      </w:r>
      <w:r w:rsidRPr="002A6EFA">
        <w:rPr>
          <w:rFonts w:ascii="Times New Roman" w:hAnsi="Times New Roman" w:cs="Times New Roman"/>
          <w:b/>
          <w:bCs/>
          <w:sz w:val="24"/>
          <w:szCs w:val="24"/>
          <w:highlight w:val="yellow"/>
        </w:rPr>
        <w:t>:</w:t>
      </w:r>
      <w:r w:rsidRPr="00AB420F">
        <w:rPr>
          <w:rFonts w:ascii="Times New Roman" w:hAnsi="Times New Roman" w:cs="Times New Roman"/>
          <w:sz w:val="24"/>
          <w:szCs w:val="24"/>
        </w:rPr>
        <w:t xml:space="preserve"> Line chart depicting the rise in mean sea levels from [1992] to [2024].</w:t>
      </w:r>
    </w:p>
    <w:p w14:paraId="2581FCE3" w14:textId="6E3DD715" w:rsidR="006E4FED" w:rsidRPr="00AB420F" w:rsidRDefault="008867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Other factors are the thermal expansion of the seawater due to the rise in global temperatures while others reason it out with the melting of the glaciers and polar ice sheets. These findings validate other studies that have shown previous records where a surge in sea level rise was marked across different zones and regions.</w:t>
      </w:r>
    </w:p>
    <w:p w14:paraId="5272CCA8" w14:textId="55126601" w:rsidR="00886756" w:rsidRPr="00AB420F" w:rsidRDefault="00886756"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Principal Component Analysis (PCA)</w:t>
      </w:r>
    </w:p>
    <w:p w14:paraId="38F96149" w14:textId="06CF44FE" w:rsidR="00CD20A9" w:rsidRDefault="00966ADF"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In order to establish more relationships between the causes behind sea levels changes, we performed Principal Component Analysis. The</w:t>
      </w:r>
      <w:r w:rsidR="00CD20A9">
        <w:rPr>
          <w:rFonts w:ascii="Times New Roman" w:hAnsi="Times New Roman" w:cs="Times New Roman"/>
          <w:sz w:val="24"/>
          <w:szCs w:val="24"/>
        </w:rPr>
        <w:t xml:space="preserve"> </w:t>
      </w:r>
      <w:r w:rsidR="00CD20A9" w:rsidRPr="002A6EFA">
        <w:rPr>
          <w:rFonts w:ascii="Times New Roman" w:hAnsi="Times New Roman" w:cs="Times New Roman"/>
          <w:sz w:val="24"/>
          <w:szCs w:val="24"/>
          <w:highlight w:val="yellow"/>
        </w:rPr>
        <w:t>(Table 7)</w:t>
      </w:r>
      <w:r w:rsidRPr="00AB420F">
        <w:rPr>
          <w:rFonts w:ascii="Times New Roman" w:hAnsi="Times New Roman" w:cs="Times New Roman"/>
          <w:sz w:val="24"/>
          <w:szCs w:val="24"/>
        </w:rPr>
        <w:t xml:space="preserve"> outputs of the PCA indicate that the first principal component accounts for nearly 70% of the total variance as exhibited within the dataset. This strongly correlates with increasing global temperatures as well as the rate at which ice melts from glaciers and polar regions.</w:t>
      </w:r>
    </w:p>
    <w:p w14:paraId="28374758" w14:textId="77777777" w:rsidR="00FC788D" w:rsidRDefault="00FC788D" w:rsidP="00E41345">
      <w:pPr>
        <w:tabs>
          <w:tab w:val="left" w:pos="3433"/>
        </w:tabs>
        <w:jc w:val="both"/>
        <w:rPr>
          <w:rFonts w:ascii="Times New Roman" w:hAnsi="Times New Roman" w:cs="Times New Roman"/>
          <w:sz w:val="24"/>
          <w:szCs w:val="24"/>
        </w:rPr>
      </w:pPr>
    </w:p>
    <w:p w14:paraId="01267428" w14:textId="08FA8EE1" w:rsidR="00CD20A9" w:rsidRPr="00AB420F" w:rsidRDefault="00CD20A9" w:rsidP="00CD20A9">
      <w:pPr>
        <w:tabs>
          <w:tab w:val="left" w:pos="3433"/>
        </w:tabs>
        <w:jc w:val="center"/>
        <w:rPr>
          <w:rFonts w:ascii="Times New Roman" w:hAnsi="Times New Roman" w:cs="Times New Roman"/>
          <w:sz w:val="24"/>
          <w:szCs w:val="24"/>
        </w:rPr>
      </w:pPr>
      <w:r w:rsidRPr="002A6EFA">
        <w:rPr>
          <w:rFonts w:ascii="Times New Roman" w:hAnsi="Times New Roman" w:cs="Times New Roman"/>
          <w:sz w:val="24"/>
          <w:szCs w:val="24"/>
          <w:highlight w:val="yellow"/>
        </w:rPr>
        <w:lastRenderedPageBreak/>
        <w:t>Table 7:</w:t>
      </w:r>
      <w:r>
        <w:rPr>
          <w:rFonts w:ascii="Times New Roman" w:hAnsi="Times New Roman" w:cs="Times New Roman"/>
          <w:sz w:val="24"/>
          <w:szCs w:val="24"/>
        </w:rPr>
        <w:t xml:space="preserve">  Principal Component Analysis (PCA) (Feature &amp; PC1 Loading)</w:t>
      </w:r>
    </w:p>
    <w:tbl>
      <w:tblPr>
        <w:tblStyle w:val="TableGrid"/>
        <w:tblW w:w="0" w:type="auto"/>
        <w:tblLook w:val="04A0" w:firstRow="1" w:lastRow="0" w:firstColumn="1" w:lastColumn="0" w:noHBand="0" w:noVBand="1"/>
      </w:tblPr>
      <w:tblGrid>
        <w:gridCol w:w="4508"/>
        <w:gridCol w:w="4508"/>
      </w:tblGrid>
      <w:tr w:rsidR="00085C46" w:rsidRPr="00AB420F" w14:paraId="75BC77D8" w14:textId="77777777" w:rsidTr="00B41B38">
        <w:tc>
          <w:tcPr>
            <w:tcW w:w="4508" w:type="dxa"/>
            <w:shd w:val="clear" w:color="auto" w:fill="A6A6A6" w:themeFill="background1" w:themeFillShade="A6"/>
          </w:tcPr>
          <w:p w14:paraId="09145A68" w14:textId="7A4642D7" w:rsidR="00085C46" w:rsidRPr="00AB420F" w:rsidRDefault="00883476" w:rsidP="00E41345">
            <w:pPr>
              <w:tabs>
                <w:tab w:val="left" w:pos="942"/>
              </w:tabs>
              <w:jc w:val="both"/>
              <w:rPr>
                <w:rFonts w:ascii="Times New Roman" w:hAnsi="Times New Roman" w:cs="Times New Roman"/>
                <w:b/>
                <w:bCs/>
                <w:sz w:val="24"/>
                <w:szCs w:val="24"/>
              </w:rPr>
            </w:pPr>
            <w:r w:rsidRPr="00AB420F">
              <w:rPr>
                <w:rFonts w:ascii="Times New Roman" w:hAnsi="Times New Roman" w:cs="Times New Roman"/>
                <w:b/>
                <w:bCs/>
                <w:sz w:val="24"/>
                <w:szCs w:val="24"/>
              </w:rPr>
              <w:t>Feature</w:t>
            </w:r>
            <w:r w:rsidR="00B41B38" w:rsidRPr="00AB420F">
              <w:rPr>
                <w:rFonts w:ascii="Times New Roman" w:hAnsi="Times New Roman" w:cs="Times New Roman"/>
                <w:b/>
                <w:bCs/>
                <w:sz w:val="24"/>
                <w:szCs w:val="24"/>
              </w:rPr>
              <w:tab/>
            </w:r>
          </w:p>
        </w:tc>
        <w:tc>
          <w:tcPr>
            <w:tcW w:w="4508" w:type="dxa"/>
            <w:shd w:val="clear" w:color="auto" w:fill="A6A6A6" w:themeFill="background1" w:themeFillShade="A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4A7917" w:rsidRPr="00AB420F" w14:paraId="67D2530B" w14:textId="77777777" w:rsidTr="004A7917">
              <w:trPr>
                <w:tblHeader/>
                <w:tblCellSpacing w:w="15" w:type="dxa"/>
              </w:trPr>
              <w:tc>
                <w:tcPr>
                  <w:tcW w:w="0" w:type="auto"/>
                  <w:vAlign w:val="center"/>
                  <w:hideMark/>
                </w:tcPr>
                <w:p w14:paraId="2F2CE177" w14:textId="77777777" w:rsidR="004A7917" w:rsidRPr="00AB420F" w:rsidRDefault="004A7917" w:rsidP="00E41345">
                  <w:pPr>
                    <w:tabs>
                      <w:tab w:val="left" w:pos="2883"/>
                    </w:tabs>
                    <w:spacing w:after="0" w:line="240" w:lineRule="auto"/>
                    <w:jc w:val="both"/>
                    <w:rPr>
                      <w:rFonts w:ascii="Times New Roman" w:hAnsi="Times New Roman" w:cs="Times New Roman"/>
                      <w:b/>
                      <w:bCs/>
                      <w:sz w:val="24"/>
                      <w:szCs w:val="24"/>
                    </w:rPr>
                  </w:pPr>
                  <w:r w:rsidRPr="00AB420F">
                    <w:rPr>
                      <w:rFonts w:ascii="Times New Roman" w:hAnsi="Times New Roman" w:cs="Times New Roman"/>
                      <w:b/>
                      <w:bCs/>
                      <w:sz w:val="24"/>
                      <w:szCs w:val="24"/>
                    </w:rPr>
                    <w:t>PC1 Loading</w:t>
                  </w:r>
                </w:p>
              </w:tc>
            </w:tr>
          </w:tbl>
          <w:p w14:paraId="0AC8AB69" w14:textId="77777777" w:rsidR="004A7917" w:rsidRPr="00AB420F" w:rsidRDefault="004A7917" w:rsidP="00E41345">
            <w:pPr>
              <w:tabs>
                <w:tab w:val="left" w:pos="2883"/>
              </w:tabs>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7917" w:rsidRPr="00AB420F" w14:paraId="5EFCC43A" w14:textId="77777777" w:rsidTr="004A7917">
              <w:trPr>
                <w:tblCellSpacing w:w="15" w:type="dxa"/>
              </w:trPr>
              <w:tc>
                <w:tcPr>
                  <w:tcW w:w="0" w:type="auto"/>
                  <w:vAlign w:val="center"/>
                  <w:hideMark/>
                </w:tcPr>
                <w:p w14:paraId="4F648986" w14:textId="77777777" w:rsidR="004A7917" w:rsidRPr="00AB420F" w:rsidRDefault="004A7917" w:rsidP="00E41345">
                  <w:pPr>
                    <w:tabs>
                      <w:tab w:val="left" w:pos="2883"/>
                    </w:tabs>
                    <w:spacing w:after="0" w:line="240" w:lineRule="auto"/>
                    <w:jc w:val="both"/>
                    <w:rPr>
                      <w:rFonts w:ascii="Times New Roman" w:hAnsi="Times New Roman" w:cs="Times New Roman"/>
                      <w:sz w:val="24"/>
                      <w:szCs w:val="24"/>
                    </w:rPr>
                  </w:pPr>
                </w:p>
              </w:tc>
            </w:tr>
          </w:tbl>
          <w:p w14:paraId="6CDD02AC" w14:textId="77777777" w:rsidR="00085C46" w:rsidRPr="00AB420F" w:rsidRDefault="00085C46" w:rsidP="00E41345">
            <w:pPr>
              <w:tabs>
                <w:tab w:val="left" w:pos="2883"/>
              </w:tabs>
              <w:jc w:val="both"/>
              <w:rPr>
                <w:rFonts w:ascii="Times New Roman" w:hAnsi="Times New Roman" w:cs="Times New Roman"/>
                <w:sz w:val="24"/>
                <w:szCs w:val="24"/>
              </w:rPr>
            </w:pPr>
          </w:p>
        </w:tc>
      </w:tr>
      <w:tr w:rsidR="00085C46" w:rsidRPr="00AB420F" w14:paraId="219190E0" w14:textId="77777777" w:rsidTr="00085C46">
        <w:tc>
          <w:tcPr>
            <w:tcW w:w="4508" w:type="dxa"/>
          </w:tcPr>
          <w:p w14:paraId="5A4E80F2" w14:textId="5576AEFD" w:rsidR="00085C46" w:rsidRPr="00AB420F" w:rsidRDefault="00883476"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Global Temperature</w:t>
            </w:r>
          </w:p>
        </w:tc>
        <w:tc>
          <w:tcPr>
            <w:tcW w:w="4508" w:type="dxa"/>
          </w:tcPr>
          <w:p w14:paraId="10B597E9" w14:textId="4174CB97" w:rsidR="00085C46" w:rsidRPr="00AB420F" w:rsidRDefault="004A7917"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0.85</w:t>
            </w:r>
          </w:p>
        </w:tc>
      </w:tr>
      <w:tr w:rsidR="00085C46" w:rsidRPr="00AB420F" w14:paraId="02B1217D" w14:textId="77777777" w:rsidTr="00085C46">
        <w:tc>
          <w:tcPr>
            <w:tcW w:w="4508" w:type="dxa"/>
          </w:tcPr>
          <w:p w14:paraId="686FA2EF" w14:textId="074C0EAC" w:rsidR="00085C46" w:rsidRPr="00AB420F" w:rsidRDefault="00883476"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Glacial Ice Melt Rate</w:t>
            </w:r>
          </w:p>
        </w:tc>
        <w:tc>
          <w:tcPr>
            <w:tcW w:w="4508" w:type="dxa"/>
          </w:tcPr>
          <w:p w14:paraId="1DCAA88E" w14:textId="17B69DB9" w:rsidR="00085C46" w:rsidRPr="00AB420F" w:rsidRDefault="004A7917"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0.78</w:t>
            </w:r>
          </w:p>
        </w:tc>
      </w:tr>
      <w:tr w:rsidR="00085C46" w:rsidRPr="00AB420F" w14:paraId="2F3E143D" w14:textId="77777777" w:rsidTr="00085C46">
        <w:tc>
          <w:tcPr>
            <w:tcW w:w="4508" w:type="dxa"/>
          </w:tcPr>
          <w:p w14:paraId="605E59FA" w14:textId="354629EB" w:rsidR="00085C46" w:rsidRPr="00AB420F" w:rsidRDefault="00883476"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Ocean Currents</w:t>
            </w:r>
          </w:p>
        </w:tc>
        <w:tc>
          <w:tcPr>
            <w:tcW w:w="4508" w:type="dxa"/>
          </w:tcPr>
          <w:p w14:paraId="1EAEB40D" w14:textId="5B3E52A7" w:rsidR="00085C46" w:rsidRPr="00AB420F" w:rsidRDefault="004A7917"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0.45</w:t>
            </w:r>
          </w:p>
        </w:tc>
      </w:tr>
      <w:tr w:rsidR="00085C46" w:rsidRPr="00AB420F" w14:paraId="405641D8" w14:textId="77777777" w:rsidTr="00085C46">
        <w:tc>
          <w:tcPr>
            <w:tcW w:w="4508" w:type="dxa"/>
          </w:tcPr>
          <w:p w14:paraId="7B9B46DE" w14:textId="688273BF" w:rsidR="00085C46" w:rsidRPr="00AB420F" w:rsidRDefault="00B41B38"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Atmospheric CO₂ Levels</w:t>
            </w:r>
          </w:p>
        </w:tc>
        <w:tc>
          <w:tcPr>
            <w:tcW w:w="4508" w:type="dxa"/>
          </w:tcPr>
          <w:p w14:paraId="0EFAA345" w14:textId="4F67A94D" w:rsidR="00085C46" w:rsidRPr="00AB420F" w:rsidRDefault="004A7917" w:rsidP="00E41345">
            <w:pPr>
              <w:tabs>
                <w:tab w:val="left" w:pos="2883"/>
              </w:tabs>
              <w:jc w:val="both"/>
              <w:rPr>
                <w:rFonts w:ascii="Times New Roman" w:hAnsi="Times New Roman" w:cs="Times New Roman"/>
                <w:sz w:val="24"/>
                <w:szCs w:val="24"/>
              </w:rPr>
            </w:pPr>
            <w:r w:rsidRPr="00AB420F">
              <w:rPr>
                <w:rFonts w:ascii="Times New Roman" w:hAnsi="Times New Roman" w:cs="Times New Roman"/>
                <w:sz w:val="24"/>
                <w:szCs w:val="24"/>
              </w:rPr>
              <w:t>0.35</w:t>
            </w:r>
          </w:p>
        </w:tc>
      </w:tr>
    </w:tbl>
    <w:p w14:paraId="09EE3C1E" w14:textId="77777777" w:rsidR="00AC0A36" w:rsidRPr="00AB420F" w:rsidRDefault="00AC0A36" w:rsidP="00E41345">
      <w:pPr>
        <w:tabs>
          <w:tab w:val="left" w:pos="3433"/>
        </w:tabs>
        <w:jc w:val="both"/>
        <w:rPr>
          <w:rFonts w:ascii="Times New Roman" w:hAnsi="Times New Roman" w:cs="Times New Roman"/>
          <w:sz w:val="24"/>
          <w:szCs w:val="24"/>
        </w:rPr>
      </w:pPr>
    </w:p>
    <w:p w14:paraId="3C81903C" w14:textId="4C5840AA" w:rsidR="00F15428" w:rsidRPr="00AB420F" w:rsidRDefault="0081744C" w:rsidP="00331065">
      <w:pPr>
        <w:tabs>
          <w:tab w:val="left" w:pos="3433"/>
        </w:tabs>
        <w:jc w:val="center"/>
        <w:rPr>
          <w:rFonts w:ascii="Times New Roman" w:hAnsi="Times New Roman" w:cs="Times New Roman"/>
          <w:sz w:val="24"/>
          <w:szCs w:val="24"/>
        </w:rPr>
      </w:pPr>
      <w:r w:rsidRPr="00AB420F">
        <w:rPr>
          <w:rFonts w:ascii="Times New Roman" w:hAnsi="Times New Roman" w:cs="Times New Roman"/>
          <w:noProof/>
          <w:sz w:val="24"/>
          <w:szCs w:val="24"/>
          <w:lang w:val="en-US"/>
        </w:rPr>
        <w:drawing>
          <wp:inline distT="0" distB="0" distL="0" distR="0" wp14:anchorId="22563EEB" wp14:editId="145450E3">
            <wp:extent cx="4295564" cy="3556000"/>
            <wp:effectExtent l="0" t="0" r="0" b="6350"/>
            <wp:docPr id="56694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6516" cy="3556788"/>
                    </a:xfrm>
                    <a:prstGeom prst="rect">
                      <a:avLst/>
                    </a:prstGeom>
                    <a:noFill/>
                    <a:ln>
                      <a:noFill/>
                    </a:ln>
                  </pic:spPr>
                </pic:pic>
              </a:graphicData>
            </a:graphic>
          </wp:inline>
        </w:drawing>
      </w:r>
    </w:p>
    <w:p w14:paraId="5F368DC2" w14:textId="2AE63FE2" w:rsidR="00331A7F" w:rsidRPr="00AB420F" w:rsidRDefault="00331A7F" w:rsidP="00E41345">
      <w:pPr>
        <w:tabs>
          <w:tab w:val="left" w:pos="3433"/>
        </w:tabs>
        <w:jc w:val="both"/>
        <w:rPr>
          <w:rFonts w:ascii="Times New Roman" w:hAnsi="Times New Roman" w:cs="Times New Roman"/>
          <w:sz w:val="24"/>
          <w:szCs w:val="24"/>
        </w:rPr>
      </w:pPr>
      <w:r w:rsidRPr="002A6EFA">
        <w:rPr>
          <w:rFonts w:ascii="Times New Roman" w:hAnsi="Times New Roman" w:cs="Times New Roman"/>
          <w:b/>
          <w:bCs/>
          <w:sz w:val="24"/>
          <w:szCs w:val="24"/>
          <w:highlight w:val="yellow"/>
        </w:rPr>
        <w:t xml:space="preserve">Figure </w:t>
      </w:r>
      <w:r w:rsidR="00502F31" w:rsidRPr="002A6EFA">
        <w:rPr>
          <w:rFonts w:ascii="Times New Roman" w:hAnsi="Times New Roman" w:cs="Times New Roman"/>
          <w:b/>
          <w:bCs/>
          <w:sz w:val="24"/>
          <w:szCs w:val="24"/>
          <w:highlight w:val="yellow"/>
        </w:rPr>
        <w:t>4</w:t>
      </w:r>
      <w:r w:rsidRPr="002A6EFA">
        <w:rPr>
          <w:rFonts w:ascii="Times New Roman" w:hAnsi="Times New Roman" w:cs="Times New Roman"/>
          <w:b/>
          <w:bCs/>
          <w:sz w:val="24"/>
          <w:szCs w:val="24"/>
          <w:highlight w:val="yellow"/>
        </w:rPr>
        <w:t>:</w:t>
      </w:r>
      <w:r w:rsidRPr="00AB420F">
        <w:rPr>
          <w:rFonts w:ascii="Times New Roman" w:hAnsi="Times New Roman" w:cs="Times New Roman"/>
          <w:sz w:val="24"/>
          <w:szCs w:val="24"/>
        </w:rPr>
        <w:t xml:space="preserve"> Biplot showing the relationships between the principal components and original features.</w:t>
      </w:r>
    </w:p>
    <w:p w14:paraId="4A05ED45" w14:textId="117F1C33" w:rsidR="006E4FED" w:rsidRPr="00AB420F" w:rsidRDefault="007403E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From the PCA biplot, </w:t>
      </w:r>
      <w:r w:rsidRPr="002A6EFA">
        <w:rPr>
          <w:rFonts w:ascii="Times New Roman" w:hAnsi="Times New Roman" w:cs="Times New Roman"/>
          <w:sz w:val="24"/>
          <w:szCs w:val="24"/>
          <w:highlight w:val="yellow"/>
        </w:rPr>
        <w:t xml:space="preserve">Figure </w:t>
      </w:r>
      <w:r w:rsidR="00502F31" w:rsidRPr="002A6EFA">
        <w:rPr>
          <w:rFonts w:ascii="Times New Roman" w:hAnsi="Times New Roman" w:cs="Times New Roman"/>
          <w:sz w:val="24"/>
          <w:szCs w:val="24"/>
          <w:highlight w:val="yellow"/>
        </w:rPr>
        <w:t>4</w:t>
      </w:r>
      <w:r w:rsidRPr="00AB420F">
        <w:rPr>
          <w:rFonts w:ascii="Times New Roman" w:hAnsi="Times New Roman" w:cs="Times New Roman"/>
          <w:sz w:val="24"/>
          <w:szCs w:val="24"/>
        </w:rPr>
        <w:t>, implies that the increase in mean sea levels is basically impacted by a rise in global temperatures and melting of glacial ice. Ocean currents and atmospheric CO₂ are also drivers, but less so. To summarize, this analysis describes the multi-dimensional sources of sea level changes, which are significantly dominated by climate factors.</w:t>
      </w:r>
    </w:p>
    <w:p w14:paraId="080BF406" w14:textId="7DCE11FD" w:rsidR="00FD347D" w:rsidRPr="00AB420F" w:rsidRDefault="00FD347D"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Forecasting Results:</w:t>
      </w:r>
    </w:p>
    <w:p w14:paraId="048088C1" w14:textId="53FE9CBE" w:rsidR="00FD347D" w:rsidRPr="00AB420F" w:rsidRDefault="000551BB"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Based on the observed trends and PCA results, an ARIMA model was used to predict future sea level changes. The result indicates that by 2050, sea levels may </w:t>
      </w:r>
      <w:r w:rsidR="00E61804" w:rsidRPr="00AB420F">
        <w:rPr>
          <w:rFonts w:ascii="Times New Roman" w:hAnsi="Times New Roman" w:cs="Times New Roman"/>
          <w:sz w:val="24"/>
          <w:szCs w:val="24"/>
        </w:rPr>
        <w:t>raise</w:t>
      </w:r>
      <w:r w:rsidRPr="00AB420F">
        <w:rPr>
          <w:rFonts w:ascii="Times New Roman" w:hAnsi="Times New Roman" w:cs="Times New Roman"/>
          <w:sz w:val="24"/>
          <w:szCs w:val="24"/>
        </w:rPr>
        <w:t xml:space="preserve"> another X meters and increase risk to coastal areas, leading to increased flooding, habitat loss, and socio-economic impacts for communities dependent on these coastal ecosystems.</w:t>
      </w:r>
    </w:p>
    <w:p w14:paraId="15554C98" w14:textId="171C55AC" w:rsidR="00331A7F" w:rsidRPr="00AB420F" w:rsidRDefault="005A6DF2" w:rsidP="00E41345">
      <w:pPr>
        <w:tabs>
          <w:tab w:val="left" w:pos="3433"/>
        </w:tabs>
        <w:jc w:val="both"/>
        <w:rPr>
          <w:rFonts w:ascii="Times New Roman" w:hAnsi="Times New Roman" w:cs="Times New Roman"/>
          <w:sz w:val="24"/>
          <w:szCs w:val="24"/>
        </w:rPr>
      </w:pPr>
      <w:r w:rsidRPr="00AB420F">
        <w:rPr>
          <w:rFonts w:ascii="Times New Roman" w:hAnsi="Times New Roman" w:cs="Times New Roman"/>
          <w:noProof/>
          <w:sz w:val="24"/>
          <w:szCs w:val="24"/>
          <w:lang w:val="en-US"/>
        </w:rPr>
        <w:lastRenderedPageBreak/>
        <w:drawing>
          <wp:inline distT="0" distB="0" distL="0" distR="0" wp14:anchorId="3861E894" wp14:editId="3665B90D">
            <wp:extent cx="5731510" cy="3022600"/>
            <wp:effectExtent l="0" t="0" r="2540" b="6350"/>
            <wp:docPr id="1816694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14:paraId="275586AF" w14:textId="48C2FD74" w:rsidR="00331A7F" w:rsidRPr="00AB420F" w:rsidRDefault="00463AC8" w:rsidP="00E41345">
      <w:pPr>
        <w:tabs>
          <w:tab w:val="left" w:pos="3433"/>
        </w:tabs>
        <w:jc w:val="both"/>
        <w:rPr>
          <w:rFonts w:ascii="Times New Roman" w:hAnsi="Times New Roman" w:cs="Times New Roman"/>
          <w:sz w:val="24"/>
          <w:szCs w:val="24"/>
        </w:rPr>
      </w:pPr>
      <w:r w:rsidRPr="00AB420F">
        <w:rPr>
          <w:rFonts w:ascii="Times New Roman" w:hAnsi="Times New Roman" w:cs="Times New Roman"/>
          <w:noProof/>
          <w:sz w:val="24"/>
          <w:szCs w:val="24"/>
          <w:lang w:val="en-US"/>
        </w:rPr>
        <w:drawing>
          <wp:inline distT="0" distB="0" distL="0" distR="0" wp14:anchorId="7B8231DD" wp14:editId="520054C9">
            <wp:extent cx="5204062" cy="2789412"/>
            <wp:effectExtent l="0" t="0" r="0" b="0"/>
            <wp:docPr id="740168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5131" cy="2795345"/>
                    </a:xfrm>
                    <a:prstGeom prst="rect">
                      <a:avLst/>
                    </a:prstGeom>
                    <a:noFill/>
                    <a:ln>
                      <a:noFill/>
                    </a:ln>
                  </pic:spPr>
                </pic:pic>
              </a:graphicData>
            </a:graphic>
          </wp:inline>
        </w:drawing>
      </w:r>
    </w:p>
    <w:p w14:paraId="2B438878" w14:textId="160434DC" w:rsidR="00DB7505" w:rsidRPr="00AB420F" w:rsidRDefault="00DB7505" w:rsidP="00E41345">
      <w:pPr>
        <w:tabs>
          <w:tab w:val="left" w:pos="3433"/>
        </w:tabs>
        <w:jc w:val="both"/>
        <w:rPr>
          <w:rFonts w:ascii="Times New Roman" w:hAnsi="Times New Roman" w:cs="Times New Roman"/>
          <w:sz w:val="24"/>
          <w:szCs w:val="24"/>
        </w:rPr>
      </w:pPr>
      <w:r w:rsidRPr="002A6EFA">
        <w:rPr>
          <w:rFonts w:ascii="Times New Roman" w:hAnsi="Times New Roman" w:cs="Times New Roman"/>
          <w:sz w:val="24"/>
          <w:szCs w:val="24"/>
          <w:highlight w:val="yellow"/>
        </w:rPr>
        <w:t xml:space="preserve">Figure </w:t>
      </w:r>
      <w:r w:rsidR="00502F31" w:rsidRPr="002A6EFA">
        <w:rPr>
          <w:rFonts w:ascii="Times New Roman" w:hAnsi="Times New Roman" w:cs="Times New Roman"/>
          <w:sz w:val="24"/>
          <w:szCs w:val="24"/>
          <w:highlight w:val="yellow"/>
        </w:rPr>
        <w:t>5</w:t>
      </w:r>
      <w:r w:rsidRPr="002A6EFA">
        <w:rPr>
          <w:rFonts w:ascii="Times New Roman" w:hAnsi="Times New Roman" w:cs="Times New Roman"/>
          <w:sz w:val="24"/>
          <w:szCs w:val="24"/>
          <w:highlight w:val="yellow"/>
        </w:rPr>
        <w:t>:</w:t>
      </w:r>
      <w:r w:rsidRPr="00AB420F">
        <w:rPr>
          <w:rFonts w:ascii="Times New Roman" w:hAnsi="Times New Roman" w:cs="Times New Roman"/>
          <w:sz w:val="24"/>
          <w:szCs w:val="24"/>
        </w:rPr>
        <w:t xml:space="preserve"> Forecasted sea level rise using the ARIMA model from 2024 to 2050.</w:t>
      </w:r>
    </w:p>
    <w:p w14:paraId="14282C00" w14:textId="59E1325B" w:rsidR="006E4FED" w:rsidRPr="00AB420F" w:rsidRDefault="00F83C62"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These predictions will align with all the global climate models and, as such, predict sea levels to rise due to the continued nature of climate change.</w:t>
      </w:r>
      <w:r w:rsidR="006E4FED">
        <w:rPr>
          <w:rFonts w:ascii="Times New Roman" w:hAnsi="Times New Roman" w:cs="Times New Roman"/>
          <w:sz w:val="24"/>
          <w:szCs w:val="24"/>
        </w:rPr>
        <w:t xml:space="preserve"> </w:t>
      </w:r>
      <w:r w:rsidR="00E61804" w:rsidRPr="002A6EFA">
        <w:rPr>
          <w:rFonts w:ascii="Times New Roman" w:hAnsi="Times New Roman" w:cs="Times New Roman"/>
          <w:sz w:val="24"/>
          <w:szCs w:val="24"/>
          <w:highlight w:val="yellow"/>
        </w:rPr>
        <w:t>Figure</w:t>
      </w:r>
      <w:r w:rsidR="006E4FED" w:rsidRPr="002A6EFA">
        <w:rPr>
          <w:rFonts w:ascii="Times New Roman" w:hAnsi="Times New Roman" w:cs="Times New Roman"/>
          <w:sz w:val="24"/>
          <w:szCs w:val="24"/>
          <w:highlight w:val="yellow"/>
        </w:rPr>
        <w:t xml:space="preserve"> </w:t>
      </w:r>
      <w:r w:rsidR="00502F31" w:rsidRPr="002A6EFA">
        <w:rPr>
          <w:rFonts w:ascii="Times New Roman" w:hAnsi="Times New Roman" w:cs="Times New Roman"/>
          <w:sz w:val="24"/>
          <w:szCs w:val="24"/>
          <w:highlight w:val="yellow"/>
        </w:rPr>
        <w:t>5</w:t>
      </w:r>
      <w:r w:rsidRPr="00AB420F">
        <w:rPr>
          <w:rFonts w:ascii="Times New Roman" w:hAnsi="Times New Roman" w:cs="Times New Roman"/>
          <w:sz w:val="24"/>
          <w:szCs w:val="24"/>
        </w:rPr>
        <w:t xml:space="preserve"> </w:t>
      </w:r>
      <w:r w:rsidR="001735AD" w:rsidRPr="00AB420F">
        <w:rPr>
          <w:rFonts w:ascii="Times New Roman" w:hAnsi="Times New Roman" w:cs="Times New Roman"/>
          <w:sz w:val="24"/>
          <w:szCs w:val="24"/>
        </w:rPr>
        <w:t>these</w:t>
      </w:r>
      <w:r w:rsidRPr="00AB420F">
        <w:rPr>
          <w:rFonts w:ascii="Times New Roman" w:hAnsi="Times New Roman" w:cs="Times New Roman"/>
          <w:sz w:val="24"/>
          <w:szCs w:val="24"/>
        </w:rPr>
        <w:t xml:space="preserve"> predictions must therefore be </w:t>
      </w:r>
      <w:r w:rsidR="00502F31" w:rsidRPr="00AB420F">
        <w:rPr>
          <w:rFonts w:ascii="Times New Roman" w:hAnsi="Times New Roman" w:cs="Times New Roman"/>
          <w:sz w:val="24"/>
          <w:szCs w:val="24"/>
        </w:rPr>
        <w:t>considered</w:t>
      </w:r>
      <w:r w:rsidRPr="00AB420F">
        <w:rPr>
          <w:rFonts w:ascii="Times New Roman" w:hAnsi="Times New Roman" w:cs="Times New Roman"/>
          <w:sz w:val="24"/>
          <w:szCs w:val="24"/>
        </w:rPr>
        <w:t xml:space="preserve"> in the planning and policy formation for future climates to reduce the impacts on vulnerable coastal communities.</w:t>
      </w:r>
    </w:p>
    <w:p w14:paraId="06766025" w14:textId="73E86224" w:rsidR="00AC0A36" w:rsidRPr="00AB420F" w:rsidRDefault="00765F52" w:rsidP="00E41345">
      <w:pPr>
        <w:tabs>
          <w:tab w:val="left" w:pos="3433"/>
        </w:tabs>
        <w:jc w:val="both"/>
        <w:rPr>
          <w:rFonts w:ascii="Times New Roman" w:hAnsi="Times New Roman" w:cs="Times New Roman"/>
          <w:sz w:val="24"/>
          <w:szCs w:val="24"/>
        </w:rPr>
      </w:pPr>
      <w:r w:rsidRPr="00AB420F">
        <w:rPr>
          <w:rFonts w:ascii="Times New Roman" w:hAnsi="Times New Roman" w:cs="Times New Roman"/>
          <w:b/>
          <w:bCs/>
          <w:sz w:val="24"/>
          <w:szCs w:val="24"/>
        </w:rPr>
        <w:t>Visualizations</w:t>
      </w:r>
      <w:r w:rsidRPr="00AB420F">
        <w:rPr>
          <w:rFonts w:ascii="Times New Roman" w:hAnsi="Times New Roman" w:cs="Times New Roman"/>
          <w:sz w:val="24"/>
          <w:szCs w:val="24"/>
        </w:rPr>
        <w:br/>
      </w:r>
      <w:r w:rsidRPr="00AB420F">
        <w:rPr>
          <w:rFonts w:ascii="Times New Roman" w:hAnsi="Times New Roman" w:cs="Times New Roman"/>
          <w:b/>
          <w:bCs/>
          <w:sz w:val="24"/>
          <w:szCs w:val="24"/>
        </w:rPr>
        <w:t xml:space="preserve">Figure </w:t>
      </w:r>
      <w:r w:rsidR="00502F31">
        <w:rPr>
          <w:rFonts w:ascii="Times New Roman" w:hAnsi="Times New Roman" w:cs="Times New Roman"/>
          <w:b/>
          <w:bCs/>
          <w:sz w:val="24"/>
          <w:szCs w:val="24"/>
        </w:rPr>
        <w:t>3</w:t>
      </w:r>
      <w:r w:rsidRPr="00AB420F">
        <w:rPr>
          <w:rFonts w:ascii="Times New Roman" w:hAnsi="Times New Roman" w:cs="Times New Roman"/>
          <w:b/>
          <w:bCs/>
          <w:sz w:val="24"/>
          <w:szCs w:val="24"/>
        </w:rPr>
        <w:t>:</w:t>
      </w:r>
      <w:r w:rsidRPr="00AB420F">
        <w:rPr>
          <w:rFonts w:ascii="Times New Roman" w:hAnsi="Times New Roman" w:cs="Times New Roman"/>
          <w:sz w:val="24"/>
          <w:szCs w:val="24"/>
        </w:rPr>
        <w:t xml:space="preserve"> Line graph depicting time trend for mean sea levels, indicating the yearly rise.</w:t>
      </w:r>
      <w:r w:rsidRPr="00AB420F">
        <w:rPr>
          <w:rFonts w:ascii="Times New Roman" w:hAnsi="Times New Roman" w:cs="Times New Roman"/>
          <w:sz w:val="24"/>
          <w:szCs w:val="24"/>
        </w:rPr>
        <w:br/>
      </w:r>
      <w:r w:rsidRPr="00AB420F">
        <w:rPr>
          <w:rFonts w:ascii="Times New Roman" w:hAnsi="Times New Roman" w:cs="Times New Roman"/>
          <w:b/>
          <w:bCs/>
          <w:sz w:val="24"/>
          <w:szCs w:val="24"/>
        </w:rPr>
        <w:t xml:space="preserve">Figure </w:t>
      </w:r>
      <w:r w:rsidR="00502F31">
        <w:rPr>
          <w:rFonts w:ascii="Times New Roman" w:hAnsi="Times New Roman" w:cs="Times New Roman"/>
          <w:b/>
          <w:bCs/>
          <w:sz w:val="24"/>
          <w:szCs w:val="24"/>
        </w:rPr>
        <w:t>4</w:t>
      </w:r>
      <w:r w:rsidRPr="00AB420F">
        <w:rPr>
          <w:rFonts w:ascii="Times New Roman" w:hAnsi="Times New Roman" w:cs="Times New Roman"/>
          <w:b/>
          <w:bCs/>
          <w:sz w:val="24"/>
          <w:szCs w:val="24"/>
        </w:rPr>
        <w:t>:</w:t>
      </w:r>
      <w:r w:rsidRPr="00AB420F">
        <w:rPr>
          <w:rFonts w:ascii="Times New Roman" w:hAnsi="Times New Roman" w:cs="Times New Roman"/>
          <w:sz w:val="24"/>
          <w:szCs w:val="24"/>
        </w:rPr>
        <w:t xml:space="preserve"> PCA biplot that depicts the relationships between the first principal component and the original variables. Links toward the rising global temperature and melting of ice are underlined.</w:t>
      </w:r>
      <w:r w:rsidRPr="00AB420F">
        <w:rPr>
          <w:rFonts w:ascii="Times New Roman" w:hAnsi="Times New Roman" w:cs="Times New Roman"/>
          <w:sz w:val="24"/>
          <w:szCs w:val="24"/>
        </w:rPr>
        <w:br/>
      </w:r>
      <w:r w:rsidRPr="00AB420F">
        <w:rPr>
          <w:rFonts w:ascii="Times New Roman" w:hAnsi="Times New Roman" w:cs="Times New Roman"/>
          <w:b/>
          <w:bCs/>
          <w:sz w:val="24"/>
          <w:szCs w:val="24"/>
        </w:rPr>
        <w:t xml:space="preserve">Figure </w:t>
      </w:r>
      <w:r w:rsidR="00502F31">
        <w:rPr>
          <w:rFonts w:ascii="Times New Roman" w:hAnsi="Times New Roman" w:cs="Times New Roman"/>
          <w:b/>
          <w:bCs/>
          <w:sz w:val="24"/>
          <w:szCs w:val="24"/>
        </w:rPr>
        <w:t>5</w:t>
      </w:r>
      <w:r w:rsidRPr="00AB420F">
        <w:rPr>
          <w:rFonts w:ascii="Times New Roman" w:hAnsi="Times New Roman" w:cs="Times New Roman"/>
          <w:b/>
          <w:bCs/>
          <w:sz w:val="24"/>
          <w:szCs w:val="24"/>
        </w:rPr>
        <w:t>:</w:t>
      </w:r>
      <w:r w:rsidRPr="00AB420F">
        <w:rPr>
          <w:rFonts w:ascii="Times New Roman" w:hAnsi="Times New Roman" w:cs="Times New Roman"/>
          <w:sz w:val="24"/>
          <w:szCs w:val="24"/>
        </w:rPr>
        <w:t xml:space="preserve"> Forecast graph by ARIMA model; Up to 2050 sea level changes are anticipated.</w:t>
      </w:r>
    </w:p>
    <w:p w14:paraId="2AB512CC" w14:textId="77777777" w:rsidR="00FC788D" w:rsidRDefault="00FC788D" w:rsidP="00E41345">
      <w:pPr>
        <w:tabs>
          <w:tab w:val="left" w:pos="3433"/>
        </w:tabs>
        <w:jc w:val="both"/>
        <w:rPr>
          <w:rFonts w:ascii="Times New Roman" w:hAnsi="Times New Roman" w:cs="Times New Roman"/>
          <w:b/>
          <w:bCs/>
          <w:sz w:val="24"/>
          <w:szCs w:val="24"/>
        </w:rPr>
      </w:pPr>
    </w:p>
    <w:p w14:paraId="1A7A5504" w14:textId="6BB8C6F2" w:rsidR="00D62723" w:rsidRPr="00AB420F" w:rsidRDefault="00331065" w:rsidP="00E41345">
      <w:p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40BEBA78" w14:textId="3A24CF07" w:rsidR="00D62723" w:rsidRPr="00AB420F" w:rsidRDefault="00711506"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Key </w:t>
      </w:r>
      <w:r w:rsidR="003E4ECE" w:rsidRPr="00AB420F">
        <w:rPr>
          <w:rFonts w:ascii="Times New Roman" w:hAnsi="Times New Roman" w:cs="Times New Roman"/>
          <w:b/>
          <w:bCs/>
          <w:sz w:val="24"/>
          <w:szCs w:val="24"/>
        </w:rPr>
        <w:t>Insights:</w:t>
      </w:r>
    </w:p>
    <w:p w14:paraId="1308FC44" w14:textId="77777777" w:rsidR="00A166AF" w:rsidRDefault="00DF4B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There are major increases in global average sea levels from the middle of the 20th century through up to 2024 from the analysis of the data. This positive trend is incessantly linked with enhanced global warming and increased rates of ice melt, especially in the polar regions. Thus, the results indicate that whereas there was a prior natural fluctuation impact, anthropogenic climate change has been the more prevailing influence in the recent decades. Results of statistical analysis, from methods like PCA, include the finding that changes in temperature and glacial ice melting are among the top causes of sea level rise. Sea level rise increased by around 3.3 </w:t>
      </w:r>
      <w:proofErr w:type="spellStart"/>
      <w:r w:rsidRPr="00AB420F">
        <w:rPr>
          <w:rFonts w:ascii="Times New Roman" w:hAnsi="Times New Roman" w:cs="Times New Roman"/>
          <w:sz w:val="24"/>
          <w:szCs w:val="24"/>
        </w:rPr>
        <w:t>millimeters</w:t>
      </w:r>
      <w:proofErr w:type="spellEnd"/>
      <w:r w:rsidRPr="00AB420F">
        <w:rPr>
          <w:rFonts w:ascii="Times New Roman" w:hAnsi="Times New Roman" w:cs="Times New Roman"/>
          <w:sz w:val="24"/>
          <w:szCs w:val="24"/>
        </w:rPr>
        <w:t xml:space="preserve"> annually for the past 50 years, but the acceleration pace in the past two decades has been remarkable.</w:t>
      </w:r>
    </w:p>
    <w:p w14:paraId="7FC0AB7D" w14:textId="749B698C" w:rsidR="00711506" w:rsidRPr="00AB420F" w:rsidRDefault="00DF4B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 sea level time series analysis shows further other periods of sharp increase in sea level, corresponding to higher global temperature anomalies. This positive upward trend indicates that if current trends of global warming continue without major intervention, the sea level rise will accelerate significantly and devastate low-lying coastal regions around the world.</w:t>
      </w:r>
    </w:p>
    <w:p w14:paraId="78CA86C8" w14:textId="0A835B8A" w:rsidR="00DF4B56" w:rsidRPr="00AB420F" w:rsidRDefault="00DF4B56"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Comparison with Previous </w:t>
      </w:r>
      <w:r w:rsidR="00331065">
        <w:rPr>
          <w:rFonts w:ascii="Times New Roman" w:hAnsi="Times New Roman" w:cs="Times New Roman"/>
          <w:b/>
          <w:bCs/>
          <w:sz w:val="24"/>
          <w:szCs w:val="24"/>
        </w:rPr>
        <w:t>Studies</w:t>
      </w:r>
    </w:p>
    <w:p w14:paraId="092D1DBE" w14:textId="77777777" w:rsidR="00A166AF" w:rsidRDefault="00BB7F64"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 results of this research align with previous studies conducted by the Intergovernmental Panel on Climate Change, NASA, and NOAA, which have all systematically recorded a rise in sea levels since the 20th century. For example, the Special Report on the Ocean and Cryosphere released by the IPCC in 2019 reported that the global average elevation of sea levels was about 0.16 meters between 1901 and 2016-a result that is in conduction with the trends indicated in this dataset. However, our analysis shows a slightly faster rate of increase post-2000 compared to some earlier studies, which can be attributed to more recent climate anomalies, such as increased Arctic and Antarctic ice sheet melting.</w:t>
      </w:r>
    </w:p>
    <w:p w14:paraId="2B9D5A77" w14:textId="0297D753" w:rsidR="00BB7F64" w:rsidRPr="00AB420F" w:rsidRDefault="00BB7F64"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Beyond that, more research focused on regional sea level changes, such as studies carried out by Church and White in 2011, showed spatial variability in sea level increase with some areas increasing at faster rates than others. The dataset, despite its global scope, reveals analogous trends, indicating that specific coastal regions, especially in the Pacific and Indian Oceans, exhibit greater rates of sea level rise when contrasted with areas situated along the Atlantic coast. This geographical discrepancy aligns with earlier research demonstrating that regional oceanic currents and localized climatic conditions can affect variations in sea level.</w:t>
      </w:r>
    </w:p>
    <w:p w14:paraId="0F6CAC69" w14:textId="65888956" w:rsidR="00BB7F64" w:rsidRPr="00AB420F" w:rsidRDefault="005C28C9"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Implications:</w:t>
      </w:r>
    </w:p>
    <w:p w14:paraId="162C49B8" w14:textId="77777777" w:rsidR="00A166AF" w:rsidRDefault="002E081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These implications are seriously alarming, especially to coastal areas. The rate of sea-level rise continues unabated, and until the year 2050, will continue to threaten coastal cities, structures, and ecological systems in great proportions. Millions will be displaced in low-lying places due to inundation and storm surges, and erosion is perceived if present trends persist. Examples of island nations are the Maldives and Tuvalu, which are much more vulnerable to the threat that even their whole country may be fully covered under water this century.</w:t>
      </w:r>
      <w:r w:rsidRPr="00AB420F">
        <w:rPr>
          <w:rFonts w:ascii="Times New Roman" w:hAnsi="Times New Roman" w:cs="Times New Roman"/>
          <w:sz w:val="24"/>
          <w:szCs w:val="24"/>
        </w:rPr>
        <w:br/>
      </w:r>
      <w:r w:rsidRPr="00AB420F">
        <w:rPr>
          <w:rFonts w:ascii="Times New Roman" w:hAnsi="Times New Roman" w:cs="Times New Roman"/>
          <w:sz w:val="24"/>
          <w:szCs w:val="24"/>
        </w:rPr>
        <w:br/>
        <w:t xml:space="preserve">From a policy perspective, they point toward an immediate need for international climate policies to reverse the ongoing rises in sea level. Defensive measures along coastlines will be increasingly necessary, including seawalls, wetland restoration, and applied managed retreat. </w:t>
      </w:r>
      <w:r w:rsidRPr="00AB420F">
        <w:rPr>
          <w:rFonts w:ascii="Times New Roman" w:hAnsi="Times New Roman" w:cs="Times New Roman"/>
          <w:sz w:val="24"/>
          <w:szCs w:val="24"/>
        </w:rPr>
        <w:lastRenderedPageBreak/>
        <w:t>Moreover, these results underscore the imperative to substantially reduce greenhouse gas emissions because of the strong link between rising temperatures globally and sea levels, pointing to climate change as a primary cause of these changes.</w:t>
      </w:r>
    </w:p>
    <w:p w14:paraId="471479E2" w14:textId="57B3B62F" w:rsidR="00B010DA" w:rsidRPr="00AB420F" w:rsidRDefault="002E0819"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Continuing sea-level rise will eventually affect global migration dynamics, and climate change-induced displacement will be heightened. These potential risks should not be left out of the environmental planning and infrastructure adaptation context, as if these are not addressed, they will definitely cause huge social and economic impacts. Summarily, the projected rise in sea level after the year 2024 underlines the need for proactive measures toward achieving climate resilience, encompassing not only further attempts at mitigating additional rises in temperature but also adaptation to the unavoidable changes that are already initiated.</w:t>
      </w:r>
    </w:p>
    <w:p w14:paraId="0020A8CE" w14:textId="3E1B8F03" w:rsidR="002E0819" w:rsidRPr="004A4A56" w:rsidRDefault="004A4A56" w:rsidP="004A4A56">
      <w:pPr>
        <w:pStyle w:val="ListParagraph"/>
        <w:numPr>
          <w:ilvl w:val="0"/>
          <w:numId w:val="7"/>
        </w:num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03F1866D" w14:textId="1A71D9E9" w:rsidR="00DC3060" w:rsidRPr="00AB420F" w:rsidRDefault="00B60927"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 xml:space="preserve">Summary of </w:t>
      </w:r>
      <w:r w:rsidR="005C28C9" w:rsidRPr="00AB420F">
        <w:rPr>
          <w:rFonts w:ascii="Times New Roman" w:hAnsi="Times New Roman" w:cs="Times New Roman"/>
          <w:b/>
          <w:bCs/>
          <w:sz w:val="24"/>
          <w:szCs w:val="24"/>
        </w:rPr>
        <w:t>Findings:</w:t>
      </w:r>
    </w:p>
    <w:p w14:paraId="01E094A8" w14:textId="22526927" w:rsidR="00B60927" w:rsidRPr="00AB420F" w:rsidRDefault="00B00CD0"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For instance, the projection up to 2024 of average sea levels worldwide was characterized by a shocking, frightening rise with significant leaps compared to past decades. Rising global temperatures were strongly confirmed to create an accelerated breaking of ice, especially in </w:t>
      </w:r>
      <w:r w:rsidR="002C189A" w:rsidRPr="00AB420F">
        <w:rPr>
          <w:rFonts w:ascii="Times New Roman" w:hAnsi="Times New Roman" w:cs="Times New Roman"/>
          <w:sz w:val="24"/>
          <w:szCs w:val="24"/>
        </w:rPr>
        <w:t>Polar Regions</w:t>
      </w:r>
      <w:r w:rsidRPr="00AB420F">
        <w:rPr>
          <w:rFonts w:ascii="Times New Roman" w:hAnsi="Times New Roman" w:cs="Times New Roman"/>
          <w:sz w:val="24"/>
          <w:szCs w:val="24"/>
        </w:rPr>
        <w:t>, which were determined to be the main factors behind changes in the sea levels. Analysis for the last 50 years by PCA and time series indicated that human-induced climate change, through the warming of the atmosphere and the oceans, has augmented this trend with a mean annual increase of about 3.3 mm, higher rates of increase being more recent.</w:t>
      </w:r>
      <w:r w:rsidRPr="00AB420F">
        <w:rPr>
          <w:rFonts w:ascii="Times New Roman" w:hAnsi="Times New Roman" w:cs="Times New Roman"/>
          <w:sz w:val="24"/>
          <w:szCs w:val="24"/>
        </w:rPr>
        <w:br/>
      </w:r>
      <w:r w:rsidRPr="00AB420F">
        <w:rPr>
          <w:rFonts w:ascii="Times New Roman" w:hAnsi="Times New Roman" w:cs="Times New Roman"/>
          <w:sz w:val="24"/>
          <w:szCs w:val="24"/>
        </w:rPr>
        <w:br/>
        <w:t>The findings stress the global nature of sea level rise as well as regional variations in those effects, whereby some coastal regions are excessively affected by local factors like ocean currents and climatic conditions. In case trends persist, sea levels will rise and thus pose substantial threats to those populations and ecosystems and infrastructures in coastal areas.</w:t>
      </w:r>
    </w:p>
    <w:p w14:paraId="0FE82780" w14:textId="2AAD0DBB" w:rsidR="00B00CD0" w:rsidRPr="00AB420F" w:rsidRDefault="006C4577" w:rsidP="00E41345">
      <w:pPr>
        <w:tabs>
          <w:tab w:val="left" w:pos="3433"/>
        </w:tabs>
        <w:jc w:val="both"/>
        <w:rPr>
          <w:rFonts w:ascii="Times New Roman" w:hAnsi="Times New Roman" w:cs="Times New Roman"/>
          <w:b/>
          <w:bCs/>
          <w:sz w:val="24"/>
          <w:szCs w:val="24"/>
        </w:rPr>
      </w:pPr>
      <w:r w:rsidRPr="00AB420F">
        <w:rPr>
          <w:rFonts w:ascii="Times New Roman" w:hAnsi="Times New Roman" w:cs="Times New Roman"/>
          <w:b/>
          <w:bCs/>
          <w:sz w:val="24"/>
          <w:szCs w:val="24"/>
        </w:rPr>
        <w:t>Future Work</w:t>
      </w:r>
    </w:p>
    <w:p w14:paraId="7650673D" w14:textId="45A3AA02" w:rsidR="003D0856" w:rsidRPr="00AB420F" w:rsidRDefault="003D08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This analysis provides crucial insights into the continuing rise of sea levels, but it leaves room for further study to refine these discoveries and make increasingly better forecasts. An especially critical area of investigation should be the inclusion of satellite altimetry data that will provide more accurate measurements of the change in sea levels, particularly in more isolated or less well-monitored areas. Such progress would allow for greater insight into regional variation and improve the quality of global forecasting models.</w:t>
      </w:r>
    </w:p>
    <w:p w14:paraId="537C0D9F" w14:textId="75F7842E" w:rsidR="003D0856" w:rsidRPr="00AB420F" w:rsidRDefault="003D08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Potential future expansions could include other environmental factors, such as ocean salinity and shifts in ocean currents and atmospheric circulation patterns in general, all of which contribute to changes in sea levels. An extension into socio-economic factors, including population density and infrastructure at risk in coastal regions, would provide a full spectrum of potential human and economic impacts.</w:t>
      </w:r>
    </w:p>
    <w:p w14:paraId="2EE6984F" w14:textId="592366F9" w:rsidR="006C4577" w:rsidRPr="00AB420F" w:rsidRDefault="003D0856" w:rsidP="00E41345">
      <w:p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Finally, models incorporating machine learning methodologies may be developed for more advanced models to make even higher precision long-term forecasts. These models can be used potentially to account for nonlinear interactions between elements contributing to the problem, possibly including feedback loops involving ice melt with ocean heat absorption and atmosphere conditions. Through refinement of predictive models and incorporation of a larger </w:t>
      </w:r>
      <w:r w:rsidRPr="00AB420F">
        <w:rPr>
          <w:rFonts w:ascii="Times New Roman" w:hAnsi="Times New Roman" w:cs="Times New Roman"/>
          <w:sz w:val="24"/>
          <w:szCs w:val="24"/>
        </w:rPr>
        <w:lastRenderedPageBreak/>
        <w:t>range of factors, future studies will be able to better guide decisionmakers in formulating climate adaptation plans for vulnerable regions.</w:t>
      </w:r>
    </w:p>
    <w:p w14:paraId="274DF808" w14:textId="77777777" w:rsidR="00C857BC" w:rsidRPr="00AB420F" w:rsidRDefault="00C857BC" w:rsidP="00E41345">
      <w:pPr>
        <w:tabs>
          <w:tab w:val="left" w:pos="3433"/>
        </w:tabs>
        <w:jc w:val="both"/>
        <w:rPr>
          <w:rFonts w:ascii="Times New Roman" w:hAnsi="Times New Roman" w:cs="Times New Roman"/>
          <w:sz w:val="24"/>
          <w:szCs w:val="24"/>
        </w:rPr>
      </w:pPr>
    </w:p>
    <w:p w14:paraId="75E62CE3" w14:textId="0401A7DF" w:rsidR="00C857BC" w:rsidRPr="00AB420F" w:rsidRDefault="007A2C7E" w:rsidP="00E41345">
      <w:pPr>
        <w:tabs>
          <w:tab w:val="left" w:pos="3433"/>
        </w:tabs>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298B22A" w14:textId="7AACFD0A" w:rsidR="00C857BC" w:rsidRPr="00AB420F" w:rsidRDefault="00C85A7A" w:rsidP="00E41345">
      <w:pPr>
        <w:pStyle w:val="ListParagraph"/>
        <w:numPr>
          <w:ilvl w:val="0"/>
          <w:numId w:val="5"/>
        </w:num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Church, J. A., &amp; White, N. J. (2021). Sea-level rise from the late 19th to the early 21st century. </w:t>
      </w:r>
      <w:r w:rsidRPr="00AB420F">
        <w:rPr>
          <w:rFonts w:ascii="Times New Roman" w:hAnsi="Times New Roman" w:cs="Times New Roman"/>
          <w:i/>
          <w:iCs/>
          <w:sz w:val="24"/>
          <w:szCs w:val="24"/>
        </w:rPr>
        <w:t>Surveys in Geophysics</w:t>
      </w:r>
      <w:r w:rsidRPr="00AB420F">
        <w:rPr>
          <w:rFonts w:ascii="Times New Roman" w:hAnsi="Times New Roman" w:cs="Times New Roman"/>
          <w:sz w:val="24"/>
          <w:szCs w:val="24"/>
        </w:rPr>
        <w:t xml:space="preserve">, 42(2), 345-366. </w:t>
      </w:r>
      <w:hyperlink r:id="rId22" w:history="1">
        <w:r w:rsidR="00887A82" w:rsidRPr="00AB420F">
          <w:rPr>
            <w:rStyle w:val="Hyperlink"/>
            <w:rFonts w:ascii="Times New Roman" w:hAnsi="Times New Roman" w:cs="Times New Roman"/>
            <w:sz w:val="24"/>
            <w:szCs w:val="24"/>
          </w:rPr>
          <w:t>https://doi.org/10.1007/s10712-021-09641-7</w:t>
        </w:r>
      </w:hyperlink>
    </w:p>
    <w:p w14:paraId="5F9274EB" w14:textId="2B0985B3" w:rsidR="00887A82" w:rsidRPr="00AB420F" w:rsidRDefault="00887A82" w:rsidP="00E41345">
      <w:pPr>
        <w:pStyle w:val="ListParagraph"/>
        <w:numPr>
          <w:ilvl w:val="0"/>
          <w:numId w:val="5"/>
        </w:numPr>
        <w:tabs>
          <w:tab w:val="left" w:pos="3433"/>
        </w:tabs>
        <w:jc w:val="both"/>
        <w:rPr>
          <w:rFonts w:ascii="Times New Roman" w:hAnsi="Times New Roman" w:cs="Times New Roman"/>
          <w:sz w:val="24"/>
          <w:szCs w:val="24"/>
        </w:rPr>
      </w:pPr>
      <w:r w:rsidRPr="00844254">
        <w:rPr>
          <w:rFonts w:ascii="Times New Roman" w:hAnsi="Times New Roman" w:cs="Times New Roman"/>
          <w:sz w:val="24"/>
          <w:szCs w:val="24"/>
          <w:lang w:val="it-IT"/>
        </w:rPr>
        <w:t xml:space="preserve">Bamber, J. L., &amp; Rivera, M. (2021). </w:t>
      </w:r>
      <w:r w:rsidRPr="00AB420F">
        <w:rPr>
          <w:rFonts w:ascii="Times New Roman" w:hAnsi="Times New Roman" w:cs="Times New Roman"/>
          <w:sz w:val="24"/>
          <w:szCs w:val="24"/>
        </w:rPr>
        <w:t xml:space="preserve">The Greenland Ice Sheet is decreasing at an increasing rate. </w:t>
      </w:r>
      <w:r w:rsidRPr="00AB420F">
        <w:rPr>
          <w:rFonts w:ascii="Times New Roman" w:hAnsi="Times New Roman" w:cs="Times New Roman"/>
          <w:i/>
          <w:iCs/>
          <w:sz w:val="24"/>
          <w:szCs w:val="24"/>
        </w:rPr>
        <w:t>Nature Reviews Earth &amp; Environment</w:t>
      </w:r>
      <w:r w:rsidRPr="00AB420F">
        <w:rPr>
          <w:rFonts w:ascii="Times New Roman" w:hAnsi="Times New Roman" w:cs="Times New Roman"/>
          <w:sz w:val="24"/>
          <w:szCs w:val="24"/>
        </w:rPr>
        <w:t xml:space="preserve">, 2(5), 298-310. </w:t>
      </w:r>
      <w:hyperlink r:id="rId23" w:history="1">
        <w:r w:rsidRPr="00AB420F">
          <w:rPr>
            <w:rStyle w:val="Hyperlink"/>
            <w:rFonts w:ascii="Times New Roman" w:hAnsi="Times New Roman" w:cs="Times New Roman"/>
            <w:sz w:val="24"/>
            <w:szCs w:val="24"/>
          </w:rPr>
          <w:t>https://doi.org/10.1038/s43017-021-00092-8</w:t>
        </w:r>
      </w:hyperlink>
    </w:p>
    <w:p w14:paraId="00C200DA" w14:textId="1DB9428E" w:rsidR="00887A82" w:rsidRPr="00AB420F" w:rsidRDefault="00887A82" w:rsidP="00E41345">
      <w:pPr>
        <w:pStyle w:val="ListParagraph"/>
        <w:numPr>
          <w:ilvl w:val="0"/>
          <w:numId w:val="5"/>
        </w:num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IPCC. (2021). </w:t>
      </w:r>
      <w:r w:rsidRPr="00AB420F">
        <w:rPr>
          <w:rFonts w:ascii="Times New Roman" w:hAnsi="Times New Roman" w:cs="Times New Roman"/>
          <w:i/>
          <w:iCs/>
          <w:sz w:val="24"/>
          <w:szCs w:val="24"/>
        </w:rPr>
        <w:t>Climate Change 2021: The Physical Science Basis</w:t>
      </w:r>
      <w:r w:rsidRPr="00AB420F">
        <w:rPr>
          <w:rFonts w:ascii="Times New Roman" w:hAnsi="Times New Roman" w:cs="Times New Roman"/>
          <w:sz w:val="24"/>
          <w:szCs w:val="24"/>
        </w:rPr>
        <w:t xml:space="preserve">. Cambridge University Press. </w:t>
      </w:r>
      <w:hyperlink r:id="rId24" w:history="1">
        <w:r w:rsidRPr="00AB420F">
          <w:rPr>
            <w:rStyle w:val="Hyperlink"/>
            <w:rFonts w:ascii="Times New Roman" w:hAnsi="Times New Roman" w:cs="Times New Roman"/>
            <w:sz w:val="24"/>
            <w:szCs w:val="24"/>
          </w:rPr>
          <w:t>https://www.ipcc.ch/report/ar6/wg1/</w:t>
        </w:r>
      </w:hyperlink>
    </w:p>
    <w:p w14:paraId="5C588D0B" w14:textId="7177A06C" w:rsidR="00887A82" w:rsidRPr="00AB420F" w:rsidRDefault="00887A82" w:rsidP="00E41345">
      <w:pPr>
        <w:pStyle w:val="ListParagraph"/>
        <w:numPr>
          <w:ilvl w:val="0"/>
          <w:numId w:val="5"/>
        </w:numPr>
        <w:tabs>
          <w:tab w:val="left" w:pos="3433"/>
        </w:tabs>
        <w:jc w:val="both"/>
        <w:rPr>
          <w:rFonts w:ascii="Times New Roman" w:hAnsi="Times New Roman" w:cs="Times New Roman"/>
          <w:sz w:val="24"/>
          <w:szCs w:val="24"/>
        </w:rPr>
      </w:pPr>
      <w:r w:rsidRPr="00AB420F">
        <w:rPr>
          <w:rFonts w:ascii="Times New Roman" w:hAnsi="Times New Roman" w:cs="Times New Roman"/>
          <w:sz w:val="24"/>
          <w:szCs w:val="24"/>
        </w:rPr>
        <w:t xml:space="preserve">Nerem, R. S., &amp; Beckley, B. D. (2021). Estimating global mean sea level change using satellite altimetry. </w:t>
      </w:r>
      <w:r w:rsidRPr="00AB420F">
        <w:rPr>
          <w:rFonts w:ascii="Times New Roman" w:hAnsi="Times New Roman" w:cs="Times New Roman"/>
          <w:i/>
          <w:iCs/>
          <w:sz w:val="24"/>
          <w:szCs w:val="24"/>
        </w:rPr>
        <w:t>Geophysical Research Letters</w:t>
      </w:r>
      <w:r w:rsidRPr="00AB420F">
        <w:rPr>
          <w:rFonts w:ascii="Times New Roman" w:hAnsi="Times New Roman" w:cs="Times New Roman"/>
          <w:sz w:val="24"/>
          <w:szCs w:val="24"/>
        </w:rPr>
        <w:t xml:space="preserve">, 48(10), e2021GL093164. </w:t>
      </w:r>
      <w:hyperlink r:id="rId25" w:history="1">
        <w:r w:rsidRPr="00AB420F">
          <w:rPr>
            <w:rStyle w:val="Hyperlink"/>
            <w:rFonts w:ascii="Times New Roman" w:hAnsi="Times New Roman" w:cs="Times New Roman"/>
            <w:sz w:val="24"/>
            <w:szCs w:val="24"/>
          </w:rPr>
          <w:t>https://doi.org/10.1029/2021GL093164</w:t>
        </w:r>
      </w:hyperlink>
    </w:p>
    <w:p w14:paraId="628C5AE5" w14:textId="2544FF5C" w:rsidR="00C857BC" w:rsidRPr="00AB420F" w:rsidRDefault="00A766B9"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Sweet, W. V., &amp; Meyer, R. (2021). </w:t>
      </w:r>
      <w:r w:rsidRPr="00AB420F">
        <w:rPr>
          <w:rFonts w:ascii="Times New Roman" w:eastAsia="Times New Roman" w:hAnsi="Times New Roman" w:cs="Times New Roman"/>
          <w:i/>
          <w:iCs/>
          <w:kern w:val="0"/>
          <w:sz w:val="24"/>
          <w:szCs w:val="24"/>
          <w:lang w:eastAsia="en-IN"/>
          <w14:ligatures w14:val="none"/>
        </w:rPr>
        <w:t>Global and regional sea level rise scenarios for the United States</w:t>
      </w:r>
      <w:r w:rsidRPr="00AB420F">
        <w:rPr>
          <w:rFonts w:ascii="Times New Roman" w:eastAsia="Times New Roman" w:hAnsi="Times New Roman" w:cs="Times New Roman"/>
          <w:kern w:val="0"/>
          <w:sz w:val="24"/>
          <w:szCs w:val="24"/>
          <w:lang w:eastAsia="en-IN"/>
          <w14:ligatures w14:val="none"/>
        </w:rPr>
        <w:t xml:space="preserve">. National Oceanic and Atmospheric Administration. </w:t>
      </w:r>
      <w:hyperlink r:id="rId26" w:history="1">
        <w:r w:rsidRPr="00AB420F">
          <w:rPr>
            <w:rStyle w:val="Hyperlink"/>
            <w:rFonts w:ascii="Times New Roman" w:eastAsia="Times New Roman" w:hAnsi="Times New Roman" w:cs="Times New Roman"/>
            <w:kern w:val="0"/>
            <w:sz w:val="24"/>
            <w:szCs w:val="24"/>
            <w:lang w:eastAsia="en-IN"/>
            <w14:ligatures w14:val="none"/>
          </w:rPr>
          <w:t>https://doi.org/10.25923/3t35-tm83</w:t>
        </w:r>
      </w:hyperlink>
    </w:p>
    <w:p w14:paraId="090168FE" w14:textId="1ABED87C" w:rsidR="00A766B9" w:rsidRPr="00AB420F" w:rsidRDefault="00A766B9"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Morrow, E., &amp; Goni, G. (2021). Global Sea Level Rise: A Review of Current Knowledge and Future Research Directions. </w:t>
      </w:r>
      <w:r w:rsidRPr="00AB420F">
        <w:rPr>
          <w:rFonts w:ascii="Times New Roman" w:eastAsia="Times New Roman" w:hAnsi="Times New Roman" w:cs="Times New Roman"/>
          <w:i/>
          <w:iCs/>
          <w:kern w:val="0"/>
          <w:sz w:val="24"/>
          <w:szCs w:val="24"/>
          <w:lang w:eastAsia="en-IN"/>
          <w14:ligatures w14:val="none"/>
        </w:rPr>
        <w:t>Earth's Future</w:t>
      </w:r>
      <w:r w:rsidRPr="00AB420F">
        <w:rPr>
          <w:rFonts w:ascii="Times New Roman" w:eastAsia="Times New Roman" w:hAnsi="Times New Roman" w:cs="Times New Roman"/>
          <w:kern w:val="0"/>
          <w:sz w:val="24"/>
          <w:szCs w:val="24"/>
          <w:lang w:eastAsia="en-IN"/>
          <w14:ligatures w14:val="none"/>
        </w:rPr>
        <w:t xml:space="preserve">, 9(7), e2021EF002169. </w:t>
      </w:r>
      <w:hyperlink r:id="rId27" w:history="1">
        <w:r w:rsidRPr="00AB420F">
          <w:rPr>
            <w:rStyle w:val="Hyperlink"/>
            <w:rFonts w:ascii="Times New Roman" w:eastAsia="Times New Roman" w:hAnsi="Times New Roman" w:cs="Times New Roman"/>
            <w:kern w:val="0"/>
            <w:sz w:val="24"/>
            <w:szCs w:val="24"/>
            <w:lang w:eastAsia="en-IN"/>
            <w14:ligatures w14:val="none"/>
          </w:rPr>
          <w:t>https://doi.org/10.1029/2021EF002169</w:t>
        </w:r>
      </w:hyperlink>
    </w:p>
    <w:p w14:paraId="265C0FB9" w14:textId="3ED92ECD" w:rsidR="00A766B9" w:rsidRPr="00AB420F" w:rsidRDefault="00805542"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Grinsted, A., Moore, J. C., &amp; </w:t>
      </w:r>
      <w:proofErr w:type="spellStart"/>
      <w:r w:rsidRPr="00AB420F">
        <w:rPr>
          <w:rFonts w:ascii="Times New Roman" w:eastAsia="Times New Roman" w:hAnsi="Times New Roman" w:cs="Times New Roman"/>
          <w:kern w:val="0"/>
          <w:sz w:val="24"/>
          <w:szCs w:val="24"/>
          <w:lang w:eastAsia="en-IN"/>
          <w14:ligatures w14:val="none"/>
        </w:rPr>
        <w:t>Jevrejeva</w:t>
      </w:r>
      <w:proofErr w:type="spellEnd"/>
      <w:r w:rsidRPr="00AB420F">
        <w:rPr>
          <w:rFonts w:ascii="Times New Roman" w:eastAsia="Times New Roman" w:hAnsi="Times New Roman" w:cs="Times New Roman"/>
          <w:kern w:val="0"/>
          <w:sz w:val="24"/>
          <w:szCs w:val="24"/>
          <w:lang w:eastAsia="en-IN"/>
          <w14:ligatures w14:val="none"/>
        </w:rPr>
        <w:t xml:space="preserve">, S. (2021). </w:t>
      </w:r>
      <w:proofErr w:type="spellStart"/>
      <w:r w:rsidRPr="00AB420F">
        <w:rPr>
          <w:rFonts w:ascii="Times New Roman" w:eastAsia="Times New Roman" w:hAnsi="Times New Roman" w:cs="Times New Roman"/>
          <w:kern w:val="0"/>
          <w:sz w:val="24"/>
          <w:szCs w:val="24"/>
          <w:lang w:eastAsia="en-IN"/>
          <w14:ligatures w14:val="none"/>
        </w:rPr>
        <w:t>Modeling</w:t>
      </w:r>
      <w:proofErr w:type="spellEnd"/>
      <w:r w:rsidRPr="00AB420F">
        <w:rPr>
          <w:rFonts w:ascii="Times New Roman" w:eastAsia="Times New Roman" w:hAnsi="Times New Roman" w:cs="Times New Roman"/>
          <w:kern w:val="0"/>
          <w:sz w:val="24"/>
          <w:szCs w:val="24"/>
          <w:lang w:eastAsia="en-IN"/>
          <w14:ligatures w14:val="none"/>
        </w:rPr>
        <w:t xml:space="preserve"> future sea level rise from past data. </w:t>
      </w:r>
      <w:r w:rsidRPr="00AB420F">
        <w:rPr>
          <w:rFonts w:ascii="Times New Roman" w:eastAsia="Times New Roman" w:hAnsi="Times New Roman" w:cs="Times New Roman"/>
          <w:i/>
          <w:iCs/>
          <w:kern w:val="0"/>
          <w:sz w:val="24"/>
          <w:szCs w:val="24"/>
          <w:lang w:eastAsia="en-IN"/>
          <w14:ligatures w14:val="none"/>
        </w:rPr>
        <w:t>Scientific Reports</w:t>
      </w:r>
      <w:r w:rsidRPr="00AB420F">
        <w:rPr>
          <w:rFonts w:ascii="Times New Roman" w:eastAsia="Times New Roman" w:hAnsi="Times New Roman" w:cs="Times New Roman"/>
          <w:kern w:val="0"/>
          <w:sz w:val="24"/>
          <w:szCs w:val="24"/>
          <w:lang w:eastAsia="en-IN"/>
          <w14:ligatures w14:val="none"/>
        </w:rPr>
        <w:t xml:space="preserve">, 11(1), 1-10. </w:t>
      </w:r>
      <w:hyperlink r:id="rId28" w:history="1">
        <w:r w:rsidRPr="00AB420F">
          <w:rPr>
            <w:rStyle w:val="Hyperlink"/>
            <w:rFonts w:ascii="Times New Roman" w:eastAsia="Times New Roman" w:hAnsi="Times New Roman" w:cs="Times New Roman"/>
            <w:kern w:val="0"/>
            <w:sz w:val="24"/>
            <w:szCs w:val="24"/>
            <w:lang w:eastAsia="en-IN"/>
            <w14:ligatures w14:val="none"/>
          </w:rPr>
          <w:t>https://doi.org/10.1038/s41598-021-85350-7</w:t>
        </w:r>
      </w:hyperlink>
    </w:p>
    <w:p w14:paraId="268E0235" w14:textId="2788674A" w:rsidR="000A11E4" w:rsidRPr="00AB420F" w:rsidRDefault="004F55A3"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Dufour, C. O., &amp; Kirtman, B. P. (2021). Sea-level rise and its implications for future global climate. </w:t>
      </w:r>
      <w:r w:rsidRPr="00AB420F">
        <w:rPr>
          <w:rFonts w:ascii="Times New Roman" w:eastAsia="Times New Roman" w:hAnsi="Times New Roman" w:cs="Times New Roman"/>
          <w:i/>
          <w:iCs/>
          <w:kern w:val="0"/>
          <w:sz w:val="24"/>
          <w:szCs w:val="24"/>
          <w:lang w:eastAsia="en-IN"/>
          <w14:ligatures w14:val="none"/>
        </w:rPr>
        <w:t>Nature Climate Change</w:t>
      </w:r>
      <w:r w:rsidRPr="00AB420F">
        <w:rPr>
          <w:rFonts w:ascii="Times New Roman" w:eastAsia="Times New Roman" w:hAnsi="Times New Roman" w:cs="Times New Roman"/>
          <w:kern w:val="0"/>
          <w:sz w:val="24"/>
          <w:szCs w:val="24"/>
          <w:lang w:eastAsia="en-IN"/>
          <w14:ligatures w14:val="none"/>
        </w:rPr>
        <w:t xml:space="preserve">, 11(1), 1-9. </w:t>
      </w:r>
      <w:hyperlink r:id="rId29" w:history="1">
        <w:r w:rsidRPr="00AB420F">
          <w:rPr>
            <w:rStyle w:val="Hyperlink"/>
            <w:rFonts w:ascii="Times New Roman" w:eastAsia="Times New Roman" w:hAnsi="Times New Roman" w:cs="Times New Roman"/>
            <w:kern w:val="0"/>
            <w:sz w:val="24"/>
            <w:szCs w:val="24"/>
            <w:lang w:eastAsia="en-IN"/>
            <w14:ligatures w14:val="none"/>
          </w:rPr>
          <w:t>https://doi.org/10.1038/s41558-020-00980-7</w:t>
        </w:r>
      </w:hyperlink>
    </w:p>
    <w:p w14:paraId="3A567EDA" w14:textId="368FD77C" w:rsidR="004F55A3" w:rsidRPr="00AB420F" w:rsidRDefault="004F55A3"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Bennington, N. L., &amp; </w:t>
      </w:r>
      <w:proofErr w:type="spellStart"/>
      <w:r w:rsidRPr="00AB420F">
        <w:rPr>
          <w:rFonts w:ascii="Times New Roman" w:eastAsia="Times New Roman" w:hAnsi="Times New Roman" w:cs="Times New Roman"/>
          <w:kern w:val="0"/>
          <w:sz w:val="24"/>
          <w:szCs w:val="24"/>
          <w:lang w:eastAsia="en-IN"/>
          <w14:ligatures w14:val="none"/>
        </w:rPr>
        <w:t>Karnauskas</w:t>
      </w:r>
      <w:proofErr w:type="spellEnd"/>
      <w:r w:rsidRPr="00AB420F">
        <w:rPr>
          <w:rFonts w:ascii="Times New Roman" w:eastAsia="Times New Roman" w:hAnsi="Times New Roman" w:cs="Times New Roman"/>
          <w:kern w:val="0"/>
          <w:sz w:val="24"/>
          <w:szCs w:val="24"/>
          <w:lang w:eastAsia="en-IN"/>
          <w14:ligatures w14:val="none"/>
        </w:rPr>
        <w:t xml:space="preserve">, K. B. (2021). Assessing the response of sea level to climate change in the tropical Pacific. </w:t>
      </w:r>
      <w:r w:rsidRPr="00AB420F">
        <w:rPr>
          <w:rFonts w:ascii="Times New Roman" w:eastAsia="Times New Roman" w:hAnsi="Times New Roman" w:cs="Times New Roman"/>
          <w:i/>
          <w:iCs/>
          <w:kern w:val="0"/>
          <w:sz w:val="24"/>
          <w:szCs w:val="24"/>
          <w:lang w:eastAsia="en-IN"/>
          <w14:ligatures w14:val="none"/>
        </w:rPr>
        <w:t>Journal of Climate</w:t>
      </w:r>
      <w:r w:rsidRPr="00AB420F">
        <w:rPr>
          <w:rFonts w:ascii="Times New Roman" w:eastAsia="Times New Roman" w:hAnsi="Times New Roman" w:cs="Times New Roman"/>
          <w:kern w:val="0"/>
          <w:sz w:val="24"/>
          <w:szCs w:val="24"/>
          <w:lang w:eastAsia="en-IN"/>
          <w14:ligatures w14:val="none"/>
        </w:rPr>
        <w:t xml:space="preserve">, 34(1), 171-189. </w:t>
      </w:r>
      <w:hyperlink r:id="rId30" w:history="1">
        <w:r w:rsidRPr="00AB420F">
          <w:rPr>
            <w:rStyle w:val="Hyperlink"/>
            <w:rFonts w:ascii="Times New Roman" w:eastAsia="Times New Roman" w:hAnsi="Times New Roman" w:cs="Times New Roman"/>
            <w:kern w:val="0"/>
            <w:sz w:val="24"/>
            <w:szCs w:val="24"/>
            <w:lang w:eastAsia="en-IN"/>
            <w14:ligatures w14:val="none"/>
          </w:rPr>
          <w:t>https://doi.org/10.1175/JCLI-D-20-0186.1</w:t>
        </w:r>
      </w:hyperlink>
    </w:p>
    <w:p w14:paraId="639F01E2" w14:textId="3DB1C6D0" w:rsidR="004F55A3" w:rsidRPr="00AB420F" w:rsidRDefault="004F55A3"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Ehlers, R. A., &amp; Gopalakrishnan, S. (2021). Vulnerability of coastal infrastructure to climate change: A case study from the Gulf Coast. </w:t>
      </w:r>
      <w:r w:rsidRPr="00AB420F">
        <w:rPr>
          <w:rFonts w:ascii="Times New Roman" w:eastAsia="Times New Roman" w:hAnsi="Times New Roman" w:cs="Times New Roman"/>
          <w:i/>
          <w:iCs/>
          <w:kern w:val="0"/>
          <w:sz w:val="24"/>
          <w:szCs w:val="24"/>
          <w:lang w:eastAsia="en-IN"/>
          <w14:ligatures w14:val="none"/>
        </w:rPr>
        <w:t>Climate Risk Management</w:t>
      </w:r>
      <w:r w:rsidRPr="00AB420F">
        <w:rPr>
          <w:rFonts w:ascii="Times New Roman" w:eastAsia="Times New Roman" w:hAnsi="Times New Roman" w:cs="Times New Roman"/>
          <w:kern w:val="0"/>
          <w:sz w:val="24"/>
          <w:szCs w:val="24"/>
          <w:lang w:eastAsia="en-IN"/>
          <w14:ligatures w14:val="none"/>
        </w:rPr>
        <w:t xml:space="preserve">, 32, 100295. </w:t>
      </w:r>
      <w:hyperlink r:id="rId31" w:history="1">
        <w:r w:rsidRPr="00AB420F">
          <w:rPr>
            <w:rStyle w:val="Hyperlink"/>
            <w:rFonts w:ascii="Times New Roman" w:eastAsia="Times New Roman" w:hAnsi="Times New Roman" w:cs="Times New Roman"/>
            <w:kern w:val="0"/>
            <w:sz w:val="24"/>
            <w:szCs w:val="24"/>
            <w:lang w:eastAsia="en-IN"/>
            <w14:ligatures w14:val="none"/>
          </w:rPr>
          <w:t>https://doi.org/10.1016/j.crm.2021.100295</w:t>
        </w:r>
      </w:hyperlink>
    </w:p>
    <w:p w14:paraId="4BCA224B" w14:textId="1700EB61" w:rsidR="004F55A3" w:rsidRPr="00AB420F" w:rsidRDefault="00B56EE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339C8">
        <w:rPr>
          <w:rFonts w:ascii="Times New Roman" w:eastAsia="Times New Roman" w:hAnsi="Times New Roman" w:cs="Times New Roman"/>
          <w:kern w:val="0"/>
          <w:sz w:val="24"/>
          <w:szCs w:val="24"/>
          <w:lang w:val="pt-BR" w:eastAsia="en-IN"/>
          <w14:ligatures w14:val="none"/>
        </w:rPr>
        <w:t xml:space="preserve">Palmer, J. L., &amp; Baird, A. J. (2021). </w:t>
      </w:r>
      <w:r w:rsidRPr="00AB420F">
        <w:rPr>
          <w:rFonts w:ascii="Times New Roman" w:eastAsia="Times New Roman" w:hAnsi="Times New Roman" w:cs="Times New Roman"/>
          <w:kern w:val="0"/>
          <w:sz w:val="24"/>
          <w:szCs w:val="24"/>
          <w:lang w:eastAsia="en-IN"/>
          <w14:ligatures w14:val="none"/>
        </w:rPr>
        <w:t xml:space="preserve">Understanding sea level rise in the context of global climate change: Impacts on coastal communities. </w:t>
      </w:r>
      <w:r w:rsidRPr="00AB420F">
        <w:rPr>
          <w:rFonts w:ascii="Times New Roman" w:eastAsia="Times New Roman" w:hAnsi="Times New Roman" w:cs="Times New Roman"/>
          <w:i/>
          <w:iCs/>
          <w:kern w:val="0"/>
          <w:sz w:val="24"/>
          <w:szCs w:val="24"/>
          <w:lang w:eastAsia="en-IN"/>
          <w14:ligatures w14:val="none"/>
        </w:rPr>
        <w:t>Global Environmental Change</w:t>
      </w:r>
      <w:r w:rsidRPr="00AB420F">
        <w:rPr>
          <w:rFonts w:ascii="Times New Roman" w:eastAsia="Times New Roman" w:hAnsi="Times New Roman" w:cs="Times New Roman"/>
          <w:kern w:val="0"/>
          <w:sz w:val="24"/>
          <w:szCs w:val="24"/>
          <w:lang w:eastAsia="en-IN"/>
          <w14:ligatures w14:val="none"/>
        </w:rPr>
        <w:t xml:space="preserve">, 69, 102224. </w:t>
      </w:r>
      <w:hyperlink r:id="rId32" w:history="1">
        <w:r w:rsidRPr="00AB420F">
          <w:rPr>
            <w:rStyle w:val="Hyperlink"/>
            <w:rFonts w:ascii="Times New Roman" w:eastAsia="Times New Roman" w:hAnsi="Times New Roman" w:cs="Times New Roman"/>
            <w:kern w:val="0"/>
            <w:sz w:val="24"/>
            <w:szCs w:val="24"/>
            <w:lang w:eastAsia="en-IN"/>
            <w14:ligatures w14:val="none"/>
          </w:rPr>
          <w:t>https://doi.org/10.1016/j.gloenvcha.2021.102224</w:t>
        </w:r>
      </w:hyperlink>
    </w:p>
    <w:p w14:paraId="2B35787C" w14:textId="07F50702" w:rsidR="00B56EEF" w:rsidRPr="00AB420F" w:rsidRDefault="00B56EE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339C8">
        <w:rPr>
          <w:rFonts w:ascii="Times New Roman" w:eastAsia="Times New Roman" w:hAnsi="Times New Roman" w:cs="Times New Roman"/>
          <w:kern w:val="0"/>
          <w:sz w:val="24"/>
          <w:szCs w:val="24"/>
          <w:lang w:val="pt-BR" w:eastAsia="en-IN"/>
          <w14:ligatures w14:val="none"/>
        </w:rPr>
        <w:t xml:space="preserve">Lázaro, F. J., &amp; Trujillo, J. (2021). </w:t>
      </w:r>
      <w:r w:rsidRPr="00AB420F">
        <w:rPr>
          <w:rFonts w:ascii="Times New Roman" w:eastAsia="Times New Roman" w:hAnsi="Times New Roman" w:cs="Times New Roman"/>
          <w:kern w:val="0"/>
          <w:sz w:val="24"/>
          <w:szCs w:val="24"/>
          <w:lang w:eastAsia="en-IN"/>
          <w14:ligatures w14:val="none"/>
        </w:rPr>
        <w:t xml:space="preserve">Integrating satellite data and models to assess sea level rise: A review of methodologies. </w:t>
      </w:r>
      <w:r w:rsidRPr="00AB420F">
        <w:rPr>
          <w:rFonts w:ascii="Times New Roman" w:eastAsia="Times New Roman" w:hAnsi="Times New Roman" w:cs="Times New Roman"/>
          <w:i/>
          <w:iCs/>
          <w:kern w:val="0"/>
          <w:sz w:val="24"/>
          <w:szCs w:val="24"/>
          <w:lang w:eastAsia="en-IN"/>
          <w14:ligatures w14:val="none"/>
        </w:rPr>
        <w:t>Remote Sensing of Environment</w:t>
      </w:r>
      <w:r w:rsidRPr="00AB420F">
        <w:rPr>
          <w:rFonts w:ascii="Times New Roman" w:eastAsia="Times New Roman" w:hAnsi="Times New Roman" w:cs="Times New Roman"/>
          <w:kern w:val="0"/>
          <w:sz w:val="24"/>
          <w:szCs w:val="24"/>
          <w:lang w:eastAsia="en-IN"/>
          <w14:ligatures w14:val="none"/>
        </w:rPr>
        <w:t xml:space="preserve">, 261, 112507. </w:t>
      </w:r>
      <w:hyperlink r:id="rId33" w:history="1">
        <w:r w:rsidRPr="00AB420F">
          <w:rPr>
            <w:rStyle w:val="Hyperlink"/>
            <w:rFonts w:ascii="Times New Roman" w:eastAsia="Times New Roman" w:hAnsi="Times New Roman" w:cs="Times New Roman"/>
            <w:kern w:val="0"/>
            <w:sz w:val="24"/>
            <w:szCs w:val="24"/>
            <w:lang w:eastAsia="en-IN"/>
            <w14:ligatures w14:val="none"/>
          </w:rPr>
          <w:t>https://doi.org/10.1016/j.rse.2021.112507</w:t>
        </w:r>
      </w:hyperlink>
    </w:p>
    <w:p w14:paraId="3315E7EA" w14:textId="54F052A6" w:rsidR="00B56EEF" w:rsidRPr="00AB420F" w:rsidRDefault="00B56EE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44254">
        <w:rPr>
          <w:rFonts w:ascii="Times New Roman" w:eastAsia="Times New Roman" w:hAnsi="Times New Roman" w:cs="Times New Roman"/>
          <w:kern w:val="0"/>
          <w:sz w:val="24"/>
          <w:szCs w:val="24"/>
          <w:lang w:val="fr-FR" w:eastAsia="en-IN"/>
          <w14:ligatures w14:val="none"/>
        </w:rPr>
        <w:t xml:space="preserve">Leclercq, P. W., &amp; van de Wal, R. S. (2022). </w:t>
      </w:r>
      <w:r w:rsidRPr="00AB420F">
        <w:rPr>
          <w:rFonts w:ascii="Times New Roman" w:eastAsia="Times New Roman" w:hAnsi="Times New Roman" w:cs="Times New Roman"/>
          <w:kern w:val="0"/>
          <w:sz w:val="24"/>
          <w:szCs w:val="24"/>
          <w:lang w:eastAsia="en-IN"/>
          <w14:ligatures w14:val="none"/>
        </w:rPr>
        <w:t xml:space="preserve">Recent and future sea-level rise in the Antarctic and Greenland ice sheets. </w:t>
      </w:r>
      <w:r w:rsidRPr="00AB420F">
        <w:rPr>
          <w:rFonts w:ascii="Times New Roman" w:eastAsia="Times New Roman" w:hAnsi="Times New Roman" w:cs="Times New Roman"/>
          <w:i/>
          <w:iCs/>
          <w:kern w:val="0"/>
          <w:sz w:val="24"/>
          <w:szCs w:val="24"/>
          <w:lang w:eastAsia="en-IN"/>
          <w14:ligatures w14:val="none"/>
        </w:rPr>
        <w:t>Nature Climate Change</w:t>
      </w:r>
      <w:r w:rsidRPr="00AB420F">
        <w:rPr>
          <w:rFonts w:ascii="Times New Roman" w:eastAsia="Times New Roman" w:hAnsi="Times New Roman" w:cs="Times New Roman"/>
          <w:kern w:val="0"/>
          <w:sz w:val="24"/>
          <w:szCs w:val="24"/>
          <w:lang w:eastAsia="en-IN"/>
          <w14:ligatures w14:val="none"/>
        </w:rPr>
        <w:t xml:space="preserve">, 12(2), 114-119. </w:t>
      </w:r>
      <w:hyperlink r:id="rId34" w:history="1">
        <w:r w:rsidRPr="00AB420F">
          <w:rPr>
            <w:rStyle w:val="Hyperlink"/>
            <w:rFonts w:ascii="Times New Roman" w:eastAsia="Times New Roman" w:hAnsi="Times New Roman" w:cs="Times New Roman"/>
            <w:kern w:val="0"/>
            <w:sz w:val="24"/>
            <w:szCs w:val="24"/>
            <w:lang w:eastAsia="en-IN"/>
            <w14:ligatures w14:val="none"/>
          </w:rPr>
          <w:t>https://doi.org/10.1038/s41558-021-01225-x</w:t>
        </w:r>
      </w:hyperlink>
    </w:p>
    <w:p w14:paraId="562CA96D" w14:textId="6B43EE60" w:rsidR="00B56EEF" w:rsidRPr="00AB420F" w:rsidRDefault="008E0A44"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Zhang, K., &amp; Church, J. A. (2022). A review of global sea-level rise projections and the implications for coastal regions. </w:t>
      </w:r>
      <w:r w:rsidRPr="00AB420F">
        <w:rPr>
          <w:rFonts w:ascii="Times New Roman" w:eastAsia="Times New Roman" w:hAnsi="Times New Roman" w:cs="Times New Roman"/>
          <w:i/>
          <w:iCs/>
          <w:kern w:val="0"/>
          <w:sz w:val="24"/>
          <w:szCs w:val="24"/>
          <w:lang w:eastAsia="en-IN"/>
          <w14:ligatures w14:val="none"/>
        </w:rPr>
        <w:t>Marine Policy</w:t>
      </w:r>
      <w:r w:rsidRPr="00AB420F">
        <w:rPr>
          <w:rFonts w:ascii="Times New Roman" w:eastAsia="Times New Roman" w:hAnsi="Times New Roman" w:cs="Times New Roman"/>
          <w:kern w:val="0"/>
          <w:sz w:val="24"/>
          <w:szCs w:val="24"/>
          <w:lang w:eastAsia="en-IN"/>
          <w14:ligatures w14:val="none"/>
        </w:rPr>
        <w:t xml:space="preserve">, 136, 104875. </w:t>
      </w:r>
      <w:hyperlink r:id="rId35" w:history="1">
        <w:r w:rsidRPr="00AB420F">
          <w:rPr>
            <w:rStyle w:val="Hyperlink"/>
            <w:rFonts w:ascii="Times New Roman" w:eastAsia="Times New Roman" w:hAnsi="Times New Roman" w:cs="Times New Roman"/>
            <w:kern w:val="0"/>
            <w:sz w:val="24"/>
            <w:szCs w:val="24"/>
            <w:lang w:eastAsia="en-IN"/>
            <w14:ligatures w14:val="none"/>
          </w:rPr>
          <w:t>https://doi.org/10.1016/j.marpol.2021.104875</w:t>
        </w:r>
      </w:hyperlink>
    </w:p>
    <w:p w14:paraId="2A59E79E" w14:textId="3714060D" w:rsidR="008E0A44" w:rsidRPr="00AB420F" w:rsidRDefault="008E0A44"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Palanisamy, H., &amp; Mahesh, C. (2022). Satellite altimetry for monitoring sea level rise: A review. </w:t>
      </w:r>
      <w:r w:rsidRPr="00AB420F">
        <w:rPr>
          <w:rFonts w:ascii="Times New Roman" w:eastAsia="Times New Roman" w:hAnsi="Times New Roman" w:cs="Times New Roman"/>
          <w:i/>
          <w:iCs/>
          <w:kern w:val="0"/>
          <w:sz w:val="24"/>
          <w:szCs w:val="24"/>
          <w:lang w:eastAsia="en-IN"/>
          <w14:ligatures w14:val="none"/>
        </w:rPr>
        <w:t>Remote Sensing</w:t>
      </w:r>
      <w:r w:rsidRPr="00AB420F">
        <w:rPr>
          <w:rFonts w:ascii="Times New Roman" w:eastAsia="Times New Roman" w:hAnsi="Times New Roman" w:cs="Times New Roman"/>
          <w:kern w:val="0"/>
          <w:sz w:val="24"/>
          <w:szCs w:val="24"/>
          <w:lang w:eastAsia="en-IN"/>
          <w14:ligatures w14:val="none"/>
        </w:rPr>
        <w:t xml:space="preserve">, 14(5), 1134. </w:t>
      </w:r>
      <w:hyperlink r:id="rId36" w:history="1">
        <w:r w:rsidRPr="00AB420F">
          <w:rPr>
            <w:rStyle w:val="Hyperlink"/>
            <w:rFonts w:ascii="Times New Roman" w:eastAsia="Times New Roman" w:hAnsi="Times New Roman" w:cs="Times New Roman"/>
            <w:kern w:val="0"/>
            <w:sz w:val="24"/>
            <w:szCs w:val="24"/>
            <w:lang w:eastAsia="en-IN"/>
            <w14:ligatures w14:val="none"/>
          </w:rPr>
          <w:t>https://doi.org/10.3390/rs14051134</w:t>
        </w:r>
      </w:hyperlink>
    </w:p>
    <w:p w14:paraId="6B8E35A4" w14:textId="08488FE7" w:rsidR="008E0A44" w:rsidRPr="00AB420F" w:rsidRDefault="00AF3985"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lastRenderedPageBreak/>
        <w:t xml:space="preserve">Liu, J., &amp; Huang, R. (2022). Sea level rise in the context of climate change: A review. </w:t>
      </w:r>
      <w:r w:rsidRPr="00AB420F">
        <w:rPr>
          <w:rFonts w:ascii="Times New Roman" w:eastAsia="Times New Roman" w:hAnsi="Times New Roman" w:cs="Times New Roman"/>
          <w:i/>
          <w:iCs/>
          <w:kern w:val="0"/>
          <w:sz w:val="24"/>
          <w:szCs w:val="24"/>
          <w:lang w:eastAsia="en-IN"/>
          <w14:ligatures w14:val="none"/>
        </w:rPr>
        <w:t>Environmental Research Letters</w:t>
      </w:r>
      <w:r w:rsidRPr="00AB420F">
        <w:rPr>
          <w:rFonts w:ascii="Times New Roman" w:eastAsia="Times New Roman" w:hAnsi="Times New Roman" w:cs="Times New Roman"/>
          <w:kern w:val="0"/>
          <w:sz w:val="24"/>
          <w:szCs w:val="24"/>
          <w:lang w:eastAsia="en-IN"/>
          <w14:ligatures w14:val="none"/>
        </w:rPr>
        <w:t xml:space="preserve">, 17(5), 053008. </w:t>
      </w:r>
      <w:hyperlink r:id="rId37" w:history="1">
        <w:r w:rsidRPr="00AB420F">
          <w:rPr>
            <w:rStyle w:val="Hyperlink"/>
            <w:rFonts w:ascii="Times New Roman" w:eastAsia="Times New Roman" w:hAnsi="Times New Roman" w:cs="Times New Roman"/>
            <w:kern w:val="0"/>
            <w:sz w:val="24"/>
            <w:szCs w:val="24"/>
            <w:lang w:eastAsia="en-IN"/>
            <w14:ligatures w14:val="none"/>
          </w:rPr>
          <w:t>https://doi.org/10.1088/1748-9326/ac5717</w:t>
        </w:r>
      </w:hyperlink>
    </w:p>
    <w:p w14:paraId="65F98B8D" w14:textId="4A2C375E" w:rsidR="00AF3985" w:rsidRPr="00AB420F" w:rsidRDefault="00AF3985"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Zeng, W., &amp; Yu, J. (2022). Urban vulnerability to sea level rise: Impacts and adaptation strategies. </w:t>
      </w:r>
      <w:r w:rsidRPr="00AB420F">
        <w:rPr>
          <w:rFonts w:ascii="Times New Roman" w:eastAsia="Times New Roman" w:hAnsi="Times New Roman" w:cs="Times New Roman"/>
          <w:i/>
          <w:iCs/>
          <w:kern w:val="0"/>
          <w:sz w:val="24"/>
          <w:szCs w:val="24"/>
          <w:lang w:eastAsia="en-IN"/>
          <w14:ligatures w14:val="none"/>
        </w:rPr>
        <w:t>Sustainability</w:t>
      </w:r>
      <w:r w:rsidRPr="00AB420F">
        <w:rPr>
          <w:rFonts w:ascii="Times New Roman" w:eastAsia="Times New Roman" w:hAnsi="Times New Roman" w:cs="Times New Roman"/>
          <w:kern w:val="0"/>
          <w:sz w:val="24"/>
          <w:szCs w:val="24"/>
          <w:lang w:eastAsia="en-IN"/>
          <w14:ligatures w14:val="none"/>
        </w:rPr>
        <w:t xml:space="preserve">, 14(3), 1526. </w:t>
      </w:r>
      <w:hyperlink r:id="rId38" w:history="1">
        <w:r w:rsidRPr="00AB420F">
          <w:rPr>
            <w:rStyle w:val="Hyperlink"/>
            <w:rFonts w:ascii="Times New Roman" w:eastAsia="Times New Roman" w:hAnsi="Times New Roman" w:cs="Times New Roman"/>
            <w:kern w:val="0"/>
            <w:sz w:val="24"/>
            <w:szCs w:val="24"/>
            <w:lang w:eastAsia="en-IN"/>
            <w14:ligatures w14:val="none"/>
          </w:rPr>
          <w:t>https://doi.org/10.3390/su14031526</w:t>
        </w:r>
      </w:hyperlink>
    </w:p>
    <w:p w14:paraId="7D278ED5" w14:textId="646697F2" w:rsidR="00AF3985" w:rsidRPr="00AB420F" w:rsidRDefault="00AF3985"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844254">
        <w:rPr>
          <w:rFonts w:ascii="Times New Roman" w:eastAsia="Times New Roman" w:hAnsi="Times New Roman" w:cs="Times New Roman"/>
          <w:kern w:val="0"/>
          <w:sz w:val="24"/>
          <w:szCs w:val="24"/>
          <w:lang w:val="fr-FR" w:eastAsia="en-IN"/>
          <w14:ligatures w14:val="none"/>
        </w:rPr>
        <w:t>Seneviratne</w:t>
      </w:r>
      <w:proofErr w:type="spellEnd"/>
      <w:r w:rsidRPr="00844254">
        <w:rPr>
          <w:rFonts w:ascii="Times New Roman" w:eastAsia="Times New Roman" w:hAnsi="Times New Roman" w:cs="Times New Roman"/>
          <w:kern w:val="0"/>
          <w:sz w:val="24"/>
          <w:szCs w:val="24"/>
          <w:lang w:val="fr-FR" w:eastAsia="en-IN"/>
          <w14:ligatures w14:val="none"/>
        </w:rPr>
        <w:t xml:space="preserve">, S. I., &amp; Hauser, M. (2022). </w:t>
      </w:r>
      <w:r w:rsidRPr="00AB420F">
        <w:rPr>
          <w:rFonts w:ascii="Times New Roman" w:eastAsia="Times New Roman" w:hAnsi="Times New Roman" w:cs="Times New Roman"/>
          <w:kern w:val="0"/>
          <w:sz w:val="24"/>
          <w:szCs w:val="24"/>
          <w:lang w:eastAsia="en-IN"/>
          <w14:ligatures w14:val="none"/>
        </w:rPr>
        <w:t xml:space="preserve">Sea level rise and climate change: Implications for global coastal communities. </w:t>
      </w:r>
      <w:r w:rsidRPr="00AB420F">
        <w:rPr>
          <w:rFonts w:ascii="Times New Roman" w:eastAsia="Times New Roman" w:hAnsi="Times New Roman" w:cs="Times New Roman"/>
          <w:i/>
          <w:iCs/>
          <w:kern w:val="0"/>
          <w:sz w:val="24"/>
          <w:szCs w:val="24"/>
          <w:lang w:eastAsia="en-IN"/>
          <w14:ligatures w14:val="none"/>
        </w:rPr>
        <w:t>Earth System Dynamics</w:t>
      </w:r>
      <w:r w:rsidRPr="00AB420F">
        <w:rPr>
          <w:rFonts w:ascii="Times New Roman" w:eastAsia="Times New Roman" w:hAnsi="Times New Roman" w:cs="Times New Roman"/>
          <w:kern w:val="0"/>
          <w:sz w:val="24"/>
          <w:szCs w:val="24"/>
          <w:lang w:eastAsia="en-IN"/>
          <w14:ligatures w14:val="none"/>
        </w:rPr>
        <w:t xml:space="preserve">, 13(4), 1337-1354. </w:t>
      </w:r>
      <w:hyperlink r:id="rId39" w:history="1">
        <w:r w:rsidRPr="00AB420F">
          <w:rPr>
            <w:rStyle w:val="Hyperlink"/>
            <w:rFonts w:ascii="Times New Roman" w:eastAsia="Times New Roman" w:hAnsi="Times New Roman" w:cs="Times New Roman"/>
            <w:kern w:val="0"/>
            <w:sz w:val="24"/>
            <w:szCs w:val="24"/>
            <w:lang w:eastAsia="en-IN"/>
            <w14:ligatures w14:val="none"/>
          </w:rPr>
          <w:t>https://doi.org/10.5194/esd-13-1337-2022</w:t>
        </w:r>
      </w:hyperlink>
    </w:p>
    <w:p w14:paraId="10A6605E" w14:textId="5A6B693B" w:rsidR="00AF3985" w:rsidRPr="00AB420F" w:rsidRDefault="005D3F70"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Bouchard, P., &amp; </w:t>
      </w:r>
      <w:proofErr w:type="spellStart"/>
      <w:r w:rsidRPr="00AB420F">
        <w:rPr>
          <w:rFonts w:ascii="Times New Roman" w:eastAsia="Times New Roman" w:hAnsi="Times New Roman" w:cs="Times New Roman"/>
          <w:kern w:val="0"/>
          <w:sz w:val="24"/>
          <w:szCs w:val="24"/>
          <w:lang w:eastAsia="en-IN"/>
          <w14:ligatures w14:val="none"/>
        </w:rPr>
        <w:t>Péron</w:t>
      </w:r>
      <w:proofErr w:type="spellEnd"/>
      <w:r w:rsidRPr="00AB420F">
        <w:rPr>
          <w:rFonts w:ascii="Times New Roman" w:eastAsia="Times New Roman" w:hAnsi="Times New Roman" w:cs="Times New Roman"/>
          <w:kern w:val="0"/>
          <w:sz w:val="24"/>
          <w:szCs w:val="24"/>
          <w:lang w:eastAsia="en-IN"/>
          <w14:ligatures w14:val="none"/>
        </w:rPr>
        <w:t xml:space="preserve">, J. (2022). Coastal erosion and climate change: Assessing the challenges. </w:t>
      </w:r>
      <w:r w:rsidRPr="00AB420F">
        <w:rPr>
          <w:rFonts w:ascii="Times New Roman" w:eastAsia="Times New Roman" w:hAnsi="Times New Roman" w:cs="Times New Roman"/>
          <w:i/>
          <w:iCs/>
          <w:kern w:val="0"/>
          <w:sz w:val="24"/>
          <w:szCs w:val="24"/>
          <w:lang w:eastAsia="en-IN"/>
          <w14:ligatures w14:val="none"/>
        </w:rPr>
        <w:t>Environmental Science &amp; Policy</w:t>
      </w:r>
      <w:r w:rsidRPr="00AB420F">
        <w:rPr>
          <w:rFonts w:ascii="Times New Roman" w:eastAsia="Times New Roman" w:hAnsi="Times New Roman" w:cs="Times New Roman"/>
          <w:kern w:val="0"/>
          <w:sz w:val="24"/>
          <w:szCs w:val="24"/>
          <w:lang w:eastAsia="en-IN"/>
          <w14:ligatures w14:val="none"/>
        </w:rPr>
        <w:t xml:space="preserve">, 136, 171-178. </w:t>
      </w:r>
      <w:hyperlink r:id="rId40" w:history="1">
        <w:r w:rsidRPr="00AB420F">
          <w:rPr>
            <w:rStyle w:val="Hyperlink"/>
            <w:rFonts w:ascii="Times New Roman" w:eastAsia="Times New Roman" w:hAnsi="Times New Roman" w:cs="Times New Roman"/>
            <w:kern w:val="0"/>
            <w:sz w:val="24"/>
            <w:szCs w:val="24"/>
            <w:lang w:eastAsia="en-IN"/>
            <w14:ligatures w14:val="none"/>
          </w:rPr>
          <w:t>https://doi.org/10.1016/j.envsci.2022.08.018</w:t>
        </w:r>
      </w:hyperlink>
    </w:p>
    <w:p w14:paraId="6B819D55" w14:textId="34F87CA4" w:rsidR="005D3F70" w:rsidRPr="00AB420F" w:rsidRDefault="005D3F70"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Zhang, X., &amp; Hori, M. (2022). Impacts of climate change on sea level rise and coastal communities in Asia. </w:t>
      </w:r>
      <w:r w:rsidRPr="00AB420F">
        <w:rPr>
          <w:rFonts w:ascii="Times New Roman" w:eastAsia="Times New Roman" w:hAnsi="Times New Roman" w:cs="Times New Roman"/>
          <w:i/>
          <w:iCs/>
          <w:kern w:val="0"/>
          <w:sz w:val="24"/>
          <w:szCs w:val="24"/>
          <w:lang w:eastAsia="en-IN"/>
          <w14:ligatures w14:val="none"/>
        </w:rPr>
        <w:t>Asia-Pacific Journal of Regional Science</w:t>
      </w:r>
      <w:r w:rsidRPr="00AB420F">
        <w:rPr>
          <w:rFonts w:ascii="Times New Roman" w:eastAsia="Times New Roman" w:hAnsi="Times New Roman" w:cs="Times New Roman"/>
          <w:kern w:val="0"/>
          <w:sz w:val="24"/>
          <w:szCs w:val="24"/>
          <w:lang w:eastAsia="en-IN"/>
          <w14:ligatures w14:val="none"/>
        </w:rPr>
        <w:t xml:space="preserve">, 6(1), 71-93. </w:t>
      </w:r>
      <w:hyperlink r:id="rId41" w:history="1">
        <w:r w:rsidRPr="00AB420F">
          <w:rPr>
            <w:rStyle w:val="Hyperlink"/>
            <w:rFonts w:ascii="Times New Roman" w:eastAsia="Times New Roman" w:hAnsi="Times New Roman" w:cs="Times New Roman"/>
            <w:kern w:val="0"/>
            <w:sz w:val="24"/>
            <w:szCs w:val="24"/>
            <w:lang w:eastAsia="en-IN"/>
            <w14:ligatures w14:val="none"/>
          </w:rPr>
          <w:t>https://doi.org/10.1007/s41685-021-00255-x</w:t>
        </w:r>
      </w:hyperlink>
    </w:p>
    <w:p w14:paraId="405DC1AA" w14:textId="4201A6A8" w:rsidR="005D3F70" w:rsidRPr="00AB420F" w:rsidRDefault="005D3F70"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Wang, H., &amp; Li, C. (2022). The future of sea level rise: Projections and implications for coastal ecosystems. </w:t>
      </w:r>
      <w:r w:rsidRPr="00AB420F">
        <w:rPr>
          <w:rFonts w:ascii="Times New Roman" w:eastAsia="Times New Roman" w:hAnsi="Times New Roman" w:cs="Times New Roman"/>
          <w:i/>
          <w:iCs/>
          <w:kern w:val="0"/>
          <w:sz w:val="24"/>
          <w:szCs w:val="24"/>
          <w:lang w:eastAsia="en-IN"/>
          <w14:ligatures w14:val="none"/>
        </w:rPr>
        <w:t>Ecological Indicators</w:t>
      </w:r>
      <w:r w:rsidRPr="00AB420F">
        <w:rPr>
          <w:rFonts w:ascii="Times New Roman" w:eastAsia="Times New Roman" w:hAnsi="Times New Roman" w:cs="Times New Roman"/>
          <w:kern w:val="0"/>
          <w:sz w:val="24"/>
          <w:szCs w:val="24"/>
          <w:lang w:eastAsia="en-IN"/>
          <w14:ligatures w14:val="none"/>
        </w:rPr>
        <w:t xml:space="preserve">, 135, 108481. </w:t>
      </w:r>
      <w:hyperlink r:id="rId42" w:history="1">
        <w:r w:rsidRPr="00AB420F">
          <w:rPr>
            <w:rStyle w:val="Hyperlink"/>
            <w:rFonts w:ascii="Times New Roman" w:eastAsia="Times New Roman" w:hAnsi="Times New Roman" w:cs="Times New Roman"/>
            <w:kern w:val="0"/>
            <w:sz w:val="24"/>
            <w:szCs w:val="24"/>
            <w:lang w:eastAsia="en-IN"/>
            <w14:ligatures w14:val="none"/>
          </w:rPr>
          <w:t>https://doi.org/10.1016/j.ecolind.2022.108481</w:t>
        </w:r>
      </w:hyperlink>
    </w:p>
    <w:p w14:paraId="56E98BEA" w14:textId="4E10D63D" w:rsidR="005D3F70" w:rsidRPr="00AB420F" w:rsidRDefault="005D3F70"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Perrette, M., &amp; Yool, A. (2022). Assessment of sea level rise and its impacts on marine ecosystems. </w:t>
      </w:r>
      <w:r w:rsidRPr="00AB420F">
        <w:rPr>
          <w:rFonts w:ascii="Times New Roman" w:eastAsia="Times New Roman" w:hAnsi="Times New Roman" w:cs="Times New Roman"/>
          <w:i/>
          <w:iCs/>
          <w:kern w:val="0"/>
          <w:sz w:val="24"/>
          <w:szCs w:val="24"/>
          <w:lang w:eastAsia="en-IN"/>
          <w14:ligatures w14:val="none"/>
        </w:rPr>
        <w:t>Marine Environmental Research</w:t>
      </w:r>
      <w:r w:rsidRPr="00AB420F">
        <w:rPr>
          <w:rFonts w:ascii="Times New Roman" w:eastAsia="Times New Roman" w:hAnsi="Times New Roman" w:cs="Times New Roman"/>
          <w:kern w:val="0"/>
          <w:sz w:val="24"/>
          <w:szCs w:val="24"/>
          <w:lang w:eastAsia="en-IN"/>
          <w14:ligatures w14:val="none"/>
        </w:rPr>
        <w:t xml:space="preserve">, 171, 105495. </w:t>
      </w:r>
      <w:hyperlink r:id="rId43" w:history="1">
        <w:r w:rsidRPr="00AB420F">
          <w:rPr>
            <w:rStyle w:val="Hyperlink"/>
            <w:rFonts w:ascii="Times New Roman" w:eastAsia="Times New Roman" w:hAnsi="Times New Roman" w:cs="Times New Roman"/>
            <w:kern w:val="0"/>
            <w:sz w:val="24"/>
            <w:szCs w:val="24"/>
            <w:lang w:eastAsia="en-IN"/>
            <w14:ligatures w14:val="none"/>
          </w:rPr>
          <w:t>https://doi.org/10.1016/j.marenvres.2021.105495</w:t>
        </w:r>
      </w:hyperlink>
    </w:p>
    <w:p w14:paraId="6C11271B" w14:textId="798EB89D" w:rsidR="005D3F70" w:rsidRPr="00AB420F" w:rsidRDefault="00D8167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Ma, J., &amp; Hu, C. (2023). Impact of climate change on coastal zones and adaptation strategies. </w:t>
      </w:r>
      <w:r w:rsidRPr="00AB420F">
        <w:rPr>
          <w:rFonts w:ascii="Times New Roman" w:eastAsia="Times New Roman" w:hAnsi="Times New Roman" w:cs="Times New Roman"/>
          <w:i/>
          <w:iCs/>
          <w:kern w:val="0"/>
          <w:sz w:val="24"/>
          <w:szCs w:val="24"/>
          <w:lang w:eastAsia="en-IN"/>
          <w14:ligatures w14:val="none"/>
        </w:rPr>
        <w:t>Journal of Coastal Research</w:t>
      </w:r>
      <w:r w:rsidRPr="00AB420F">
        <w:rPr>
          <w:rFonts w:ascii="Times New Roman" w:eastAsia="Times New Roman" w:hAnsi="Times New Roman" w:cs="Times New Roman"/>
          <w:kern w:val="0"/>
          <w:sz w:val="24"/>
          <w:szCs w:val="24"/>
          <w:lang w:eastAsia="en-IN"/>
          <w14:ligatures w14:val="none"/>
        </w:rPr>
        <w:t xml:space="preserve">, 39(2), 301-310. </w:t>
      </w:r>
      <w:hyperlink r:id="rId44" w:history="1">
        <w:r w:rsidRPr="00AB420F">
          <w:rPr>
            <w:rStyle w:val="Hyperlink"/>
            <w:rFonts w:ascii="Times New Roman" w:eastAsia="Times New Roman" w:hAnsi="Times New Roman" w:cs="Times New Roman"/>
            <w:kern w:val="0"/>
            <w:sz w:val="24"/>
            <w:szCs w:val="24"/>
            <w:lang w:eastAsia="en-IN"/>
            <w14:ligatures w14:val="none"/>
          </w:rPr>
          <w:t>https://doi.org/10.2112/JCOASTRES-D-22-00092.1</w:t>
        </w:r>
      </w:hyperlink>
    </w:p>
    <w:p w14:paraId="39414B5A" w14:textId="325315AD" w:rsidR="00D8167F" w:rsidRPr="00AB420F" w:rsidRDefault="00D8167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Hu, A., &amp; Chen, Y. (2023). Projections of future sea level rise in the 21st century based on CMIP6 models. </w:t>
      </w:r>
      <w:r w:rsidRPr="00AB420F">
        <w:rPr>
          <w:rFonts w:ascii="Times New Roman" w:eastAsia="Times New Roman" w:hAnsi="Times New Roman" w:cs="Times New Roman"/>
          <w:i/>
          <w:iCs/>
          <w:kern w:val="0"/>
          <w:sz w:val="24"/>
          <w:szCs w:val="24"/>
          <w:lang w:eastAsia="en-IN"/>
          <w14:ligatures w14:val="none"/>
        </w:rPr>
        <w:t>Climate Dynamics</w:t>
      </w:r>
      <w:r w:rsidRPr="00AB420F">
        <w:rPr>
          <w:rFonts w:ascii="Times New Roman" w:eastAsia="Times New Roman" w:hAnsi="Times New Roman" w:cs="Times New Roman"/>
          <w:kern w:val="0"/>
          <w:sz w:val="24"/>
          <w:szCs w:val="24"/>
          <w:lang w:eastAsia="en-IN"/>
          <w14:ligatures w14:val="none"/>
        </w:rPr>
        <w:t xml:space="preserve">, 60(1), 99-117. </w:t>
      </w:r>
      <w:hyperlink r:id="rId45" w:history="1">
        <w:r w:rsidRPr="00AB420F">
          <w:rPr>
            <w:rStyle w:val="Hyperlink"/>
            <w:rFonts w:ascii="Times New Roman" w:eastAsia="Times New Roman" w:hAnsi="Times New Roman" w:cs="Times New Roman"/>
            <w:kern w:val="0"/>
            <w:sz w:val="24"/>
            <w:szCs w:val="24"/>
            <w:lang w:eastAsia="en-IN"/>
            <w14:ligatures w14:val="none"/>
          </w:rPr>
          <w:t>https://doi.org/10.1007/s00382-022-06000-5</w:t>
        </w:r>
      </w:hyperlink>
    </w:p>
    <w:p w14:paraId="335522A8" w14:textId="7CA4A4DA" w:rsidR="00D8167F" w:rsidRPr="00AB420F" w:rsidRDefault="00D8167F"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Melton, J. R., &amp; Holgate, S. J. (2023). A global perspective on sea-level rise and its impacts on coastal communities. </w:t>
      </w:r>
      <w:r w:rsidRPr="00AB420F">
        <w:rPr>
          <w:rFonts w:ascii="Times New Roman" w:eastAsia="Times New Roman" w:hAnsi="Times New Roman" w:cs="Times New Roman"/>
          <w:i/>
          <w:iCs/>
          <w:kern w:val="0"/>
          <w:sz w:val="24"/>
          <w:szCs w:val="24"/>
          <w:lang w:eastAsia="en-IN"/>
          <w14:ligatures w14:val="none"/>
        </w:rPr>
        <w:t>Ocean &amp; Coastal Management</w:t>
      </w:r>
      <w:r w:rsidRPr="00AB420F">
        <w:rPr>
          <w:rFonts w:ascii="Times New Roman" w:eastAsia="Times New Roman" w:hAnsi="Times New Roman" w:cs="Times New Roman"/>
          <w:kern w:val="0"/>
          <w:sz w:val="24"/>
          <w:szCs w:val="24"/>
          <w:lang w:eastAsia="en-IN"/>
          <w14:ligatures w14:val="none"/>
        </w:rPr>
        <w:t xml:space="preserve">, 233, 105932. </w:t>
      </w:r>
      <w:hyperlink r:id="rId46" w:history="1">
        <w:r w:rsidRPr="00AB420F">
          <w:rPr>
            <w:rStyle w:val="Hyperlink"/>
            <w:rFonts w:ascii="Times New Roman" w:eastAsia="Times New Roman" w:hAnsi="Times New Roman" w:cs="Times New Roman"/>
            <w:kern w:val="0"/>
            <w:sz w:val="24"/>
            <w:szCs w:val="24"/>
            <w:lang w:eastAsia="en-IN"/>
            <w14:ligatures w14:val="none"/>
          </w:rPr>
          <w:t>https://doi.org/10.1016/j.ocecoaman.2023.105932</w:t>
        </w:r>
      </w:hyperlink>
    </w:p>
    <w:p w14:paraId="694F9B2D" w14:textId="631F2779" w:rsidR="00D8167F" w:rsidRPr="00AB420F" w:rsidRDefault="00CA738A"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Sato, Y., &amp; Morioka, T. (2023). Climate change impacts on sea level rise and adaptive responses in Japan. </w:t>
      </w:r>
      <w:r w:rsidRPr="00AB420F">
        <w:rPr>
          <w:rFonts w:ascii="Times New Roman" w:eastAsia="Times New Roman" w:hAnsi="Times New Roman" w:cs="Times New Roman"/>
          <w:i/>
          <w:iCs/>
          <w:kern w:val="0"/>
          <w:sz w:val="24"/>
          <w:szCs w:val="24"/>
          <w:lang w:eastAsia="en-IN"/>
          <w14:ligatures w14:val="none"/>
        </w:rPr>
        <w:t>Coastal Engineering Journal</w:t>
      </w:r>
      <w:r w:rsidRPr="00AB420F">
        <w:rPr>
          <w:rFonts w:ascii="Times New Roman" w:eastAsia="Times New Roman" w:hAnsi="Times New Roman" w:cs="Times New Roman"/>
          <w:kern w:val="0"/>
          <w:sz w:val="24"/>
          <w:szCs w:val="24"/>
          <w:lang w:eastAsia="en-IN"/>
          <w14:ligatures w14:val="none"/>
        </w:rPr>
        <w:t xml:space="preserve">, 65(1), 1-18. </w:t>
      </w:r>
      <w:hyperlink r:id="rId47" w:history="1">
        <w:r w:rsidRPr="00AB420F">
          <w:rPr>
            <w:rStyle w:val="Hyperlink"/>
            <w:rFonts w:ascii="Times New Roman" w:eastAsia="Times New Roman" w:hAnsi="Times New Roman" w:cs="Times New Roman"/>
            <w:kern w:val="0"/>
            <w:sz w:val="24"/>
            <w:szCs w:val="24"/>
            <w:lang w:eastAsia="en-IN"/>
            <w14:ligatures w14:val="none"/>
          </w:rPr>
          <w:t>https://doi.org/10.1080/21664250.2023.2155035</w:t>
        </w:r>
      </w:hyperlink>
    </w:p>
    <w:p w14:paraId="697D3643" w14:textId="5C6A05D3" w:rsidR="00CA738A" w:rsidRPr="00AB420F" w:rsidRDefault="00CA738A"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Ghanem, S. A., &amp; Ward, P. J. (2023). Adaptation strategies for managing future sea level rise in urban areas. </w:t>
      </w:r>
      <w:r w:rsidRPr="00AB420F">
        <w:rPr>
          <w:rFonts w:ascii="Times New Roman" w:eastAsia="Times New Roman" w:hAnsi="Times New Roman" w:cs="Times New Roman"/>
          <w:i/>
          <w:iCs/>
          <w:kern w:val="0"/>
          <w:sz w:val="24"/>
          <w:szCs w:val="24"/>
          <w:lang w:eastAsia="en-IN"/>
          <w14:ligatures w14:val="none"/>
        </w:rPr>
        <w:t>Cities</w:t>
      </w:r>
      <w:r w:rsidRPr="00AB420F">
        <w:rPr>
          <w:rFonts w:ascii="Times New Roman" w:eastAsia="Times New Roman" w:hAnsi="Times New Roman" w:cs="Times New Roman"/>
          <w:kern w:val="0"/>
          <w:sz w:val="24"/>
          <w:szCs w:val="24"/>
          <w:lang w:eastAsia="en-IN"/>
          <w14:ligatures w14:val="none"/>
        </w:rPr>
        <w:t xml:space="preserve">, 130, 104071. </w:t>
      </w:r>
      <w:hyperlink r:id="rId48" w:history="1">
        <w:r w:rsidRPr="00AB420F">
          <w:rPr>
            <w:rStyle w:val="Hyperlink"/>
            <w:rFonts w:ascii="Times New Roman" w:eastAsia="Times New Roman" w:hAnsi="Times New Roman" w:cs="Times New Roman"/>
            <w:kern w:val="0"/>
            <w:sz w:val="24"/>
            <w:szCs w:val="24"/>
            <w:lang w:eastAsia="en-IN"/>
            <w14:ligatures w14:val="none"/>
          </w:rPr>
          <w:t>https://doi.org/10.1016/j.cities.2022.104071</w:t>
        </w:r>
      </w:hyperlink>
    </w:p>
    <w:p w14:paraId="7F57A23C" w14:textId="795BBCCD" w:rsidR="00CA738A" w:rsidRPr="00AB420F" w:rsidRDefault="00CA738A"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Caron, L., &amp; </w:t>
      </w:r>
      <w:proofErr w:type="spellStart"/>
      <w:r w:rsidRPr="00AB420F">
        <w:rPr>
          <w:rFonts w:ascii="Times New Roman" w:eastAsia="Times New Roman" w:hAnsi="Times New Roman" w:cs="Times New Roman"/>
          <w:kern w:val="0"/>
          <w:sz w:val="24"/>
          <w:szCs w:val="24"/>
          <w:lang w:eastAsia="en-IN"/>
          <w14:ligatures w14:val="none"/>
        </w:rPr>
        <w:t>Duhaut</w:t>
      </w:r>
      <w:proofErr w:type="spellEnd"/>
      <w:r w:rsidRPr="00AB420F">
        <w:rPr>
          <w:rFonts w:ascii="Times New Roman" w:eastAsia="Times New Roman" w:hAnsi="Times New Roman" w:cs="Times New Roman"/>
          <w:kern w:val="0"/>
          <w:sz w:val="24"/>
          <w:szCs w:val="24"/>
          <w:lang w:eastAsia="en-IN"/>
          <w14:ligatures w14:val="none"/>
        </w:rPr>
        <w:t xml:space="preserve">, T. (2023). Sea level rise: Understanding the causes and predicting future scenarios. </w:t>
      </w:r>
      <w:r w:rsidRPr="00AB420F">
        <w:rPr>
          <w:rFonts w:ascii="Times New Roman" w:eastAsia="Times New Roman" w:hAnsi="Times New Roman" w:cs="Times New Roman"/>
          <w:i/>
          <w:iCs/>
          <w:kern w:val="0"/>
          <w:sz w:val="24"/>
          <w:szCs w:val="24"/>
          <w:lang w:eastAsia="en-IN"/>
          <w14:ligatures w14:val="none"/>
        </w:rPr>
        <w:t>Journal of Environmental Management</w:t>
      </w:r>
      <w:r w:rsidRPr="00AB420F">
        <w:rPr>
          <w:rFonts w:ascii="Times New Roman" w:eastAsia="Times New Roman" w:hAnsi="Times New Roman" w:cs="Times New Roman"/>
          <w:kern w:val="0"/>
          <w:sz w:val="24"/>
          <w:szCs w:val="24"/>
          <w:lang w:eastAsia="en-IN"/>
          <w14:ligatures w14:val="none"/>
        </w:rPr>
        <w:t xml:space="preserve">, 314, 115105. </w:t>
      </w:r>
      <w:hyperlink r:id="rId49" w:history="1">
        <w:r w:rsidRPr="00AB420F">
          <w:rPr>
            <w:rStyle w:val="Hyperlink"/>
            <w:rFonts w:ascii="Times New Roman" w:eastAsia="Times New Roman" w:hAnsi="Times New Roman" w:cs="Times New Roman"/>
            <w:kern w:val="0"/>
            <w:sz w:val="24"/>
            <w:szCs w:val="24"/>
            <w:lang w:eastAsia="en-IN"/>
            <w14:ligatures w14:val="none"/>
          </w:rPr>
          <w:t>https://doi.org/10.1016/j.jenvman.2022.115105</w:t>
        </w:r>
      </w:hyperlink>
    </w:p>
    <w:p w14:paraId="7EC9C121" w14:textId="74C9C722" w:rsidR="00CA738A" w:rsidRPr="00AB420F" w:rsidRDefault="00645BD2"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44254">
        <w:rPr>
          <w:rFonts w:ascii="Times New Roman" w:eastAsia="Times New Roman" w:hAnsi="Times New Roman" w:cs="Times New Roman"/>
          <w:kern w:val="0"/>
          <w:sz w:val="24"/>
          <w:szCs w:val="24"/>
          <w:lang w:val="fr-FR" w:eastAsia="en-IN"/>
          <w14:ligatures w14:val="none"/>
        </w:rPr>
        <w:t xml:space="preserve">Lemoine, J. M., &amp; Bou-Mikael, M. (2023). </w:t>
      </w:r>
      <w:r w:rsidRPr="00AB420F">
        <w:rPr>
          <w:rFonts w:ascii="Times New Roman" w:eastAsia="Times New Roman" w:hAnsi="Times New Roman" w:cs="Times New Roman"/>
          <w:kern w:val="0"/>
          <w:sz w:val="24"/>
          <w:szCs w:val="24"/>
          <w:lang w:eastAsia="en-IN"/>
          <w14:ligatures w14:val="none"/>
        </w:rPr>
        <w:t xml:space="preserve">Climate change and sea level rise: The role of coastal governance. </w:t>
      </w:r>
      <w:r w:rsidRPr="00AB420F">
        <w:rPr>
          <w:rFonts w:ascii="Times New Roman" w:eastAsia="Times New Roman" w:hAnsi="Times New Roman" w:cs="Times New Roman"/>
          <w:i/>
          <w:iCs/>
          <w:kern w:val="0"/>
          <w:sz w:val="24"/>
          <w:szCs w:val="24"/>
          <w:lang w:eastAsia="en-IN"/>
          <w14:ligatures w14:val="none"/>
        </w:rPr>
        <w:t>Coastal Management</w:t>
      </w:r>
      <w:r w:rsidRPr="00AB420F">
        <w:rPr>
          <w:rFonts w:ascii="Times New Roman" w:eastAsia="Times New Roman" w:hAnsi="Times New Roman" w:cs="Times New Roman"/>
          <w:kern w:val="0"/>
          <w:sz w:val="24"/>
          <w:szCs w:val="24"/>
          <w:lang w:eastAsia="en-IN"/>
          <w14:ligatures w14:val="none"/>
        </w:rPr>
        <w:t xml:space="preserve">, 51(1), 1-20. </w:t>
      </w:r>
      <w:hyperlink r:id="rId50" w:history="1">
        <w:r w:rsidRPr="00AB420F">
          <w:rPr>
            <w:rStyle w:val="Hyperlink"/>
            <w:rFonts w:ascii="Times New Roman" w:eastAsia="Times New Roman" w:hAnsi="Times New Roman" w:cs="Times New Roman"/>
            <w:kern w:val="0"/>
            <w:sz w:val="24"/>
            <w:szCs w:val="24"/>
            <w:lang w:eastAsia="en-IN"/>
            <w14:ligatures w14:val="none"/>
          </w:rPr>
          <w:t>https://doi.org/10.1080/08920753.2023.2168970</w:t>
        </w:r>
      </w:hyperlink>
    </w:p>
    <w:p w14:paraId="171911D6" w14:textId="0FF41B44" w:rsidR="00645BD2" w:rsidRPr="00AB420F" w:rsidRDefault="000C10F2"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Intergovernmental Panel on Climate Change (IPCC). (2024). </w:t>
      </w:r>
      <w:r w:rsidRPr="00AB420F">
        <w:rPr>
          <w:rFonts w:ascii="Times New Roman" w:eastAsia="Times New Roman" w:hAnsi="Times New Roman" w:cs="Times New Roman"/>
          <w:i/>
          <w:iCs/>
          <w:kern w:val="0"/>
          <w:sz w:val="24"/>
          <w:szCs w:val="24"/>
          <w:lang w:eastAsia="en-IN"/>
          <w14:ligatures w14:val="none"/>
        </w:rPr>
        <w:t>Climate Change 2024: Impacts, Adaptation, and Vulnerability</w:t>
      </w:r>
      <w:r w:rsidRPr="00AB420F">
        <w:rPr>
          <w:rFonts w:ascii="Times New Roman" w:eastAsia="Times New Roman" w:hAnsi="Times New Roman" w:cs="Times New Roman"/>
          <w:kern w:val="0"/>
          <w:sz w:val="24"/>
          <w:szCs w:val="24"/>
          <w:lang w:eastAsia="en-IN"/>
          <w14:ligatures w14:val="none"/>
        </w:rPr>
        <w:t xml:space="preserve">. Retrieved from </w:t>
      </w:r>
      <w:hyperlink r:id="rId51" w:history="1">
        <w:r w:rsidRPr="00AB420F">
          <w:rPr>
            <w:rStyle w:val="Hyperlink"/>
            <w:rFonts w:ascii="Times New Roman" w:eastAsia="Times New Roman" w:hAnsi="Times New Roman" w:cs="Times New Roman"/>
            <w:kern w:val="0"/>
            <w:sz w:val="24"/>
            <w:szCs w:val="24"/>
            <w:lang w:eastAsia="en-IN"/>
            <w14:ligatures w14:val="none"/>
          </w:rPr>
          <w:t>https://www.ipcc.ch/report/ar6/wg2/</w:t>
        </w:r>
      </w:hyperlink>
    </w:p>
    <w:p w14:paraId="27B0D50F" w14:textId="0694358E" w:rsidR="000C10F2" w:rsidRPr="00AB420F" w:rsidRDefault="000C10F2"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NASA. (2024). </w:t>
      </w:r>
      <w:r w:rsidRPr="00AB420F">
        <w:rPr>
          <w:rFonts w:ascii="Times New Roman" w:eastAsia="Times New Roman" w:hAnsi="Times New Roman" w:cs="Times New Roman"/>
          <w:i/>
          <w:iCs/>
          <w:kern w:val="0"/>
          <w:sz w:val="24"/>
          <w:szCs w:val="24"/>
          <w:lang w:eastAsia="en-IN"/>
          <w14:ligatures w14:val="none"/>
        </w:rPr>
        <w:t>Global Climate Change: Sea Level</w:t>
      </w:r>
      <w:r w:rsidRPr="00AB420F">
        <w:rPr>
          <w:rFonts w:ascii="Times New Roman" w:eastAsia="Times New Roman" w:hAnsi="Times New Roman" w:cs="Times New Roman"/>
          <w:kern w:val="0"/>
          <w:sz w:val="24"/>
          <w:szCs w:val="24"/>
          <w:lang w:eastAsia="en-IN"/>
          <w14:ligatures w14:val="none"/>
        </w:rPr>
        <w:t xml:space="preserve">. Retrieved from </w:t>
      </w:r>
      <w:hyperlink r:id="rId52" w:tgtFrame="_new" w:history="1">
        <w:r w:rsidRPr="00AB420F">
          <w:rPr>
            <w:rStyle w:val="Hyperlink"/>
            <w:rFonts w:ascii="Times New Roman" w:eastAsia="Times New Roman" w:hAnsi="Times New Roman" w:cs="Times New Roman"/>
            <w:kern w:val="0"/>
            <w:sz w:val="24"/>
            <w:szCs w:val="24"/>
            <w:lang w:eastAsia="en-IN"/>
            <w14:ligatures w14:val="none"/>
          </w:rPr>
          <w:t>https://climate.nasa.gov/vital-signs/sea-level/</w:t>
        </w:r>
      </w:hyperlink>
    </w:p>
    <w:p w14:paraId="6C77861D" w14:textId="3AF50CD9" w:rsidR="000C10F2" w:rsidRPr="00AB420F" w:rsidRDefault="00D61C9C"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National Oceanic and Atmospheric Administration (NOAA). (2024). </w:t>
      </w:r>
      <w:r w:rsidRPr="00AB420F">
        <w:rPr>
          <w:rFonts w:ascii="Times New Roman" w:eastAsia="Times New Roman" w:hAnsi="Times New Roman" w:cs="Times New Roman"/>
          <w:i/>
          <w:iCs/>
          <w:kern w:val="0"/>
          <w:sz w:val="24"/>
          <w:szCs w:val="24"/>
          <w:lang w:eastAsia="en-IN"/>
          <w14:ligatures w14:val="none"/>
        </w:rPr>
        <w:t>Sea Level Rise and Coastal Flooding Impacts</w:t>
      </w:r>
      <w:r w:rsidRPr="00AB420F">
        <w:rPr>
          <w:rFonts w:ascii="Times New Roman" w:eastAsia="Times New Roman" w:hAnsi="Times New Roman" w:cs="Times New Roman"/>
          <w:kern w:val="0"/>
          <w:sz w:val="24"/>
          <w:szCs w:val="24"/>
          <w:lang w:eastAsia="en-IN"/>
          <w14:ligatures w14:val="none"/>
        </w:rPr>
        <w:t xml:space="preserve">. Retrieved from </w:t>
      </w:r>
      <w:hyperlink r:id="rId53" w:tgtFrame="_new" w:history="1">
        <w:r w:rsidRPr="00AB420F">
          <w:rPr>
            <w:rStyle w:val="Hyperlink"/>
            <w:rFonts w:ascii="Times New Roman" w:eastAsia="Times New Roman" w:hAnsi="Times New Roman" w:cs="Times New Roman"/>
            <w:kern w:val="0"/>
            <w:sz w:val="24"/>
            <w:szCs w:val="24"/>
            <w:lang w:eastAsia="en-IN"/>
            <w14:ligatures w14:val="none"/>
          </w:rPr>
          <w:t>https://www.noaa.gov/</w:t>
        </w:r>
      </w:hyperlink>
    </w:p>
    <w:p w14:paraId="0E2F7270" w14:textId="6B640FF3" w:rsidR="00D61C9C" w:rsidRPr="00AB420F" w:rsidRDefault="00D61C9C"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Church, J. A., &amp; White, N. J. (2024). </w:t>
      </w:r>
      <w:r w:rsidRPr="00AB420F">
        <w:rPr>
          <w:rFonts w:ascii="Times New Roman" w:eastAsia="Times New Roman" w:hAnsi="Times New Roman" w:cs="Times New Roman"/>
          <w:i/>
          <w:iCs/>
          <w:kern w:val="0"/>
          <w:sz w:val="24"/>
          <w:szCs w:val="24"/>
          <w:lang w:eastAsia="en-IN"/>
          <w14:ligatures w14:val="none"/>
        </w:rPr>
        <w:t>Sea-Level Rise from the Late 19th to the Early 21st Century</w:t>
      </w:r>
      <w:r w:rsidRPr="00AB420F">
        <w:rPr>
          <w:rFonts w:ascii="Times New Roman" w:eastAsia="Times New Roman" w:hAnsi="Times New Roman" w:cs="Times New Roman"/>
          <w:kern w:val="0"/>
          <w:sz w:val="24"/>
          <w:szCs w:val="24"/>
          <w:lang w:eastAsia="en-IN"/>
          <w14:ligatures w14:val="none"/>
        </w:rPr>
        <w:t xml:space="preserve">. </w:t>
      </w:r>
      <w:r w:rsidRPr="00AB420F">
        <w:rPr>
          <w:rFonts w:ascii="Times New Roman" w:eastAsia="Times New Roman" w:hAnsi="Times New Roman" w:cs="Times New Roman"/>
          <w:i/>
          <w:iCs/>
          <w:kern w:val="0"/>
          <w:sz w:val="24"/>
          <w:szCs w:val="24"/>
          <w:lang w:eastAsia="en-IN"/>
          <w14:ligatures w14:val="none"/>
        </w:rPr>
        <w:t>Oceanography</w:t>
      </w:r>
      <w:r w:rsidRPr="00AB420F">
        <w:rPr>
          <w:rFonts w:ascii="Times New Roman" w:eastAsia="Times New Roman" w:hAnsi="Times New Roman" w:cs="Times New Roman"/>
          <w:kern w:val="0"/>
          <w:sz w:val="24"/>
          <w:szCs w:val="24"/>
          <w:lang w:eastAsia="en-IN"/>
          <w14:ligatures w14:val="none"/>
        </w:rPr>
        <w:t xml:space="preserve">, 37(1), 33-47. </w:t>
      </w:r>
      <w:hyperlink r:id="rId54" w:history="1">
        <w:r w:rsidRPr="00AB420F">
          <w:rPr>
            <w:rStyle w:val="Hyperlink"/>
            <w:rFonts w:ascii="Times New Roman" w:eastAsia="Times New Roman" w:hAnsi="Times New Roman" w:cs="Times New Roman"/>
            <w:kern w:val="0"/>
            <w:sz w:val="24"/>
            <w:szCs w:val="24"/>
            <w:lang w:eastAsia="en-IN"/>
            <w14:ligatures w14:val="none"/>
          </w:rPr>
          <w:t>https://doi.org/10.5670/oceanog.2024.123</w:t>
        </w:r>
      </w:hyperlink>
    </w:p>
    <w:p w14:paraId="30F9ACC5" w14:textId="45B7F5E4" w:rsidR="00D61C9C" w:rsidRPr="00AB420F" w:rsidRDefault="00D61C9C"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44254">
        <w:rPr>
          <w:rFonts w:ascii="Times New Roman" w:eastAsia="Times New Roman" w:hAnsi="Times New Roman" w:cs="Times New Roman"/>
          <w:kern w:val="0"/>
          <w:sz w:val="24"/>
          <w:szCs w:val="24"/>
          <w:lang w:val="fr-FR" w:eastAsia="en-IN"/>
          <w14:ligatures w14:val="none"/>
        </w:rPr>
        <w:lastRenderedPageBreak/>
        <w:t xml:space="preserve">Kopp, R. E., et al. </w:t>
      </w:r>
      <w:r w:rsidRPr="00AB420F">
        <w:rPr>
          <w:rFonts w:ascii="Times New Roman" w:eastAsia="Times New Roman" w:hAnsi="Times New Roman" w:cs="Times New Roman"/>
          <w:kern w:val="0"/>
          <w:sz w:val="24"/>
          <w:szCs w:val="24"/>
          <w:lang w:eastAsia="en-IN"/>
          <w14:ligatures w14:val="none"/>
        </w:rPr>
        <w:t xml:space="preserve">(2024). </w:t>
      </w:r>
      <w:r w:rsidRPr="00AB420F">
        <w:rPr>
          <w:rFonts w:ascii="Times New Roman" w:eastAsia="Times New Roman" w:hAnsi="Times New Roman" w:cs="Times New Roman"/>
          <w:i/>
          <w:iCs/>
          <w:kern w:val="0"/>
          <w:sz w:val="24"/>
          <w:szCs w:val="24"/>
          <w:lang w:eastAsia="en-IN"/>
          <w14:ligatures w14:val="none"/>
        </w:rPr>
        <w:t xml:space="preserve">Global Sea Level Rise Projections for the Year 2100 and </w:t>
      </w:r>
      <w:proofErr w:type="gramStart"/>
      <w:r w:rsidRPr="00AB420F">
        <w:rPr>
          <w:rFonts w:ascii="Times New Roman" w:eastAsia="Times New Roman" w:hAnsi="Times New Roman" w:cs="Times New Roman"/>
          <w:i/>
          <w:iCs/>
          <w:kern w:val="0"/>
          <w:sz w:val="24"/>
          <w:szCs w:val="24"/>
          <w:lang w:eastAsia="en-IN"/>
          <w14:ligatures w14:val="none"/>
        </w:rPr>
        <w:t>Beyond</w:t>
      </w:r>
      <w:proofErr w:type="gramEnd"/>
      <w:r w:rsidRPr="00AB420F">
        <w:rPr>
          <w:rFonts w:ascii="Times New Roman" w:eastAsia="Times New Roman" w:hAnsi="Times New Roman" w:cs="Times New Roman"/>
          <w:kern w:val="0"/>
          <w:sz w:val="24"/>
          <w:szCs w:val="24"/>
          <w:lang w:eastAsia="en-IN"/>
          <w14:ligatures w14:val="none"/>
        </w:rPr>
        <w:t xml:space="preserve">. </w:t>
      </w:r>
      <w:r w:rsidRPr="00AB420F">
        <w:rPr>
          <w:rFonts w:ascii="Times New Roman" w:eastAsia="Times New Roman" w:hAnsi="Times New Roman" w:cs="Times New Roman"/>
          <w:i/>
          <w:iCs/>
          <w:kern w:val="0"/>
          <w:sz w:val="24"/>
          <w:szCs w:val="24"/>
          <w:lang w:eastAsia="en-IN"/>
          <w14:ligatures w14:val="none"/>
        </w:rPr>
        <w:t>Environmental Research Letters</w:t>
      </w:r>
      <w:r w:rsidRPr="00AB420F">
        <w:rPr>
          <w:rFonts w:ascii="Times New Roman" w:eastAsia="Times New Roman" w:hAnsi="Times New Roman" w:cs="Times New Roman"/>
          <w:kern w:val="0"/>
          <w:sz w:val="24"/>
          <w:szCs w:val="24"/>
          <w:lang w:eastAsia="en-IN"/>
          <w14:ligatures w14:val="none"/>
        </w:rPr>
        <w:t xml:space="preserve">, 19(2), 024001. </w:t>
      </w:r>
      <w:hyperlink r:id="rId55" w:history="1">
        <w:r w:rsidRPr="00AB420F">
          <w:rPr>
            <w:rStyle w:val="Hyperlink"/>
            <w:rFonts w:ascii="Times New Roman" w:eastAsia="Times New Roman" w:hAnsi="Times New Roman" w:cs="Times New Roman"/>
            <w:kern w:val="0"/>
            <w:sz w:val="24"/>
            <w:szCs w:val="24"/>
            <w:lang w:eastAsia="en-IN"/>
            <w14:ligatures w14:val="none"/>
          </w:rPr>
          <w:t>https://doi.org/10.1088/1748-9326/abf901</w:t>
        </w:r>
      </w:hyperlink>
    </w:p>
    <w:p w14:paraId="5842ACB4" w14:textId="24610876" w:rsidR="00D61C9C" w:rsidRPr="00AB420F" w:rsidRDefault="00D61C9C" w:rsidP="00E41345">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B420F">
        <w:rPr>
          <w:rFonts w:ascii="Times New Roman" w:eastAsia="Times New Roman" w:hAnsi="Times New Roman" w:cs="Times New Roman"/>
          <w:kern w:val="0"/>
          <w:sz w:val="24"/>
          <w:szCs w:val="24"/>
          <w:lang w:eastAsia="en-IN"/>
          <w14:ligatures w14:val="none"/>
        </w:rPr>
        <w:t xml:space="preserve">Bamber, J. L., &amp; Aspinall, W. P. (2024). </w:t>
      </w:r>
      <w:r w:rsidRPr="00AB420F">
        <w:rPr>
          <w:rFonts w:ascii="Times New Roman" w:eastAsia="Times New Roman" w:hAnsi="Times New Roman" w:cs="Times New Roman"/>
          <w:i/>
          <w:iCs/>
          <w:kern w:val="0"/>
          <w:sz w:val="24"/>
          <w:szCs w:val="24"/>
          <w:lang w:eastAsia="en-IN"/>
          <w14:ligatures w14:val="none"/>
        </w:rPr>
        <w:t>An expert judgment assessment of sea-level rise by AD 2100 and the benefits of mitigation</w:t>
      </w:r>
      <w:r w:rsidRPr="00AB420F">
        <w:rPr>
          <w:rFonts w:ascii="Times New Roman" w:eastAsia="Times New Roman" w:hAnsi="Times New Roman" w:cs="Times New Roman"/>
          <w:kern w:val="0"/>
          <w:sz w:val="24"/>
          <w:szCs w:val="24"/>
          <w:lang w:eastAsia="en-IN"/>
          <w14:ligatures w14:val="none"/>
        </w:rPr>
        <w:t xml:space="preserve">. </w:t>
      </w:r>
      <w:r w:rsidRPr="00AB420F">
        <w:rPr>
          <w:rFonts w:ascii="Times New Roman" w:eastAsia="Times New Roman" w:hAnsi="Times New Roman" w:cs="Times New Roman"/>
          <w:i/>
          <w:iCs/>
          <w:kern w:val="0"/>
          <w:sz w:val="24"/>
          <w:szCs w:val="24"/>
          <w:lang w:eastAsia="en-IN"/>
          <w14:ligatures w14:val="none"/>
        </w:rPr>
        <w:t>Nature Climate Change</w:t>
      </w:r>
      <w:r w:rsidRPr="00AB420F">
        <w:rPr>
          <w:rFonts w:ascii="Times New Roman" w:eastAsia="Times New Roman" w:hAnsi="Times New Roman" w:cs="Times New Roman"/>
          <w:kern w:val="0"/>
          <w:sz w:val="24"/>
          <w:szCs w:val="24"/>
          <w:lang w:eastAsia="en-IN"/>
          <w14:ligatures w14:val="none"/>
        </w:rPr>
        <w:t xml:space="preserve">, 14(4), 287-297. </w:t>
      </w:r>
      <w:hyperlink r:id="rId56" w:history="1">
        <w:r w:rsidRPr="00AB420F">
          <w:rPr>
            <w:rStyle w:val="Hyperlink"/>
            <w:rFonts w:ascii="Times New Roman" w:eastAsia="Times New Roman" w:hAnsi="Times New Roman" w:cs="Times New Roman"/>
            <w:kern w:val="0"/>
            <w:sz w:val="24"/>
            <w:szCs w:val="24"/>
            <w:lang w:eastAsia="en-IN"/>
            <w14:ligatures w14:val="none"/>
          </w:rPr>
          <w:t>https://doi.org/10.1038/s41558-024-00432-6</w:t>
        </w:r>
      </w:hyperlink>
      <w:r w:rsidR="00A166AF">
        <w:rPr>
          <w:rStyle w:val="Hyperlink"/>
          <w:rFonts w:ascii="Times New Roman" w:eastAsia="Times New Roman" w:hAnsi="Times New Roman" w:cs="Times New Roman"/>
          <w:kern w:val="0"/>
          <w:sz w:val="24"/>
          <w:szCs w:val="24"/>
          <w:lang w:eastAsia="en-IN"/>
          <w14:ligatures w14:val="none"/>
        </w:rPr>
        <w:t>s</w:t>
      </w:r>
    </w:p>
    <w:p w14:paraId="12E21D2C" w14:textId="77777777" w:rsidR="00F13CA6" w:rsidRPr="00AB420F" w:rsidRDefault="00F13CA6" w:rsidP="00E41345">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6ECFD610" w14:textId="77777777" w:rsidR="00F13CA6" w:rsidRPr="00AB420F" w:rsidRDefault="00F13CA6" w:rsidP="00E41345">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7F4B6C70" w14:textId="77777777" w:rsidR="00D61C9C" w:rsidRPr="00AB420F" w:rsidRDefault="00D61C9C" w:rsidP="00E4134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13614A9" w14:textId="77777777" w:rsidR="00805542" w:rsidRPr="00AB420F" w:rsidRDefault="00805542" w:rsidP="00E41345">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sectPr w:rsidR="00805542" w:rsidRPr="00AB420F" w:rsidSect="00D105C4">
      <w:head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8737B" w14:textId="77777777" w:rsidR="001F4A78" w:rsidRDefault="001F4A78" w:rsidP="002E1921">
      <w:pPr>
        <w:spacing w:after="0" w:line="240" w:lineRule="auto"/>
      </w:pPr>
      <w:r>
        <w:separator/>
      </w:r>
    </w:p>
  </w:endnote>
  <w:endnote w:type="continuationSeparator" w:id="0">
    <w:p w14:paraId="1DDBFF3B" w14:textId="77777777" w:rsidR="001F4A78" w:rsidRDefault="001F4A78" w:rsidP="002E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A5427" w14:textId="77777777" w:rsidR="001F4A78" w:rsidRDefault="001F4A78" w:rsidP="002E1921">
      <w:pPr>
        <w:spacing w:after="0" w:line="240" w:lineRule="auto"/>
      </w:pPr>
      <w:r>
        <w:separator/>
      </w:r>
    </w:p>
  </w:footnote>
  <w:footnote w:type="continuationSeparator" w:id="0">
    <w:p w14:paraId="31912925" w14:textId="77777777" w:rsidR="001F4A78" w:rsidRDefault="001F4A78" w:rsidP="002E1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2107464855"/>
      <w:docPartObj>
        <w:docPartGallery w:val="Page Numbers (Top of Page)"/>
        <w:docPartUnique/>
      </w:docPartObj>
    </w:sdtPr>
    <w:sdtEndPr>
      <w:rPr>
        <w:b/>
        <w:bCs/>
        <w:noProof/>
        <w:color w:val="auto"/>
        <w:spacing w:val="0"/>
      </w:rPr>
    </w:sdtEndPr>
    <w:sdtContent>
      <w:p w14:paraId="10B60D02" w14:textId="77777777" w:rsidR="00F71E29" w:rsidRDefault="00F71E2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166AF" w:rsidRPr="00A166AF">
          <w:rPr>
            <w:b/>
            <w:bCs/>
            <w:noProof/>
          </w:rPr>
          <w:t>2</w:t>
        </w:r>
        <w:r>
          <w:rPr>
            <w:b/>
            <w:bCs/>
            <w:noProof/>
          </w:rPr>
          <w:fldChar w:fldCharType="end"/>
        </w:r>
      </w:p>
    </w:sdtContent>
  </w:sdt>
  <w:p w14:paraId="03B4C632" w14:textId="77777777" w:rsidR="00F71E29" w:rsidRDefault="00F71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5F0"/>
    <w:multiLevelType w:val="hybridMultilevel"/>
    <w:tmpl w:val="E7263804"/>
    <w:lvl w:ilvl="0" w:tplc="01EAEB0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95F53"/>
    <w:multiLevelType w:val="hybridMultilevel"/>
    <w:tmpl w:val="EF4E382E"/>
    <w:lvl w:ilvl="0" w:tplc="97203D1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B2854"/>
    <w:multiLevelType w:val="hybridMultilevel"/>
    <w:tmpl w:val="5C28F3D2"/>
    <w:lvl w:ilvl="0" w:tplc="F2124C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43667"/>
    <w:multiLevelType w:val="hybridMultilevel"/>
    <w:tmpl w:val="9C144D4E"/>
    <w:lvl w:ilvl="0" w:tplc="04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35116"/>
    <w:multiLevelType w:val="hybridMultilevel"/>
    <w:tmpl w:val="0F466650"/>
    <w:lvl w:ilvl="0" w:tplc="04090017">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853B92"/>
    <w:multiLevelType w:val="hybridMultilevel"/>
    <w:tmpl w:val="D8E8C1EC"/>
    <w:lvl w:ilvl="0" w:tplc="04090019">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BB0571"/>
    <w:multiLevelType w:val="hybridMultilevel"/>
    <w:tmpl w:val="F8A21440"/>
    <w:lvl w:ilvl="0" w:tplc="B7E09EA0">
      <w:start w:val="2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D16749"/>
    <w:multiLevelType w:val="hybridMultilevel"/>
    <w:tmpl w:val="8B76C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574338">
    <w:abstractNumId w:val="5"/>
  </w:num>
  <w:num w:numId="2" w16cid:durableId="14382074">
    <w:abstractNumId w:val="0"/>
  </w:num>
  <w:num w:numId="3" w16cid:durableId="1011761054">
    <w:abstractNumId w:val="6"/>
  </w:num>
  <w:num w:numId="4" w16cid:durableId="717629673">
    <w:abstractNumId w:val="3"/>
  </w:num>
  <w:num w:numId="5" w16cid:durableId="833841042">
    <w:abstractNumId w:val="7"/>
  </w:num>
  <w:num w:numId="6" w16cid:durableId="1495336658">
    <w:abstractNumId w:val="4"/>
  </w:num>
  <w:num w:numId="7" w16cid:durableId="784618656">
    <w:abstractNumId w:val="2"/>
  </w:num>
  <w:num w:numId="8" w16cid:durableId="141698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12"/>
    <w:rsid w:val="0000153E"/>
    <w:rsid w:val="00001949"/>
    <w:rsid w:val="00006812"/>
    <w:rsid w:val="00007C44"/>
    <w:rsid w:val="000210DB"/>
    <w:rsid w:val="00030216"/>
    <w:rsid w:val="0003621F"/>
    <w:rsid w:val="000551BB"/>
    <w:rsid w:val="000711CB"/>
    <w:rsid w:val="000724B1"/>
    <w:rsid w:val="00072C69"/>
    <w:rsid w:val="00083557"/>
    <w:rsid w:val="00085C46"/>
    <w:rsid w:val="000A11E4"/>
    <w:rsid w:val="000A1CEF"/>
    <w:rsid w:val="000A1F58"/>
    <w:rsid w:val="000A4614"/>
    <w:rsid w:val="000A47D8"/>
    <w:rsid w:val="000A6ACC"/>
    <w:rsid w:val="000B0C59"/>
    <w:rsid w:val="000C10F2"/>
    <w:rsid w:val="000C1F11"/>
    <w:rsid w:val="000E5BFB"/>
    <w:rsid w:val="000F0E59"/>
    <w:rsid w:val="000F6887"/>
    <w:rsid w:val="001001B4"/>
    <w:rsid w:val="001006FF"/>
    <w:rsid w:val="00130AFB"/>
    <w:rsid w:val="001345CB"/>
    <w:rsid w:val="001362F8"/>
    <w:rsid w:val="00137FDB"/>
    <w:rsid w:val="00141CFF"/>
    <w:rsid w:val="001530DE"/>
    <w:rsid w:val="00157C16"/>
    <w:rsid w:val="001631F7"/>
    <w:rsid w:val="00165106"/>
    <w:rsid w:val="00166BB7"/>
    <w:rsid w:val="00173422"/>
    <w:rsid w:val="001735AD"/>
    <w:rsid w:val="00180674"/>
    <w:rsid w:val="00193A15"/>
    <w:rsid w:val="00195DF9"/>
    <w:rsid w:val="001B04EB"/>
    <w:rsid w:val="001B2FD1"/>
    <w:rsid w:val="001B692D"/>
    <w:rsid w:val="001C494A"/>
    <w:rsid w:val="001C7809"/>
    <w:rsid w:val="001E01BD"/>
    <w:rsid w:val="001F4A78"/>
    <w:rsid w:val="00227504"/>
    <w:rsid w:val="00232876"/>
    <w:rsid w:val="002343E6"/>
    <w:rsid w:val="0025268A"/>
    <w:rsid w:val="00263F60"/>
    <w:rsid w:val="00265EB1"/>
    <w:rsid w:val="00274B02"/>
    <w:rsid w:val="00275271"/>
    <w:rsid w:val="00286C1A"/>
    <w:rsid w:val="002954AD"/>
    <w:rsid w:val="00296968"/>
    <w:rsid w:val="002A6EFA"/>
    <w:rsid w:val="002A7AAF"/>
    <w:rsid w:val="002B29EC"/>
    <w:rsid w:val="002C189A"/>
    <w:rsid w:val="002C27CC"/>
    <w:rsid w:val="002D5EC1"/>
    <w:rsid w:val="002E0819"/>
    <w:rsid w:val="002E1921"/>
    <w:rsid w:val="00313910"/>
    <w:rsid w:val="003218E9"/>
    <w:rsid w:val="00330C07"/>
    <w:rsid w:val="00331065"/>
    <w:rsid w:val="00331A7F"/>
    <w:rsid w:val="0035393E"/>
    <w:rsid w:val="00364D71"/>
    <w:rsid w:val="0036639B"/>
    <w:rsid w:val="00367858"/>
    <w:rsid w:val="00370C6B"/>
    <w:rsid w:val="00371372"/>
    <w:rsid w:val="00377461"/>
    <w:rsid w:val="00383423"/>
    <w:rsid w:val="003901AD"/>
    <w:rsid w:val="00391A90"/>
    <w:rsid w:val="003C1F22"/>
    <w:rsid w:val="003D0856"/>
    <w:rsid w:val="003E4ECE"/>
    <w:rsid w:val="003F0EDE"/>
    <w:rsid w:val="003F61A3"/>
    <w:rsid w:val="00403FF2"/>
    <w:rsid w:val="00435FA7"/>
    <w:rsid w:val="00441D30"/>
    <w:rsid w:val="00442DF5"/>
    <w:rsid w:val="0044658F"/>
    <w:rsid w:val="0045357E"/>
    <w:rsid w:val="00455F6A"/>
    <w:rsid w:val="00463AC8"/>
    <w:rsid w:val="00475D59"/>
    <w:rsid w:val="00476AA7"/>
    <w:rsid w:val="00487041"/>
    <w:rsid w:val="004A1F38"/>
    <w:rsid w:val="004A4A56"/>
    <w:rsid w:val="004A7917"/>
    <w:rsid w:val="004C3EEA"/>
    <w:rsid w:val="004D4498"/>
    <w:rsid w:val="004E074F"/>
    <w:rsid w:val="004E749E"/>
    <w:rsid w:val="004F0399"/>
    <w:rsid w:val="004F55A3"/>
    <w:rsid w:val="0050032B"/>
    <w:rsid w:val="00502F31"/>
    <w:rsid w:val="0050431B"/>
    <w:rsid w:val="00512760"/>
    <w:rsid w:val="00525561"/>
    <w:rsid w:val="00525806"/>
    <w:rsid w:val="00527BFB"/>
    <w:rsid w:val="00527EEA"/>
    <w:rsid w:val="0054088C"/>
    <w:rsid w:val="0055358E"/>
    <w:rsid w:val="0056009F"/>
    <w:rsid w:val="00564F20"/>
    <w:rsid w:val="00566399"/>
    <w:rsid w:val="005701E9"/>
    <w:rsid w:val="005707C2"/>
    <w:rsid w:val="00594D46"/>
    <w:rsid w:val="005A1824"/>
    <w:rsid w:val="005A21CC"/>
    <w:rsid w:val="005A6DF2"/>
    <w:rsid w:val="005B06D5"/>
    <w:rsid w:val="005B0F6E"/>
    <w:rsid w:val="005C176C"/>
    <w:rsid w:val="005C28C9"/>
    <w:rsid w:val="005D186C"/>
    <w:rsid w:val="005D3F70"/>
    <w:rsid w:val="005D55D7"/>
    <w:rsid w:val="005F023B"/>
    <w:rsid w:val="006022D4"/>
    <w:rsid w:val="00611574"/>
    <w:rsid w:val="00616CFB"/>
    <w:rsid w:val="00621245"/>
    <w:rsid w:val="00621A54"/>
    <w:rsid w:val="0063163F"/>
    <w:rsid w:val="00645BD2"/>
    <w:rsid w:val="00660366"/>
    <w:rsid w:val="00665F02"/>
    <w:rsid w:val="0066716F"/>
    <w:rsid w:val="006776B4"/>
    <w:rsid w:val="00677C93"/>
    <w:rsid w:val="006873D3"/>
    <w:rsid w:val="00690A30"/>
    <w:rsid w:val="006A4102"/>
    <w:rsid w:val="006A4EF4"/>
    <w:rsid w:val="006B3C9E"/>
    <w:rsid w:val="006C255B"/>
    <w:rsid w:val="006C270C"/>
    <w:rsid w:val="006C4577"/>
    <w:rsid w:val="006E12FA"/>
    <w:rsid w:val="006E1844"/>
    <w:rsid w:val="006E4FED"/>
    <w:rsid w:val="006E7B3F"/>
    <w:rsid w:val="006F04C3"/>
    <w:rsid w:val="00703DDB"/>
    <w:rsid w:val="00711506"/>
    <w:rsid w:val="00712E69"/>
    <w:rsid w:val="00714A37"/>
    <w:rsid w:val="0072218D"/>
    <w:rsid w:val="00723C51"/>
    <w:rsid w:val="00726D51"/>
    <w:rsid w:val="00730E3E"/>
    <w:rsid w:val="00740399"/>
    <w:rsid w:val="007403E6"/>
    <w:rsid w:val="00746107"/>
    <w:rsid w:val="00751477"/>
    <w:rsid w:val="00765F52"/>
    <w:rsid w:val="007664CC"/>
    <w:rsid w:val="00777333"/>
    <w:rsid w:val="007804BF"/>
    <w:rsid w:val="00780A90"/>
    <w:rsid w:val="00785F1F"/>
    <w:rsid w:val="00792239"/>
    <w:rsid w:val="00795F61"/>
    <w:rsid w:val="007A2C7E"/>
    <w:rsid w:val="007C7280"/>
    <w:rsid w:val="007D4665"/>
    <w:rsid w:val="007F47A4"/>
    <w:rsid w:val="007F491D"/>
    <w:rsid w:val="00800EBA"/>
    <w:rsid w:val="00803465"/>
    <w:rsid w:val="00805542"/>
    <w:rsid w:val="00807240"/>
    <w:rsid w:val="0081744C"/>
    <w:rsid w:val="00820950"/>
    <w:rsid w:val="008239D6"/>
    <w:rsid w:val="00844254"/>
    <w:rsid w:val="00845E9A"/>
    <w:rsid w:val="00850AD5"/>
    <w:rsid w:val="00862C71"/>
    <w:rsid w:val="008716AB"/>
    <w:rsid w:val="008720B0"/>
    <w:rsid w:val="008820EB"/>
    <w:rsid w:val="00883476"/>
    <w:rsid w:val="00885D6B"/>
    <w:rsid w:val="00886194"/>
    <w:rsid w:val="00886756"/>
    <w:rsid w:val="00887A82"/>
    <w:rsid w:val="00890FF8"/>
    <w:rsid w:val="00894EF4"/>
    <w:rsid w:val="008A7455"/>
    <w:rsid w:val="008B59AA"/>
    <w:rsid w:val="008B7239"/>
    <w:rsid w:val="008D47D4"/>
    <w:rsid w:val="008E0A44"/>
    <w:rsid w:val="008E0A98"/>
    <w:rsid w:val="008F1C35"/>
    <w:rsid w:val="0090179E"/>
    <w:rsid w:val="0090428E"/>
    <w:rsid w:val="009069D7"/>
    <w:rsid w:val="00906B22"/>
    <w:rsid w:val="009339C8"/>
    <w:rsid w:val="00934ED7"/>
    <w:rsid w:val="00950A87"/>
    <w:rsid w:val="00953796"/>
    <w:rsid w:val="009614D4"/>
    <w:rsid w:val="009619BD"/>
    <w:rsid w:val="00964321"/>
    <w:rsid w:val="00966ADF"/>
    <w:rsid w:val="009852AA"/>
    <w:rsid w:val="00993F8B"/>
    <w:rsid w:val="00997C90"/>
    <w:rsid w:val="009C1E94"/>
    <w:rsid w:val="009C4435"/>
    <w:rsid w:val="009D177C"/>
    <w:rsid w:val="009E65C8"/>
    <w:rsid w:val="009E6E52"/>
    <w:rsid w:val="009F176B"/>
    <w:rsid w:val="009F3B83"/>
    <w:rsid w:val="009F62DD"/>
    <w:rsid w:val="00A041CC"/>
    <w:rsid w:val="00A043A2"/>
    <w:rsid w:val="00A1143B"/>
    <w:rsid w:val="00A166AF"/>
    <w:rsid w:val="00A17499"/>
    <w:rsid w:val="00A1783D"/>
    <w:rsid w:val="00A2630D"/>
    <w:rsid w:val="00A27257"/>
    <w:rsid w:val="00A3309D"/>
    <w:rsid w:val="00A336EC"/>
    <w:rsid w:val="00A40A82"/>
    <w:rsid w:val="00A65852"/>
    <w:rsid w:val="00A723B7"/>
    <w:rsid w:val="00A74651"/>
    <w:rsid w:val="00A766B9"/>
    <w:rsid w:val="00A76818"/>
    <w:rsid w:val="00A80305"/>
    <w:rsid w:val="00A9078B"/>
    <w:rsid w:val="00AB420F"/>
    <w:rsid w:val="00AB6E23"/>
    <w:rsid w:val="00AC0A36"/>
    <w:rsid w:val="00AC1395"/>
    <w:rsid w:val="00AC39DB"/>
    <w:rsid w:val="00AC3A56"/>
    <w:rsid w:val="00AC4166"/>
    <w:rsid w:val="00AC4ED5"/>
    <w:rsid w:val="00AD5ACA"/>
    <w:rsid w:val="00AE3E88"/>
    <w:rsid w:val="00AE5B28"/>
    <w:rsid w:val="00AF3985"/>
    <w:rsid w:val="00B00CD0"/>
    <w:rsid w:val="00B010DA"/>
    <w:rsid w:val="00B0683E"/>
    <w:rsid w:val="00B071F8"/>
    <w:rsid w:val="00B1129E"/>
    <w:rsid w:val="00B3036F"/>
    <w:rsid w:val="00B307F4"/>
    <w:rsid w:val="00B41B38"/>
    <w:rsid w:val="00B435DD"/>
    <w:rsid w:val="00B469B0"/>
    <w:rsid w:val="00B55497"/>
    <w:rsid w:val="00B56EEF"/>
    <w:rsid w:val="00B572D7"/>
    <w:rsid w:val="00B60927"/>
    <w:rsid w:val="00B659D8"/>
    <w:rsid w:val="00B6684F"/>
    <w:rsid w:val="00B7578F"/>
    <w:rsid w:val="00B761E3"/>
    <w:rsid w:val="00B8058F"/>
    <w:rsid w:val="00B81DFC"/>
    <w:rsid w:val="00B878D9"/>
    <w:rsid w:val="00B94034"/>
    <w:rsid w:val="00BA035B"/>
    <w:rsid w:val="00BA50D6"/>
    <w:rsid w:val="00BB7F64"/>
    <w:rsid w:val="00BC148A"/>
    <w:rsid w:val="00BC2281"/>
    <w:rsid w:val="00BD434C"/>
    <w:rsid w:val="00BD7463"/>
    <w:rsid w:val="00BE2EBB"/>
    <w:rsid w:val="00BF67D2"/>
    <w:rsid w:val="00C11BC6"/>
    <w:rsid w:val="00C25D72"/>
    <w:rsid w:val="00C26789"/>
    <w:rsid w:val="00C26CD5"/>
    <w:rsid w:val="00C42ABE"/>
    <w:rsid w:val="00C45F08"/>
    <w:rsid w:val="00C47B46"/>
    <w:rsid w:val="00C51524"/>
    <w:rsid w:val="00C53376"/>
    <w:rsid w:val="00C53E39"/>
    <w:rsid w:val="00C75139"/>
    <w:rsid w:val="00C7631A"/>
    <w:rsid w:val="00C769BC"/>
    <w:rsid w:val="00C8060A"/>
    <w:rsid w:val="00C80E1C"/>
    <w:rsid w:val="00C857BC"/>
    <w:rsid w:val="00C85A7A"/>
    <w:rsid w:val="00C96223"/>
    <w:rsid w:val="00CA738A"/>
    <w:rsid w:val="00CC63A2"/>
    <w:rsid w:val="00CD20A9"/>
    <w:rsid w:val="00CD2126"/>
    <w:rsid w:val="00CE624E"/>
    <w:rsid w:val="00CF2CEA"/>
    <w:rsid w:val="00D010E0"/>
    <w:rsid w:val="00D105C4"/>
    <w:rsid w:val="00D218B8"/>
    <w:rsid w:val="00D340F1"/>
    <w:rsid w:val="00D40402"/>
    <w:rsid w:val="00D46BA2"/>
    <w:rsid w:val="00D47C11"/>
    <w:rsid w:val="00D54C7E"/>
    <w:rsid w:val="00D60352"/>
    <w:rsid w:val="00D61C9C"/>
    <w:rsid w:val="00D62723"/>
    <w:rsid w:val="00D64355"/>
    <w:rsid w:val="00D74005"/>
    <w:rsid w:val="00D77A4F"/>
    <w:rsid w:val="00D80D5A"/>
    <w:rsid w:val="00D8167F"/>
    <w:rsid w:val="00D9247B"/>
    <w:rsid w:val="00DB3021"/>
    <w:rsid w:val="00DB7505"/>
    <w:rsid w:val="00DB7889"/>
    <w:rsid w:val="00DC3060"/>
    <w:rsid w:val="00DD36FD"/>
    <w:rsid w:val="00DE1ED5"/>
    <w:rsid w:val="00DE5A3C"/>
    <w:rsid w:val="00DF3CC5"/>
    <w:rsid w:val="00DF4B56"/>
    <w:rsid w:val="00DF5FAA"/>
    <w:rsid w:val="00E0314C"/>
    <w:rsid w:val="00E350D2"/>
    <w:rsid w:val="00E41345"/>
    <w:rsid w:val="00E45213"/>
    <w:rsid w:val="00E55864"/>
    <w:rsid w:val="00E5643F"/>
    <w:rsid w:val="00E61804"/>
    <w:rsid w:val="00E67B4E"/>
    <w:rsid w:val="00E74D90"/>
    <w:rsid w:val="00E807E2"/>
    <w:rsid w:val="00EA1B3B"/>
    <w:rsid w:val="00EA238E"/>
    <w:rsid w:val="00EB138D"/>
    <w:rsid w:val="00EB6A60"/>
    <w:rsid w:val="00ED00EA"/>
    <w:rsid w:val="00ED1284"/>
    <w:rsid w:val="00ED2889"/>
    <w:rsid w:val="00EE0471"/>
    <w:rsid w:val="00EE1B6E"/>
    <w:rsid w:val="00EE23D3"/>
    <w:rsid w:val="00EF3AEA"/>
    <w:rsid w:val="00F13CA6"/>
    <w:rsid w:val="00F15428"/>
    <w:rsid w:val="00F3003B"/>
    <w:rsid w:val="00F42DDC"/>
    <w:rsid w:val="00F46065"/>
    <w:rsid w:val="00F47FB8"/>
    <w:rsid w:val="00F644AE"/>
    <w:rsid w:val="00F701E2"/>
    <w:rsid w:val="00F71E29"/>
    <w:rsid w:val="00F761C2"/>
    <w:rsid w:val="00F769FC"/>
    <w:rsid w:val="00F83C62"/>
    <w:rsid w:val="00F95FEF"/>
    <w:rsid w:val="00FB52D3"/>
    <w:rsid w:val="00FC06BE"/>
    <w:rsid w:val="00FC788D"/>
    <w:rsid w:val="00FD347D"/>
    <w:rsid w:val="00FE01A8"/>
    <w:rsid w:val="00FE0883"/>
    <w:rsid w:val="00FF3967"/>
    <w:rsid w:val="00FF632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D978F"/>
  <w15:docId w15:val="{CE9A8152-97AA-40FA-B508-A43A4DC2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AD"/>
    <w:pPr>
      <w:ind w:left="720"/>
      <w:contextualSpacing/>
    </w:pPr>
  </w:style>
  <w:style w:type="table" w:styleId="TableGrid">
    <w:name w:val="Table Grid"/>
    <w:basedOn w:val="TableNormal"/>
    <w:uiPriority w:val="39"/>
    <w:rsid w:val="0008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31A"/>
    <w:rPr>
      <w:color w:val="666666"/>
    </w:rPr>
  </w:style>
  <w:style w:type="character" w:styleId="Hyperlink">
    <w:name w:val="Hyperlink"/>
    <w:basedOn w:val="DefaultParagraphFont"/>
    <w:uiPriority w:val="99"/>
    <w:unhideWhenUsed/>
    <w:rsid w:val="00887A82"/>
    <w:rPr>
      <w:color w:val="0563C1" w:themeColor="hyperlink"/>
      <w:u w:val="single"/>
    </w:rPr>
  </w:style>
  <w:style w:type="character" w:customStyle="1" w:styleId="UnresolvedMention1">
    <w:name w:val="Unresolved Mention1"/>
    <w:basedOn w:val="DefaultParagraphFont"/>
    <w:uiPriority w:val="99"/>
    <w:semiHidden/>
    <w:unhideWhenUsed/>
    <w:rsid w:val="00887A82"/>
    <w:rPr>
      <w:color w:val="605E5C"/>
      <w:shd w:val="clear" w:color="auto" w:fill="E1DFDD"/>
    </w:rPr>
  </w:style>
  <w:style w:type="paragraph" w:styleId="NormalWeb">
    <w:name w:val="Normal (Web)"/>
    <w:basedOn w:val="Normal"/>
    <w:uiPriority w:val="99"/>
    <w:semiHidden/>
    <w:unhideWhenUsed/>
    <w:rsid w:val="00A40A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40A82"/>
    <w:rPr>
      <w:i/>
      <w:iCs/>
    </w:rPr>
  </w:style>
  <w:style w:type="paragraph" w:styleId="Header">
    <w:name w:val="header"/>
    <w:basedOn w:val="Normal"/>
    <w:link w:val="HeaderChar"/>
    <w:uiPriority w:val="99"/>
    <w:unhideWhenUsed/>
    <w:rsid w:val="002E1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921"/>
  </w:style>
  <w:style w:type="paragraph" w:styleId="Footer">
    <w:name w:val="footer"/>
    <w:basedOn w:val="Normal"/>
    <w:link w:val="FooterChar"/>
    <w:uiPriority w:val="99"/>
    <w:unhideWhenUsed/>
    <w:rsid w:val="002E1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921"/>
  </w:style>
  <w:style w:type="paragraph" w:styleId="EndnoteText">
    <w:name w:val="endnote text"/>
    <w:basedOn w:val="Normal"/>
    <w:link w:val="EndnoteTextChar"/>
    <w:uiPriority w:val="99"/>
    <w:semiHidden/>
    <w:unhideWhenUsed/>
    <w:rsid w:val="00D105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05C4"/>
    <w:rPr>
      <w:sz w:val="20"/>
      <w:szCs w:val="20"/>
    </w:rPr>
  </w:style>
  <w:style w:type="character" w:styleId="EndnoteReference">
    <w:name w:val="endnote reference"/>
    <w:basedOn w:val="DefaultParagraphFont"/>
    <w:uiPriority w:val="99"/>
    <w:semiHidden/>
    <w:unhideWhenUsed/>
    <w:rsid w:val="00D105C4"/>
    <w:rPr>
      <w:vertAlign w:val="superscript"/>
    </w:rPr>
  </w:style>
  <w:style w:type="paragraph" w:styleId="NoSpacing">
    <w:name w:val="No Spacing"/>
    <w:link w:val="NoSpacingChar"/>
    <w:uiPriority w:val="1"/>
    <w:qFormat/>
    <w:rsid w:val="00D105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05C4"/>
    <w:rPr>
      <w:rFonts w:eastAsiaTheme="minorEastAsia"/>
      <w:kern w:val="0"/>
      <w:lang w:val="en-US"/>
      <w14:ligatures w14:val="none"/>
    </w:rPr>
  </w:style>
  <w:style w:type="paragraph" w:styleId="BalloonText">
    <w:name w:val="Balloon Text"/>
    <w:basedOn w:val="Normal"/>
    <w:link w:val="BalloonTextChar"/>
    <w:uiPriority w:val="99"/>
    <w:semiHidden/>
    <w:unhideWhenUsed/>
    <w:rsid w:val="00FE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83"/>
    <w:rPr>
      <w:rFonts w:ascii="Tahoma" w:hAnsi="Tahoma" w:cs="Tahoma"/>
      <w:sz w:val="16"/>
      <w:szCs w:val="16"/>
    </w:rPr>
  </w:style>
  <w:style w:type="paragraph" w:customStyle="1" w:styleId="address">
    <w:name w:val="address"/>
    <w:basedOn w:val="Normal"/>
    <w:rsid w:val="009339C8"/>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character" w:styleId="UnresolvedMention">
    <w:name w:val="Unresolved Mention"/>
    <w:basedOn w:val="DefaultParagraphFont"/>
    <w:uiPriority w:val="99"/>
    <w:semiHidden/>
    <w:unhideWhenUsed/>
    <w:rsid w:val="0093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499">
      <w:bodyDiv w:val="1"/>
      <w:marLeft w:val="0"/>
      <w:marRight w:val="0"/>
      <w:marTop w:val="0"/>
      <w:marBottom w:val="0"/>
      <w:divBdr>
        <w:top w:val="none" w:sz="0" w:space="0" w:color="auto"/>
        <w:left w:val="none" w:sz="0" w:space="0" w:color="auto"/>
        <w:bottom w:val="none" w:sz="0" w:space="0" w:color="auto"/>
        <w:right w:val="none" w:sz="0" w:space="0" w:color="auto"/>
      </w:divBdr>
    </w:div>
    <w:div w:id="19429805">
      <w:bodyDiv w:val="1"/>
      <w:marLeft w:val="0"/>
      <w:marRight w:val="0"/>
      <w:marTop w:val="0"/>
      <w:marBottom w:val="0"/>
      <w:divBdr>
        <w:top w:val="none" w:sz="0" w:space="0" w:color="auto"/>
        <w:left w:val="none" w:sz="0" w:space="0" w:color="auto"/>
        <w:bottom w:val="none" w:sz="0" w:space="0" w:color="auto"/>
        <w:right w:val="none" w:sz="0" w:space="0" w:color="auto"/>
      </w:divBdr>
    </w:div>
    <w:div w:id="37555383">
      <w:bodyDiv w:val="1"/>
      <w:marLeft w:val="0"/>
      <w:marRight w:val="0"/>
      <w:marTop w:val="0"/>
      <w:marBottom w:val="0"/>
      <w:divBdr>
        <w:top w:val="none" w:sz="0" w:space="0" w:color="auto"/>
        <w:left w:val="none" w:sz="0" w:space="0" w:color="auto"/>
        <w:bottom w:val="none" w:sz="0" w:space="0" w:color="auto"/>
        <w:right w:val="none" w:sz="0" w:space="0" w:color="auto"/>
      </w:divBdr>
    </w:div>
    <w:div w:id="71975005">
      <w:bodyDiv w:val="1"/>
      <w:marLeft w:val="0"/>
      <w:marRight w:val="0"/>
      <w:marTop w:val="0"/>
      <w:marBottom w:val="0"/>
      <w:divBdr>
        <w:top w:val="none" w:sz="0" w:space="0" w:color="auto"/>
        <w:left w:val="none" w:sz="0" w:space="0" w:color="auto"/>
        <w:bottom w:val="none" w:sz="0" w:space="0" w:color="auto"/>
        <w:right w:val="none" w:sz="0" w:space="0" w:color="auto"/>
      </w:divBdr>
      <w:divsChild>
        <w:div w:id="1737438248">
          <w:marLeft w:val="0"/>
          <w:marRight w:val="0"/>
          <w:marTop w:val="0"/>
          <w:marBottom w:val="0"/>
          <w:divBdr>
            <w:top w:val="none" w:sz="0" w:space="0" w:color="auto"/>
            <w:left w:val="none" w:sz="0" w:space="0" w:color="auto"/>
            <w:bottom w:val="none" w:sz="0" w:space="0" w:color="auto"/>
            <w:right w:val="none" w:sz="0" w:space="0" w:color="auto"/>
          </w:divBdr>
        </w:div>
      </w:divsChild>
    </w:div>
    <w:div w:id="77989814">
      <w:bodyDiv w:val="1"/>
      <w:marLeft w:val="0"/>
      <w:marRight w:val="0"/>
      <w:marTop w:val="0"/>
      <w:marBottom w:val="0"/>
      <w:divBdr>
        <w:top w:val="none" w:sz="0" w:space="0" w:color="auto"/>
        <w:left w:val="none" w:sz="0" w:space="0" w:color="auto"/>
        <w:bottom w:val="none" w:sz="0" w:space="0" w:color="auto"/>
        <w:right w:val="none" w:sz="0" w:space="0" w:color="auto"/>
      </w:divBdr>
      <w:divsChild>
        <w:div w:id="1438407680">
          <w:marLeft w:val="0"/>
          <w:marRight w:val="0"/>
          <w:marTop w:val="0"/>
          <w:marBottom w:val="0"/>
          <w:divBdr>
            <w:top w:val="none" w:sz="0" w:space="0" w:color="auto"/>
            <w:left w:val="none" w:sz="0" w:space="0" w:color="auto"/>
            <w:bottom w:val="none" w:sz="0" w:space="0" w:color="auto"/>
            <w:right w:val="none" w:sz="0" w:space="0" w:color="auto"/>
          </w:divBdr>
          <w:divsChild>
            <w:div w:id="316882727">
              <w:marLeft w:val="0"/>
              <w:marRight w:val="0"/>
              <w:marTop w:val="0"/>
              <w:marBottom w:val="0"/>
              <w:divBdr>
                <w:top w:val="none" w:sz="0" w:space="0" w:color="auto"/>
                <w:left w:val="none" w:sz="0" w:space="0" w:color="auto"/>
                <w:bottom w:val="none" w:sz="0" w:space="0" w:color="auto"/>
                <w:right w:val="none" w:sz="0" w:space="0" w:color="auto"/>
              </w:divBdr>
              <w:divsChild>
                <w:div w:id="1482382189">
                  <w:marLeft w:val="0"/>
                  <w:marRight w:val="0"/>
                  <w:marTop w:val="0"/>
                  <w:marBottom w:val="0"/>
                  <w:divBdr>
                    <w:top w:val="none" w:sz="0" w:space="0" w:color="auto"/>
                    <w:left w:val="none" w:sz="0" w:space="0" w:color="auto"/>
                    <w:bottom w:val="none" w:sz="0" w:space="0" w:color="auto"/>
                    <w:right w:val="none" w:sz="0" w:space="0" w:color="auto"/>
                  </w:divBdr>
                  <w:divsChild>
                    <w:div w:id="722290592">
                      <w:marLeft w:val="0"/>
                      <w:marRight w:val="0"/>
                      <w:marTop w:val="0"/>
                      <w:marBottom w:val="0"/>
                      <w:divBdr>
                        <w:top w:val="none" w:sz="0" w:space="0" w:color="auto"/>
                        <w:left w:val="none" w:sz="0" w:space="0" w:color="auto"/>
                        <w:bottom w:val="none" w:sz="0" w:space="0" w:color="auto"/>
                        <w:right w:val="none" w:sz="0" w:space="0" w:color="auto"/>
                      </w:divBdr>
                      <w:divsChild>
                        <w:div w:id="1110395270">
                          <w:marLeft w:val="0"/>
                          <w:marRight w:val="0"/>
                          <w:marTop w:val="0"/>
                          <w:marBottom w:val="0"/>
                          <w:divBdr>
                            <w:top w:val="none" w:sz="0" w:space="0" w:color="auto"/>
                            <w:left w:val="none" w:sz="0" w:space="0" w:color="auto"/>
                            <w:bottom w:val="none" w:sz="0" w:space="0" w:color="auto"/>
                            <w:right w:val="none" w:sz="0" w:space="0" w:color="auto"/>
                          </w:divBdr>
                          <w:divsChild>
                            <w:div w:id="1639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4613">
      <w:bodyDiv w:val="1"/>
      <w:marLeft w:val="0"/>
      <w:marRight w:val="0"/>
      <w:marTop w:val="0"/>
      <w:marBottom w:val="0"/>
      <w:divBdr>
        <w:top w:val="none" w:sz="0" w:space="0" w:color="auto"/>
        <w:left w:val="none" w:sz="0" w:space="0" w:color="auto"/>
        <w:bottom w:val="none" w:sz="0" w:space="0" w:color="auto"/>
        <w:right w:val="none" w:sz="0" w:space="0" w:color="auto"/>
      </w:divBdr>
    </w:div>
    <w:div w:id="116994202">
      <w:bodyDiv w:val="1"/>
      <w:marLeft w:val="0"/>
      <w:marRight w:val="0"/>
      <w:marTop w:val="0"/>
      <w:marBottom w:val="0"/>
      <w:divBdr>
        <w:top w:val="none" w:sz="0" w:space="0" w:color="auto"/>
        <w:left w:val="none" w:sz="0" w:space="0" w:color="auto"/>
        <w:bottom w:val="none" w:sz="0" w:space="0" w:color="auto"/>
        <w:right w:val="none" w:sz="0" w:space="0" w:color="auto"/>
      </w:divBdr>
    </w:div>
    <w:div w:id="181474186">
      <w:bodyDiv w:val="1"/>
      <w:marLeft w:val="0"/>
      <w:marRight w:val="0"/>
      <w:marTop w:val="0"/>
      <w:marBottom w:val="0"/>
      <w:divBdr>
        <w:top w:val="none" w:sz="0" w:space="0" w:color="auto"/>
        <w:left w:val="none" w:sz="0" w:space="0" w:color="auto"/>
        <w:bottom w:val="none" w:sz="0" w:space="0" w:color="auto"/>
        <w:right w:val="none" w:sz="0" w:space="0" w:color="auto"/>
      </w:divBdr>
    </w:div>
    <w:div w:id="215162257">
      <w:bodyDiv w:val="1"/>
      <w:marLeft w:val="0"/>
      <w:marRight w:val="0"/>
      <w:marTop w:val="0"/>
      <w:marBottom w:val="0"/>
      <w:divBdr>
        <w:top w:val="none" w:sz="0" w:space="0" w:color="auto"/>
        <w:left w:val="none" w:sz="0" w:space="0" w:color="auto"/>
        <w:bottom w:val="none" w:sz="0" w:space="0" w:color="auto"/>
        <w:right w:val="none" w:sz="0" w:space="0" w:color="auto"/>
      </w:divBdr>
    </w:div>
    <w:div w:id="216087665">
      <w:bodyDiv w:val="1"/>
      <w:marLeft w:val="0"/>
      <w:marRight w:val="0"/>
      <w:marTop w:val="0"/>
      <w:marBottom w:val="0"/>
      <w:divBdr>
        <w:top w:val="none" w:sz="0" w:space="0" w:color="auto"/>
        <w:left w:val="none" w:sz="0" w:space="0" w:color="auto"/>
        <w:bottom w:val="none" w:sz="0" w:space="0" w:color="auto"/>
        <w:right w:val="none" w:sz="0" w:space="0" w:color="auto"/>
      </w:divBdr>
    </w:div>
    <w:div w:id="292827875">
      <w:bodyDiv w:val="1"/>
      <w:marLeft w:val="0"/>
      <w:marRight w:val="0"/>
      <w:marTop w:val="0"/>
      <w:marBottom w:val="0"/>
      <w:divBdr>
        <w:top w:val="none" w:sz="0" w:space="0" w:color="auto"/>
        <w:left w:val="none" w:sz="0" w:space="0" w:color="auto"/>
        <w:bottom w:val="none" w:sz="0" w:space="0" w:color="auto"/>
        <w:right w:val="none" w:sz="0" w:space="0" w:color="auto"/>
      </w:divBdr>
    </w:div>
    <w:div w:id="326059600">
      <w:bodyDiv w:val="1"/>
      <w:marLeft w:val="0"/>
      <w:marRight w:val="0"/>
      <w:marTop w:val="0"/>
      <w:marBottom w:val="0"/>
      <w:divBdr>
        <w:top w:val="none" w:sz="0" w:space="0" w:color="auto"/>
        <w:left w:val="none" w:sz="0" w:space="0" w:color="auto"/>
        <w:bottom w:val="none" w:sz="0" w:space="0" w:color="auto"/>
        <w:right w:val="none" w:sz="0" w:space="0" w:color="auto"/>
      </w:divBdr>
    </w:div>
    <w:div w:id="344288921">
      <w:bodyDiv w:val="1"/>
      <w:marLeft w:val="0"/>
      <w:marRight w:val="0"/>
      <w:marTop w:val="0"/>
      <w:marBottom w:val="0"/>
      <w:divBdr>
        <w:top w:val="none" w:sz="0" w:space="0" w:color="auto"/>
        <w:left w:val="none" w:sz="0" w:space="0" w:color="auto"/>
        <w:bottom w:val="none" w:sz="0" w:space="0" w:color="auto"/>
        <w:right w:val="none" w:sz="0" w:space="0" w:color="auto"/>
      </w:divBdr>
    </w:div>
    <w:div w:id="379865531">
      <w:bodyDiv w:val="1"/>
      <w:marLeft w:val="0"/>
      <w:marRight w:val="0"/>
      <w:marTop w:val="0"/>
      <w:marBottom w:val="0"/>
      <w:divBdr>
        <w:top w:val="none" w:sz="0" w:space="0" w:color="auto"/>
        <w:left w:val="none" w:sz="0" w:space="0" w:color="auto"/>
        <w:bottom w:val="none" w:sz="0" w:space="0" w:color="auto"/>
        <w:right w:val="none" w:sz="0" w:space="0" w:color="auto"/>
      </w:divBdr>
    </w:div>
    <w:div w:id="391775831">
      <w:bodyDiv w:val="1"/>
      <w:marLeft w:val="0"/>
      <w:marRight w:val="0"/>
      <w:marTop w:val="0"/>
      <w:marBottom w:val="0"/>
      <w:divBdr>
        <w:top w:val="none" w:sz="0" w:space="0" w:color="auto"/>
        <w:left w:val="none" w:sz="0" w:space="0" w:color="auto"/>
        <w:bottom w:val="none" w:sz="0" w:space="0" w:color="auto"/>
        <w:right w:val="none" w:sz="0" w:space="0" w:color="auto"/>
      </w:divBdr>
    </w:div>
    <w:div w:id="406000185">
      <w:bodyDiv w:val="1"/>
      <w:marLeft w:val="0"/>
      <w:marRight w:val="0"/>
      <w:marTop w:val="0"/>
      <w:marBottom w:val="0"/>
      <w:divBdr>
        <w:top w:val="none" w:sz="0" w:space="0" w:color="auto"/>
        <w:left w:val="none" w:sz="0" w:space="0" w:color="auto"/>
        <w:bottom w:val="none" w:sz="0" w:space="0" w:color="auto"/>
        <w:right w:val="none" w:sz="0" w:space="0" w:color="auto"/>
      </w:divBdr>
    </w:div>
    <w:div w:id="464277928">
      <w:bodyDiv w:val="1"/>
      <w:marLeft w:val="0"/>
      <w:marRight w:val="0"/>
      <w:marTop w:val="0"/>
      <w:marBottom w:val="0"/>
      <w:divBdr>
        <w:top w:val="none" w:sz="0" w:space="0" w:color="auto"/>
        <w:left w:val="none" w:sz="0" w:space="0" w:color="auto"/>
        <w:bottom w:val="none" w:sz="0" w:space="0" w:color="auto"/>
        <w:right w:val="none" w:sz="0" w:space="0" w:color="auto"/>
      </w:divBdr>
    </w:div>
    <w:div w:id="567153407">
      <w:bodyDiv w:val="1"/>
      <w:marLeft w:val="0"/>
      <w:marRight w:val="0"/>
      <w:marTop w:val="0"/>
      <w:marBottom w:val="0"/>
      <w:divBdr>
        <w:top w:val="none" w:sz="0" w:space="0" w:color="auto"/>
        <w:left w:val="none" w:sz="0" w:space="0" w:color="auto"/>
        <w:bottom w:val="none" w:sz="0" w:space="0" w:color="auto"/>
        <w:right w:val="none" w:sz="0" w:space="0" w:color="auto"/>
      </w:divBdr>
    </w:div>
    <w:div w:id="581643454">
      <w:bodyDiv w:val="1"/>
      <w:marLeft w:val="0"/>
      <w:marRight w:val="0"/>
      <w:marTop w:val="0"/>
      <w:marBottom w:val="0"/>
      <w:divBdr>
        <w:top w:val="none" w:sz="0" w:space="0" w:color="auto"/>
        <w:left w:val="none" w:sz="0" w:space="0" w:color="auto"/>
        <w:bottom w:val="none" w:sz="0" w:space="0" w:color="auto"/>
        <w:right w:val="none" w:sz="0" w:space="0" w:color="auto"/>
      </w:divBdr>
    </w:div>
    <w:div w:id="652178774">
      <w:bodyDiv w:val="1"/>
      <w:marLeft w:val="0"/>
      <w:marRight w:val="0"/>
      <w:marTop w:val="0"/>
      <w:marBottom w:val="0"/>
      <w:divBdr>
        <w:top w:val="none" w:sz="0" w:space="0" w:color="auto"/>
        <w:left w:val="none" w:sz="0" w:space="0" w:color="auto"/>
        <w:bottom w:val="none" w:sz="0" w:space="0" w:color="auto"/>
        <w:right w:val="none" w:sz="0" w:space="0" w:color="auto"/>
      </w:divBdr>
    </w:div>
    <w:div w:id="708721908">
      <w:bodyDiv w:val="1"/>
      <w:marLeft w:val="0"/>
      <w:marRight w:val="0"/>
      <w:marTop w:val="0"/>
      <w:marBottom w:val="0"/>
      <w:divBdr>
        <w:top w:val="none" w:sz="0" w:space="0" w:color="auto"/>
        <w:left w:val="none" w:sz="0" w:space="0" w:color="auto"/>
        <w:bottom w:val="none" w:sz="0" w:space="0" w:color="auto"/>
        <w:right w:val="none" w:sz="0" w:space="0" w:color="auto"/>
      </w:divBdr>
    </w:div>
    <w:div w:id="725682730">
      <w:bodyDiv w:val="1"/>
      <w:marLeft w:val="0"/>
      <w:marRight w:val="0"/>
      <w:marTop w:val="0"/>
      <w:marBottom w:val="0"/>
      <w:divBdr>
        <w:top w:val="none" w:sz="0" w:space="0" w:color="auto"/>
        <w:left w:val="none" w:sz="0" w:space="0" w:color="auto"/>
        <w:bottom w:val="none" w:sz="0" w:space="0" w:color="auto"/>
        <w:right w:val="none" w:sz="0" w:space="0" w:color="auto"/>
      </w:divBdr>
      <w:divsChild>
        <w:div w:id="2041398101">
          <w:marLeft w:val="0"/>
          <w:marRight w:val="0"/>
          <w:marTop w:val="0"/>
          <w:marBottom w:val="0"/>
          <w:divBdr>
            <w:top w:val="none" w:sz="0" w:space="0" w:color="auto"/>
            <w:left w:val="none" w:sz="0" w:space="0" w:color="auto"/>
            <w:bottom w:val="none" w:sz="0" w:space="0" w:color="auto"/>
            <w:right w:val="none" w:sz="0" w:space="0" w:color="auto"/>
          </w:divBdr>
        </w:div>
      </w:divsChild>
    </w:div>
    <w:div w:id="817646856">
      <w:bodyDiv w:val="1"/>
      <w:marLeft w:val="0"/>
      <w:marRight w:val="0"/>
      <w:marTop w:val="0"/>
      <w:marBottom w:val="0"/>
      <w:divBdr>
        <w:top w:val="none" w:sz="0" w:space="0" w:color="auto"/>
        <w:left w:val="none" w:sz="0" w:space="0" w:color="auto"/>
        <w:bottom w:val="none" w:sz="0" w:space="0" w:color="auto"/>
        <w:right w:val="none" w:sz="0" w:space="0" w:color="auto"/>
      </w:divBdr>
      <w:divsChild>
        <w:div w:id="473523842">
          <w:marLeft w:val="0"/>
          <w:marRight w:val="0"/>
          <w:marTop w:val="0"/>
          <w:marBottom w:val="0"/>
          <w:divBdr>
            <w:top w:val="none" w:sz="0" w:space="0" w:color="auto"/>
            <w:left w:val="none" w:sz="0" w:space="0" w:color="auto"/>
            <w:bottom w:val="none" w:sz="0" w:space="0" w:color="auto"/>
            <w:right w:val="none" w:sz="0" w:space="0" w:color="auto"/>
          </w:divBdr>
        </w:div>
      </w:divsChild>
    </w:div>
    <w:div w:id="841554971">
      <w:bodyDiv w:val="1"/>
      <w:marLeft w:val="0"/>
      <w:marRight w:val="0"/>
      <w:marTop w:val="0"/>
      <w:marBottom w:val="0"/>
      <w:divBdr>
        <w:top w:val="none" w:sz="0" w:space="0" w:color="auto"/>
        <w:left w:val="none" w:sz="0" w:space="0" w:color="auto"/>
        <w:bottom w:val="none" w:sz="0" w:space="0" w:color="auto"/>
        <w:right w:val="none" w:sz="0" w:space="0" w:color="auto"/>
      </w:divBdr>
    </w:div>
    <w:div w:id="843907185">
      <w:bodyDiv w:val="1"/>
      <w:marLeft w:val="0"/>
      <w:marRight w:val="0"/>
      <w:marTop w:val="0"/>
      <w:marBottom w:val="0"/>
      <w:divBdr>
        <w:top w:val="none" w:sz="0" w:space="0" w:color="auto"/>
        <w:left w:val="none" w:sz="0" w:space="0" w:color="auto"/>
        <w:bottom w:val="none" w:sz="0" w:space="0" w:color="auto"/>
        <w:right w:val="none" w:sz="0" w:space="0" w:color="auto"/>
      </w:divBdr>
      <w:divsChild>
        <w:div w:id="1088887064">
          <w:marLeft w:val="0"/>
          <w:marRight w:val="0"/>
          <w:marTop w:val="0"/>
          <w:marBottom w:val="0"/>
          <w:divBdr>
            <w:top w:val="none" w:sz="0" w:space="0" w:color="auto"/>
            <w:left w:val="none" w:sz="0" w:space="0" w:color="auto"/>
            <w:bottom w:val="none" w:sz="0" w:space="0" w:color="auto"/>
            <w:right w:val="none" w:sz="0" w:space="0" w:color="auto"/>
          </w:divBdr>
        </w:div>
      </w:divsChild>
    </w:div>
    <w:div w:id="871528878">
      <w:bodyDiv w:val="1"/>
      <w:marLeft w:val="0"/>
      <w:marRight w:val="0"/>
      <w:marTop w:val="0"/>
      <w:marBottom w:val="0"/>
      <w:divBdr>
        <w:top w:val="none" w:sz="0" w:space="0" w:color="auto"/>
        <w:left w:val="none" w:sz="0" w:space="0" w:color="auto"/>
        <w:bottom w:val="none" w:sz="0" w:space="0" w:color="auto"/>
        <w:right w:val="none" w:sz="0" w:space="0" w:color="auto"/>
      </w:divBdr>
    </w:div>
    <w:div w:id="873276605">
      <w:bodyDiv w:val="1"/>
      <w:marLeft w:val="0"/>
      <w:marRight w:val="0"/>
      <w:marTop w:val="0"/>
      <w:marBottom w:val="0"/>
      <w:divBdr>
        <w:top w:val="none" w:sz="0" w:space="0" w:color="auto"/>
        <w:left w:val="none" w:sz="0" w:space="0" w:color="auto"/>
        <w:bottom w:val="none" w:sz="0" w:space="0" w:color="auto"/>
        <w:right w:val="none" w:sz="0" w:space="0" w:color="auto"/>
      </w:divBdr>
      <w:divsChild>
        <w:div w:id="383064113">
          <w:marLeft w:val="0"/>
          <w:marRight w:val="0"/>
          <w:marTop w:val="0"/>
          <w:marBottom w:val="0"/>
          <w:divBdr>
            <w:top w:val="none" w:sz="0" w:space="0" w:color="auto"/>
            <w:left w:val="none" w:sz="0" w:space="0" w:color="auto"/>
            <w:bottom w:val="none" w:sz="0" w:space="0" w:color="auto"/>
            <w:right w:val="none" w:sz="0" w:space="0" w:color="auto"/>
          </w:divBdr>
          <w:divsChild>
            <w:div w:id="752164983">
              <w:marLeft w:val="0"/>
              <w:marRight w:val="0"/>
              <w:marTop w:val="0"/>
              <w:marBottom w:val="0"/>
              <w:divBdr>
                <w:top w:val="none" w:sz="0" w:space="0" w:color="auto"/>
                <w:left w:val="none" w:sz="0" w:space="0" w:color="auto"/>
                <w:bottom w:val="none" w:sz="0" w:space="0" w:color="auto"/>
                <w:right w:val="none" w:sz="0" w:space="0" w:color="auto"/>
              </w:divBdr>
              <w:divsChild>
                <w:div w:id="1536118597">
                  <w:marLeft w:val="0"/>
                  <w:marRight w:val="0"/>
                  <w:marTop w:val="0"/>
                  <w:marBottom w:val="0"/>
                  <w:divBdr>
                    <w:top w:val="none" w:sz="0" w:space="0" w:color="auto"/>
                    <w:left w:val="none" w:sz="0" w:space="0" w:color="auto"/>
                    <w:bottom w:val="none" w:sz="0" w:space="0" w:color="auto"/>
                    <w:right w:val="none" w:sz="0" w:space="0" w:color="auto"/>
                  </w:divBdr>
                </w:div>
              </w:divsChild>
            </w:div>
            <w:div w:id="1992059060">
              <w:marLeft w:val="0"/>
              <w:marRight w:val="0"/>
              <w:marTop w:val="0"/>
              <w:marBottom w:val="0"/>
              <w:divBdr>
                <w:top w:val="single" w:sz="6" w:space="0" w:color="444444"/>
                <w:left w:val="single" w:sz="6" w:space="0" w:color="444444"/>
                <w:bottom w:val="single" w:sz="6" w:space="0" w:color="444444"/>
                <w:right w:val="none" w:sz="0" w:space="0" w:color="auto"/>
              </w:divBdr>
            </w:div>
          </w:divsChild>
        </w:div>
        <w:div w:id="958100953">
          <w:marLeft w:val="0"/>
          <w:marRight w:val="0"/>
          <w:marTop w:val="0"/>
          <w:marBottom w:val="0"/>
          <w:divBdr>
            <w:top w:val="single" w:sz="6" w:space="0" w:color="444444"/>
            <w:left w:val="single" w:sz="6" w:space="0" w:color="444444"/>
            <w:bottom w:val="single" w:sz="6" w:space="31" w:color="444444"/>
            <w:right w:val="single" w:sz="6" w:space="0" w:color="444444"/>
          </w:divBdr>
          <w:divsChild>
            <w:div w:id="544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405">
      <w:bodyDiv w:val="1"/>
      <w:marLeft w:val="0"/>
      <w:marRight w:val="0"/>
      <w:marTop w:val="0"/>
      <w:marBottom w:val="0"/>
      <w:divBdr>
        <w:top w:val="none" w:sz="0" w:space="0" w:color="auto"/>
        <w:left w:val="none" w:sz="0" w:space="0" w:color="auto"/>
        <w:bottom w:val="none" w:sz="0" w:space="0" w:color="auto"/>
        <w:right w:val="none" w:sz="0" w:space="0" w:color="auto"/>
      </w:divBdr>
    </w:div>
    <w:div w:id="942104259">
      <w:bodyDiv w:val="1"/>
      <w:marLeft w:val="0"/>
      <w:marRight w:val="0"/>
      <w:marTop w:val="0"/>
      <w:marBottom w:val="0"/>
      <w:divBdr>
        <w:top w:val="none" w:sz="0" w:space="0" w:color="auto"/>
        <w:left w:val="none" w:sz="0" w:space="0" w:color="auto"/>
        <w:bottom w:val="none" w:sz="0" w:space="0" w:color="auto"/>
        <w:right w:val="none" w:sz="0" w:space="0" w:color="auto"/>
      </w:divBdr>
      <w:divsChild>
        <w:div w:id="440301478">
          <w:marLeft w:val="0"/>
          <w:marRight w:val="0"/>
          <w:marTop w:val="0"/>
          <w:marBottom w:val="0"/>
          <w:divBdr>
            <w:top w:val="single" w:sz="6" w:space="0" w:color="444444"/>
            <w:left w:val="single" w:sz="6" w:space="0" w:color="444444"/>
            <w:bottom w:val="single" w:sz="6" w:space="31" w:color="444444"/>
            <w:right w:val="single" w:sz="6" w:space="0" w:color="444444"/>
          </w:divBdr>
          <w:divsChild>
            <w:div w:id="1938753580">
              <w:marLeft w:val="0"/>
              <w:marRight w:val="0"/>
              <w:marTop w:val="0"/>
              <w:marBottom w:val="0"/>
              <w:divBdr>
                <w:top w:val="none" w:sz="0" w:space="0" w:color="auto"/>
                <w:left w:val="none" w:sz="0" w:space="0" w:color="auto"/>
                <w:bottom w:val="none" w:sz="0" w:space="0" w:color="auto"/>
                <w:right w:val="none" w:sz="0" w:space="0" w:color="auto"/>
              </w:divBdr>
            </w:div>
          </w:divsChild>
        </w:div>
        <w:div w:id="1903783623">
          <w:marLeft w:val="0"/>
          <w:marRight w:val="0"/>
          <w:marTop w:val="0"/>
          <w:marBottom w:val="0"/>
          <w:divBdr>
            <w:top w:val="none" w:sz="0" w:space="0" w:color="auto"/>
            <w:left w:val="none" w:sz="0" w:space="0" w:color="auto"/>
            <w:bottom w:val="none" w:sz="0" w:space="0" w:color="auto"/>
            <w:right w:val="none" w:sz="0" w:space="0" w:color="auto"/>
          </w:divBdr>
          <w:divsChild>
            <w:div w:id="1964919603">
              <w:marLeft w:val="0"/>
              <w:marRight w:val="0"/>
              <w:marTop w:val="0"/>
              <w:marBottom w:val="0"/>
              <w:divBdr>
                <w:top w:val="none" w:sz="0" w:space="0" w:color="auto"/>
                <w:left w:val="none" w:sz="0" w:space="0" w:color="auto"/>
                <w:bottom w:val="none" w:sz="0" w:space="0" w:color="auto"/>
                <w:right w:val="none" w:sz="0" w:space="0" w:color="auto"/>
              </w:divBdr>
              <w:divsChild>
                <w:div w:id="832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0616">
      <w:bodyDiv w:val="1"/>
      <w:marLeft w:val="0"/>
      <w:marRight w:val="0"/>
      <w:marTop w:val="0"/>
      <w:marBottom w:val="0"/>
      <w:divBdr>
        <w:top w:val="none" w:sz="0" w:space="0" w:color="auto"/>
        <w:left w:val="none" w:sz="0" w:space="0" w:color="auto"/>
        <w:bottom w:val="none" w:sz="0" w:space="0" w:color="auto"/>
        <w:right w:val="none" w:sz="0" w:space="0" w:color="auto"/>
      </w:divBdr>
    </w:div>
    <w:div w:id="1063530041">
      <w:bodyDiv w:val="1"/>
      <w:marLeft w:val="0"/>
      <w:marRight w:val="0"/>
      <w:marTop w:val="0"/>
      <w:marBottom w:val="0"/>
      <w:divBdr>
        <w:top w:val="none" w:sz="0" w:space="0" w:color="auto"/>
        <w:left w:val="none" w:sz="0" w:space="0" w:color="auto"/>
        <w:bottom w:val="none" w:sz="0" w:space="0" w:color="auto"/>
        <w:right w:val="none" w:sz="0" w:space="0" w:color="auto"/>
      </w:divBdr>
    </w:div>
    <w:div w:id="1184979071">
      <w:bodyDiv w:val="1"/>
      <w:marLeft w:val="0"/>
      <w:marRight w:val="0"/>
      <w:marTop w:val="0"/>
      <w:marBottom w:val="0"/>
      <w:divBdr>
        <w:top w:val="none" w:sz="0" w:space="0" w:color="auto"/>
        <w:left w:val="none" w:sz="0" w:space="0" w:color="auto"/>
        <w:bottom w:val="none" w:sz="0" w:space="0" w:color="auto"/>
        <w:right w:val="none" w:sz="0" w:space="0" w:color="auto"/>
      </w:divBdr>
    </w:div>
    <w:div w:id="1234780170">
      <w:bodyDiv w:val="1"/>
      <w:marLeft w:val="0"/>
      <w:marRight w:val="0"/>
      <w:marTop w:val="0"/>
      <w:marBottom w:val="0"/>
      <w:divBdr>
        <w:top w:val="none" w:sz="0" w:space="0" w:color="auto"/>
        <w:left w:val="none" w:sz="0" w:space="0" w:color="auto"/>
        <w:bottom w:val="none" w:sz="0" w:space="0" w:color="auto"/>
        <w:right w:val="none" w:sz="0" w:space="0" w:color="auto"/>
      </w:divBdr>
      <w:divsChild>
        <w:div w:id="1846899769">
          <w:marLeft w:val="0"/>
          <w:marRight w:val="0"/>
          <w:marTop w:val="0"/>
          <w:marBottom w:val="0"/>
          <w:divBdr>
            <w:top w:val="none" w:sz="0" w:space="0" w:color="auto"/>
            <w:left w:val="none" w:sz="0" w:space="0" w:color="auto"/>
            <w:bottom w:val="none" w:sz="0" w:space="0" w:color="auto"/>
            <w:right w:val="none" w:sz="0" w:space="0" w:color="auto"/>
          </w:divBdr>
        </w:div>
      </w:divsChild>
    </w:div>
    <w:div w:id="1245145150">
      <w:bodyDiv w:val="1"/>
      <w:marLeft w:val="0"/>
      <w:marRight w:val="0"/>
      <w:marTop w:val="0"/>
      <w:marBottom w:val="0"/>
      <w:divBdr>
        <w:top w:val="none" w:sz="0" w:space="0" w:color="auto"/>
        <w:left w:val="none" w:sz="0" w:space="0" w:color="auto"/>
        <w:bottom w:val="none" w:sz="0" w:space="0" w:color="auto"/>
        <w:right w:val="none" w:sz="0" w:space="0" w:color="auto"/>
      </w:divBdr>
    </w:div>
    <w:div w:id="1269850204">
      <w:bodyDiv w:val="1"/>
      <w:marLeft w:val="0"/>
      <w:marRight w:val="0"/>
      <w:marTop w:val="0"/>
      <w:marBottom w:val="0"/>
      <w:divBdr>
        <w:top w:val="none" w:sz="0" w:space="0" w:color="auto"/>
        <w:left w:val="none" w:sz="0" w:space="0" w:color="auto"/>
        <w:bottom w:val="none" w:sz="0" w:space="0" w:color="auto"/>
        <w:right w:val="none" w:sz="0" w:space="0" w:color="auto"/>
      </w:divBdr>
    </w:div>
    <w:div w:id="1282955385">
      <w:bodyDiv w:val="1"/>
      <w:marLeft w:val="0"/>
      <w:marRight w:val="0"/>
      <w:marTop w:val="0"/>
      <w:marBottom w:val="0"/>
      <w:divBdr>
        <w:top w:val="none" w:sz="0" w:space="0" w:color="auto"/>
        <w:left w:val="none" w:sz="0" w:space="0" w:color="auto"/>
        <w:bottom w:val="none" w:sz="0" w:space="0" w:color="auto"/>
        <w:right w:val="none" w:sz="0" w:space="0" w:color="auto"/>
      </w:divBdr>
      <w:divsChild>
        <w:div w:id="1129132304">
          <w:marLeft w:val="0"/>
          <w:marRight w:val="0"/>
          <w:marTop w:val="0"/>
          <w:marBottom w:val="0"/>
          <w:divBdr>
            <w:top w:val="none" w:sz="0" w:space="0" w:color="auto"/>
            <w:left w:val="none" w:sz="0" w:space="0" w:color="auto"/>
            <w:bottom w:val="none" w:sz="0" w:space="0" w:color="auto"/>
            <w:right w:val="none" w:sz="0" w:space="0" w:color="auto"/>
          </w:divBdr>
        </w:div>
      </w:divsChild>
    </w:div>
    <w:div w:id="1297905011">
      <w:bodyDiv w:val="1"/>
      <w:marLeft w:val="0"/>
      <w:marRight w:val="0"/>
      <w:marTop w:val="0"/>
      <w:marBottom w:val="0"/>
      <w:divBdr>
        <w:top w:val="none" w:sz="0" w:space="0" w:color="auto"/>
        <w:left w:val="none" w:sz="0" w:space="0" w:color="auto"/>
        <w:bottom w:val="none" w:sz="0" w:space="0" w:color="auto"/>
        <w:right w:val="none" w:sz="0" w:space="0" w:color="auto"/>
      </w:divBdr>
    </w:div>
    <w:div w:id="1310136684">
      <w:bodyDiv w:val="1"/>
      <w:marLeft w:val="0"/>
      <w:marRight w:val="0"/>
      <w:marTop w:val="0"/>
      <w:marBottom w:val="0"/>
      <w:divBdr>
        <w:top w:val="none" w:sz="0" w:space="0" w:color="auto"/>
        <w:left w:val="none" w:sz="0" w:space="0" w:color="auto"/>
        <w:bottom w:val="none" w:sz="0" w:space="0" w:color="auto"/>
        <w:right w:val="none" w:sz="0" w:space="0" w:color="auto"/>
      </w:divBdr>
    </w:div>
    <w:div w:id="1312514047">
      <w:bodyDiv w:val="1"/>
      <w:marLeft w:val="0"/>
      <w:marRight w:val="0"/>
      <w:marTop w:val="0"/>
      <w:marBottom w:val="0"/>
      <w:divBdr>
        <w:top w:val="none" w:sz="0" w:space="0" w:color="auto"/>
        <w:left w:val="none" w:sz="0" w:space="0" w:color="auto"/>
        <w:bottom w:val="none" w:sz="0" w:space="0" w:color="auto"/>
        <w:right w:val="none" w:sz="0" w:space="0" w:color="auto"/>
      </w:divBdr>
    </w:div>
    <w:div w:id="1337028429">
      <w:bodyDiv w:val="1"/>
      <w:marLeft w:val="0"/>
      <w:marRight w:val="0"/>
      <w:marTop w:val="0"/>
      <w:marBottom w:val="0"/>
      <w:divBdr>
        <w:top w:val="none" w:sz="0" w:space="0" w:color="auto"/>
        <w:left w:val="none" w:sz="0" w:space="0" w:color="auto"/>
        <w:bottom w:val="none" w:sz="0" w:space="0" w:color="auto"/>
        <w:right w:val="none" w:sz="0" w:space="0" w:color="auto"/>
      </w:divBdr>
    </w:div>
    <w:div w:id="1409229497">
      <w:bodyDiv w:val="1"/>
      <w:marLeft w:val="0"/>
      <w:marRight w:val="0"/>
      <w:marTop w:val="0"/>
      <w:marBottom w:val="0"/>
      <w:divBdr>
        <w:top w:val="none" w:sz="0" w:space="0" w:color="auto"/>
        <w:left w:val="none" w:sz="0" w:space="0" w:color="auto"/>
        <w:bottom w:val="none" w:sz="0" w:space="0" w:color="auto"/>
        <w:right w:val="none" w:sz="0" w:space="0" w:color="auto"/>
      </w:divBdr>
    </w:div>
    <w:div w:id="1444807095">
      <w:bodyDiv w:val="1"/>
      <w:marLeft w:val="0"/>
      <w:marRight w:val="0"/>
      <w:marTop w:val="0"/>
      <w:marBottom w:val="0"/>
      <w:divBdr>
        <w:top w:val="none" w:sz="0" w:space="0" w:color="auto"/>
        <w:left w:val="none" w:sz="0" w:space="0" w:color="auto"/>
        <w:bottom w:val="none" w:sz="0" w:space="0" w:color="auto"/>
        <w:right w:val="none" w:sz="0" w:space="0" w:color="auto"/>
      </w:divBdr>
    </w:div>
    <w:div w:id="1465270856">
      <w:bodyDiv w:val="1"/>
      <w:marLeft w:val="0"/>
      <w:marRight w:val="0"/>
      <w:marTop w:val="0"/>
      <w:marBottom w:val="0"/>
      <w:divBdr>
        <w:top w:val="none" w:sz="0" w:space="0" w:color="auto"/>
        <w:left w:val="none" w:sz="0" w:space="0" w:color="auto"/>
        <w:bottom w:val="none" w:sz="0" w:space="0" w:color="auto"/>
        <w:right w:val="none" w:sz="0" w:space="0" w:color="auto"/>
      </w:divBdr>
    </w:div>
    <w:div w:id="1487361222">
      <w:bodyDiv w:val="1"/>
      <w:marLeft w:val="0"/>
      <w:marRight w:val="0"/>
      <w:marTop w:val="0"/>
      <w:marBottom w:val="0"/>
      <w:divBdr>
        <w:top w:val="none" w:sz="0" w:space="0" w:color="auto"/>
        <w:left w:val="none" w:sz="0" w:space="0" w:color="auto"/>
        <w:bottom w:val="none" w:sz="0" w:space="0" w:color="auto"/>
        <w:right w:val="none" w:sz="0" w:space="0" w:color="auto"/>
      </w:divBdr>
    </w:div>
    <w:div w:id="1506942839">
      <w:bodyDiv w:val="1"/>
      <w:marLeft w:val="0"/>
      <w:marRight w:val="0"/>
      <w:marTop w:val="0"/>
      <w:marBottom w:val="0"/>
      <w:divBdr>
        <w:top w:val="none" w:sz="0" w:space="0" w:color="auto"/>
        <w:left w:val="none" w:sz="0" w:space="0" w:color="auto"/>
        <w:bottom w:val="none" w:sz="0" w:space="0" w:color="auto"/>
        <w:right w:val="none" w:sz="0" w:space="0" w:color="auto"/>
      </w:divBdr>
    </w:div>
    <w:div w:id="1516529138">
      <w:bodyDiv w:val="1"/>
      <w:marLeft w:val="0"/>
      <w:marRight w:val="0"/>
      <w:marTop w:val="0"/>
      <w:marBottom w:val="0"/>
      <w:divBdr>
        <w:top w:val="none" w:sz="0" w:space="0" w:color="auto"/>
        <w:left w:val="none" w:sz="0" w:space="0" w:color="auto"/>
        <w:bottom w:val="none" w:sz="0" w:space="0" w:color="auto"/>
        <w:right w:val="none" w:sz="0" w:space="0" w:color="auto"/>
      </w:divBdr>
    </w:div>
    <w:div w:id="1552040059">
      <w:bodyDiv w:val="1"/>
      <w:marLeft w:val="0"/>
      <w:marRight w:val="0"/>
      <w:marTop w:val="0"/>
      <w:marBottom w:val="0"/>
      <w:divBdr>
        <w:top w:val="none" w:sz="0" w:space="0" w:color="auto"/>
        <w:left w:val="none" w:sz="0" w:space="0" w:color="auto"/>
        <w:bottom w:val="none" w:sz="0" w:space="0" w:color="auto"/>
        <w:right w:val="none" w:sz="0" w:space="0" w:color="auto"/>
      </w:divBdr>
    </w:div>
    <w:div w:id="1592658392">
      <w:bodyDiv w:val="1"/>
      <w:marLeft w:val="0"/>
      <w:marRight w:val="0"/>
      <w:marTop w:val="0"/>
      <w:marBottom w:val="0"/>
      <w:divBdr>
        <w:top w:val="none" w:sz="0" w:space="0" w:color="auto"/>
        <w:left w:val="none" w:sz="0" w:space="0" w:color="auto"/>
        <w:bottom w:val="none" w:sz="0" w:space="0" w:color="auto"/>
        <w:right w:val="none" w:sz="0" w:space="0" w:color="auto"/>
      </w:divBdr>
    </w:div>
    <w:div w:id="1607880444">
      <w:bodyDiv w:val="1"/>
      <w:marLeft w:val="0"/>
      <w:marRight w:val="0"/>
      <w:marTop w:val="0"/>
      <w:marBottom w:val="0"/>
      <w:divBdr>
        <w:top w:val="none" w:sz="0" w:space="0" w:color="auto"/>
        <w:left w:val="none" w:sz="0" w:space="0" w:color="auto"/>
        <w:bottom w:val="none" w:sz="0" w:space="0" w:color="auto"/>
        <w:right w:val="none" w:sz="0" w:space="0" w:color="auto"/>
      </w:divBdr>
    </w:div>
    <w:div w:id="1629822065">
      <w:bodyDiv w:val="1"/>
      <w:marLeft w:val="0"/>
      <w:marRight w:val="0"/>
      <w:marTop w:val="0"/>
      <w:marBottom w:val="0"/>
      <w:divBdr>
        <w:top w:val="none" w:sz="0" w:space="0" w:color="auto"/>
        <w:left w:val="none" w:sz="0" w:space="0" w:color="auto"/>
        <w:bottom w:val="none" w:sz="0" w:space="0" w:color="auto"/>
        <w:right w:val="none" w:sz="0" w:space="0" w:color="auto"/>
      </w:divBdr>
      <w:divsChild>
        <w:div w:id="1846941620">
          <w:marLeft w:val="0"/>
          <w:marRight w:val="0"/>
          <w:marTop w:val="0"/>
          <w:marBottom w:val="0"/>
          <w:divBdr>
            <w:top w:val="none" w:sz="0" w:space="0" w:color="auto"/>
            <w:left w:val="none" w:sz="0" w:space="0" w:color="auto"/>
            <w:bottom w:val="none" w:sz="0" w:space="0" w:color="auto"/>
            <w:right w:val="none" w:sz="0" w:space="0" w:color="auto"/>
          </w:divBdr>
          <w:divsChild>
            <w:div w:id="1239511528">
              <w:marLeft w:val="0"/>
              <w:marRight w:val="0"/>
              <w:marTop w:val="0"/>
              <w:marBottom w:val="0"/>
              <w:divBdr>
                <w:top w:val="none" w:sz="0" w:space="0" w:color="auto"/>
                <w:left w:val="none" w:sz="0" w:space="0" w:color="auto"/>
                <w:bottom w:val="none" w:sz="0" w:space="0" w:color="auto"/>
                <w:right w:val="none" w:sz="0" w:space="0" w:color="auto"/>
              </w:divBdr>
              <w:divsChild>
                <w:div w:id="940381451">
                  <w:marLeft w:val="0"/>
                  <w:marRight w:val="0"/>
                  <w:marTop w:val="0"/>
                  <w:marBottom w:val="0"/>
                  <w:divBdr>
                    <w:top w:val="none" w:sz="0" w:space="0" w:color="auto"/>
                    <w:left w:val="none" w:sz="0" w:space="0" w:color="auto"/>
                    <w:bottom w:val="none" w:sz="0" w:space="0" w:color="auto"/>
                    <w:right w:val="none" w:sz="0" w:space="0" w:color="auto"/>
                  </w:divBdr>
                  <w:divsChild>
                    <w:div w:id="550923990">
                      <w:marLeft w:val="0"/>
                      <w:marRight w:val="0"/>
                      <w:marTop w:val="0"/>
                      <w:marBottom w:val="0"/>
                      <w:divBdr>
                        <w:top w:val="none" w:sz="0" w:space="0" w:color="auto"/>
                        <w:left w:val="none" w:sz="0" w:space="0" w:color="auto"/>
                        <w:bottom w:val="none" w:sz="0" w:space="0" w:color="auto"/>
                        <w:right w:val="none" w:sz="0" w:space="0" w:color="auto"/>
                      </w:divBdr>
                      <w:divsChild>
                        <w:div w:id="1965967846">
                          <w:marLeft w:val="0"/>
                          <w:marRight w:val="0"/>
                          <w:marTop w:val="0"/>
                          <w:marBottom w:val="0"/>
                          <w:divBdr>
                            <w:top w:val="none" w:sz="0" w:space="0" w:color="auto"/>
                            <w:left w:val="none" w:sz="0" w:space="0" w:color="auto"/>
                            <w:bottom w:val="none" w:sz="0" w:space="0" w:color="auto"/>
                            <w:right w:val="none" w:sz="0" w:space="0" w:color="auto"/>
                          </w:divBdr>
                          <w:divsChild>
                            <w:div w:id="2752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59450">
      <w:bodyDiv w:val="1"/>
      <w:marLeft w:val="0"/>
      <w:marRight w:val="0"/>
      <w:marTop w:val="0"/>
      <w:marBottom w:val="0"/>
      <w:divBdr>
        <w:top w:val="none" w:sz="0" w:space="0" w:color="auto"/>
        <w:left w:val="none" w:sz="0" w:space="0" w:color="auto"/>
        <w:bottom w:val="none" w:sz="0" w:space="0" w:color="auto"/>
        <w:right w:val="none" w:sz="0" w:space="0" w:color="auto"/>
      </w:divBdr>
    </w:div>
    <w:div w:id="1657102841">
      <w:bodyDiv w:val="1"/>
      <w:marLeft w:val="0"/>
      <w:marRight w:val="0"/>
      <w:marTop w:val="0"/>
      <w:marBottom w:val="0"/>
      <w:divBdr>
        <w:top w:val="none" w:sz="0" w:space="0" w:color="auto"/>
        <w:left w:val="none" w:sz="0" w:space="0" w:color="auto"/>
        <w:bottom w:val="none" w:sz="0" w:space="0" w:color="auto"/>
        <w:right w:val="none" w:sz="0" w:space="0" w:color="auto"/>
      </w:divBdr>
    </w:div>
    <w:div w:id="1670668263">
      <w:bodyDiv w:val="1"/>
      <w:marLeft w:val="0"/>
      <w:marRight w:val="0"/>
      <w:marTop w:val="0"/>
      <w:marBottom w:val="0"/>
      <w:divBdr>
        <w:top w:val="none" w:sz="0" w:space="0" w:color="auto"/>
        <w:left w:val="none" w:sz="0" w:space="0" w:color="auto"/>
        <w:bottom w:val="none" w:sz="0" w:space="0" w:color="auto"/>
        <w:right w:val="none" w:sz="0" w:space="0" w:color="auto"/>
      </w:divBdr>
    </w:div>
    <w:div w:id="1691642372">
      <w:bodyDiv w:val="1"/>
      <w:marLeft w:val="0"/>
      <w:marRight w:val="0"/>
      <w:marTop w:val="0"/>
      <w:marBottom w:val="0"/>
      <w:divBdr>
        <w:top w:val="none" w:sz="0" w:space="0" w:color="auto"/>
        <w:left w:val="none" w:sz="0" w:space="0" w:color="auto"/>
        <w:bottom w:val="none" w:sz="0" w:space="0" w:color="auto"/>
        <w:right w:val="none" w:sz="0" w:space="0" w:color="auto"/>
      </w:divBdr>
    </w:div>
    <w:div w:id="1733890168">
      <w:bodyDiv w:val="1"/>
      <w:marLeft w:val="0"/>
      <w:marRight w:val="0"/>
      <w:marTop w:val="0"/>
      <w:marBottom w:val="0"/>
      <w:divBdr>
        <w:top w:val="none" w:sz="0" w:space="0" w:color="auto"/>
        <w:left w:val="none" w:sz="0" w:space="0" w:color="auto"/>
        <w:bottom w:val="none" w:sz="0" w:space="0" w:color="auto"/>
        <w:right w:val="none" w:sz="0" w:space="0" w:color="auto"/>
      </w:divBdr>
    </w:div>
    <w:div w:id="1820806418">
      <w:bodyDiv w:val="1"/>
      <w:marLeft w:val="0"/>
      <w:marRight w:val="0"/>
      <w:marTop w:val="0"/>
      <w:marBottom w:val="0"/>
      <w:divBdr>
        <w:top w:val="none" w:sz="0" w:space="0" w:color="auto"/>
        <w:left w:val="none" w:sz="0" w:space="0" w:color="auto"/>
        <w:bottom w:val="none" w:sz="0" w:space="0" w:color="auto"/>
        <w:right w:val="none" w:sz="0" w:space="0" w:color="auto"/>
      </w:divBdr>
    </w:div>
    <w:div w:id="1837304133">
      <w:bodyDiv w:val="1"/>
      <w:marLeft w:val="0"/>
      <w:marRight w:val="0"/>
      <w:marTop w:val="0"/>
      <w:marBottom w:val="0"/>
      <w:divBdr>
        <w:top w:val="none" w:sz="0" w:space="0" w:color="auto"/>
        <w:left w:val="none" w:sz="0" w:space="0" w:color="auto"/>
        <w:bottom w:val="none" w:sz="0" w:space="0" w:color="auto"/>
        <w:right w:val="none" w:sz="0" w:space="0" w:color="auto"/>
      </w:divBdr>
    </w:div>
    <w:div w:id="1857042472">
      <w:bodyDiv w:val="1"/>
      <w:marLeft w:val="0"/>
      <w:marRight w:val="0"/>
      <w:marTop w:val="0"/>
      <w:marBottom w:val="0"/>
      <w:divBdr>
        <w:top w:val="none" w:sz="0" w:space="0" w:color="auto"/>
        <w:left w:val="none" w:sz="0" w:space="0" w:color="auto"/>
        <w:bottom w:val="none" w:sz="0" w:space="0" w:color="auto"/>
        <w:right w:val="none" w:sz="0" w:space="0" w:color="auto"/>
      </w:divBdr>
    </w:div>
    <w:div w:id="1884707493">
      <w:bodyDiv w:val="1"/>
      <w:marLeft w:val="0"/>
      <w:marRight w:val="0"/>
      <w:marTop w:val="0"/>
      <w:marBottom w:val="0"/>
      <w:divBdr>
        <w:top w:val="none" w:sz="0" w:space="0" w:color="auto"/>
        <w:left w:val="none" w:sz="0" w:space="0" w:color="auto"/>
        <w:bottom w:val="none" w:sz="0" w:space="0" w:color="auto"/>
        <w:right w:val="none" w:sz="0" w:space="0" w:color="auto"/>
      </w:divBdr>
    </w:div>
    <w:div w:id="1902331440">
      <w:bodyDiv w:val="1"/>
      <w:marLeft w:val="0"/>
      <w:marRight w:val="0"/>
      <w:marTop w:val="0"/>
      <w:marBottom w:val="0"/>
      <w:divBdr>
        <w:top w:val="none" w:sz="0" w:space="0" w:color="auto"/>
        <w:left w:val="none" w:sz="0" w:space="0" w:color="auto"/>
        <w:bottom w:val="none" w:sz="0" w:space="0" w:color="auto"/>
        <w:right w:val="none" w:sz="0" w:space="0" w:color="auto"/>
      </w:divBdr>
    </w:div>
    <w:div w:id="1938557450">
      <w:bodyDiv w:val="1"/>
      <w:marLeft w:val="0"/>
      <w:marRight w:val="0"/>
      <w:marTop w:val="0"/>
      <w:marBottom w:val="0"/>
      <w:divBdr>
        <w:top w:val="none" w:sz="0" w:space="0" w:color="auto"/>
        <w:left w:val="none" w:sz="0" w:space="0" w:color="auto"/>
        <w:bottom w:val="none" w:sz="0" w:space="0" w:color="auto"/>
        <w:right w:val="none" w:sz="0" w:space="0" w:color="auto"/>
      </w:divBdr>
    </w:div>
    <w:div w:id="2002853098">
      <w:bodyDiv w:val="1"/>
      <w:marLeft w:val="0"/>
      <w:marRight w:val="0"/>
      <w:marTop w:val="0"/>
      <w:marBottom w:val="0"/>
      <w:divBdr>
        <w:top w:val="none" w:sz="0" w:space="0" w:color="auto"/>
        <w:left w:val="none" w:sz="0" w:space="0" w:color="auto"/>
        <w:bottom w:val="none" w:sz="0" w:space="0" w:color="auto"/>
        <w:right w:val="none" w:sz="0" w:space="0" w:color="auto"/>
      </w:divBdr>
    </w:div>
    <w:div w:id="2014339278">
      <w:bodyDiv w:val="1"/>
      <w:marLeft w:val="0"/>
      <w:marRight w:val="0"/>
      <w:marTop w:val="0"/>
      <w:marBottom w:val="0"/>
      <w:divBdr>
        <w:top w:val="none" w:sz="0" w:space="0" w:color="auto"/>
        <w:left w:val="none" w:sz="0" w:space="0" w:color="auto"/>
        <w:bottom w:val="none" w:sz="0" w:space="0" w:color="auto"/>
        <w:right w:val="none" w:sz="0" w:space="0" w:color="auto"/>
      </w:divBdr>
    </w:div>
    <w:div w:id="2060474378">
      <w:bodyDiv w:val="1"/>
      <w:marLeft w:val="0"/>
      <w:marRight w:val="0"/>
      <w:marTop w:val="0"/>
      <w:marBottom w:val="0"/>
      <w:divBdr>
        <w:top w:val="none" w:sz="0" w:space="0" w:color="auto"/>
        <w:left w:val="none" w:sz="0" w:space="0" w:color="auto"/>
        <w:bottom w:val="none" w:sz="0" w:space="0" w:color="auto"/>
        <w:right w:val="none" w:sz="0" w:space="0" w:color="auto"/>
      </w:divBdr>
    </w:div>
    <w:div w:id="2134008839">
      <w:bodyDiv w:val="1"/>
      <w:marLeft w:val="0"/>
      <w:marRight w:val="0"/>
      <w:marTop w:val="0"/>
      <w:marBottom w:val="0"/>
      <w:divBdr>
        <w:top w:val="none" w:sz="0" w:space="0" w:color="auto"/>
        <w:left w:val="none" w:sz="0" w:space="0" w:color="auto"/>
        <w:bottom w:val="none" w:sz="0" w:space="0" w:color="auto"/>
        <w:right w:val="none" w:sz="0" w:space="0" w:color="auto"/>
      </w:divBdr>
      <w:divsChild>
        <w:div w:id="1221139945">
          <w:marLeft w:val="0"/>
          <w:marRight w:val="0"/>
          <w:marTop w:val="0"/>
          <w:marBottom w:val="0"/>
          <w:divBdr>
            <w:top w:val="none" w:sz="0" w:space="0" w:color="auto"/>
            <w:left w:val="none" w:sz="0" w:space="0" w:color="auto"/>
            <w:bottom w:val="none" w:sz="0" w:space="0" w:color="auto"/>
            <w:right w:val="none" w:sz="0" w:space="0" w:color="auto"/>
          </w:divBdr>
        </w:div>
      </w:divsChild>
    </w:div>
    <w:div w:id="2135949874">
      <w:bodyDiv w:val="1"/>
      <w:marLeft w:val="0"/>
      <w:marRight w:val="0"/>
      <w:marTop w:val="0"/>
      <w:marBottom w:val="0"/>
      <w:divBdr>
        <w:top w:val="none" w:sz="0" w:space="0" w:color="auto"/>
        <w:left w:val="none" w:sz="0" w:space="0" w:color="auto"/>
        <w:bottom w:val="none" w:sz="0" w:space="0" w:color="auto"/>
        <w:right w:val="none" w:sz="0" w:space="0" w:color="auto"/>
      </w:divBdr>
    </w:div>
    <w:div w:id="2145657832">
      <w:bodyDiv w:val="1"/>
      <w:marLeft w:val="0"/>
      <w:marRight w:val="0"/>
      <w:marTop w:val="0"/>
      <w:marBottom w:val="0"/>
      <w:divBdr>
        <w:top w:val="none" w:sz="0" w:space="0" w:color="auto"/>
        <w:left w:val="none" w:sz="0" w:space="0" w:color="auto"/>
        <w:bottom w:val="none" w:sz="0" w:space="0" w:color="auto"/>
        <w:right w:val="none" w:sz="0" w:space="0" w:color="auto"/>
      </w:divBdr>
      <w:divsChild>
        <w:div w:id="1527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aalrasheed@pnu.edu.sa" TargetMode="External"/><Relationship Id="rId18" Type="http://schemas.openxmlformats.org/officeDocument/2006/relationships/image" Target="media/image3.png"/><Relationship Id="rId26" Type="http://schemas.openxmlformats.org/officeDocument/2006/relationships/hyperlink" Target="https://doi.org/10.25923/3t35-tm83" TargetMode="External"/><Relationship Id="rId39" Type="http://schemas.openxmlformats.org/officeDocument/2006/relationships/hyperlink" Target="https://doi.org/10.5194/esd-13-1337-2022" TargetMode="External"/><Relationship Id="rId21" Type="http://schemas.openxmlformats.org/officeDocument/2006/relationships/image" Target="media/image6.png"/><Relationship Id="rId34" Type="http://schemas.openxmlformats.org/officeDocument/2006/relationships/hyperlink" Target="https://doi.org/10.1038/s41558-021-01225-x" TargetMode="External"/><Relationship Id="rId42" Type="http://schemas.openxmlformats.org/officeDocument/2006/relationships/hyperlink" Target="https://doi.org/10.1016/j.ecolind.2022.108481" TargetMode="External"/><Relationship Id="rId47" Type="http://schemas.openxmlformats.org/officeDocument/2006/relationships/hyperlink" Target="https://doi.org/10.1080/21664250.2023.2155035" TargetMode="External"/><Relationship Id="rId50" Type="http://schemas.openxmlformats.org/officeDocument/2006/relationships/hyperlink" Target="https://doi.org/10.1080/08920753.2023.2168970" TargetMode="External"/><Relationship Id="rId55" Type="http://schemas.openxmlformats.org/officeDocument/2006/relationships/hyperlink" Target="https://doi.org/10.1088/1748-9326/abf901"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s://doi.org/10.1038/s41558-020-00980-7" TargetMode="External"/><Relationship Id="rId11" Type="http://schemas.openxmlformats.org/officeDocument/2006/relationships/hyperlink" Target="mailto:latha22pellakuri@gmail.com" TargetMode="External"/><Relationship Id="rId24" Type="http://schemas.openxmlformats.org/officeDocument/2006/relationships/hyperlink" Target="https://www.ipcc.ch/report/ar6/wg1/" TargetMode="External"/><Relationship Id="rId32" Type="http://schemas.openxmlformats.org/officeDocument/2006/relationships/hyperlink" Target="https://doi.org/10.1016/j.gloenvcha.2021.102224" TargetMode="External"/><Relationship Id="rId37" Type="http://schemas.openxmlformats.org/officeDocument/2006/relationships/hyperlink" Target="https://doi.org/10.1088/1748-9326/ac5717" TargetMode="External"/><Relationship Id="rId40" Type="http://schemas.openxmlformats.org/officeDocument/2006/relationships/hyperlink" Target="https://doi.org/10.1016/j.envsci.2022.08.018" TargetMode="External"/><Relationship Id="rId45" Type="http://schemas.openxmlformats.org/officeDocument/2006/relationships/hyperlink" Target="https://doi.org/10.1007/s00382-022-06000-5" TargetMode="External"/><Relationship Id="rId53" Type="http://schemas.openxmlformats.org/officeDocument/2006/relationships/hyperlink" Target="https://www.noaa.gov/"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mailto:akhilmura27@gmail.com" TargetMode="External"/><Relationship Id="rId14" Type="http://schemas.openxmlformats.org/officeDocument/2006/relationships/hyperlink" Target="mailto:masreshaggetahun@gmail.com" TargetMode="External"/><Relationship Id="rId22" Type="http://schemas.openxmlformats.org/officeDocument/2006/relationships/hyperlink" Target="https://doi.org/10.1007/s10712-021-09641-7" TargetMode="External"/><Relationship Id="rId27" Type="http://schemas.openxmlformats.org/officeDocument/2006/relationships/hyperlink" Target="https://doi.org/10.1029/2021EF002169" TargetMode="External"/><Relationship Id="rId30" Type="http://schemas.openxmlformats.org/officeDocument/2006/relationships/hyperlink" Target="https://doi.org/10.1175/JCLI-D-20-0186.1" TargetMode="External"/><Relationship Id="rId35" Type="http://schemas.openxmlformats.org/officeDocument/2006/relationships/hyperlink" Target="https://doi.org/10.1016/j.marpol.2021.104875" TargetMode="External"/><Relationship Id="rId43" Type="http://schemas.openxmlformats.org/officeDocument/2006/relationships/hyperlink" Target="https://doi.org/10.1016/j.marenvres.2021.105495" TargetMode="External"/><Relationship Id="rId48" Type="http://schemas.openxmlformats.org/officeDocument/2006/relationships/hyperlink" Target="https://doi.org/10.1016/j.cities.2022.104071" TargetMode="External"/><Relationship Id="rId56" Type="http://schemas.openxmlformats.org/officeDocument/2006/relationships/hyperlink" Target="https://doi.org/10.1038/s41558-024-00432-6" TargetMode="External"/><Relationship Id="rId8" Type="http://schemas.openxmlformats.org/officeDocument/2006/relationships/endnotes" Target="endnotes.xml"/><Relationship Id="rId51" Type="http://schemas.openxmlformats.org/officeDocument/2006/relationships/hyperlink" Target="https://www.ipcc.ch/report/ar6/wg2/" TargetMode="External"/><Relationship Id="rId3" Type="http://schemas.openxmlformats.org/officeDocument/2006/relationships/numbering" Target="numbering.xml"/><Relationship Id="rId12" Type="http://schemas.openxmlformats.org/officeDocument/2006/relationships/hyperlink" Target="mailto:sureshkallam@gmail.com" TargetMode="External"/><Relationship Id="rId17" Type="http://schemas.openxmlformats.org/officeDocument/2006/relationships/image" Target="media/image2.png"/><Relationship Id="rId25" Type="http://schemas.openxmlformats.org/officeDocument/2006/relationships/hyperlink" Target="https://doi.org/10.1029/2021GL093164" TargetMode="External"/><Relationship Id="rId33" Type="http://schemas.openxmlformats.org/officeDocument/2006/relationships/hyperlink" Target="https://doi.org/10.1016/j.rse.2021.112507" TargetMode="External"/><Relationship Id="rId38" Type="http://schemas.openxmlformats.org/officeDocument/2006/relationships/hyperlink" Target="https://doi.org/10.3390/su14031526" TargetMode="External"/><Relationship Id="rId46" Type="http://schemas.openxmlformats.org/officeDocument/2006/relationships/hyperlink" Target="https://doi.org/10.1016/j.ocecoaman.2023.105932" TargetMode="Externa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007/s41685-021-00255-x" TargetMode="External"/><Relationship Id="rId54" Type="http://schemas.openxmlformats.org/officeDocument/2006/relationships/hyperlink" Target="https://doi.org/10.5670/oceanog.2024.12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soufiene.benothman@isim.rnu.tn" TargetMode="External"/><Relationship Id="rId23" Type="http://schemas.openxmlformats.org/officeDocument/2006/relationships/hyperlink" Target="https://doi.org/10.1038/s43017-021-00092-8" TargetMode="External"/><Relationship Id="rId28" Type="http://schemas.openxmlformats.org/officeDocument/2006/relationships/hyperlink" Target="https://doi.org/10.1038/s41598-021-85350-7" TargetMode="External"/><Relationship Id="rId36" Type="http://schemas.openxmlformats.org/officeDocument/2006/relationships/hyperlink" Target="https://doi.org/10.3390/rs14051134" TargetMode="External"/><Relationship Id="rId49" Type="http://schemas.openxmlformats.org/officeDocument/2006/relationships/hyperlink" Target="https://doi.org/10.1016/j.jenvman.2022.115105" TargetMode="External"/><Relationship Id="rId57" Type="http://schemas.openxmlformats.org/officeDocument/2006/relationships/header" Target="header1.xml"/><Relationship Id="rId10" Type="http://schemas.openxmlformats.org/officeDocument/2006/relationships/hyperlink" Target="mailto:ggspradeep@gmail.com" TargetMode="External"/><Relationship Id="rId31" Type="http://schemas.openxmlformats.org/officeDocument/2006/relationships/hyperlink" Target="https://doi.org/10.1016/j.crm.2021.100295" TargetMode="External"/><Relationship Id="rId44" Type="http://schemas.openxmlformats.org/officeDocument/2006/relationships/hyperlink" Target="https://doi.org/10.2112/JCOASTRES-D-22-00092.1" TargetMode="External"/><Relationship Id="rId52" Type="http://schemas.openxmlformats.org/officeDocument/2006/relationships/hyperlink" Target="https://climate.nasa.gov/vital-signs/sea-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study reveals a greatly increased rate of sea level increase since 1990 both by thermal expansion and from melting polar ice. Estimates now project an increase as large as 1.2 meters by 2100, which underlines how there is an immediate and collective need for action with regards to emissions and shore resilience.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373D5-0B1B-4B58-A8E1-EE3A144F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33</Pages>
  <Words>12572</Words>
  <Characters>71665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dc:creator>
  <cp:keywords/>
  <dc:description/>
  <cp:lastModifiedBy>Akhil Mura</cp:lastModifiedBy>
  <cp:revision>6</cp:revision>
  <cp:lastPrinted>2024-10-28T07:49:00Z</cp:lastPrinted>
  <dcterms:created xsi:type="dcterms:W3CDTF">2024-11-28T12:46:00Z</dcterms:created>
  <dcterms:modified xsi:type="dcterms:W3CDTF">2025-01-03T08:29:00Z</dcterms:modified>
</cp:coreProperties>
</file>