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E1416" w14:textId="1A745104" w:rsidR="00AE69A7" w:rsidRDefault="00AE69A7" w:rsidP="00AE69A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Task 1. </w:t>
      </w:r>
    </w:p>
    <w:p w14:paraId="5AEF74B8" w14:textId="19FCC9B1" w:rsidR="00AE69A7" w:rsidRPr="00AE69A7" w:rsidRDefault="00AE69A7" w:rsidP="00AE69A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Unigram, Bigram and Trigram models were calculated. The most frequent grams are </w:t>
      </w:r>
      <w:r>
        <w:rPr>
          <w:noProof/>
        </w:rPr>
        <w:t>(gram, then frequency, then probability)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AE69A7">
        <w:rPr>
          <w:noProof/>
        </w:rPr>
        <w:t xml:space="preserve"> </w:t>
      </w:r>
      <w:r w:rsidRPr="00AE69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8238BC" wp14:editId="6B4B281B">
            <wp:extent cx="5943600" cy="4779645"/>
            <wp:effectExtent l="0" t="0" r="0" b="1905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5D67F45-A955-ABB5-55B6-F3DF3FD4D5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F5D67F45-A955-ABB5-55B6-F3DF3FD4D5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1051" w14:textId="699FDBD7" w:rsidR="00AE69A7" w:rsidRDefault="00AE69A7" w:rsidP="00AE69A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calculated perplexity </w:t>
      </w:r>
      <w:r w:rsidR="00FA2E90">
        <w:rPr>
          <w:rFonts w:ascii="Times New Roman" w:hAnsi="Times New Roman" w:cs="Times New Roman"/>
          <w:sz w:val="24"/>
          <w:szCs w:val="24"/>
          <w:lang w:val="en-US"/>
        </w:rPr>
        <w:t>was:</w:t>
      </w:r>
    </w:p>
    <w:p w14:paraId="487820DD" w14:textId="71A08436" w:rsidR="00AE69A7" w:rsidRDefault="00AE69A7" w:rsidP="00AE69A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9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3844C9" wp14:editId="280D189E">
            <wp:extent cx="5943600" cy="1132205"/>
            <wp:effectExtent l="0" t="0" r="0" b="0"/>
            <wp:docPr id="1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D0CFFF62-ADCF-5BFD-3EB1-C0B17CF7AB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D0CFFF62-ADCF-5BFD-3EB1-C0B17CF7AB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29D0" w14:textId="34C1AC1C" w:rsidR="00AE69A7" w:rsidRDefault="00AE69A7" w:rsidP="00AE69A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Task 2.</w:t>
      </w:r>
    </w:p>
    <w:p w14:paraId="04F48252" w14:textId="69DF1390" w:rsidR="00FA2E90" w:rsidRDefault="00FA2E90" w:rsidP="00AE69A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Smoothing algorithms were tried to be applied.</w:t>
      </w:r>
    </w:p>
    <w:p w14:paraId="2DFE621E" w14:textId="3D3344B8" w:rsidR="00FA2E90" w:rsidRDefault="00FA2E90" w:rsidP="00AE69A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Task 3.</w:t>
      </w:r>
    </w:p>
    <w:p w14:paraId="72E012BE" w14:textId="4613A78F" w:rsidR="00FA2E90" w:rsidRDefault="00FA2E90" w:rsidP="00AE69A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Naïve Bayes and Naïve Bayes Binary were applied to the translated datasets. Both algorithms have shown similar results for the datasets. The accuracy for positive/negative was quite low (~67%). The accuracy for objective/subjective was quite high (~89%).</w:t>
      </w:r>
    </w:p>
    <w:p w14:paraId="1BB66908" w14:textId="77777777" w:rsidR="00FA2E90" w:rsidRDefault="00FA2E90" w:rsidP="00AE69A7">
      <w:pPr>
        <w:spacing w:line="360" w:lineRule="auto"/>
        <w:rPr>
          <w:noProof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Positive/negative Naïve Bayes:</w:t>
      </w:r>
      <w:r w:rsidRPr="00FA2E90">
        <w:rPr>
          <w:noProof/>
        </w:rPr>
        <w:t xml:space="preserve"> </w:t>
      </w:r>
    </w:p>
    <w:p w14:paraId="14091D5A" w14:textId="3FE80696" w:rsidR="00FA2E90" w:rsidRDefault="00FA2E90" w:rsidP="00AE69A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2E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AB81DF" wp14:editId="2FA2327C">
            <wp:extent cx="2972215" cy="2314898"/>
            <wp:effectExtent l="0" t="0" r="0" b="952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D15F562-5A8C-E97F-1BF1-225531F295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1D15F562-5A8C-E97F-1BF1-225531F295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888D" w14:textId="6236A921" w:rsidR="00FA2E90" w:rsidRDefault="00FA2E90" w:rsidP="00AE69A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Positive/negative Naïve Bayes Binary:</w:t>
      </w:r>
    </w:p>
    <w:p w14:paraId="66033519" w14:textId="34A9CCD3" w:rsidR="00FA2E90" w:rsidRDefault="00FA2E90" w:rsidP="00AE69A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2E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C21B6A" wp14:editId="59A2844D">
            <wp:extent cx="2819794" cy="2353003"/>
            <wp:effectExtent l="0" t="0" r="0" b="0"/>
            <wp:docPr id="10" name="Picture 9" descr="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B40DF38-DDE1-4FC9-CBE1-B9330320FE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Text&#10;&#10;Description automatically generated">
                      <a:extLst>
                        <a:ext uri="{FF2B5EF4-FFF2-40B4-BE49-F238E27FC236}">
                          <a16:creationId xmlns:a16="http://schemas.microsoft.com/office/drawing/2014/main" id="{FB40DF38-DDE1-4FC9-CBE1-B9330320FE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80EF" w14:textId="2E4F3A3C" w:rsidR="00FA2E90" w:rsidRDefault="00FA2E90" w:rsidP="00AE69A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Objective/subjective Naïve Bayes:</w:t>
      </w:r>
    </w:p>
    <w:p w14:paraId="3079E358" w14:textId="5D390A57" w:rsidR="00FA2E90" w:rsidRDefault="00FA2E90" w:rsidP="00AE69A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2E9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801956" wp14:editId="06BC9F15">
            <wp:extent cx="5943600" cy="2052955"/>
            <wp:effectExtent l="0" t="0" r="0" b="4445"/>
            <wp:docPr id="8" name="Picture 7" descr="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35E7694-73B6-B650-87BA-B64A96FC21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Text&#10;&#10;Description automatically generated">
                      <a:extLst>
                        <a:ext uri="{FF2B5EF4-FFF2-40B4-BE49-F238E27FC236}">
                          <a16:creationId xmlns:a16="http://schemas.microsoft.com/office/drawing/2014/main" id="{A35E7694-73B6-B650-87BA-B64A96FC21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8E0F" w14:textId="5AD4B9F9" w:rsidR="00FA2E90" w:rsidRDefault="00FA2E90" w:rsidP="00AE69A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Objective/subjective Naïve Bayes Binary:</w:t>
      </w:r>
    </w:p>
    <w:p w14:paraId="5791A7CF" w14:textId="7DDF9E41" w:rsidR="00FA2E90" w:rsidRDefault="00FA2E90" w:rsidP="00AE69A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2E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EAF86C" wp14:editId="2EB10507">
            <wp:extent cx="5943600" cy="2078355"/>
            <wp:effectExtent l="0" t="0" r="0" b="0"/>
            <wp:docPr id="4" name="Picture 3" descr="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3C8A9B5-0DB2-953E-605A-6003C811E8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Text&#10;&#10;Description automatically generated">
                      <a:extLst>
                        <a:ext uri="{FF2B5EF4-FFF2-40B4-BE49-F238E27FC236}">
                          <a16:creationId xmlns:a16="http://schemas.microsoft.com/office/drawing/2014/main" id="{83C8A9B5-0DB2-953E-605A-6003C811E8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6BB9" w14:textId="77777777" w:rsidR="00AE69A7" w:rsidRDefault="00AE69A7" w:rsidP="00AE69A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CEC8E2" w14:textId="7C8921ED" w:rsidR="00AE69A7" w:rsidRPr="00AE69A7" w:rsidRDefault="00AE69A7" w:rsidP="00AE69A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E69A7" w:rsidRPr="00AE6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4D"/>
    <w:rsid w:val="002B08F8"/>
    <w:rsid w:val="0054714D"/>
    <w:rsid w:val="0066340E"/>
    <w:rsid w:val="007E1FED"/>
    <w:rsid w:val="00AE69A7"/>
    <w:rsid w:val="00FA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3DD6C0"/>
  <w15:chartTrackingRefBased/>
  <w15:docId w15:val="{A6093E59-4E6E-45F8-BFFA-B13FDD25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Inochkin</dc:creator>
  <cp:keywords/>
  <dc:description/>
  <cp:lastModifiedBy>Murad Huseynli</cp:lastModifiedBy>
  <cp:revision>3</cp:revision>
  <dcterms:created xsi:type="dcterms:W3CDTF">2023-03-07T17:25:00Z</dcterms:created>
  <dcterms:modified xsi:type="dcterms:W3CDTF">2025-01-13T21:05:00Z</dcterms:modified>
</cp:coreProperties>
</file>