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CF3" w:rsidRPr="00211CF3" w:rsidRDefault="00211CF3" w:rsidP="00211CF3">
      <w:pPr>
        <w:jc w:val="center"/>
        <w:rPr>
          <w:b/>
        </w:rPr>
      </w:pPr>
      <w:r w:rsidRPr="00211CF3">
        <w:rPr>
          <w:b/>
        </w:rPr>
        <w:t>Методика расчета режимов обработки и норм времени</w:t>
      </w:r>
    </w:p>
    <w:p w:rsidR="00211CF3" w:rsidRPr="00211CF3" w:rsidRDefault="00211CF3" w:rsidP="00211CF3">
      <w:pPr>
        <w:jc w:val="center"/>
        <w:rPr>
          <w:b/>
          <w:u w:val="single"/>
        </w:rPr>
      </w:pPr>
    </w:p>
    <w:p w:rsidR="00211CF3" w:rsidRPr="00211CF3" w:rsidRDefault="00211CF3" w:rsidP="00211CF3">
      <w:pPr>
        <w:jc w:val="center"/>
        <w:rPr>
          <w:b/>
        </w:rPr>
      </w:pPr>
      <w:r w:rsidRPr="00211CF3">
        <w:rPr>
          <w:b/>
        </w:rPr>
        <w:t>Теоретические основы</w:t>
      </w:r>
    </w:p>
    <w:p w:rsidR="00211CF3" w:rsidRPr="00211CF3" w:rsidRDefault="00211CF3" w:rsidP="00211CF3">
      <w:pPr>
        <w:ind w:firstLine="709"/>
        <w:jc w:val="both"/>
        <w:rPr>
          <w:bCs/>
        </w:rPr>
      </w:pPr>
      <w:r w:rsidRPr="00211CF3">
        <w:rPr>
          <w:bCs/>
        </w:rPr>
        <w:t>При разработке операционного технологического процесса в первую оч</w:t>
      </w:r>
      <w:r w:rsidRPr="00211CF3">
        <w:rPr>
          <w:bCs/>
        </w:rPr>
        <w:t>е</w:t>
      </w:r>
      <w:r w:rsidRPr="00211CF3">
        <w:rPr>
          <w:bCs/>
        </w:rPr>
        <w:t>редь необходимо следующее:</w:t>
      </w:r>
    </w:p>
    <w:p w:rsidR="00211CF3" w:rsidRPr="00211CF3" w:rsidRDefault="00211CF3" w:rsidP="00211CF3">
      <w:pPr>
        <w:numPr>
          <w:ilvl w:val="0"/>
          <w:numId w:val="11"/>
        </w:numPr>
        <w:tabs>
          <w:tab w:val="clear" w:pos="5040"/>
          <w:tab w:val="num" w:pos="540"/>
          <w:tab w:val="left" w:pos="1260"/>
        </w:tabs>
        <w:ind w:left="0" w:firstLine="180"/>
        <w:jc w:val="both"/>
      </w:pPr>
      <w:r w:rsidRPr="00211CF3">
        <w:t>определение типа и модели оборудования, на котором будет осущ</w:t>
      </w:r>
      <w:r w:rsidRPr="00211CF3">
        <w:t>е</w:t>
      </w:r>
      <w:r w:rsidRPr="00211CF3">
        <w:t>ствляться операция,</w:t>
      </w:r>
    </w:p>
    <w:p w:rsidR="00211CF3" w:rsidRPr="00211CF3" w:rsidRDefault="00211CF3" w:rsidP="00211CF3">
      <w:pPr>
        <w:numPr>
          <w:ilvl w:val="0"/>
          <w:numId w:val="11"/>
        </w:numPr>
        <w:tabs>
          <w:tab w:val="clear" w:pos="5040"/>
          <w:tab w:val="num" w:pos="540"/>
          <w:tab w:val="left" w:pos="1260"/>
        </w:tabs>
        <w:ind w:left="0" w:firstLine="180"/>
        <w:jc w:val="both"/>
      </w:pPr>
      <w:r w:rsidRPr="00211CF3">
        <w:t>определение содержания и последовательности обработки отдельных поверхностей, размеров, получаемых после каждого перехода, и оконч</w:t>
      </w:r>
      <w:r w:rsidRPr="00211CF3">
        <w:t>а</w:t>
      </w:r>
      <w:r w:rsidRPr="00211CF3">
        <w:t>тельных размеров после обработки данной операции,</w:t>
      </w:r>
    </w:p>
    <w:p w:rsidR="00211CF3" w:rsidRPr="00211CF3" w:rsidRDefault="00211CF3" w:rsidP="00211CF3">
      <w:pPr>
        <w:numPr>
          <w:ilvl w:val="0"/>
          <w:numId w:val="11"/>
        </w:numPr>
        <w:tabs>
          <w:tab w:val="clear" w:pos="5040"/>
          <w:tab w:val="num" w:pos="540"/>
          <w:tab w:val="left" w:pos="1260"/>
        </w:tabs>
        <w:ind w:left="0" w:firstLine="180"/>
        <w:jc w:val="both"/>
      </w:pPr>
      <w:r w:rsidRPr="00211CF3">
        <w:t>назначение оснастки, приспособлений и инструментов,</w:t>
      </w:r>
    </w:p>
    <w:p w:rsidR="00211CF3" w:rsidRPr="00211CF3" w:rsidRDefault="00211CF3" w:rsidP="00211CF3">
      <w:pPr>
        <w:numPr>
          <w:ilvl w:val="0"/>
          <w:numId w:val="11"/>
        </w:numPr>
        <w:tabs>
          <w:tab w:val="clear" w:pos="5040"/>
          <w:tab w:val="num" w:pos="540"/>
          <w:tab w:val="left" w:pos="1260"/>
        </w:tabs>
        <w:ind w:left="0" w:firstLine="180"/>
        <w:jc w:val="both"/>
      </w:pPr>
      <w:r w:rsidRPr="00211CF3">
        <w:t>определение режимов резания по каждому переходу,</w:t>
      </w:r>
    </w:p>
    <w:p w:rsidR="00211CF3" w:rsidRPr="00211CF3" w:rsidRDefault="00211CF3" w:rsidP="00211CF3">
      <w:pPr>
        <w:numPr>
          <w:ilvl w:val="0"/>
          <w:numId w:val="11"/>
        </w:numPr>
        <w:tabs>
          <w:tab w:val="clear" w:pos="5040"/>
          <w:tab w:val="num" w:pos="540"/>
          <w:tab w:val="left" w:pos="1260"/>
        </w:tabs>
        <w:ind w:left="0" w:firstLine="180"/>
        <w:jc w:val="both"/>
      </w:pPr>
      <w:r w:rsidRPr="00211CF3">
        <w:t>определение составляющих норм времени, общей нормы штучного времени и подготовительно-заключительного времени,</w:t>
      </w:r>
    </w:p>
    <w:p w:rsidR="00211CF3" w:rsidRPr="00211CF3" w:rsidRDefault="00211CF3" w:rsidP="00211CF3">
      <w:pPr>
        <w:numPr>
          <w:ilvl w:val="0"/>
          <w:numId w:val="11"/>
        </w:numPr>
        <w:tabs>
          <w:tab w:val="clear" w:pos="5040"/>
          <w:tab w:val="num" w:pos="540"/>
          <w:tab w:val="left" w:pos="1260"/>
        </w:tabs>
        <w:ind w:left="0" w:firstLine="180"/>
        <w:jc w:val="both"/>
      </w:pPr>
      <w:r w:rsidRPr="00211CF3">
        <w:t>определение квалификации и разрядности работ рабочих, выпо</w:t>
      </w:r>
      <w:r w:rsidRPr="00211CF3">
        <w:t>л</w:t>
      </w:r>
      <w:r w:rsidRPr="00211CF3">
        <w:t>няющих операцию.</w:t>
      </w:r>
    </w:p>
    <w:p w:rsidR="00211CF3" w:rsidRPr="00211CF3" w:rsidRDefault="00211CF3" w:rsidP="00211CF3">
      <w:pPr>
        <w:ind w:firstLine="709"/>
        <w:jc w:val="both"/>
        <w:rPr>
          <w:b/>
          <w:bCs/>
        </w:rPr>
      </w:pPr>
    </w:p>
    <w:p w:rsidR="00211CF3" w:rsidRPr="00211CF3" w:rsidRDefault="00211CF3" w:rsidP="00211CF3">
      <w:pPr>
        <w:ind w:firstLine="709"/>
        <w:jc w:val="both"/>
      </w:pPr>
      <w:r w:rsidRPr="00211CF3">
        <w:rPr>
          <w:b/>
          <w:bCs/>
        </w:rPr>
        <w:t>Назначение режимов резания</w:t>
      </w:r>
    </w:p>
    <w:p w:rsidR="00211CF3" w:rsidRPr="00211CF3" w:rsidRDefault="00211CF3" w:rsidP="00211CF3">
      <w:pPr>
        <w:ind w:firstLine="709"/>
        <w:jc w:val="both"/>
      </w:pPr>
      <w:r w:rsidRPr="00211CF3">
        <w:t>При назначении элементов режимов резания учитывают характер обр</w:t>
      </w:r>
      <w:r w:rsidRPr="00211CF3">
        <w:t>а</w:t>
      </w:r>
      <w:r w:rsidRPr="00211CF3">
        <w:t>ботки, тип и размеры инструмента, материал его режущей части, материал и состояние заготовки, тип оборудования. К основным элементам режимов рез</w:t>
      </w:r>
      <w:r w:rsidRPr="00211CF3">
        <w:t>а</w:t>
      </w:r>
      <w:r w:rsidRPr="00211CF3">
        <w:t xml:space="preserve">ния относятся глубина резания, подача, скорость резания. 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/>
          <w:bCs/>
        </w:rPr>
        <w:t xml:space="preserve">Глубина резания </w:t>
      </w:r>
      <w:r w:rsidRPr="00211CF3">
        <w:rPr>
          <w:b/>
          <w:bCs/>
          <w:lang w:val="en-US"/>
        </w:rPr>
        <w:t>t</w:t>
      </w:r>
      <w:r w:rsidRPr="00211CF3">
        <w:rPr>
          <w:b/>
          <w:bCs/>
        </w:rPr>
        <w:t>:</w:t>
      </w:r>
      <w:r w:rsidRPr="00211CF3">
        <w:t xml:space="preserve"> при черновой (предварительной) обработке назнач</w:t>
      </w:r>
      <w:r w:rsidRPr="00211CF3">
        <w:t>а</w:t>
      </w:r>
      <w:r w:rsidRPr="00211CF3">
        <w:t xml:space="preserve">ют по возможности максимальную </w:t>
      </w:r>
      <w:r w:rsidRPr="00211CF3">
        <w:rPr>
          <w:lang w:val="en-US"/>
        </w:rPr>
        <w:t>t</w:t>
      </w:r>
      <w:r w:rsidRPr="00211CF3">
        <w:t>, равную всему припуску на обработку или большей части его; при чистовой (окончательной) обработке – в зависимости от требований точности размеров и шероховатости обработанной поверхности.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/>
          <w:bCs/>
        </w:rPr>
        <w:t xml:space="preserve">Подача </w:t>
      </w:r>
      <w:r w:rsidRPr="00211CF3">
        <w:rPr>
          <w:b/>
          <w:bCs/>
          <w:lang w:val="en-US"/>
        </w:rPr>
        <w:t>S</w:t>
      </w:r>
      <w:r w:rsidRPr="00211CF3">
        <w:rPr>
          <w:b/>
          <w:bCs/>
        </w:rPr>
        <w:t>:</w:t>
      </w:r>
      <w:r w:rsidRPr="00211CF3">
        <w:t xml:space="preserve"> при черновой обработке выбирают максимально возможную подачу, исходя из мощности привода станка, прочности твердосплавной пл</w:t>
      </w:r>
      <w:r w:rsidRPr="00211CF3">
        <w:t>а</w:t>
      </w:r>
      <w:r w:rsidRPr="00211CF3">
        <w:t>стины и других ограничивающих факторов; при чистовой обработке – в зав</w:t>
      </w:r>
      <w:r w:rsidRPr="00211CF3">
        <w:t>и</w:t>
      </w:r>
      <w:r w:rsidRPr="00211CF3">
        <w:t>симости от требований точности размеров и шероховатости обработанной п</w:t>
      </w:r>
      <w:r w:rsidRPr="00211CF3">
        <w:t>о</w:t>
      </w:r>
      <w:r w:rsidRPr="00211CF3">
        <w:t>верхности.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/>
          <w:bCs/>
        </w:rPr>
        <w:t xml:space="preserve">Скорость резания </w:t>
      </w:r>
      <w:r w:rsidRPr="00211CF3">
        <w:rPr>
          <w:b/>
          <w:bCs/>
          <w:lang w:val="en-US"/>
        </w:rPr>
        <w:t>V</w:t>
      </w:r>
      <w:r w:rsidRPr="00211CF3">
        <w:t xml:space="preserve"> рассчитывают по эмпирической формуле, которая имеет вид</w:t>
      </w:r>
    </w:p>
    <w:p w:rsidR="00211CF3" w:rsidRPr="00211CF3" w:rsidRDefault="00211CF3" w:rsidP="00211CF3">
      <w:pPr>
        <w:tabs>
          <w:tab w:val="left" w:pos="9163"/>
          <w:tab w:val="left" w:pos="9639"/>
        </w:tabs>
        <w:ind w:firstLine="709"/>
        <w:jc w:val="both"/>
      </w:pPr>
      <w:r w:rsidRPr="00211CF3">
        <w:rPr>
          <w:position w:val="-28"/>
        </w:rPr>
        <w:object w:dxaOrig="18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25pt;height:36.55pt" o:ole="">
            <v:imagedata r:id="rId5" o:title=""/>
          </v:shape>
          <o:OLEObject Type="Embed" ProgID="Equation.3" ShapeID="_x0000_i1025" DrawAspect="Content" ObjectID="_1629552066" r:id="rId6"/>
        </w:object>
      </w:r>
      <w:r w:rsidRPr="00211CF3">
        <w:t xml:space="preserve">. </w:t>
      </w:r>
      <w:r w:rsidRPr="00211CF3">
        <w:tab/>
        <w:t>(32)</w:t>
      </w:r>
    </w:p>
    <w:p w:rsidR="00211CF3" w:rsidRPr="00211CF3" w:rsidRDefault="00211CF3" w:rsidP="00211CF3">
      <w:pPr>
        <w:ind w:firstLine="709"/>
        <w:jc w:val="both"/>
      </w:pPr>
      <w:r w:rsidRPr="00211CF3">
        <w:t>При выборе технологического процесса из возможных вариантов руков</w:t>
      </w:r>
      <w:r w:rsidRPr="00211CF3">
        <w:t>о</w:t>
      </w:r>
      <w:r w:rsidRPr="00211CF3">
        <w:t xml:space="preserve">дствуются следующими критериями: </w:t>
      </w:r>
    </w:p>
    <w:p w:rsidR="00211CF3" w:rsidRPr="00211CF3" w:rsidRDefault="00211CF3" w:rsidP="00211CF3">
      <w:pPr>
        <w:numPr>
          <w:ilvl w:val="0"/>
          <w:numId w:val="13"/>
        </w:numPr>
        <w:tabs>
          <w:tab w:val="num" w:pos="360"/>
          <w:tab w:val="left" w:pos="720"/>
          <w:tab w:val="left" w:pos="1080"/>
        </w:tabs>
        <w:ind w:left="0" w:firstLine="360"/>
        <w:jc w:val="both"/>
      </w:pPr>
      <w:r w:rsidRPr="00211CF3">
        <w:t>В случае, когда требуемое качество изделия может быть достигнуто только одним методом обработки, он является наиболее эффективным в н</w:t>
      </w:r>
      <w:r w:rsidRPr="00211CF3">
        <w:t>е</w:t>
      </w:r>
      <w:r w:rsidRPr="00211CF3">
        <w:t xml:space="preserve">зависимости от его затрат. </w:t>
      </w:r>
    </w:p>
    <w:p w:rsidR="00211CF3" w:rsidRPr="00211CF3" w:rsidRDefault="00211CF3" w:rsidP="00211CF3">
      <w:pPr>
        <w:numPr>
          <w:ilvl w:val="0"/>
          <w:numId w:val="13"/>
        </w:numPr>
        <w:tabs>
          <w:tab w:val="num" w:pos="360"/>
          <w:tab w:val="left" w:pos="720"/>
          <w:tab w:val="left" w:pos="1080"/>
        </w:tabs>
        <w:ind w:left="0" w:firstLine="360"/>
        <w:jc w:val="both"/>
      </w:pPr>
      <w:r w:rsidRPr="00211CF3">
        <w:t>В случае, когда требуемое качество может быть обеспечено нескол</w:t>
      </w:r>
      <w:r w:rsidRPr="00211CF3">
        <w:t>ь</w:t>
      </w:r>
      <w:r w:rsidRPr="00211CF3">
        <w:t>кими технологическими решениями, наиболее эффективным считается пр</w:t>
      </w:r>
      <w:r w:rsidRPr="00211CF3">
        <w:t>о</w:t>
      </w:r>
      <w:r w:rsidRPr="00211CF3">
        <w:t>цесс с наименьшей себестоимостью.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>В качестве показателей эффективности обычно принимают:</w:t>
      </w:r>
      <w:r w:rsidRPr="00211CF3">
        <w:t xml:space="preserve"> </w:t>
      </w:r>
    </w:p>
    <w:p w:rsidR="00211CF3" w:rsidRPr="00211CF3" w:rsidRDefault="00211CF3" w:rsidP="00211CF3">
      <w:pPr>
        <w:numPr>
          <w:ilvl w:val="0"/>
          <w:numId w:val="5"/>
        </w:numPr>
        <w:tabs>
          <w:tab w:val="clear" w:pos="5040"/>
          <w:tab w:val="num" w:pos="720"/>
        </w:tabs>
        <w:ind w:left="0" w:firstLine="180"/>
        <w:jc w:val="both"/>
      </w:pPr>
      <w:r w:rsidRPr="00211CF3">
        <w:t>технологическую себестоимость выполнения операции,</w:t>
      </w:r>
    </w:p>
    <w:p w:rsidR="00211CF3" w:rsidRPr="00211CF3" w:rsidRDefault="00211CF3" w:rsidP="00211CF3">
      <w:pPr>
        <w:numPr>
          <w:ilvl w:val="0"/>
          <w:numId w:val="5"/>
        </w:numPr>
        <w:tabs>
          <w:tab w:val="clear" w:pos="5040"/>
          <w:tab w:val="num" w:pos="720"/>
        </w:tabs>
        <w:ind w:left="0" w:firstLine="180"/>
        <w:jc w:val="both"/>
      </w:pPr>
      <w:r w:rsidRPr="00211CF3">
        <w:t>производительность, обеспечивающую наименьшие затраты врем</w:t>
      </w:r>
      <w:r w:rsidRPr="00211CF3">
        <w:t>е</w:t>
      </w:r>
      <w:r w:rsidRPr="00211CF3">
        <w:t>ни на обработку,</w:t>
      </w:r>
    </w:p>
    <w:p w:rsidR="00211CF3" w:rsidRPr="00211CF3" w:rsidRDefault="00211CF3" w:rsidP="00211CF3">
      <w:pPr>
        <w:numPr>
          <w:ilvl w:val="0"/>
          <w:numId w:val="5"/>
        </w:numPr>
        <w:tabs>
          <w:tab w:val="clear" w:pos="5040"/>
          <w:tab w:val="num" w:pos="720"/>
        </w:tabs>
        <w:ind w:left="0" w:firstLine="180"/>
        <w:jc w:val="both"/>
      </w:pPr>
      <w:r w:rsidRPr="00211CF3">
        <w:t xml:space="preserve">точность обработки и параметры качества поверхностного слоя. </w:t>
      </w:r>
    </w:p>
    <w:p w:rsidR="00211CF3" w:rsidRPr="00211CF3" w:rsidRDefault="00211CF3" w:rsidP="00211CF3">
      <w:pPr>
        <w:ind w:firstLine="709"/>
        <w:jc w:val="both"/>
      </w:pPr>
      <w:r w:rsidRPr="00211CF3">
        <w:t>В общем случае желаемым результатом технологического процесса явл</w:t>
      </w:r>
      <w:r w:rsidRPr="00211CF3">
        <w:t>я</w:t>
      </w:r>
      <w:r w:rsidRPr="00211CF3">
        <w:t>ется получение детали с заданными параметрами качества и в установленном программой количестве при наименьшей себестоимости обработки.</w:t>
      </w:r>
    </w:p>
    <w:p w:rsidR="00211CF3" w:rsidRPr="00211CF3" w:rsidRDefault="00211CF3" w:rsidP="00211CF3">
      <w:pPr>
        <w:ind w:firstLine="709"/>
        <w:jc w:val="both"/>
      </w:pPr>
      <w:r w:rsidRPr="00211CF3">
        <w:t xml:space="preserve">При окончательной обработке ответственных деталей главная цель – </w:t>
      </w:r>
      <w:r w:rsidRPr="00211CF3">
        <w:rPr>
          <w:bCs/>
        </w:rPr>
        <w:t>п</w:t>
      </w:r>
      <w:r w:rsidRPr="00211CF3">
        <w:rPr>
          <w:bCs/>
        </w:rPr>
        <w:t>о</w:t>
      </w:r>
      <w:r w:rsidRPr="00211CF3">
        <w:rPr>
          <w:bCs/>
        </w:rPr>
        <w:t>лучение детали с заданными параметрами качества</w:t>
      </w:r>
      <w:r w:rsidRPr="00211CF3">
        <w:t xml:space="preserve">. </w:t>
      </w:r>
      <w:r w:rsidRPr="00211CF3">
        <w:rPr>
          <w:bCs/>
        </w:rPr>
        <w:t>Вторичные цели</w:t>
      </w:r>
      <w:r w:rsidRPr="00211CF3">
        <w:t xml:space="preserve"> </w:t>
      </w:r>
      <w:r w:rsidRPr="00211CF3">
        <w:rPr>
          <w:bCs/>
        </w:rPr>
        <w:t>технол</w:t>
      </w:r>
      <w:r w:rsidRPr="00211CF3">
        <w:rPr>
          <w:bCs/>
        </w:rPr>
        <w:t>о</w:t>
      </w:r>
      <w:r w:rsidRPr="00211CF3">
        <w:rPr>
          <w:bCs/>
        </w:rPr>
        <w:t>гического процесса</w:t>
      </w:r>
      <w:r w:rsidRPr="00211CF3">
        <w:t xml:space="preserve"> – обеспечение заданной производительности и наименьшей себестоимости. Необходимо при этом иметь в виду, что избыточное качество приводит к дополнительным затратам. </w:t>
      </w:r>
    </w:p>
    <w:p w:rsidR="00211CF3" w:rsidRPr="00211CF3" w:rsidRDefault="00211CF3" w:rsidP="00211CF3">
      <w:pPr>
        <w:ind w:firstLine="709"/>
        <w:jc w:val="both"/>
      </w:pPr>
      <w:r w:rsidRPr="00211CF3">
        <w:t>При предварительной обработке или при получении заготовок в колич</w:t>
      </w:r>
      <w:r w:rsidRPr="00211CF3">
        <w:t>е</w:t>
      </w:r>
      <w:r w:rsidRPr="00211CF3">
        <w:t>стве, заданном производственной программой, когда нет ограничений по пар</w:t>
      </w:r>
      <w:r w:rsidRPr="00211CF3">
        <w:t>а</w:t>
      </w:r>
      <w:r w:rsidRPr="00211CF3">
        <w:t xml:space="preserve">метрам качества, главным показателем эффективности становится </w:t>
      </w:r>
      <w:r w:rsidRPr="00211CF3">
        <w:rPr>
          <w:bCs/>
        </w:rPr>
        <w:t>или прои</w:t>
      </w:r>
      <w:r w:rsidRPr="00211CF3">
        <w:rPr>
          <w:bCs/>
        </w:rPr>
        <w:t>з</w:t>
      </w:r>
      <w:r w:rsidRPr="00211CF3">
        <w:rPr>
          <w:bCs/>
        </w:rPr>
        <w:t>водительность, или себестоимость технологического процесса</w:t>
      </w:r>
      <w:r w:rsidRPr="00211CF3">
        <w:t xml:space="preserve">. 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>Избыточная производительность может привести к повышению себ</w:t>
      </w:r>
      <w:r w:rsidRPr="00211CF3">
        <w:rPr>
          <w:bCs/>
        </w:rPr>
        <w:t>е</w:t>
      </w:r>
      <w:r w:rsidRPr="00211CF3">
        <w:rPr>
          <w:bCs/>
        </w:rPr>
        <w:t>стоимости обработки детали по следующим причинам:</w:t>
      </w:r>
      <w:r w:rsidRPr="00211CF3">
        <w:t xml:space="preserve"> </w:t>
      </w:r>
    </w:p>
    <w:p w:rsidR="00211CF3" w:rsidRPr="00211CF3" w:rsidRDefault="00211CF3" w:rsidP="00211CF3">
      <w:pPr>
        <w:numPr>
          <w:ilvl w:val="0"/>
          <w:numId w:val="14"/>
        </w:numPr>
        <w:tabs>
          <w:tab w:val="clear" w:pos="5040"/>
          <w:tab w:val="num" w:pos="540"/>
          <w:tab w:val="left" w:pos="1080"/>
        </w:tabs>
        <w:ind w:left="0" w:firstLine="180"/>
        <w:jc w:val="both"/>
      </w:pPr>
      <w:r w:rsidRPr="00211CF3">
        <w:t>повышение производительности предварительной обработки требует дополнительных затрат за счет повышенного расхода инструмента, эне</w:t>
      </w:r>
      <w:r w:rsidRPr="00211CF3">
        <w:t>р</w:t>
      </w:r>
      <w:r w:rsidRPr="00211CF3">
        <w:t>гии, обслуживания оборудования, его стоимости и др.</w:t>
      </w:r>
    </w:p>
    <w:p w:rsidR="00211CF3" w:rsidRPr="00211CF3" w:rsidRDefault="00211CF3" w:rsidP="00211CF3">
      <w:pPr>
        <w:numPr>
          <w:ilvl w:val="0"/>
          <w:numId w:val="14"/>
        </w:numPr>
        <w:tabs>
          <w:tab w:val="clear" w:pos="5040"/>
          <w:tab w:val="num" w:pos="540"/>
          <w:tab w:val="left" w:pos="1080"/>
        </w:tabs>
        <w:ind w:left="0" w:firstLine="180"/>
        <w:jc w:val="both"/>
      </w:pPr>
      <w:r w:rsidRPr="00211CF3">
        <w:t>избыточное количество деталей необходимо складировать, что требует больших складских помещений.</w:t>
      </w:r>
    </w:p>
    <w:p w:rsidR="00211CF3" w:rsidRPr="00211CF3" w:rsidRDefault="00211CF3" w:rsidP="00211CF3">
      <w:pPr>
        <w:numPr>
          <w:ilvl w:val="0"/>
          <w:numId w:val="14"/>
        </w:numPr>
        <w:tabs>
          <w:tab w:val="clear" w:pos="5040"/>
          <w:tab w:val="num" w:pos="540"/>
          <w:tab w:val="left" w:pos="1080"/>
        </w:tabs>
        <w:ind w:left="0" w:firstLine="180"/>
        <w:jc w:val="both"/>
      </w:pPr>
      <w:r w:rsidRPr="00211CF3">
        <w:lastRenderedPageBreak/>
        <w:t>избыточное количество деталей необходимо транспортировать, что вызывает дополнительные расходы.</w:t>
      </w:r>
    </w:p>
    <w:p w:rsidR="00211CF3" w:rsidRPr="00211CF3" w:rsidRDefault="00211CF3" w:rsidP="00211CF3">
      <w:pPr>
        <w:ind w:firstLine="709"/>
        <w:jc w:val="both"/>
      </w:pPr>
      <w:r w:rsidRPr="00211CF3">
        <w:t>Технологическая себестоимость выполнения операции, зависящая от р</w:t>
      </w:r>
      <w:r w:rsidRPr="00211CF3">
        <w:t>е</w:t>
      </w:r>
      <w:r w:rsidRPr="00211CF3">
        <w:t>жимов резания, определяется по формуле: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26"/>
        </w:rPr>
        <w:object w:dxaOrig="3540" w:dyaOrig="700">
          <v:shape id="_x0000_i1026" type="#_x0000_t75" style="width:175.15pt;height:35.45pt" o:ole="">
            <v:imagedata r:id="rId7" o:title=""/>
          </v:shape>
          <o:OLEObject Type="Embed" ProgID="Equation.3" ShapeID="_x0000_i1026" DrawAspect="Content" ObjectID="_1629552067" r:id="rId8"/>
        </w:object>
      </w:r>
      <w:r w:rsidRPr="00211CF3">
        <w:t xml:space="preserve">, </w:t>
      </w:r>
      <w:r w:rsidRPr="00211CF3">
        <w:tab/>
        <w:t>(33)</w: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r w:rsidRPr="00211CF3">
        <w:rPr>
          <w:i/>
        </w:rPr>
        <w:t>С</w:t>
      </w:r>
      <w:r w:rsidRPr="00211CF3">
        <w:rPr>
          <w:i/>
          <w:vertAlign w:val="subscript"/>
        </w:rPr>
        <w:t>с</w:t>
      </w:r>
      <w:r w:rsidRPr="00211CF3">
        <w:t xml:space="preserve"> – полная себестоимость одной минуты работы станка и станочника без затрат на режущий инструмент;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</w:rPr>
        <w:t>м</w:t>
      </w:r>
      <w:r w:rsidRPr="00211CF3">
        <w:t xml:space="preserve"> – машинное время обработки;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</w:rPr>
        <w:t>см</w:t>
      </w:r>
      <w:r w:rsidRPr="00211CF3">
        <w:t xml:space="preserve"> – время смены затупившегося инструмента; </w:t>
      </w:r>
      <w:r w:rsidRPr="00211CF3">
        <w:rPr>
          <w:i/>
        </w:rPr>
        <w:t>С</w:t>
      </w:r>
      <w:r w:rsidRPr="00211CF3">
        <w:rPr>
          <w:i/>
          <w:vertAlign w:val="subscript"/>
        </w:rPr>
        <w:t>и</w:t>
      </w:r>
      <w:r w:rsidRPr="00211CF3">
        <w:t xml:space="preserve"> – затраты, обусловленные эксплуатац</w:t>
      </w:r>
      <w:r w:rsidRPr="00211CF3">
        <w:t>и</w:t>
      </w:r>
      <w:r w:rsidRPr="00211CF3">
        <w:t xml:space="preserve">ей режущего инструмента за период его стойкости между переточками; </w:t>
      </w:r>
      <w:r w:rsidRPr="00211CF3">
        <w:rPr>
          <w:i/>
        </w:rPr>
        <w:t>Т</w:t>
      </w:r>
      <w:r w:rsidRPr="00211CF3">
        <w:t xml:space="preserve"> – стойкость инструмента. </w:t>
      </w:r>
    </w:p>
    <w:p w:rsidR="00211CF3" w:rsidRPr="00211CF3" w:rsidRDefault="00211CF3" w:rsidP="00211CF3">
      <w:pPr>
        <w:ind w:firstLine="709"/>
        <w:jc w:val="both"/>
        <w:rPr>
          <w:bCs/>
        </w:rPr>
      </w:pPr>
      <w:r w:rsidRPr="00211CF3">
        <w:rPr>
          <w:bCs/>
        </w:rPr>
        <w:t>При проектировании операций для сопоставления вариантов в ряде сл</w:t>
      </w:r>
      <w:r w:rsidRPr="00211CF3">
        <w:rPr>
          <w:bCs/>
        </w:rPr>
        <w:t>у</w:t>
      </w:r>
      <w:r w:rsidRPr="00211CF3">
        <w:rPr>
          <w:bCs/>
        </w:rPr>
        <w:t>чаев ограничиваются сравнением штучного времени.</w:t>
      </w:r>
    </w:p>
    <w:p w:rsidR="00211CF3" w:rsidRPr="00211CF3" w:rsidRDefault="00211CF3" w:rsidP="00211CF3">
      <w:pPr>
        <w:ind w:firstLine="709"/>
        <w:jc w:val="both"/>
      </w:pPr>
      <w:r w:rsidRPr="00211CF3">
        <w:t>Время выполнения операции зависит от режимов резания, оборудования, схемы ее построения.</w:t>
      </w:r>
    </w:p>
    <w:p w:rsidR="00211CF3" w:rsidRPr="00211CF3" w:rsidRDefault="00211CF3" w:rsidP="00211CF3">
      <w:pPr>
        <w:ind w:firstLine="709"/>
        <w:jc w:val="both"/>
      </w:pPr>
      <w:r w:rsidRPr="00211CF3">
        <w:t xml:space="preserve">Норма штучного времени определяется по формулам: 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16"/>
        </w:rPr>
        <w:object w:dxaOrig="2960" w:dyaOrig="420">
          <v:shape id="_x0000_i1027" type="#_x0000_t75" style="width:148.3pt;height:21.5pt" o:ole="">
            <v:imagedata r:id="rId9" o:title=""/>
          </v:shape>
          <o:OLEObject Type="Embed" ProgID="Equation.3" ShapeID="_x0000_i1027" DrawAspect="Content" ObjectID="_1629552068" r:id="rId10"/>
        </w:object>
      </w:r>
      <w:r w:rsidRPr="00211CF3">
        <w:t xml:space="preserve">, </w:t>
      </w:r>
      <w:r w:rsidRPr="00211CF3">
        <w:tab/>
        <w:t>(34)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28"/>
        </w:rPr>
        <w:object w:dxaOrig="2680" w:dyaOrig="720">
          <v:shape id="_x0000_i1028" type="#_x0000_t75" style="width:134.35pt;height:36.55pt" o:ole="">
            <v:imagedata r:id="rId11" o:title=""/>
          </v:shape>
          <o:OLEObject Type="Embed" ProgID="Equation.3" ShapeID="_x0000_i1028" DrawAspect="Content" ObjectID="_1629552069" r:id="rId12"/>
        </w:object>
      </w:r>
      <w:r w:rsidRPr="00211CF3">
        <w:t xml:space="preserve">, </w:t>
      </w:r>
      <w:r w:rsidRPr="00211CF3">
        <w:tab/>
        <w:t>(35)</w: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</w:rPr>
        <w:t>о</w:t>
      </w:r>
      <w:r w:rsidRPr="00211CF3">
        <w:t xml:space="preserve"> – основное технологическое время (определяется расчетом),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</w:rPr>
        <w:t>в</w:t>
      </w:r>
      <w:r w:rsidRPr="00211CF3">
        <w:t xml:space="preserve"> – вспом</w:t>
      </w:r>
      <w:r w:rsidRPr="00211CF3">
        <w:t>о</w:t>
      </w:r>
      <w:r w:rsidRPr="00211CF3">
        <w:t xml:space="preserve">гательное время (принимается по нормативам;)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</w:rPr>
        <w:t>Т</w:t>
      </w:r>
      <w:r w:rsidRPr="00211CF3">
        <w:rPr>
          <w:i/>
        </w:rPr>
        <w:t xml:space="preserve">, </w:t>
      </w:r>
      <w:r w:rsidRPr="00211CF3">
        <w:rPr>
          <w:i/>
          <w:lang w:val="en-US"/>
        </w:rPr>
        <w:t>t</w:t>
      </w:r>
      <w:proofErr w:type="spellStart"/>
      <w:r w:rsidRPr="00211CF3">
        <w:rPr>
          <w:i/>
          <w:vertAlign w:val="subscript"/>
        </w:rPr>
        <w:t>орг</w:t>
      </w:r>
      <w:proofErr w:type="spellEnd"/>
      <w:r w:rsidRPr="00211CF3">
        <w:rPr>
          <w:i/>
        </w:rPr>
        <w:t xml:space="preserve">,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</w:rPr>
        <w:t>п</w:t>
      </w:r>
      <w:r w:rsidRPr="00211CF3">
        <w:t xml:space="preserve"> – время технологич</w:t>
      </w:r>
      <w:r w:rsidRPr="00211CF3">
        <w:t>е</w:t>
      </w:r>
      <w:r w:rsidRPr="00211CF3">
        <w:t>ского, организационного обслуживания и регламентированных перерывов (б</w:t>
      </w:r>
      <w:r w:rsidRPr="00211CF3">
        <w:t>е</w:t>
      </w:r>
      <w:r w:rsidRPr="00211CF3">
        <w:t xml:space="preserve">рется в процентах от операционного времени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</w:rPr>
        <w:t>оп</w:t>
      </w:r>
      <w:r w:rsidRPr="00211CF3">
        <w:rPr>
          <w:i/>
        </w:rPr>
        <w:t xml:space="preserve"> =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</w:rPr>
        <w:t>о</w:t>
      </w:r>
      <w:r w:rsidRPr="00211CF3">
        <w:rPr>
          <w:i/>
        </w:rPr>
        <w:t xml:space="preserve"> +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</w:rPr>
        <w:t>в</w:t>
      </w:r>
      <w:r w:rsidRPr="00211CF3">
        <w:t xml:space="preserve">), </w:t>
      </w:r>
      <w:r w:rsidRPr="00211CF3">
        <w:rPr>
          <w:i/>
        </w:rPr>
        <w:sym w:font="Symbol" w:char="0061"/>
      </w:r>
      <w:r w:rsidRPr="00211CF3">
        <w:rPr>
          <w:i/>
        </w:rPr>
        <w:t xml:space="preserve">, </w:t>
      </w:r>
      <w:r w:rsidRPr="00211CF3">
        <w:rPr>
          <w:i/>
        </w:rPr>
        <w:sym w:font="Symbol" w:char="0062"/>
      </w:r>
      <w:r w:rsidRPr="00211CF3">
        <w:rPr>
          <w:i/>
        </w:rPr>
        <w:t>, γ</w:t>
      </w:r>
      <w:r w:rsidRPr="00211CF3">
        <w:t xml:space="preserve"> – коэффицие</w:t>
      </w:r>
      <w:r w:rsidRPr="00211CF3">
        <w:t>н</w:t>
      </w:r>
      <w:r w:rsidRPr="00211CF3">
        <w:t>ты, определяющие соответственно время технологического обслуживания и время регламентированных перерывов в работе (</w:t>
      </w:r>
      <w:r w:rsidRPr="00211CF3">
        <w:rPr>
          <w:i/>
        </w:rPr>
        <w:sym w:font="Symbol" w:char="0061"/>
      </w:r>
      <w:r w:rsidRPr="00211CF3">
        <w:rPr>
          <w:i/>
        </w:rPr>
        <w:t xml:space="preserve"> </w:t>
      </w:r>
      <w:r w:rsidRPr="00211CF3">
        <w:sym w:font="Symbol" w:char="00BB"/>
      </w:r>
      <w:r w:rsidRPr="00211CF3">
        <w:t xml:space="preserve"> 6 %, </w:t>
      </w:r>
      <w:r w:rsidRPr="00211CF3">
        <w:rPr>
          <w:i/>
        </w:rPr>
        <w:sym w:font="Symbol" w:char="0062"/>
      </w:r>
      <w:r w:rsidRPr="00211CF3">
        <w:t xml:space="preserve"> </w:t>
      </w:r>
      <w:r w:rsidRPr="00211CF3">
        <w:sym w:font="Symbol" w:char="00BB"/>
      </w:r>
      <w:r w:rsidRPr="00211CF3">
        <w:t xml:space="preserve"> 0,6…8 %, </w:t>
      </w:r>
      <w:r w:rsidRPr="00211CF3">
        <w:rPr>
          <w:i/>
        </w:rPr>
        <w:t xml:space="preserve">γ </w:t>
      </w:r>
      <w:r w:rsidRPr="00211CF3">
        <w:t xml:space="preserve">= 2,5 %). </w:t>
      </w:r>
    </w:p>
    <w:p w:rsidR="00211CF3" w:rsidRPr="00211CF3" w:rsidRDefault="00211CF3" w:rsidP="00211CF3">
      <w:pPr>
        <w:ind w:firstLine="709"/>
        <w:jc w:val="both"/>
      </w:pPr>
      <w:r w:rsidRPr="00211CF3">
        <w:t xml:space="preserve">Определение основного времени </w:t>
      </w:r>
      <w:r w:rsidRPr="00211CF3">
        <w:rPr>
          <w:i/>
          <w:lang w:val="en-US"/>
        </w:rPr>
        <w:t>t</w:t>
      </w:r>
      <w:r w:rsidRPr="00211CF3">
        <w:rPr>
          <w:i/>
          <w:vertAlign w:val="subscript"/>
          <w:lang w:val="en-US"/>
        </w:rPr>
        <w:t>o</w:t>
      </w:r>
      <w:r w:rsidRPr="00211CF3">
        <w:t xml:space="preserve"> производится по формуле: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12"/>
        </w:rPr>
        <w:object w:dxaOrig="1300" w:dyaOrig="380">
          <v:shape id="_x0000_i1029" type="#_x0000_t75" style="width:67.7pt;height:19.35pt" o:ole="">
            <v:imagedata r:id="rId13" o:title=""/>
          </v:shape>
          <o:OLEObject Type="Embed" ProgID="Equation.3" ShapeID="_x0000_i1029" DrawAspect="Content" ObjectID="_1629552070" r:id="rId14"/>
        </w:object>
      </w:r>
      <w:r w:rsidRPr="00211CF3">
        <w:t xml:space="preserve">, </w:t>
      </w:r>
      <w:r w:rsidRPr="00211CF3">
        <w:tab/>
        <w:t>(36)</w: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r w:rsidRPr="00211CF3">
        <w:rPr>
          <w:i/>
          <w:lang w:val="en-US"/>
        </w:rPr>
        <w:t>L</w:t>
      </w:r>
      <w:r w:rsidRPr="00211CF3">
        <w:rPr>
          <w:i/>
        </w:rPr>
        <w:t xml:space="preserve"> </w:t>
      </w:r>
      <w:r w:rsidRPr="00211CF3">
        <w:t xml:space="preserve">– расчетная длина перемещения инструмента, </w:t>
      </w:r>
      <w:proofErr w:type="spellStart"/>
      <w:r w:rsidRPr="00211CF3">
        <w:rPr>
          <w:i/>
          <w:lang w:val="en-US"/>
        </w:rPr>
        <w:t>i</w:t>
      </w:r>
      <w:proofErr w:type="spellEnd"/>
      <w:r w:rsidRPr="00211CF3">
        <w:rPr>
          <w:i/>
        </w:rPr>
        <w:t xml:space="preserve"> </w:t>
      </w:r>
      <w:r w:rsidRPr="00211CF3">
        <w:t xml:space="preserve">– число рабочих проходов в данном переходе, </w:t>
      </w:r>
      <w:r w:rsidRPr="00211CF3">
        <w:rPr>
          <w:i/>
          <w:lang w:val="en-US"/>
        </w:rPr>
        <w:t>SM</w:t>
      </w:r>
      <w:r w:rsidRPr="00211CF3">
        <w:t xml:space="preserve"> – минутная подача. </w:t>
      </w:r>
    </w:p>
    <w:p w:rsidR="00211CF3" w:rsidRPr="00211CF3" w:rsidRDefault="00211CF3" w:rsidP="00211CF3">
      <w:pPr>
        <w:ind w:firstLine="709"/>
        <w:jc w:val="both"/>
      </w:pPr>
      <w:r w:rsidRPr="00211CF3">
        <w:t xml:space="preserve">Расчетная длина </w:t>
      </w:r>
      <w:r w:rsidRPr="00211CF3">
        <w:rPr>
          <w:i/>
          <w:lang w:val="en-US"/>
        </w:rPr>
        <w:t>L</w:t>
      </w:r>
      <w:r w:rsidRPr="00211CF3">
        <w:t xml:space="preserve"> определяется как 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16"/>
        </w:rPr>
        <w:object w:dxaOrig="2220" w:dyaOrig="420">
          <v:shape id="_x0000_i1030" type="#_x0000_t75" style="width:111.75pt;height:21.5pt" o:ole="">
            <v:imagedata r:id="rId15" o:title=""/>
          </v:shape>
          <o:OLEObject Type="Embed" ProgID="Equation.3" ShapeID="_x0000_i1030" DrawAspect="Content" ObjectID="_1629552071" r:id="rId16"/>
        </w:object>
      </w:r>
      <w:r w:rsidRPr="00211CF3">
        <w:t xml:space="preserve">, </w:t>
      </w:r>
      <w:r w:rsidRPr="00211CF3">
        <w:tab/>
        <w:t>(37)</w: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r w:rsidRPr="00211CF3">
        <w:rPr>
          <w:i/>
          <w:lang w:val="en-US"/>
        </w:rPr>
        <w:t>l</w:t>
      </w:r>
      <w:r w:rsidRPr="00211CF3">
        <w:t xml:space="preserve">, </w:t>
      </w:r>
      <w:r w:rsidRPr="00211CF3">
        <w:rPr>
          <w:i/>
          <w:lang w:val="de-DE"/>
        </w:rPr>
        <w:t>l</w:t>
      </w:r>
      <w:proofErr w:type="spellStart"/>
      <w:r w:rsidRPr="00211CF3">
        <w:rPr>
          <w:i/>
          <w:vertAlign w:val="subscript"/>
        </w:rPr>
        <w:t>вр</w:t>
      </w:r>
      <w:proofErr w:type="spellEnd"/>
      <w:r w:rsidRPr="00211CF3">
        <w:t xml:space="preserve">, </w:t>
      </w:r>
      <w:r w:rsidRPr="00211CF3">
        <w:rPr>
          <w:i/>
          <w:lang w:val="de-DE"/>
        </w:rPr>
        <w:t>l</w:t>
      </w:r>
      <w:proofErr w:type="spellStart"/>
      <w:r w:rsidRPr="00211CF3">
        <w:rPr>
          <w:i/>
          <w:vertAlign w:val="subscript"/>
        </w:rPr>
        <w:t>сх</w:t>
      </w:r>
      <w:proofErr w:type="spellEnd"/>
      <w:r w:rsidRPr="00211CF3">
        <w:t xml:space="preserve">, </w:t>
      </w:r>
      <w:r w:rsidRPr="00211CF3">
        <w:rPr>
          <w:i/>
          <w:lang w:val="de-DE"/>
        </w:rPr>
        <w:t>l</w:t>
      </w:r>
      <w:proofErr w:type="spellStart"/>
      <w:r w:rsidRPr="00211CF3">
        <w:rPr>
          <w:i/>
          <w:vertAlign w:val="subscript"/>
        </w:rPr>
        <w:t>пр</w:t>
      </w:r>
      <w:proofErr w:type="spellEnd"/>
      <w:r w:rsidRPr="00211CF3">
        <w:t xml:space="preserve"> – длины соответственно обрабатываемой поверхности, врезания, выхода инструмента и на взятие пробной стружки (для единичного производс</w:t>
      </w:r>
      <w:r w:rsidRPr="00211CF3">
        <w:t>т</w:t>
      </w:r>
      <w:r w:rsidRPr="00211CF3">
        <w:t>ва).</w:t>
      </w:r>
    </w:p>
    <w:p w:rsidR="00211CF3" w:rsidRPr="00211CF3" w:rsidRDefault="00211CF3" w:rsidP="00211CF3">
      <w:pPr>
        <w:ind w:firstLine="709"/>
        <w:jc w:val="both"/>
      </w:pPr>
      <w:r w:rsidRPr="00211CF3">
        <w:t>Основное время на выполнение операции зависит от схемы ее постро</w:t>
      </w:r>
      <w:r w:rsidRPr="00211CF3">
        <w:t>е</w:t>
      </w:r>
      <w:r w:rsidRPr="00211CF3">
        <w:t>ния.</w:t>
      </w:r>
    </w:p>
    <w:p w:rsidR="00211CF3" w:rsidRPr="00211CF3" w:rsidRDefault="00211CF3" w:rsidP="00211CF3">
      <w:pPr>
        <w:ind w:firstLine="709"/>
        <w:jc w:val="both"/>
      </w:pPr>
      <w:r w:rsidRPr="00211CF3">
        <w:t>При последовательном выполнении технологических переходов время включает сумму времени выполнения всех переходов и определяется по фо</w:t>
      </w:r>
      <w:r w:rsidRPr="00211CF3">
        <w:t>р</w:t>
      </w:r>
      <w:r w:rsidRPr="00211CF3">
        <w:t>муле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30"/>
        </w:rPr>
        <w:object w:dxaOrig="1060" w:dyaOrig="740">
          <v:shape id="_x0000_i1031" type="#_x0000_t75" style="width:53.75pt;height:36.55pt" o:ole="">
            <v:imagedata r:id="rId17" o:title=""/>
          </v:shape>
          <o:OLEObject Type="Embed" ProgID="Equation.3" ShapeID="_x0000_i1031" DrawAspect="Content" ObjectID="_1629552072" r:id="rId18"/>
        </w:object>
      </w:r>
      <w:r w:rsidRPr="00211CF3">
        <w:t xml:space="preserve">. </w:t>
      </w:r>
      <w:r w:rsidRPr="00211CF3">
        <w:tab/>
        <w:t>(38)</w:t>
      </w:r>
    </w:p>
    <w:p w:rsidR="00211CF3" w:rsidRPr="00211CF3" w:rsidRDefault="00211CF3" w:rsidP="00211CF3">
      <w:pPr>
        <w:ind w:firstLine="709"/>
        <w:jc w:val="both"/>
      </w:pPr>
      <w:r w:rsidRPr="00211CF3">
        <w:t>При параллельной схеме обработки основное время операции определ</w:t>
      </w:r>
      <w:r w:rsidRPr="00211CF3">
        <w:t>я</w:t>
      </w:r>
      <w:r w:rsidRPr="00211CF3">
        <w:t>ется одним наиболее продолжительным переходом по обработке поверхности по формуле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12"/>
          <w:highlight w:val="yellow"/>
        </w:rPr>
        <w:object w:dxaOrig="900" w:dyaOrig="380">
          <v:shape id="_x0000_i1032" type="#_x0000_t75" style="width:46.2pt;height:19.35pt" o:ole="">
            <v:imagedata r:id="rId19" o:title=""/>
          </v:shape>
          <o:OLEObject Type="Embed" ProgID="Equation.3" ShapeID="_x0000_i1032" DrawAspect="Content" ObjectID="_1629552073" r:id="rId20"/>
        </w:object>
      </w:r>
      <w:r w:rsidRPr="00211CF3">
        <w:rPr>
          <w:highlight w:val="yellow"/>
        </w:rPr>
        <w:t>.</w:t>
      </w:r>
      <w:r w:rsidRPr="00211CF3">
        <w:tab/>
        <w:t>(39)</w:t>
      </w:r>
    </w:p>
    <w:p w:rsidR="00211CF3" w:rsidRPr="00211CF3" w:rsidRDefault="00211CF3" w:rsidP="00211CF3">
      <w:pPr>
        <w:ind w:firstLine="709"/>
        <w:jc w:val="both"/>
      </w:pPr>
      <w:r w:rsidRPr="00211CF3">
        <w:t>При параллельно-последовательной схеме, когда одновременно ведется обработка поверхностей заготовок в нескольких позициях, основное время оп</w:t>
      </w:r>
      <w:r w:rsidRPr="00211CF3">
        <w:t>е</w:t>
      </w:r>
      <w:r w:rsidRPr="00211CF3">
        <w:t>рации включает сумму последовательно выполняемых в позициях наиболее продолжительных переходов и определяется как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30"/>
        </w:rPr>
        <w:object w:dxaOrig="1260" w:dyaOrig="740">
          <v:shape id="_x0000_i1033" type="#_x0000_t75" style="width:63.4pt;height:36.55pt" o:ole="">
            <v:imagedata r:id="rId21" o:title=""/>
          </v:shape>
          <o:OLEObject Type="Embed" ProgID="Equation.3" ShapeID="_x0000_i1033" DrawAspect="Content" ObjectID="_1629552074" r:id="rId22"/>
        </w:object>
      </w:r>
      <w:r w:rsidRPr="00211CF3">
        <w:t>.</w:t>
      </w:r>
      <w:r w:rsidRPr="00211CF3">
        <w:tab/>
        <w:t>(40)</w:t>
      </w:r>
    </w:p>
    <w:p w:rsidR="00211CF3" w:rsidRPr="00211CF3" w:rsidRDefault="00211CF3" w:rsidP="00211CF3">
      <w:pPr>
        <w:ind w:firstLine="709"/>
        <w:jc w:val="both"/>
      </w:pPr>
      <w:r w:rsidRPr="00211CF3">
        <w:t>Трудоемкость изготовления партии деталей (серийное производство) о</w:t>
      </w:r>
      <w:r w:rsidRPr="00211CF3">
        <w:t>п</w:t>
      </w:r>
      <w:r w:rsidRPr="00211CF3">
        <w:t>ределяется по формуле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16"/>
        </w:rPr>
        <w:object w:dxaOrig="2299" w:dyaOrig="420">
          <v:shape id="_x0000_i1034" type="#_x0000_t75" style="width:115pt;height:21.5pt" o:ole="">
            <v:imagedata r:id="rId23" o:title=""/>
          </v:shape>
          <o:OLEObject Type="Embed" ProgID="Equation.3" ShapeID="_x0000_i1034" DrawAspect="Content" ObjectID="_1629552075" r:id="rId24"/>
        </w:object>
      </w:r>
      <w:r w:rsidRPr="00211CF3">
        <w:t xml:space="preserve">, </w:t>
      </w:r>
      <w:r w:rsidRPr="00211CF3">
        <w:tab/>
        <w:t>(41)</w: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proofErr w:type="spellStart"/>
      <w:r w:rsidRPr="00211CF3">
        <w:rPr>
          <w:i/>
        </w:rPr>
        <w:t>Т</w:t>
      </w:r>
      <w:r w:rsidRPr="00211CF3">
        <w:rPr>
          <w:i/>
          <w:vertAlign w:val="subscript"/>
        </w:rPr>
        <w:t>п.з</w:t>
      </w:r>
      <w:proofErr w:type="spellEnd"/>
      <w:r w:rsidRPr="00211CF3">
        <w:rPr>
          <w:vertAlign w:val="subscript"/>
        </w:rPr>
        <w:t xml:space="preserve">. </w:t>
      </w:r>
      <w:r w:rsidRPr="00211CF3">
        <w:t xml:space="preserve">– подготовительно-заключительное время на ознакомление с чертежом, наладку оборудования и приспособлений, получение их со склада и сдачу после окончания работы, </w:t>
      </w:r>
      <w:r w:rsidRPr="00211CF3">
        <w:rPr>
          <w:lang w:val="en-US"/>
        </w:rPr>
        <w:t>n</w:t>
      </w:r>
      <w:r w:rsidRPr="00211CF3">
        <w:rPr>
          <w:vertAlign w:val="subscript"/>
        </w:rPr>
        <w:t>д</w:t>
      </w:r>
      <w:r w:rsidRPr="00211CF3">
        <w:t xml:space="preserve"> – число деталей в партии.</w:t>
      </w:r>
    </w:p>
    <w:p w:rsidR="00211CF3" w:rsidRPr="00211CF3" w:rsidRDefault="00211CF3" w:rsidP="00211CF3">
      <w:pPr>
        <w:ind w:firstLine="709"/>
        <w:jc w:val="both"/>
      </w:pPr>
      <w:r w:rsidRPr="00211CF3">
        <w:t>Норма штучно-калькуляционного времени определяется по формуле: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16"/>
        </w:rPr>
        <w:object w:dxaOrig="2220" w:dyaOrig="420">
          <v:shape id="_x0000_i1035" type="#_x0000_t75" style="width:110.7pt;height:21.5pt" o:ole="">
            <v:imagedata r:id="rId25" o:title=""/>
          </v:shape>
          <o:OLEObject Type="Embed" ProgID="Equation.3" ShapeID="_x0000_i1035" DrawAspect="Content" ObjectID="_1629552076" r:id="rId26"/>
        </w:object>
      </w:r>
      <w:r w:rsidRPr="00211CF3">
        <w:t xml:space="preserve">. </w:t>
      </w:r>
      <w:r w:rsidRPr="00211CF3">
        <w:tab/>
        <w:t>(42)</w:t>
      </w:r>
    </w:p>
    <w:p w:rsidR="00211CF3" w:rsidRPr="00211CF3" w:rsidRDefault="00211CF3" w:rsidP="00211CF3">
      <w:pPr>
        <w:ind w:firstLine="709"/>
        <w:jc w:val="both"/>
      </w:pPr>
      <w:r w:rsidRPr="00211CF3">
        <w:t>Сокращение нормы времени на операцию от совершенствования технол</w:t>
      </w:r>
      <w:r w:rsidRPr="00211CF3">
        <w:t>о</w:t>
      </w:r>
      <w:r w:rsidRPr="00211CF3">
        <w:t>гического процесса определяют как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34"/>
        </w:rPr>
        <w:object w:dxaOrig="2340" w:dyaOrig="780">
          <v:shape id="_x0000_i1036" type="#_x0000_t75" style="width:117.15pt;height:38.7pt" o:ole="">
            <v:imagedata r:id="rId27" o:title=""/>
          </v:shape>
          <o:OLEObject Type="Embed" ProgID="Equation.3" ShapeID="_x0000_i1036" DrawAspect="Content" ObjectID="_1629552077" r:id="rId28"/>
        </w:object>
      </w:r>
      <w:r w:rsidRPr="00211CF3">
        <w:tab/>
        <w:t>(43)</w: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r w:rsidRPr="00211CF3">
        <w:rPr>
          <w:lang w:val="en-US"/>
        </w:rPr>
        <w:t>t</w:t>
      </w:r>
      <w:r w:rsidRPr="00211CF3">
        <w:rPr>
          <w:vertAlign w:val="subscript"/>
        </w:rPr>
        <w:t>шт1</w:t>
      </w:r>
      <w:r w:rsidRPr="00211CF3">
        <w:t xml:space="preserve">, </w:t>
      </w:r>
      <w:r w:rsidRPr="00211CF3">
        <w:rPr>
          <w:lang w:val="en-US"/>
        </w:rPr>
        <w:t>t</w:t>
      </w:r>
      <w:r w:rsidRPr="00211CF3">
        <w:rPr>
          <w:vertAlign w:val="subscript"/>
        </w:rPr>
        <w:t>шт2</w:t>
      </w:r>
      <w:r w:rsidRPr="00211CF3">
        <w:t xml:space="preserve"> – нормы времени сравниваемых операций.</w:t>
      </w:r>
    </w:p>
    <w:p w:rsidR="00211CF3" w:rsidRPr="00211CF3" w:rsidRDefault="00211CF3" w:rsidP="00211CF3">
      <w:pPr>
        <w:ind w:firstLine="709"/>
        <w:jc w:val="both"/>
      </w:pPr>
      <w:r w:rsidRPr="00211CF3">
        <w:t>Рост производительности труда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12"/>
        </w:rPr>
        <w:object w:dxaOrig="2840" w:dyaOrig="380">
          <v:shape id="_x0000_i1037" type="#_x0000_t75" style="width:138.65pt;height:19.35pt" o:ole="">
            <v:imagedata r:id="rId29" o:title=""/>
          </v:shape>
          <o:OLEObject Type="Embed" ProgID="Equation.3" ShapeID="_x0000_i1037" DrawAspect="Content" ObjectID="_1629552078" r:id="rId30"/>
        </w:object>
      </w:r>
      <w:r w:rsidRPr="00211CF3">
        <w:t xml:space="preserve"> </w:t>
      </w:r>
      <w:r w:rsidRPr="00211CF3">
        <w:tab/>
        <w:t>(44)</w:t>
      </w:r>
    </w:p>
    <w:p w:rsidR="00211CF3" w:rsidRPr="00211CF3" w:rsidRDefault="00211CF3" w:rsidP="00211CF3">
      <w:pPr>
        <w:ind w:firstLine="709"/>
        <w:jc w:val="both"/>
      </w:pPr>
      <w:r w:rsidRPr="00211CF3">
        <w:t>При обработке заготовок партиями сокращение норм времени на опер</w:t>
      </w:r>
      <w:r w:rsidRPr="00211CF3">
        <w:t>а</w:t>
      </w:r>
      <w:r w:rsidRPr="00211CF3">
        <w:t xml:space="preserve">цию </w:t>
      </w:r>
      <w:proofErr w:type="spellStart"/>
      <w:r w:rsidRPr="00211CF3">
        <w:t>С</w:t>
      </w:r>
      <w:r w:rsidRPr="00211CF3">
        <w:rPr>
          <w:vertAlign w:val="subscript"/>
        </w:rPr>
        <w:t>н.в</w:t>
      </w:r>
      <w:proofErr w:type="spellEnd"/>
      <w:r w:rsidRPr="00211CF3">
        <w:t xml:space="preserve">., %, определяют как 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38"/>
        </w:rPr>
        <w:object w:dxaOrig="3100" w:dyaOrig="859">
          <v:shape id="_x0000_i1038" type="#_x0000_t75" style="width:156.9pt;height:43pt" o:ole="">
            <v:imagedata r:id="rId31" o:title=""/>
          </v:shape>
          <o:OLEObject Type="Embed" ProgID="Equation.3" ShapeID="_x0000_i1038" DrawAspect="Content" ObjectID="_1629552079" r:id="rId32"/>
        </w:object>
      </w:r>
      <w:r w:rsidRPr="00211CF3">
        <w:t xml:space="preserve"> </w:t>
      </w:r>
      <w:r w:rsidRPr="00211CF3">
        <w:tab/>
        <w:t>(45)</w: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r w:rsidRPr="00211CF3">
        <w:rPr>
          <w:i/>
        </w:rPr>
        <w:t>Т</w:t>
      </w:r>
      <w:r w:rsidRPr="00211CF3">
        <w:rPr>
          <w:i/>
          <w:vertAlign w:val="subscript"/>
        </w:rPr>
        <w:t>парт1</w:t>
      </w:r>
      <w:r w:rsidRPr="00211CF3">
        <w:t xml:space="preserve">, </w:t>
      </w:r>
      <w:r w:rsidRPr="00211CF3">
        <w:rPr>
          <w:i/>
        </w:rPr>
        <w:t>Т</w:t>
      </w:r>
      <w:r w:rsidRPr="00211CF3">
        <w:rPr>
          <w:i/>
          <w:vertAlign w:val="subscript"/>
        </w:rPr>
        <w:t>парт2</w:t>
      </w:r>
      <w:r w:rsidRPr="00211CF3">
        <w:t xml:space="preserve"> – трудоемкость партий деталей в сравниваемых вариантах. 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highlight w:val="yellow"/>
        </w:rPr>
        <w:t>Число деталей в партии, при котором оба варианта равноценны определ</w:t>
      </w:r>
      <w:r w:rsidRPr="00211CF3">
        <w:rPr>
          <w:highlight w:val="yellow"/>
        </w:rPr>
        <w:t>я</w:t>
      </w:r>
      <w:r w:rsidRPr="00211CF3">
        <w:rPr>
          <w:highlight w:val="yellow"/>
        </w:rPr>
        <w:t>ется по формуле:</w:t>
      </w:r>
    </w:p>
    <w:p w:rsidR="00211CF3" w:rsidRPr="00211CF3" w:rsidRDefault="00211CF3" w:rsidP="00211CF3">
      <w:pPr>
        <w:tabs>
          <w:tab w:val="left" w:pos="9163"/>
        </w:tabs>
        <w:ind w:firstLine="709"/>
        <w:jc w:val="both"/>
      </w:pPr>
      <w:r w:rsidRPr="00211CF3">
        <w:rPr>
          <w:position w:val="-34"/>
        </w:rPr>
        <w:object w:dxaOrig="2040" w:dyaOrig="780">
          <v:shape id="_x0000_i1039" type="#_x0000_t75" style="width:102.1pt;height:38.7pt" o:ole="">
            <v:imagedata r:id="rId33" o:title=""/>
          </v:shape>
          <o:OLEObject Type="Embed" ProgID="Equation.3" ShapeID="_x0000_i1039" DrawAspect="Content" ObjectID="_1629552080" r:id="rId34"/>
        </w:object>
      </w:r>
      <w:r w:rsidRPr="00211CF3">
        <w:t xml:space="preserve"> </w:t>
      </w:r>
      <w:r w:rsidRPr="00211CF3">
        <w:tab/>
        <w:t>(46)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/>
        </w:rPr>
        <w:t>Пример решения задачи</w:t>
      </w:r>
      <w:r w:rsidRPr="00211CF3">
        <w:t xml:space="preserve"> </w:t>
      </w:r>
    </w:p>
    <w:p w:rsidR="00211CF3" w:rsidRPr="00211CF3" w:rsidRDefault="00211CF3" w:rsidP="00211CF3">
      <w:pPr>
        <w:ind w:firstLine="709"/>
        <w:jc w:val="both"/>
      </w:pPr>
      <w:r w:rsidRPr="00211CF3">
        <w:t>Четырехступенчатый вал обтачивают на токарно-винторезном станке 16К20 и на гидрокопировальном полуавтомате 1719 (рис.5). Заготовка – шта</w:t>
      </w:r>
      <w:r w:rsidRPr="00211CF3">
        <w:t>м</w:t>
      </w:r>
      <w:r w:rsidRPr="00211CF3">
        <w:t>повка из углеродистой стали 45. Резцы оснащены твердым сплавом Т15К6. Проходные резцы имеют угол φ = 45º. Размеры державок резцов 16×25 мм. Стойкость инструмента Т = 90 мин. Обтачиваются поверхности 1, 2, 3. Подр</w:t>
      </w:r>
      <w:r w:rsidRPr="00211CF3">
        <w:t>е</w:t>
      </w:r>
      <w:r w:rsidRPr="00211CF3">
        <w:t xml:space="preserve">заются поверхности 4, 5. Глубина резания при подрезке </w:t>
      </w:r>
      <w:r w:rsidRPr="00211CF3">
        <w:rPr>
          <w:lang w:val="en-US"/>
        </w:rPr>
        <w:t>t</w:t>
      </w:r>
      <w:r w:rsidRPr="00211CF3">
        <w:t xml:space="preserve"> = </w:t>
      </w:r>
      <w:smartTag w:uri="urn:schemas-microsoft-com:office:smarttags" w:element="metricconverter">
        <w:smartTagPr>
          <w:attr w:name="ProductID" w:val="4 мм"/>
        </w:smartTagPr>
        <w:r w:rsidRPr="00211CF3">
          <w:t>4 мм</w:t>
        </w:r>
      </w:smartTag>
      <w:r w:rsidRPr="00211CF3">
        <w:t>. Токарной оп</w:t>
      </w:r>
      <w:r w:rsidRPr="00211CF3">
        <w:t>е</w:t>
      </w:r>
      <w:r w:rsidRPr="00211CF3">
        <w:t>рации предшествовала фрезерно-центровальная. Необходимо установить структуру операции, режимы резания, рассчитать повышение производител</w:t>
      </w:r>
      <w:r w:rsidRPr="00211CF3">
        <w:t>ь</w:t>
      </w:r>
      <w:r w:rsidRPr="00211CF3">
        <w:t>ности при использовании гидрокопировального полуавтомата.</w:t>
      </w:r>
    </w:p>
    <w:p w:rsidR="00211CF3" w:rsidRPr="00211CF3" w:rsidRDefault="00211CF3" w:rsidP="00211CF3">
      <w:pPr>
        <w:jc w:val="center"/>
      </w:pPr>
      <w:r w:rsidRPr="00211CF3">
        <w:rPr>
          <w:noProof/>
        </w:rPr>
        <w:drawing>
          <wp:inline distT="0" distB="0" distL="0" distR="0">
            <wp:extent cx="4462780" cy="5158740"/>
            <wp:effectExtent l="0" t="0" r="0" b="3810"/>
            <wp:docPr id="2" name="Рисунок 2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ис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F3" w:rsidRPr="00211CF3" w:rsidRDefault="00211CF3" w:rsidP="00211CF3">
      <w:pPr>
        <w:jc w:val="center"/>
      </w:pPr>
      <w:r w:rsidRPr="00211CF3">
        <w:rPr>
          <w:b/>
          <w:bCs/>
          <w:i/>
          <w:iCs/>
        </w:rPr>
        <w:t>Рис.5.</w:t>
      </w:r>
      <w:r w:rsidRPr="00211CF3">
        <w:t xml:space="preserve"> Схема обтачивания четырехступенчатого вала</w:t>
      </w:r>
    </w:p>
    <w:p w:rsidR="00211CF3" w:rsidRPr="00211CF3" w:rsidRDefault="00211CF3" w:rsidP="00211CF3">
      <w:pPr>
        <w:jc w:val="center"/>
      </w:pPr>
      <w:r w:rsidRPr="00211CF3">
        <w:rPr>
          <w:i/>
        </w:rPr>
        <w:t>а)</w:t>
      </w:r>
      <w:r w:rsidRPr="00211CF3">
        <w:t xml:space="preserve"> – на токарном станке, </w:t>
      </w:r>
      <w:r w:rsidRPr="00211CF3">
        <w:rPr>
          <w:i/>
        </w:rPr>
        <w:t xml:space="preserve">б) </w:t>
      </w:r>
      <w:r w:rsidRPr="00211CF3">
        <w:t>– на токарном копировальном автомате</w:t>
      </w:r>
    </w:p>
    <w:p w:rsidR="00211CF3" w:rsidRPr="00211CF3" w:rsidRDefault="00211CF3" w:rsidP="00211CF3">
      <w:pPr>
        <w:ind w:firstLine="709"/>
        <w:jc w:val="both"/>
        <w:rPr>
          <w:b/>
        </w:rPr>
        <w:sectPr w:rsidR="00211CF3" w:rsidRPr="00211CF3" w:rsidSect="00211CF3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211CF3" w:rsidRPr="00211CF3" w:rsidRDefault="00211CF3" w:rsidP="00211CF3">
      <w:pPr>
        <w:ind w:firstLine="709"/>
        <w:jc w:val="both"/>
        <w:rPr>
          <w:b/>
        </w:rPr>
      </w:pPr>
      <w:r w:rsidRPr="00211CF3">
        <w:rPr>
          <w:b/>
        </w:rPr>
        <w:lastRenderedPageBreak/>
        <w:t>Решение:</w:t>
      </w:r>
    </w:p>
    <w:p w:rsidR="00211CF3" w:rsidRPr="00211CF3" w:rsidRDefault="00211CF3" w:rsidP="00211CF3">
      <w:pPr>
        <w:ind w:firstLine="709"/>
        <w:jc w:val="both"/>
      </w:pPr>
      <w:r w:rsidRPr="00211CF3">
        <w:t>1. Назначим режимы резания в соответствии с условиями задачи.</w:t>
      </w:r>
    </w:p>
    <w:p w:rsidR="00211CF3" w:rsidRPr="00211CF3" w:rsidRDefault="00211CF3" w:rsidP="00211CF3">
      <w:pPr>
        <w:ind w:firstLine="709"/>
        <w:jc w:val="both"/>
      </w:pPr>
      <w:r w:rsidRPr="00211CF3">
        <w:t>При обработке цилиндрических поверхностей (обтачивании, растачив</w:t>
      </w:r>
      <w:r w:rsidRPr="00211CF3">
        <w:t>а</w:t>
      </w:r>
      <w:r w:rsidRPr="00211CF3">
        <w:t xml:space="preserve">нии, зенкеровании, рассверливании, шлифовании и т.п.) глубина резания </w:t>
      </w:r>
      <w:r w:rsidRPr="00211CF3">
        <w:rPr>
          <w:bCs/>
          <w:lang w:val="en-US"/>
        </w:rPr>
        <w:t>t</w:t>
      </w:r>
      <w:r w:rsidRPr="00211CF3">
        <w:t xml:space="preserve"> о</w:t>
      </w:r>
      <w:r w:rsidRPr="00211CF3">
        <w:t>п</w:t>
      </w:r>
      <w:r w:rsidRPr="00211CF3">
        <w:t xml:space="preserve">ределяется как </w:t>
      </w:r>
      <w:r w:rsidRPr="00211CF3">
        <w:rPr>
          <w:position w:val="-12"/>
        </w:rPr>
        <w:object w:dxaOrig="1600" w:dyaOrig="360">
          <v:shape id="_x0000_i1041" type="#_x0000_t75" style="width:79.5pt;height:18.25pt" o:ole="">
            <v:imagedata r:id="rId36" o:title=""/>
          </v:shape>
          <o:OLEObject Type="Embed" ProgID="Equation.3" ShapeID="_x0000_i1041" DrawAspect="Content" ObjectID="_1629552081" r:id="rId37"/>
        </w:object>
      </w:r>
      <w:r w:rsidRPr="00211CF3">
        <w:rPr>
          <w:highlight w:val="yellow"/>
        </w:rPr>
        <w:t>.</w:t>
      </w:r>
      <w:r w:rsidRPr="00211CF3">
        <w:t xml:space="preserve"> </w:t>
      </w:r>
    </w:p>
    <w:p w:rsidR="00211CF3" w:rsidRPr="00211CF3" w:rsidRDefault="00211CF3" w:rsidP="00211CF3">
      <w:pPr>
        <w:ind w:firstLine="709"/>
        <w:jc w:val="both"/>
      </w:pPr>
      <w:r w:rsidRPr="00211CF3">
        <w:t xml:space="preserve">Рассчитаем глубину резания </w:t>
      </w:r>
      <w:proofErr w:type="gramStart"/>
      <w:r w:rsidRPr="00211CF3">
        <w:rPr>
          <w:bCs/>
          <w:lang w:val="en-US"/>
        </w:rPr>
        <w:t>t</w:t>
      </w:r>
      <w:r w:rsidRPr="00211CF3">
        <w:t xml:space="preserve">  для</w:t>
      </w:r>
      <w:proofErr w:type="gramEnd"/>
      <w:r w:rsidRPr="00211CF3">
        <w:t xml:space="preserve"> обтачивания поверхностей 1, 2, 3, 4, 5.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5143"/>
      </w:tblGrid>
      <w:tr w:rsidR="00211CF3" w:rsidRPr="00211CF3" w:rsidTr="00441724">
        <w:tc>
          <w:tcPr>
            <w:tcW w:w="442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1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514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2"/>
              </w:rPr>
              <w:object w:dxaOrig="2299" w:dyaOrig="360">
                <v:shape id="_x0000_i1042" type="#_x0000_t75" style="width:121.45pt;height:19.35pt" o:ole="">
                  <v:imagedata r:id="rId38" o:title=""/>
                </v:shape>
                <o:OLEObject Type="Embed" ProgID="Equation.3" ShapeID="_x0000_i1042" DrawAspect="Content" ObjectID="_1629552082" r:id="rId39"/>
              </w:object>
            </w:r>
          </w:p>
        </w:tc>
      </w:tr>
      <w:tr w:rsidR="00211CF3" w:rsidRPr="00211CF3" w:rsidTr="00441724">
        <w:tc>
          <w:tcPr>
            <w:tcW w:w="442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2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514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2"/>
              </w:rPr>
              <w:object w:dxaOrig="2420" w:dyaOrig="360">
                <v:shape id="_x0000_i1043" type="#_x0000_t75" style="width:121.45pt;height:18.25pt" o:ole="">
                  <v:imagedata r:id="rId40" o:title=""/>
                </v:shape>
                <o:OLEObject Type="Embed" ProgID="Equation.3" ShapeID="_x0000_i1043" DrawAspect="Content" ObjectID="_1629552083" r:id="rId41"/>
              </w:object>
            </w:r>
          </w:p>
        </w:tc>
      </w:tr>
      <w:tr w:rsidR="00211CF3" w:rsidRPr="00211CF3" w:rsidTr="00441724">
        <w:tc>
          <w:tcPr>
            <w:tcW w:w="442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3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514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2"/>
              </w:rPr>
              <w:object w:dxaOrig="2380" w:dyaOrig="360">
                <v:shape id="_x0000_i1044" type="#_x0000_t75" style="width:121.45pt;height:18.25pt" o:ole="">
                  <v:imagedata r:id="rId42" o:title=""/>
                </v:shape>
                <o:OLEObject Type="Embed" ProgID="Equation.3" ShapeID="_x0000_i1044" DrawAspect="Content" ObjectID="_1629552084" r:id="rId43"/>
              </w:object>
            </w:r>
          </w:p>
        </w:tc>
      </w:tr>
      <w:tr w:rsidR="00211CF3" w:rsidRPr="00211CF3" w:rsidTr="00441724">
        <w:tc>
          <w:tcPr>
            <w:tcW w:w="4428" w:type="dxa"/>
          </w:tcPr>
          <w:p w:rsidR="00211CF3" w:rsidRPr="00211CF3" w:rsidRDefault="00211CF3" w:rsidP="00211CF3">
            <w:pPr>
              <w:ind w:firstLine="709"/>
              <w:jc w:val="both"/>
              <w:rPr>
                <w:highlight w:val="yellow"/>
                <w:lang w:val="en-US"/>
              </w:rPr>
            </w:pPr>
            <w:r w:rsidRPr="00211CF3">
              <w:rPr>
                <w:highlight w:val="yellow"/>
              </w:rPr>
              <w:t>Обтачивание поверхности 4</w:t>
            </w:r>
            <w:r w:rsidRPr="00211CF3">
              <w:rPr>
                <w:highlight w:val="yellow"/>
                <w:lang w:val="en-US"/>
              </w:rPr>
              <w:t>:</w:t>
            </w:r>
          </w:p>
        </w:tc>
        <w:tc>
          <w:tcPr>
            <w:tcW w:w="5143" w:type="dxa"/>
          </w:tcPr>
          <w:p w:rsidR="00211CF3" w:rsidRPr="00211CF3" w:rsidRDefault="00211CF3" w:rsidP="00211CF3">
            <w:pPr>
              <w:ind w:firstLine="709"/>
              <w:jc w:val="both"/>
              <w:rPr>
                <w:highlight w:val="yellow"/>
              </w:rPr>
            </w:pPr>
            <w:r w:rsidRPr="00211CF3">
              <w:rPr>
                <w:position w:val="-6"/>
                <w:highlight w:val="yellow"/>
              </w:rPr>
              <w:object w:dxaOrig="580" w:dyaOrig="300">
                <v:shape id="_x0000_i1045" type="#_x0000_t75" style="width:29pt;height:15.05pt" o:ole="">
                  <v:imagedata r:id="rId44" o:title=""/>
                </v:shape>
                <o:OLEObject Type="Embed" ProgID="Equation.3" ShapeID="_x0000_i1045" DrawAspect="Content" ObjectID="_1629552085" r:id="rId45"/>
              </w:object>
            </w:r>
          </w:p>
        </w:tc>
      </w:tr>
      <w:tr w:rsidR="00211CF3" w:rsidRPr="00211CF3" w:rsidTr="00441724">
        <w:tc>
          <w:tcPr>
            <w:tcW w:w="4428" w:type="dxa"/>
          </w:tcPr>
          <w:p w:rsidR="00211CF3" w:rsidRPr="00211CF3" w:rsidRDefault="00211CF3" w:rsidP="00211CF3">
            <w:pPr>
              <w:ind w:firstLine="709"/>
              <w:jc w:val="both"/>
              <w:rPr>
                <w:highlight w:val="yellow"/>
                <w:lang w:val="en-US"/>
              </w:rPr>
            </w:pPr>
            <w:r w:rsidRPr="00211CF3">
              <w:rPr>
                <w:highlight w:val="yellow"/>
              </w:rPr>
              <w:t>Обтачивание поверхности 5</w:t>
            </w:r>
            <w:r w:rsidRPr="00211CF3">
              <w:rPr>
                <w:highlight w:val="yellow"/>
                <w:lang w:val="en-US"/>
              </w:rPr>
              <w:t>:</w:t>
            </w:r>
          </w:p>
        </w:tc>
        <w:tc>
          <w:tcPr>
            <w:tcW w:w="5143" w:type="dxa"/>
          </w:tcPr>
          <w:p w:rsidR="00211CF3" w:rsidRPr="00211CF3" w:rsidRDefault="00211CF3" w:rsidP="00211CF3">
            <w:pPr>
              <w:ind w:firstLine="709"/>
              <w:jc w:val="both"/>
              <w:rPr>
                <w:highlight w:val="yellow"/>
              </w:rPr>
            </w:pPr>
            <w:r w:rsidRPr="00211CF3">
              <w:rPr>
                <w:position w:val="-6"/>
                <w:highlight w:val="yellow"/>
              </w:rPr>
              <w:object w:dxaOrig="580" w:dyaOrig="300">
                <v:shape id="_x0000_i1046" type="#_x0000_t75" style="width:29pt;height:15.05pt" o:ole="">
                  <v:imagedata r:id="rId46" o:title=""/>
                </v:shape>
                <o:OLEObject Type="Embed" ProgID="Equation.3" ShapeID="_x0000_i1046" DrawAspect="Content" ObjectID="_1629552086" r:id="rId47"/>
              </w:object>
            </w:r>
          </w:p>
        </w:tc>
      </w:tr>
    </w:tbl>
    <w:p w:rsidR="00211CF3" w:rsidRPr="00211CF3" w:rsidRDefault="00211CF3" w:rsidP="00211CF3">
      <w:pPr>
        <w:ind w:firstLine="709"/>
        <w:jc w:val="both"/>
      </w:pPr>
      <w:r w:rsidRPr="00211CF3">
        <w:t xml:space="preserve">Определим подачу </w:t>
      </w:r>
      <w:r w:rsidRPr="00211CF3">
        <w:rPr>
          <w:lang w:val="en-US"/>
        </w:rPr>
        <w:t>S</w:t>
      </w:r>
      <w:r w:rsidRPr="00211CF3">
        <w:t xml:space="preserve"> для обтачивания поверхностей 1, 2, 3, 4, 5. </w:t>
      </w:r>
    </w:p>
    <w:p w:rsidR="00211CF3" w:rsidRPr="00211CF3" w:rsidRDefault="00211CF3" w:rsidP="00211CF3">
      <w:pPr>
        <w:ind w:firstLine="709"/>
        <w:jc w:val="both"/>
      </w:pPr>
      <w:r w:rsidRPr="00211CF3">
        <w:t xml:space="preserve">Подачу </w:t>
      </w:r>
      <w:r w:rsidRPr="00211CF3">
        <w:rPr>
          <w:bCs/>
          <w:lang w:val="en-US"/>
        </w:rPr>
        <w:t>S</w:t>
      </w:r>
      <w:r w:rsidRPr="00211CF3">
        <w:t xml:space="preserve"> при черновом наружном точении резцами с пластинами из тве</w:t>
      </w:r>
      <w:r w:rsidRPr="00211CF3">
        <w:t>р</w:t>
      </w:r>
      <w:r w:rsidRPr="00211CF3">
        <w:t>дого сплава определяем по таблице 14.</w:t>
      </w:r>
    </w:p>
    <w:p w:rsidR="00211CF3" w:rsidRPr="00211CF3" w:rsidRDefault="00211CF3" w:rsidP="00211CF3">
      <w:pPr>
        <w:jc w:val="right"/>
        <w:rPr>
          <w:i/>
        </w:rPr>
      </w:pPr>
      <w:r w:rsidRPr="00211CF3">
        <w:rPr>
          <w:i/>
        </w:rPr>
        <w:t>Таблица 14</w:t>
      </w:r>
    </w:p>
    <w:p w:rsidR="00211CF3" w:rsidRPr="00211CF3" w:rsidRDefault="00211CF3" w:rsidP="00211CF3">
      <w:pPr>
        <w:jc w:val="center"/>
        <w:rPr>
          <w:b/>
        </w:rPr>
      </w:pPr>
      <w:r w:rsidRPr="00211CF3">
        <w:rPr>
          <w:b/>
        </w:rPr>
        <w:t xml:space="preserve">Определение подачи </w:t>
      </w:r>
      <w:r w:rsidRPr="00211CF3">
        <w:rPr>
          <w:b/>
          <w:lang w:val="en-US"/>
        </w:rPr>
        <w:t>S</w:t>
      </w:r>
      <w:r w:rsidRPr="00211CF3">
        <w:rPr>
          <w:b/>
        </w:rPr>
        <w:t xml:space="preserve"> при черновом наружном точении резцами с пластинами из тве</w:t>
      </w:r>
      <w:r w:rsidRPr="00211CF3">
        <w:rPr>
          <w:b/>
        </w:rPr>
        <w:t>р</w:t>
      </w:r>
      <w:r w:rsidRPr="00211CF3">
        <w:rPr>
          <w:b/>
        </w:rPr>
        <w:t>дого сплава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756"/>
        <w:gridCol w:w="2340"/>
        <w:gridCol w:w="2083"/>
      </w:tblGrid>
      <w:tr w:rsidR="00211CF3" w:rsidRPr="00211CF3" w:rsidTr="00441724">
        <w:trPr>
          <w:trHeight w:val="395"/>
        </w:trPr>
        <w:tc>
          <w:tcPr>
            <w:tcW w:w="2392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Диаметр детали, мм</w:t>
            </w:r>
          </w:p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2756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Размер державки ре</w:t>
            </w:r>
            <w:r w:rsidRPr="00211CF3">
              <w:rPr>
                <w:b/>
                <w:bCs/>
              </w:rPr>
              <w:t>з</w:t>
            </w:r>
            <w:r w:rsidRPr="00211CF3">
              <w:rPr>
                <w:b/>
                <w:bCs/>
              </w:rPr>
              <w:t>ца, мм</w:t>
            </w:r>
          </w:p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4423" w:type="dxa"/>
            <w:gridSpan w:val="2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Сталь конструкционная углеродистая</w:t>
            </w:r>
          </w:p>
        </w:tc>
      </w:tr>
      <w:tr w:rsidR="00211CF3" w:rsidRPr="00211CF3" w:rsidTr="00441724">
        <w:tc>
          <w:tcPr>
            <w:tcW w:w="2392" w:type="dxa"/>
            <w:vMerge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2756" w:type="dxa"/>
            <w:vMerge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4423" w:type="dxa"/>
            <w:gridSpan w:val="2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  <w:bCs/>
              </w:rPr>
            </w:pPr>
            <w:r w:rsidRPr="00211CF3">
              <w:rPr>
                <w:b/>
                <w:bCs/>
              </w:rPr>
              <w:t xml:space="preserve">Подача </w:t>
            </w:r>
            <w:r w:rsidRPr="00211CF3">
              <w:rPr>
                <w:b/>
                <w:bCs/>
                <w:lang w:val="en-US"/>
              </w:rPr>
              <w:t>s</w:t>
            </w:r>
            <w:r w:rsidRPr="00211CF3">
              <w:rPr>
                <w:b/>
                <w:bCs/>
              </w:rPr>
              <w:t xml:space="preserve">, мм/об, </w:t>
            </w:r>
          </w:p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 xml:space="preserve">при глубине резания. </w:t>
            </w:r>
            <w:r w:rsidRPr="00211CF3">
              <w:rPr>
                <w:b/>
                <w:bCs/>
                <w:lang w:val="en-US"/>
              </w:rPr>
              <w:t>t</w:t>
            </w:r>
            <w:r w:rsidRPr="00211CF3">
              <w:rPr>
                <w:b/>
                <w:bCs/>
              </w:rPr>
              <w:t xml:space="preserve"> мм</w:t>
            </w:r>
          </w:p>
        </w:tc>
      </w:tr>
      <w:tr w:rsidR="00211CF3" w:rsidRPr="00211CF3" w:rsidTr="00441724">
        <w:tc>
          <w:tcPr>
            <w:tcW w:w="2392" w:type="dxa"/>
            <w:vMerge/>
          </w:tcPr>
          <w:p w:rsidR="00211CF3" w:rsidRPr="00211CF3" w:rsidRDefault="00211CF3" w:rsidP="00211CF3">
            <w:pPr>
              <w:jc w:val="both"/>
              <w:rPr>
                <w:b/>
              </w:rPr>
            </w:pPr>
          </w:p>
        </w:tc>
        <w:tc>
          <w:tcPr>
            <w:tcW w:w="2756" w:type="dxa"/>
            <w:vMerge/>
          </w:tcPr>
          <w:p w:rsidR="00211CF3" w:rsidRPr="00211CF3" w:rsidRDefault="00211CF3" w:rsidP="00211CF3">
            <w:pPr>
              <w:jc w:val="both"/>
              <w:rPr>
                <w:b/>
              </w:rPr>
            </w:pPr>
          </w:p>
        </w:tc>
        <w:tc>
          <w:tcPr>
            <w:tcW w:w="2340" w:type="dxa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св. 3 до 5</w:t>
            </w:r>
          </w:p>
        </w:tc>
        <w:tc>
          <w:tcPr>
            <w:tcW w:w="2083" w:type="dxa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св.5 до 8</w:t>
            </w:r>
          </w:p>
        </w:tc>
      </w:tr>
      <w:tr w:rsidR="00211CF3" w:rsidRPr="00211CF3" w:rsidTr="00441724">
        <w:tc>
          <w:tcPr>
            <w:tcW w:w="2392" w:type="dxa"/>
          </w:tcPr>
          <w:p w:rsidR="00211CF3" w:rsidRPr="00211CF3" w:rsidRDefault="00211CF3" w:rsidP="00211CF3">
            <w:pPr>
              <w:jc w:val="center"/>
            </w:pPr>
            <w:r w:rsidRPr="00211CF3">
              <w:t>св. 100 до 400</w:t>
            </w:r>
          </w:p>
        </w:tc>
        <w:tc>
          <w:tcPr>
            <w:tcW w:w="2756" w:type="dxa"/>
          </w:tcPr>
          <w:p w:rsidR="00211CF3" w:rsidRPr="00211CF3" w:rsidRDefault="00211CF3" w:rsidP="00211CF3">
            <w:pPr>
              <w:jc w:val="center"/>
            </w:pPr>
            <w:r w:rsidRPr="00211CF3">
              <w:t xml:space="preserve">16 </w:t>
            </w:r>
            <w:r w:rsidRPr="00211CF3">
              <w:sym w:font="Symbol" w:char="00B4"/>
            </w:r>
            <w:r w:rsidRPr="00211CF3">
              <w:t xml:space="preserve"> 25</w:t>
            </w:r>
          </w:p>
        </w:tc>
        <w:tc>
          <w:tcPr>
            <w:tcW w:w="2340" w:type="dxa"/>
          </w:tcPr>
          <w:p w:rsidR="00211CF3" w:rsidRPr="00211CF3" w:rsidRDefault="00211CF3" w:rsidP="00211CF3">
            <w:pPr>
              <w:jc w:val="center"/>
            </w:pPr>
            <w:r w:rsidRPr="00211CF3">
              <w:t>0,7 – 1,2</w:t>
            </w:r>
          </w:p>
        </w:tc>
        <w:tc>
          <w:tcPr>
            <w:tcW w:w="2083" w:type="dxa"/>
          </w:tcPr>
          <w:p w:rsidR="00211CF3" w:rsidRPr="00211CF3" w:rsidRDefault="00211CF3" w:rsidP="00211CF3">
            <w:pPr>
              <w:jc w:val="center"/>
            </w:pPr>
            <w:r w:rsidRPr="00211CF3">
              <w:t>0,6 – 1,0</w:t>
            </w:r>
          </w:p>
        </w:tc>
      </w:tr>
    </w:tbl>
    <w:p w:rsidR="00211CF3" w:rsidRPr="00211CF3" w:rsidRDefault="00211CF3" w:rsidP="00211CF3">
      <w:pPr>
        <w:jc w:val="both"/>
        <w:rPr>
          <w:lang w:val="en-US"/>
        </w:rPr>
      </w:pPr>
    </w:p>
    <w:p w:rsidR="00211CF3" w:rsidRPr="00211CF3" w:rsidRDefault="00211CF3" w:rsidP="00211CF3">
      <w:pPr>
        <w:ind w:firstLine="709"/>
        <w:jc w:val="both"/>
      </w:pPr>
      <w:r w:rsidRPr="00211CF3">
        <w:t xml:space="preserve">Подача </w:t>
      </w:r>
      <w:r w:rsidRPr="00211CF3">
        <w:rPr>
          <w:bCs/>
          <w:lang w:val="en-US"/>
        </w:rPr>
        <w:t>S</w:t>
      </w:r>
      <w:r w:rsidRPr="00211CF3">
        <w:t xml:space="preserve"> для обтачивания поверхностей 1, 2, 3, 4, 5 будет равна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4783"/>
      </w:tblGrid>
      <w:tr w:rsidR="00211CF3" w:rsidRPr="00211CF3" w:rsidTr="00441724">
        <w:tc>
          <w:tcPr>
            <w:tcW w:w="478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1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78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0"/>
                <w:lang w:val="en-US"/>
              </w:rPr>
              <w:object w:dxaOrig="780" w:dyaOrig="340">
                <v:shape id="_x0000_i1047" type="#_x0000_t75" style="width:38.7pt;height:17.2pt" o:ole="">
                  <v:imagedata r:id="rId48" o:title=""/>
                </v:shape>
                <o:OLEObject Type="Embed" ProgID="Equation.3" ShapeID="_x0000_i1047" DrawAspect="Content" ObjectID="_1629552087" r:id="rId49"/>
              </w:object>
            </w:r>
          </w:p>
        </w:tc>
      </w:tr>
      <w:tr w:rsidR="00211CF3" w:rsidRPr="00211CF3" w:rsidTr="00441724">
        <w:tc>
          <w:tcPr>
            <w:tcW w:w="478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2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78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0"/>
                <w:lang w:val="en-US"/>
              </w:rPr>
              <w:object w:dxaOrig="780" w:dyaOrig="340">
                <v:shape id="_x0000_i1048" type="#_x0000_t75" style="width:38.7pt;height:17.2pt" o:ole="">
                  <v:imagedata r:id="rId50" o:title=""/>
                </v:shape>
                <o:OLEObject Type="Embed" ProgID="Equation.3" ShapeID="_x0000_i1048" DrawAspect="Content" ObjectID="_1629552088" r:id="rId51"/>
              </w:object>
            </w:r>
          </w:p>
        </w:tc>
      </w:tr>
      <w:tr w:rsidR="00211CF3" w:rsidRPr="00211CF3" w:rsidTr="00441724">
        <w:tc>
          <w:tcPr>
            <w:tcW w:w="478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3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78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0"/>
                <w:lang w:val="en-US"/>
              </w:rPr>
              <w:object w:dxaOrig="780" w:dyaOrig="340">
                <v:shape id="_x0000_i1049" type="#_x0000_t75" style="width:38.7pt;height:17.2pt" o:ole="">
                  <v:imagedata r:id="rId50" o:title=""/>
                </v:shape>
                <o:OLEObject Type="Embed" ProgID="Equation.3" ShapeID="_x0000_i1049" DrawAspect="Content" ObjectID="_1629552089" r:id="rId52"/>
              </w:object>
            </w:r>
          </w:p>
        </w:tc>
      </w:tr>
      <w:tr w:rsidR="00211CF3" w:rsidRPr="00211CF3" w:rsidTr="00441724">
        <w:tc>
          <w:tcPr>
            <w:tcW w:w="478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4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78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0"/>
                <w:lang w:val="en-US"/>
              </w:rPr>
              <w:object w:dxaOrig="780" w:dyaOrig="340">
                <v:shape id="_x0000_i1050" type="#_x0000_t75" style="width:38.7pt;height:17.2pt" o:ole="">
                  <v:imagedata r:id="rId50" o:title=""/>
                </v:shape>
                <o:OLEObject Type="Embed" ProgID="Equation.3" ShapeID="_x0000_i1050" DrawAspect="Content" ObjectID="_1629552090" r:id="rId53"/>
              </w:object>
            </w:r>
          </w:p>
        </w:tc>
      </w:tr>
      <w:tr w:rsidR="00211CF3" w:rsidRPr="00211CF3" w:rsidTr="00441724">
        <w:tc>
          <w:tcPr>
            <w:tcW w:w="478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5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78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0"/>
                <w:lang w:val="en-US"/>
              </w:rPr>
              <w:object w:dxaOrig="780" w:dyaOrig="340">
                <v:shape id="_x0000_i1051" type="#_x0000_t75" style="width:38.7pt;height:17.2pt" o:ole="">
                  <v:imagedata r:id="rId50" o:title=""/>
                </v:shape>
                <o:OLEObject Type="Embed" ProgID="Equation.3" ShapeID="_x0000_i1051" DrawAspect="Content" ObjectID="_1629552091" r:id="rId54"/>
              </w:object>
            </w:r>
          </w:p>
        </w:tc>
      </w:tr>
    </w:tbl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 xml:space="preserve">Определим скорость резания </w:t>
      </w:r>
      <w:r w:rsidRPr="00211CF3">
        <w:rPr>
          <w:bCs/>
          <w:lang w:val="en-US"/>
        </w:rPr>
        <w:t>V</w:t>
      </w:r>
      <w:r w:rsidRPr="00211CF3">
        <w:t xml:space="preserve"> по формуле (32) 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30"/>
        </w:rPr>
        <w:object w:dxaOrig="1820" w:dyaOrig="740">
          <v:shape id="_x0000_i1052" type="#_x0000_t75" style="width:91.35pt;height:37.6pt" o:ole="">
            <v:imagedata r:id="rId55" o:title=""/>
          </v:shape>
          <o:OLEObject Type="Embed" ProgID="Equation.3" ShapeID="_x0000_i1052" DrawAspect="Content" ObjectID="_1629552092" r:id="rId56"/>
        </w:object>
      </w:r>
    </w:p>
    <w:p w:rsidR="00211CF3" w:rsidRPr="00211CF3" w:rsidRDefault="00211CF3" w:rsidP="00211CF3">
      <w:pPr>
        <w:ind w:firstLine="709"/>
        <w:jc w:val="both"/>
        <w:rPr>
          <w:lang w:val="en-US"/>
        </w:rPr>
      </w:pPr>
      <w:r w:rsidRPr="00211CF3">
        <w:rPr>
          <w:position w:val="-12"/>
          <w:lang w:val="en-US"/>
        </w:rPr>
        <w:object w:dxaOrig="2120" w:dyaOrig="360">
          <v:shape id="_x0000_i1053" type="#_x0000_t75" style="width:106.4pt;height:18.25pt" o:ole="">
            <v:imagedata r:id="rId57" o:title=""/>
          </v:shape>
          <o:OLEObject Type="Embed" ProgID="Equation.3" ShapeID="_x0000_i1053" DrawAspect="Content" ObjectID="_1629552093" r:id="rId58"/>
        </w:objec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proofErr w:type="spellStart"/>
      <w:r w:rsidRPr="00211CF3">
        <w:rPr>
          <w:lang w:val="en-US"/>
        </w:rPr>
        <w:t>K</w:t>
      </w:r>
      <w:r w:rsidRPr="00211CF3">
        <w:rPr>
          <w:vertAlign w:val="subscript"/>
          <w:lang w:val="en-US"/>
        </w:rPr>
        <w:t>Mv</w:t>
      </w:r>
      <w:proofErr w:type="spellEnd"/>
      <w:r w:rsidRPr="00211CF3">
        <w:t xml:space="preserve"> – коэффициент, учитывающий качество обрабатываемого материала, </w:t>
      </w:r>
      <w:r w:rsidRPr="00211CF3">
        <w:rPr>
          <w:lang w:val="en-US"/>
        </w:rPr>
        <w:t>K</w:t>
      </w:r>
      <w:r w:rsidRPr="00211CF3">
        <w:rPr>
          <w:vertAlign w:val="subscript"/>
        </w:rPr>
        <w:t>П</w:t>
      </w:r>
      <w:r w:rsidRPr="00211CF3">
        <w:rPr>
          <w:vertAlign w:val="subscript"/>
          <w:lang w:val="en-US"/>
        </w:rPr>
        <w:t>v</w:t>
      </w:r>
      <w:r w:rsidRPr="00211CF3">
        <w:t xml:space="preserve"> – коэффициент, отражающий состояние поверхности заготовки, </w:t>
      </w:r>
      <w:r w:rsidRPr="00211CF3">
        <w:rPr>
          <w:lang w:val="en-US"/>
        </w:rPr>
        <w:t>K</w:t>
      </w:r>
      <w:r w:rsidRPr="00211CF3">
        <w:rPr>
          <w:vertAlign w:val="subscript"/>
        </w:rPr>
        <w:t>И</w:t>
      </w:r>
      <w:r w:rsidRPr="00211CF3">
        <w:rPr>
          <w:vertAlign w:val="subscript"/>
          <w:lang w:val="en-US"/>
        </w:rPr>
        <w:t>v</w:t>
      </w:r>
      <w:r w:rsidRPr="00211CF3">
        <w:rPr>
          <w:vertAlign w:val="subscript"/>
        </w:rPr>
        <w:t xml:space="preserve"> </w:t>
      </w:r>
      <w:r w:rsidRPr="00211CF3">
        <w:t>– к</w:t>
      </w:r>
      <w:r w:rsidRPr="00211CF3">
        <w:t>о</w:t>
      </w:r>
      <w:r w:rsidRPr="00211CF3">
        <w:t>эффициент, учитывающий качество инструмента.</w:t>
      </w:r>
    </w:p>
    <w:p w:rsidR="00211CF3" w:rsidRPr="00211CF3" w:rsidRDefault="00211CF3" w:rsidP="00211CF3">
      <w:pPr>
        <w:ind w:firstLine="709"/>
        <w:jc w:val="both"/>
      </w:pPr>
      <w:r w:rsidRPr="00211CF3">
        <w:t xml:space="preserve">Значение коэффициента </w:t>
      </w:r>
      <w:proofErr w:type="spellStart"/>
      <w:r w:rsidRPr="00211CF3">
        <w:rPr>
          <w:i/>
          <w:lang w:val="en-US"/>
        </w:rPr>
        <w:t>C</w:t>
      </w:r>
      <w:r w:rsidRPr="00211CF3">
        <w:rPr>
          <w:i/>
          <w:vertAlign w:val="subscript"/>
          <w:lang w:val="en-US"/>
        </w:rPr>
        <w:t>v</w:t>
      </w:r>
      <w:proofErr w:type="spellEnd"/>
      <w:r w:rsidRPr="00211CF3">
        <w:t xml:space="preserve"> и показателей степени, определяем по табл</w:t>
      </w:r>
      <w:r w:rsidRPr="00211CF3">
        <w:t>и</w:t>
      </w:r>
      <w:r w:rsidRPr="00211CF3">
        <w:t>цам 15, 16, 17, 18, 19 для каждого вида обработки.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 xml:space="preserve">Определим частоту вращения </w:t>
      </w:r>
      <w:r w:rsidRPr="00211CF3">
        <w:rPr>
          <w:bCs/>
          <w:lang w:val="en-US"/>
        </w:rPr>
        <w:t>n</w:t>
      </w:r>
      <w:r w:rsidRPr="00211CF3">
        <w:rPr>
          <w:bCs/>
          <w:vertAlign w:val="subscript"/>
          <w:lang w:val="en-US"/>
        </w:rPr>
        <w:t>p</w:t>
      </w:r>
      <w:r w:rsidRPr="00211CF3">
        <w:rPr>
          <w:bCs/>
        </w:rPr>
        <w:t xml:space="preserve"> по формуле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16"/>
        </w:rPr>
        <w:object w:dxaOrig="2079" w:dyaOrig="420">
          <v:shape id="_x0000_i1054" type="#_x0000_t75" style="width:104.25pt;height:21.5pt" o:ole="">
            <v:imagedata r:id="rId59" o:title=""/>
          </v:shape>
          <o:OLEObject Type="Embed" ProgID="Equation.3" ShapeID="_x0000_i1054" DrawAspect="Content" ObjectID="_1629552094" r:id="rId60"/>
        </w:object>
      </w:r>
      <w:r w:rsidRPr="00211CF3">
        <w:t>,</w: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r w:rsidRPr="00211CF3">
        <w:rPr>
          <w:lang w:val="en-US"/>
        </w:rPr>
        <w:t>D</w:t>
      </w:r>
      <w:r w:rsidRPr="00211CF3">
        <w:t xml:space="preserve"> – диаметр обрабатываемой заготовки или режущего инструмента. 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 xml:space="preserve">Частота вращения </w:t>
      </w:r>
      <w:r w:rsidRPr="00211CF3">
        <w:rPr>
          <w:bCs/>
          <w:lang w:val="en-US"/>
        </w:rPr>
        <w:t>n</w:t>
      </w:r>
      <w:r w:rsidRPr="00211CF3">
        <w:rPr>
          <w:bCs/>
          <w:vertAlign w:val="subscript"/>
          <w:lang w:val="en-US"/>
        </w:rPr>
        <w:t>p</w:t>
      </w:r>
      <w:r w:rsidRPr="00211CF3">
        <w:t xml:space="preserve"> для обтачивания поверхностей 1, 2, 3, 4, 5 равна: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4963"/>
      </w:tblGrid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1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6"/>
              </w:rPr>
              <w:object w:dxaOrig="4140" w:dyaOrig="420">
                <v:shape id="_x0000_i1055" type="#_x0000_t75" style="width:189.15pt;height:19.35pt" o:ole="">
                  <v:imagedata r:id="rId61" o:title=""/>
                </v:shape>
                <o:OLEObject Type="Embed" ProgID="Equation.3" ShapeID="_x0000_i1055" DrawAspect="Content" ObjectID="_1629552095" r:id="rId62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2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6"/>
              </w:rPr>
              <w:object w:dxaOrig="4120" w:dyaOrig="420">
                <v:shape id="_x0000_i1056" type="#_x0000_t75" style="width:189.15pt;height:19.35pt" o:ole="">
                  <v:imagedata r:id="rId63" o:title=""/>
                </v:shape>
                <o:OLEObject Type="Embed" ProgID="Equation.3" ShapeID="_x0000_i1056" DrawAspect="Content" ObjectID="_1629552096" r:id="rId64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3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6"/>
              </w:rPr>
              <w:object w:dxaOrig="4140" w:dyaOrig="420">
                <v:shape id="_x0000_i1057" type="#_x0000_t75" style="width:189.15pt;height:19.35pt" o:ole="">
                  <v:imagedata r:id="rId65" o:title=""/>
                </v:shape>
                <o:OLEObject Type="Embed" ProgID="Equation.3" ShapeID="_x0000_i1057" DrawAspect="Content" ObjectID="_1629552097" r:id="rId66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4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6"/>
              </w:rPr>
              <w:object w:dxaOrig="4160" w:dyaOrig="420">
                <v:shape id="_x0000_i1058" type="#_x0000_t75" style="width:189.15pt;height:19.35pt" o:ole="">
                  <v:imagedata r:id="rId67" o:title=""/>
                </v:shape>
                <o:OLEObject Type="Embed" ProgID="Equation.3" ShapeID="_x0000_i1058" DrawAspect="Content" ObjectID="_1629552098" r:id="rId68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5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6"/>
              </w:rPr>
              <w:object w:dxaOrig="4120" w:dyaOrig="420">
                <v:shape id="_x0000_i1059" type="#_x0000_t75" style="width:189.15pt;height:19.35pt" o:ole="">
                  <v:imagedata r:id="rId69" o:title=""/>
                </v:shape>
                <o:OLEObject Type="Embed" ProgID="Equation.3" ShapeID="_x0000_i1059" DrawAspect="Content" ObjectID="_1629552099" r:id="rId70"/>
              </w:object>
            </w:r>
          </w:p>
        </w:tc>
      </w:tr>
    </w:tbl>
    <w:p w:rsidR="00211CF3" w:rsidRPr="00211CF3" w:rsidRDefault="00211CF3" w:rsidP="00211CF3">
      <w:pPr>
        <w:ind w:firstLine="709"/>
        <w:jc w:val="both"/>
      </w:pPr>
      <w:r w:rsidRPr="00211CF3">
        <w:t xml:space="preserve">По паспортным данным станка определяют </w:t>
      </w:r>
      <w:r w:rsidRPr="00211CF3">
        <w:rPr>
          <w:lang w:val="en-US"/>
        </w:rPr>
        <w:t>n</w:t>
      </w:r>
      <w:r w:rsidRPr="00211CF3">
        <w:t xml:space="preserve">, близкую к расчетной </w:t>
      </w:r>
      <w:r w:rsidRPr="00211CF3">
        <w:rPr>
          <w:lang w:val="en-US"/>
        </w:rPr>
        <w:t>n</w:t>
      </w:r>
      <w:r w:rsidRPr="00211CF3">
        <w:rPr>
          <w:vertAlign w:val="subscript"/>
          <w:lang w:val="en-US"/>
        </w:rPr>
        <w:t>p</w:t>
      </w:r>
      <w:r w:rsidRPr="00211CF3">
        <w:t xml:space="preserve">.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4963"/>
      </w:tblGrid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1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2"/>
              </w:rPr>
              <w:object w:dxaOrig="980" w:dyaOrig="380">
                <v:shape id="_x0000_i1060" type="#_x0000_t75" style="width:49.45pt;height:19.35pt" o:ole="">
                  <v:imagedata r:id="rId71" o:title=""/>
                </v:shape>
                <o:OLEObject Type="Embed" ProgID="Equation.3" ShapeID="_x0000_i1060" DrawAspect="Content" ObjectID="_1629552100" r:id="rId72"/>
              </w:object>
            </w:r>
            <w:r w:rsidRPr="00211CF3">
              <w:t xml:space="preserve"> мин </w:t>
            </w:r>
            <w:r w:rsidRPr="00211CF3">
              <w:rPr>
                <w:vertAlign w:val="superscript"/>
              </w:rPr>
              <w:t>-1</w:t>
            </w:r>
            <w:r w:rsidRPr="00211CF3">
              <w:t xml:space="preserve"> </w: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2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2"/>
              </w:rPr>
              <w:object w:dxaOrig="1020" w:dyaOrig="380">
                <v:shape id="_x0000_i1061" type="#_x0000_t75" style="width:54.8pt;height:19.35pt" o:ole="">
                  <v:imagedata r:id="rId73" o:title=""/>
                </v:shape>
                <o:OLEObject Type="Embed" ProgID="Equation.3" ShapeID="_x0000_i1061" DrawAspect="Content" ObjectID="_1629552101" r:id="rId74"/>
              </w:object>
            </w:r>
            <w:r w:rsidRPr="00211CF3">
              <w:t xml:space="preserve"> мин </w:t>
            </w:r>
            <w:r w:rsidRPr="00211CF3">
              <w:rPr>
                <w:vertAlign w:val="superscript"/>
              </w:rPr>
              <w:t>-1</w:t>
            </w:r>
            <w:r w:rsidRPr="00211CF3">
              <w:t xml:space="preserve"> </w: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3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2"/>
              </w:rPr>
              <w:object w:dxaOrig="1020" w:dyaOrig="380">
                <v:shape id="_x0000_i1062" type="#_x0000_t75" style="width:50.5pt;height:18.25pt" o:ole="">
                  <v:imagedata r:id="rId75" o:title=""/>
                </v:shape>
                <o:OLEObject Type="Embed" ProgID="Equation.3" ShapeID="_x0000_i1062" DrawAspect="Content" ObjectID="_1629552102" r:id="rId76"/>
              </w:object>
            </w:r>
            <w:r w:rsidRPr="00211CF3">
              <w:t xml:space="preserve"> мин </w:t>
            </w:r>
            <w:r w:rsidRPr="00211CF3">
              <w:rPr>
                <w:vertAlign w:val="superscript"/>
              </w:rPr>
              <w:t>-1</w:t>
            </w:r>
            <w:r w:rsidRPr="00211CF3">
              <w:t xml:space="preserve"> </w: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lastRenderedPageBreak/>
              <w:t>Обтачивание поверхности 4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2"/>
              </w:rPr>
              <w:object w:dxaOrig="1040" w:dyaOrig="380">
                <v:shape id="_x0000_i1063" type="#_x0000_t75" style="width:51.6pt;height:18.25pt" o:ole="">
                  <v:imagedata r:id="rId77" o:title=""/>
                </v:shape>
                <o:OLEObject Type="Embed" ProgID="Equation.3" ShapeID="_x0000_i1063" DrawAspect="Content" ObjectID="_1629552103" r:id="rId78"/>
              </w:object>
            </w:r>
            <w:r w:rsidRPr="00211CF3">
              <w:t xml:space="preserve"> мин </w:t>
            </w:r>
            <w:r w:rsidRPr="00211CF3">
              <w:rPr>
                <w:vertAlign w:val="superscript"/>
              </w:rPr>
              <w:t>-1</w:t>
            </w:r>
            <w:r w:rsidRPr="00211CF3">
              <w:t xml:space="preserve"> </w: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5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2"/>
              </w:rPr>
              <w:object w:dxaOrig="1020" w:dyaOrig="380">
                <v:shape id="_x0000_i1064" type="#_x0000_t75" style="width:49.45pt;height:18.25pt" o:ole="">
                  <v:imagedata r:id="rId79" o:title=""/>
                </v:shape>
                <o:OLEObject Type="Embed" ProgID="Equation.3" ShapeID="_x0000_i1064" DrawAspect="Content" ObjectID="_1629552104" r:id="rId80"/>
              </w:object>
            </w:r>
            <w:r w:rsidRPr="00211CF3">
              <w:t xml:space="preserve"> мин </w:t>
            </w:r>
            <w:r w:rsidRPr="00211CF3">
              <w:rPr>
                <w:vertAlign w:val="superscript"/>
              </w:rPr>
              <w:t>-1</w:t>
            </w:r>
            <w:r w:rsidRPr="00211CF3">
              <w:t xml:space="preserve"> </w:t>
            </w:r>
          </w:p>
        </w:tc>
      </w:tr>
    </w:tbl>
    <w:p w:rsidR="00211CF3" w:rsidRPr="00211CF3" w:rsidRDefault="00211CF3" w:rsidP="00211CF3">
      <w:pPr>
        <w:jc w:val="right"/>
        <w:rPr>
          <w:i/>
        </w:rPr>
      </w:pPr>
    </w:p>
    <w:p w:rsidR="00211CF3" w:rsidRPr="00211CF3" w:rsidRDefault="00211CF3" w:rsidP="00211CF3">
      <w:pPr>
        <w:jc w:val="right"/>
        <w:rPr>
          <w:i/>
        </w:rPr>
      </w:pPr>
      <w:r w:rsidRPr="00211CF3">
        <w:rPr>
          <w:i/>
        </w:rPr>
        <w:t>Таблица 15</w:t>
      </w:r>
    </w:p>
    <w:p w:rsidR="00211CF3" w:rsidRPr="00211CF3" w:rsidRDefault="00211CF3" w:rsidP="00211CF3">
      <w:pPr>
        <w:jc w:val="center"/>
        <w:rPr>
          <w:b/>
          <w:bCs/>
        </w:rPr>
      </w:pPr>
      <w:r w:rsidRPr="00211CF3">
        <w:rPr>
          <w:b/>
          <w:bCs/>
        </w:rPr>
        <w:t>Значение коэффициента и показателей степени в формулах скорости резания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620"/>
        <w:gridCol w:w="2160"/>
        <w:gridCol w:w="1260"/>
        <w:gridCol w:w="1080"/>
        <w:gridCol w:w="1090"/>
        <w:gridCol w:w="993"/>
      </w:tblGrid>
      <w:tr w:rsidR="00211CF3" w:rsidRPr="00211CF3" w:rsidTr="00441724">
        <w:tc>
          <w:tcPr>
            <w:tcW w:w="1368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</w:rPr>
              <w:t>Вид обр</w:t>
            </w:r>
            <w:r w:rsidRPr="00211CF3">
              <w:rPr>
                <w:b/>
              </w:rPr>
              <w:t>а</w:t>
            </w:r>
            <w:r w:rsidRPr="00211CF3">
              <w:rPr>
                <w:b/>
              </w:rPr>
              <w:t>ботки</w:t>
            </w:r>
          </w:p>
        </w:tc>
        <w:tc>
          <w:tcPr>
            <w:tcW w:w="162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</w:rPr>
              <w:t>Материал режущей части резца</w:t>
            </w:r>
          </w:p>
        </w:tc>
        <w:tc>
          <w:tcPr>
            <w:tcW w:w="216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</w:rPr>
              <w:t>Характеристика подачи</w:t>
            </w:r>
          </w:p>
        </w:tc>
        <w:tc>
          <w:tcPr>
            <w:tcW w:w="4423" w:type="dxa"/>
            <w:gridSpan w:val="4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</w:rPr>
              <w:t>Коэффициент и показатели степени</w:t>
            </w:r>
          </w:p>
        </w:tc>
      </w:tr>
      <w:tr w:rsidR="00211CF3" w:rsidRPr="00211CF3" w:rsidTr="00441724">
        <w:tc>
          <w:tcPr>
            <w:tcW w:w="1368" w:type="dxa"/>
            <w:vMerge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1620" w:type="dxa"/>
            <w:vMerge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2160" w:type="dxa"/>
            <w:vMerge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C</w:t>
            </w:r>
            <w:r w:rsidRPr="00211CF3">
              <w:rPr>
                <w:b/>
                <w:position w:val="-6"/>
                <w:lang w:val="en-US"/>
              </w:rPr>
              <w:t>v</w:t>
            </w:r>
          </w:p>
        </w:tc>
        <w:tc>
          <w:tcPr>
            <w:tcW w:w="1080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x</w:t>
            </w:r>
          </w:p>
        </w:tc>
        <w:tc>
          <w:tcPr>
            <w:tcW w:w="1090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y</w:t>
            </w:r>
          </w:p>
        </w:tc>
        <w:tc>
          <w:tcPr>
            <w:tcW w:w="993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m</w:t>
            </w:r>
          </w:p>
        </w:tc>
      </w:tr>
      <w:tr w:rsidR="00211CF3" w:rsidRPr="00211CF3" w:rsidTr="00441724">
        <w:tc>
          <w:tcPr>
            <w:tcW w:w="1368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Черновое точение</w:t>
            </w:r>
          </w:p>
        </w:tc>
        <w:tc>
          <w:tcPr>
            <w:tcW w:w="162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Т15К6</w:t>
            </w:r>
          </w:p>
        </w:tc>
        <w:tc>
          <w:tcPr>
            <w:tcW w:w="216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 xml:space="preserve">s </w:t>
            </w:r>
            <w:r w:rsidRPr="00211CF3">
              <w:t>до 0,3</w:t>
            </w:r>
          </w:p>
        </w:tc>
        <w:tc>
          <w:tcPr>
            <w:tcW w:w="126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350</w:t>
            </w:r>
          </w:p>
        </w:tc>
        <w:tc>
          <w:tcPr>
            <w:tcW w:w="108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0,15</w:t>
            </w:r>
          </w:p>
        </w:tc>
        <w:tc>
          <w:tcPr>
            <w:tcW w:w="109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0,20</w:t>
            </w:r>
          </w:p>
        </w:tc>
        <w:tc>
          <w:tcPr>
            <w:tcW w:w="993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0,15</w:t>
            </w:r>
          </w:p>
        </w:tc>
      </w:tr>
      <w:tr w:rsidR="00211CF3" w:rsidRPr="00211CF3" w:rsidTr="00441724">
        <w:tc>
          <w:tcPr>
            <w:tcW w:w="1368" w:type="dxa"/>
            <w:vMerge/>
          </w:tcPr>
          <w:p w:rsidR="00211CF3" w:rsidRPr="00211CF3" w:rsidRDefault="00211CF3" w:rsidP="00211CF3">
            <w:pPr>
              <w:jc w:val="both"/>
            </w:pPr>
          </w:p>
        </w:tc>
        <w:tc>
          <w:tcPr>
            <w:tcW w:w="1620" w:type="dxa"/>
            <w:vMerge/>
          </w:tcPr>
          <w:p w:rsidR="00211CF3" w:rsidRPr="00211CF3" w:rsidRDefault="00211CF3" w:rsidP="00211CF3">
            <w:pPr>
              <w:jc w:val="both"/>
            </w:pPr>
          </w:p>
        </w:tc>
        <w:tc>
          <w:tcPr>
            <w:tcW w:w="216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св. 0,3 до 0,7</w:t>
            </w:r>
          </w:p>
        </w:tc>
        <w:tc>
          <w:tcPr>
            <w:tcW w:w="1260" w:type="dxa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290</w:t>
            </w:r>
          </w:p>
        </w:tc>
        <w:tc>
          <w:tcPr>
            <w:tcW w:w="1080" w:type="dxa"/>
            <w:vMerge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1090" w:type="dxa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0,35</w:t>
            </w:r>
          </w:p>
        </w:tc>
        <w:tc>
          <w:tcPr>
            <w:tcW w:w="993" w:type="dxa"/>
            <w:vMerge/>
          </w:tcPr>
          <w:p w:rsidR="00211CF3" w:rsidRPr="00211CF3" w:rsidRDefault="00211CF3" w:rsidP="00211CF3">
            <w:pPr>
              <w:jc w:val="both"/>
            </w:pPr>
          </w:p>
        </w:tc>
      </w:tr>
      <w:tr w:rsidR="00211CF3" w:rsidRPr="00211CF3" w:rsidTr="00441724">
        <w:tc>
          <w:tcPr>
            <w:tcW w:w="1368" w:type="dxa"/>
            <w:vMerge/>
          </w:tcPr>
          <w:p w:rsidR="00211CF3" w:rsidRPr="00211CF3" w:rsidRDefault="00211CF3" w:rsidP="00211CF3">
            <w:pPr>
              <w:jc w:val="both"/>
            </w:pPr>
          </w:p>
        </w:tc>
        <w:tc>
          <w:tcPr>
            <w:tcW w:w="1620" w:type="dxa"/>
            <w:vMerge/>
          </w:tcPr>
          <w:p w:rsidR="00211CF3" w:rsidRPr="00211CF3" w:rsidRDefault="00211CF3" w:rsidP="00211CF3">
            <w:pPr>
              <w:jc w:val="both"/>
            </w:pPr>
          </w:p>
        </w:tc>
        <w:tc>
          <w:tcPr>
            <w:tcW w:w="216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св. 0,7</w:t>
            </w:r>
          </w:p>
        </w:tc>
        <w:tc>
          <w:tcPr>
            <w:tcW w:w="1260" w:type="dxa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280</w:t>
            </w:r>
          </w:p>
        </w:tc>
        <w:tc>
          <w:tcPr>
            <w:tcW w:w="1080" w:type="dxa"/>
            <w:vMerge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1090" w:type="dxa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0,45</w:t>
            </w:r>
          </w:p>
        </w:tc>
        <w:tc>
          <w:tcPr>
            <w:tcW w:w="993" w:type="dxa"/>
            <w:vMerge/>
          </w:tcPr>
          <w:p w:rsidR="00211CF3" w:rsidRPr="00211CF3" w:rsidRDefault="00211CF3" w:rsidP="00211CF3">
            <w:pPr>
              <w:jc w:val="both"/>
            </w:pPr>
          </w:p>
        </w:tc>
      </w:tr>
    </w:tbl>
    <w:p w:rsidR="00211CF3" w:rsidRPr="00211CF3" w:rsidRDefault="00211CF3" w:rsidP="00211CF3">
      <w:pPr>
        <w:jc w:val="right"/>
        <w:rPr>
          <w:i/>
        </w:rPr>
      </w:pPr>
      <w:bookmarkStart w:id="0" w:name="_GoBack"/>
      <w:bookmarkEnd w:id="0"/>
      <w:r w:rsidRPr="00211CF3">
        <w:rPr>
          <w:i/>
        </w:rPr>
        <w:t>Таблица 16</w:t>
      </w:r>
    </w:p>
    <w:p w:rsidR="00211CF3" w:rsidRPr="00211CF3" w:rsidRDefault="00211CF3" w:rsidP="00211CF3">
      <w:pPr>
        <w:jc w:val="center"/>
        <w:rPr>
          <w:b/>
          <w:bCs/>
        </w:rPr>
      </w:pPr>
      <w:r w:rsidRPr="00211CF3">
        <w:rPr>
          <w:b/>
          <w:bCs/>
        </w:rPr>
        <w:t xml:space="preserve">Поправочный коэффициент </w:t>
      </w:r>
      <w:r w:rsidRPr="00211CF3">
        <w:rPr>
          <w:b/>
          <w:bCs/>
          <w:lang w:val="en-US"/>
        </w:rPr>
        <w:t>K</w:t>
      </w:r>
      <w:r w:rsidRPr="00211CF3">
        <w:rPr>
          <w:b/>
          <w:bCs/>
          <w:vertAlign w:val="subscript"/>
          <w:lang w:val="en-US"/>
        </w:rPr>
        <w:t>MV</w:t>
      </w:r>
      <w:r w:rsidRPr="00211CF3">
        <w:rPr>
          <w:b/>
          <w:bCs/>
        </w:rPr>
        <w:t>, учитывающий влияние физико-механических свойств обрабатываемого материала на скорость резания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211CF3" w:rsidRPr="00211CF3" w:rsidTr="00441724">
        <w:tc>
          <w:tcPr>
            <w:tcW w:w="4785" w:type="dxa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Обрабатываемый материал</w:t>
            </w:r>
          </w:p>
        </w:tc>
        <w:tc>
          <w:tcPr>
            <w:tcW w:w="4786" w:type="dxa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Расчетная формула</w:t>
            </w:r>
          </w:p>
        </w:tc>
      </w:tr>
      <w:tr w:rsidR="00211CF3" w:rsidRPr="00211CF3" w:rsidTr="00441724">
        <w:tc>
          <w:tcPr>
            <w:tcW w:w="4785" w:type="dxa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C</w:t>
            </w:r>
            <w:r w:rsidRPr="00211CF3">
              <w:t>таль</w:t>
            </w:r>
          </w:p>
        </w:tc>
        <w:tc>
          <w:tcPr>
            <w:tcW w:w="4786" w:type="dxa"/>
          </w:tcPr>
          <w:p w:rsidR="00211CF3" w:rsidRPr="00211CF3" w:rsidRDefault="00211CF3" w:rsidP="00211CF3">
            <w:pPr>
              <w:jc w:val="center"/>
            </w:pPr>
            <w:r w:rsidRPr="00211CF3">
              <w:rPr>
                <w:position w:val="-36"/>
              </w:rPr>
              <w:object w:dxaOrig="2200" w:dyaOrig="940">
                <v:shape id="_x0000_i1065" type="#_x0000_t75" style="width:109.6pt;height:47.3pt" o:ole="">
                  <v:imagedata r:id="rId81" o:title=""/>
                </v:shape>
                <o:OLEObject Type="Embed" ProgID="Equation.3" ShapeID="_x0000_i1065" DrawAspect="Content" ObjectID="_1629552105" r:id="rId82"/>
              </w:object>
            </w:r>
          </w:p>
        </w:tc>
      </w:tr>
    </w:tbl>
    <w:p w:rsidR="00211CF3" w:rsidRPr="00211CF3" w:rsidRDefault="00211CF3" w:rsidP="00211CF3">
      <w:pPr>
        <w:ind w:firstLine="709"/>
        <w:jc w:val="both"/>
      </w:pPr>
      <w:r w:rsidRPr="00211CF3">
        <w:rPr>
          <w:position w:val="-32"/>
        </w:rPr>
        <w:object w:dxaOrig="2880" w:dyaOrig="859">
          <v:shape id="_x0000_i1066" type="#_x0000_t75" style="width:145.05pt;height:43pt" o:ole="">
            <v:imagedata r:id="rId83" o:title=""/>
          </v:shape>
          <o:OLEObject Type="Embed" ProgID="Equation.3" ShapeID="_x0000_i1066" DrawAspect="Content" ObjectID="_1629552106" r:id="rId84"/>
        </w:object>
      </w:r>
    </w:p>
    <w:p w:rsidR="00211CF3" w:rsidRPr="00211CF3" w:rsidRDefault="00211CF3" w:rsidP="00211CF3">
      <w:pPr>
        <w:jc w:val="right"/>
        <w:rPr>
          <w:i/>
        </w:rPr>
      </w:pPr>
      <w:r w:rsidRPr="00211CF3">
        <w:rPr>
          <w:i/>
        </w:rPr>
        <w:t>Таблица 17</w:t>
      </w:r>
    </w:p>
    <w:p w:rsidR="00211CF3" w:rsidRPr="00211CF3" w:rsidRDefault="00211CF3" w:rsidP="00211CF3">
      <w:pPr>
        <w:jc w:val="center"/>
        <w:rPr>
          <w:b/>
          <w:bCs/>
        </w:rPr>
      </w:pPr>
      <w:r w:rsidRPr="00211CF3">
        <w:rPr>
          <w:b/>
          <w:bCs/>
        </w:rPr>
        <w:t xml:space="preserve">Значения коэффициента </w:t>
      </w:r>
      <w:r w:rsidRPr="00211CF3">
        <w:rPr>
          <w:b/>
          <w:bCs/>
          <w:lang w:val="en-US"/>
        </w:rPr>
        <w:t>K</w:t>
      </w:r>
      <w:r w:rsidRPr="00211CF3">
        <w:rPr>
          <w:b/>
          <w:bCs/>
          <w:vertAlign w:val="subscript"/>
          <w:lang w:val="en-US"/>
        </w:rPr>
        <w:t>r</w:t>
      </w:r>
      <w:r w:rsidRPr="00211CF3">
        <w:rPr>
          <w:b/>
          <w:bCs/>
        </w:rPr>
        <w:t xml:space="preserve"> и показатели степени </w:t>
      </w:r>
      <w:proofErr w:type="spellStart"/>
      <w:r w:rsidRPr="00211CF3">
        <w:rPr>
          <w:b/>
          <w:bCs/>
          <w:lang w:val="en-US"/>
        </w:rPr>
        <w:t>n</w:t>
      </w:r>
      <w:r w:rsidRPr="00211CF3">
        <w:rPr>
          <w:b/>
          <w:bCs/>
          <w:vertAlign w:val="subscript"/>
          <w:lang w:val="en-US"/>
        </w:rPr>
        <w:t>v</w:t>
      </w:r>
      <w:proofErr w:type="spellEnd"/>
      <w:r w:rsidRPr="00211CF3">
        <w:rPr>
          <w:b/>
          <w:bCs/>
        </w:rPr>
        <w:t xml:space="preserve"> в формуле для расчета коэффиц</w:t>
      </w:r>
      <w:r w:rsidRPr="00211CF3">
        <w:rPr>
          <w:b/>
          <w:bCs/>
        </w:rPr>
        <w:t>и</w:t>
      </w:r>
      <w:r w:rsidRPr="00211CF3">
        <w:rPr>
          <w:b/>
          <w:bCs/>
        </w:rPr>
        <w:t xml:space="preserve">ента обрабатываемости стали </w:t>
      </w:r>
      <w:r w:rsidRPr="00211CF3">
        <w:rPr>
          <w:b/>
          <w:bCs/>
          <w:lang w:val="en-US"/>
        </w:rPr>
        <w:t>K</w:t>
      </w:r>
      <w:r w:rsidRPr="00211CF3">
        <w:rPr>
          <w:b/>
          <w:bCs/>
          <w:vertAlign w:val="subscript"/>
          <w:lang w:val="en-US"/>
        </w:rPr>
        <w:t>MV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3240"/>
        <w:gridCol w:w="2623"/>
      </w:tblGrid>
      <w:tr w:rsidR="00211CF3" w:rsidRPr="00211CF3" w:rsidTr="00441724">
        <w:tc>
          <w:tcPr>
            <w:tcW w:w="3708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Обрабатываемый материал</w:t>
            </w:r>
          </w:p>
        </w:tc>
        <w:tc>
          <w:tcPr>
            <w:tcW w:w="3240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Коэффициент для инстр</w:t>
            </w:r>
            <w:r w:rsidRPr="00211CF3">
              <w:rPr>
                <w:b/>
                <w:bCs/>
              </w:rPr>
              <w:t>у</w:t>
            </w:r>
            <w:r w:rsidRPr="00211CF3">
              <w:rPr>
                <w:b/>
                <w:bCs/>
              </w:rPr>
              <w:t>мента из твердого сплава</w:t>
            </w:r>
          </w:p>
        </w:tc>
        <w:tc>
          <w:tcPr>
            <w:tcW w:w="2623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 xml:space="preserve">Показатели степени </w:t>
            </w:r>
            <w:r w:rsidRPr="00211CF3">
              <w:rPr>
                <w:b/>
                <w:bCs/>
                <w:lang w:val="en-US"/>
              </w:rPr>
              <w:t>n</w:t>
            </w:r>
            <w:r w:rsidRPr="00211CF3">
              <w:rPr>
                <w:b/>
                <w:bCs/>
                <w:position w:val="-6"/>
                <w:lang w:val="en-US"/>
              </w:rPr>
              <w:t>v</w:t>
            </w:r>
          </w:p>
        </w:tc>
      </w:tr>
      <w:tr w:rsidR="00211CF3" w:rsidRPr="00211CF3" w:rsidTr="00441724">
        <w:tc>
          <w:tcPr>
            <w:tcW w:w="3708" w:type="dxa"/>
          </w:tcPr>
          <w:p w:rsidR="00211CF3" w:rsidRPr="00211CF3" w:rsidRDefault="00211CF3" w:rsidP="00211CF3">
            <w:pPr>
              <w:jc w:val="center"/>
              <w:rPr>
                <w:bCs/>
              </w:rPr>
            </w:pPr>
            <w:r w:rsidRPr="00211CF3">
              <w:rPr>
                <w:bCs/>
              </w:rPr>
              <w:t xml:space="preserve">Сталь углеродистая (С </w:t>
            </w:r>
            <w:r w:rsidRPr="00211CF3">
              <w:rPr>
                <w:bCs/>
              </w:rPr>
              <w:sym w:font="Symbol" w:char="00A3"/>
            </w:r>
            <w:r w:rsidRPr="00211CF3">
              <w:rPr>
                <w:bCs/>
              </w:rPr>
              <w:t xml:space="preserve"> 0,6 %)</w:t>
            </w:r>
          </w:p>
          <w:p w:rsidR="00211CF3" w:rsidRPr="00211CF3" w:rsidRDefault="00211CF3" w:rsidP="00211CF3">
            <w:pPr>
              <w:jc w:val="center"/>
              <w:rPr>
                <w:bCs/>
              </w:rPr>
            </w:pPr>
            <w:r w:rsidRPr="00211CF3">
              <w:rPr>
                <w:bCs/>
              </w:rPr>
              <w:sym w:font="Symbol" w:char="0073"/>
            </w:r>
            <w:r w:rsidRPr="00211CF3">
              <w:rPr>
                <w:bCs/>
                <w:position w:val="-6"/>
              </w:rPr>
              <w:t>в</w:t>
            </w:r>
            <w:r w:rsidRPr="00211CF3">
              <w:rPr>
                <w:bCs/>
              </w:rPr>
              <w:t>, МПа:</w:t>
            </w:r>
          </w:p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&lt; 450</w:t>
            </w:r>
          </w:p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450…550</w:t>
            </w:r>
          </w:p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&gt; 550</w:t>
            </w:r>
          </w:p>
        </w:tc>
        <w:tc>
          <w:tcPr>
            <w:tcW w:w="3240" w:type="dxa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</w:p>
          <w:p w:rsidR="00211CF3" w:rsidRPr="00211CF3" w:rsidRDefault="00211CF3" w:rsidP="00211CF3">
            <w:pPr>
              <w:jc w:val="center"/>
            </w:pPr>
          </w:p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1,0</w:t>
            </w:r>
          </w:p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1,0</w:t>
            </w:r>
          </w:p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1,0</w:t>
            </w:r>
          </w:p>
        </w:tc>
        <w:tc>
          <w:tcPr>
            <w:tcW w:w="2623" w:type="dxa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</w:p>
          <w:p w:rsidR="00211CF3" w:rsidRPr="00211CF3" w:rsidRDefault="00211CF3" w:rsidP="00211CF3">
            <w:pPr>
              <w:jc w:val="center"/>
            </w:pPr>
          </w:p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1,0</w:t>
            </w:r>
          </w:p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1,0</w:t>
            </w:r>
          </w:p>
          <w:p w:rsidR="00211CF3" w:rsidRPr="00211CF3" w:rsidRDefault="00211CF3" w:rsidP="00211CF3">
            <w:pPr>
              <w:jc w:val="center"/>
            </w:pPr>
            <w:r w:rsidRPr="00211CF3">
              <w:rPr>
                <w:lang w:val="en-US"/>
              </w:rPr>
              <w:t>1,0</w:t>
            </w:r>
          </w:p>
        </w:tc>
      </w:tr>
    </w:tbl>
    <w:p w:rsidR="00211CF3" w:rsidRPr="00211CF3" w:rsidRDefault="00211CF3" w:rsidP="00211CF3">
      <w:pPr>
        <w:jc w:val="right"/>
        <w:rPr>
          <w:i/>
        </w:rPr>
      </w:pPr>
    </w:p>
    <w:p w:rsidR="00211CF3" w:rsidRPr="00211CF3" w:rsidRDefault="00211CF3" w:rsidP="00211CF3">
      <w:pPr>
        <w:jc w:val="right"/>
        <w:rPr>
          <w:i/>
        </w:rPr>
      </w:pPr>
      <w:r w:rsidRPr="00211CF3">
        <w:rPr>
          <w:i/>
        </w:rPr>
        <w:t>Таблица 18</w:t>
      </w:r>
    </w:p>
    <w:p w:rsidR="00211CF3" w:rsidRPr="00211CF3" w:rsidRDefault="00211CF3" w:rsidP="00211CF3">
      <w:pPr>
        <w:jc w:val="center"/>
        <w:rPr>
          <w:b/>
          <w:bCs/>
        </w:rPr>
      </w:pPr>
      <w:r w:rsidRPr="00211CF3">
        <w:rPr>
          <w:b/>
          <w:bCs/>
        </w:rPr>
        <w:t xml:space="preserve">Поправочный коэффициент </w:t>
      </w:r>
      <w:r w:rsidRPr="00211CF3">
        <w:rPr>
          <w:b/>
          <w:bCs/>
          <w:lang w:val="en-US"/>
        </w:rPr>
        <w:t>K</w:t>
      </w:r>
      <w:r w:rsidRPr="00211CF3">
        <w:rPr>
          <w:b/>
          <w:bCs/>
          <w:vertAlign w:val="subscript"/>
        </w:rPr>
        <w:t>П</w:t>
      </w:r>
      <w:r w:rsidRPr="00211CF3">
        <w:rPr>
          <w:b/>
          <w:bCs/>
          <w:vertAlign w:val="subscript"/>
          <w:lang w:val="en-US"/>
        </w:rPr>
        <w:t>V</w:t>
      </w:r>
      <w:r w:rsidRPr="00211CF3">
        <w:rPr>
          <w:b/>
          <w:bCs/>
        </w:rPr>
        <w:t>, учитывающий влияние состояние поверхности заг</w:t>
      </w:r>
      <w:r w:rsidRPr="00211CF3">
        <w:rPr>
          <w:b/>
          <w:bCs/>
        </w:rPr>
        <w:t>о</w:t>
      </w:r>
      <w:r w:rsidRPr="00211CF3">
        <w:rPr>
          <w:b/>
          <w:bCs/>
        </w:rPr>
        <w:t>товки на скорость резания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260"/>
        <w:gridCol w:w="1260"/>
        <w:gridCol w:w="2880"/>
        <w:gridCol w:w="2803"/>
      </w:tblGrid>
      <w:tr w:rsidR="00211CF3" w:rsidRPr="00211CF3" w:rsidTr="00441724">
        <w:tc>
          <w:tcPr>
            <w:tcW w:w="9571" w:type="dxa"/>
            <w:gridSpan w:val="5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  <w:bCs/>
              </w:rPr>
            </w:pPr>
            <w:r w:rsidRPr="00211CF3">
              <w:rPr>
                <w:b/>
                <w:bCs/>
              </w:rPr>
              <w:t>Состояние поверхности заготовки</w:t>
            </w:r>
          </w:p>
        </w:tc>
      </w:tr>
      <w:tr w:rsidR="00211CF3" w:rsidRPr="00211CF3" w:rsidTr="00441724">
        <w:trPr>
          <w:trHeight w:val="232"/>
        </w:trPr>
        <w:tc>
          <w:tcPr>
            <w:tcW w:w="1368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Без корки</w:t>
            </w:r>
          </w:p>
        </w:tc>
        <w:tc>
          <w:tcPr>
            <w:tcW w:w="126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Прокат</w:t>
            </w:r>
          </w:p>
        </w:tc>
        <w:tc>
          <w:tcPr>
            <w:tcW w:w="126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Поковка</w:t>
            </w:r>
          </w:p>
        </w:tc>
        <w:tc>
          <w:tcPr>
            <w:tcW w:w="5683" w:type="dxa"/>
            <w:gridSpan w:val="2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  <w:bCs/>
              </w:rPr>
            </w:pPr>
            <w:r w:rsidRPr="00211CF3">
              <w:rPr>
                <w:b/>
                <w:bCs/>
              </w:rPr>
              <w:t>Стальные отливки при корке</w:t>
            </w:r>
          </w:p>
        </w:tc>
      </w:tr>
      <w:tr w:rsidR="00211CF3" w:rsidRPr="00211CF3" w:rsidTr="00441724">
        <w:tc>
          <w:tcPr>
            <w:tcW w:w="1368" w:type="dxa"/>
            <w:vMerge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</w:p>
        </w:tc>
        <w:tc>
          <w:tcPr>
            <w:tcW w:w="2880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Нормальной</w:t>
            </w:r>
          </w:p>
        </w:tc>
        <w:tc>
          <w:tcPr>
            <w:tcW w:w="2803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Сильно загрязненной</w:t>
            </w:r>
          </w:p>
        </w:tc>
      </w:tr>
      <w:tr w:rsidR="00211CF3" w:rsidRPr="00211CF3" w:rsidTr="00441724">
        <w:trPr>
          <w:trHeight w:val="383"/>
        </w:trPr>
        <w:tc>
          <w:tcPr>
            <w:tcW w:w="136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1,0</w:t>
            </w:r>
          </w:p>
        </w:tc>
        <w:tc>
          <w:tcPr>
            <w:tcW w:w="126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0,9</w:t>
            </w:r>
          </w:p>
        </w:tc>
        <w:tc>
          <w:tcPr>
            <w:tcW w:w="126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0,8</w:t>
            </w:r>
          </w:p>
        </w:tc>
        <w:tc>
          <w:tcPr>
            <w:tcW w:w="288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0,8 – 0,85</w:t>
            </w:r>
          </w:p>
        </w:tc>
        <w:tc>
          <w:tcPr>
            <w:tcW w:w="2803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0,5 – 0,6</w:t>
            </w:r>
          </w:p>
        </w:tc>
      </w:tr>
    </w:tbl>
    <w:p w:rsidR="00211CF3" w:rsidRPr="00211CF3" w:rsidRDefault="00211CF3" w:rsidP="00211CF3">
      <w:pPr>
        <w:jc w:val="right"/>
      </w:pPr>
    </w:p>
    <w:p w:rsidR="00211CF3" w:rsidRPr="00211CF3" w:rsidRDefault="00211CF3" w:rsidP="00211CF3">
      <w:pPr>
        <w:jc w:val="right"/>
        <w:rPr>
          <w:i/>
        </w:rPr>
      </w:pPr>
      <w:r w:rsidRPr="00211CF3">
        <w:rPr>
          <w:i/>
        </w:rPr>
        <w:t>Таблица 19</w:t>
      </w:r>
    </w:p>
    <w:p w:rsidR="00211CF3" w:rsidRPr="00211CF3" w:rsidRDefault="00211CF3" w:rsidP="00211CF3">
      <w:pPr>
        <w:jc w:val="center"/>
        <w:rPr>
          <w:b/>
          <w:bCs/>
        </w:rPr>
      </w:pPr>
      <w:r w:rsidRPr="00211CF3">
        <w:rPr>
          <w:b/>
          <w:bCs/>
        </w:rPr>
        <w:t xml:space="preserve">Поправочный коэффициент </w:t>
      </w:r>
      <w:r w:rsidRPr="00211CF3">
        <w:rPr>
          <w:b/>
          <w:bCs/>
          <w:lang w:val="en-US"/>
        </w:rPr>
        <w:t>K</w:t>
      </w:r>
      <w:r w:rsidRPr="00211CF3">
        <w:rPr>
          <w:b/>
          <w:bCs/>
          <w:vertAlign w:val="subscript"/>
        </w:rPr>
        <w:t>И</w:t>
      </w:r>
      <w:r w:rsidRPr="00211CF3">
        <w:rPr>
          <w:b/>
          <w:bCs/>
          <w:vertAlign w:val="subscript"/>
          <w:lang w:val="en-US"/>
        </w:rPr>
        <w:t>V</w:t>
      </w:r>
      <w:r w:rsidRPr="00211CF3">
        <w:rPr>
          <w:b/>
          <w:bCs/>
        </w:rPr>
        <w:t>, учитывающий влияние инструментального матери</w:t>
      </w:r>
      <w:r w:rsidRPr="00211CF3">
        <w:rPr>
          <w:b/>
          <w:bCs/>
        </w:rPr>
        <w:t>а</w:t>
      </w:r>
      <w:r w:rsidRPr="00211CF3">
        <w:rPr>
          <w:b/>
          <w:bCs/>
        </w:rPr>
        <w:t>ла на скорость резания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8"/>
        <w:gridCol w:w="1688"/>
        <w:gridCol w:w="1688"/>
        <w:gridCol w:w="1688"/>
        <w:gridCol w:w="1689"/>
      </w:tblGrid>
      <w:tr w:rsidR="00211CF3" w:rsidRPr="00211CF3" w:rsidTr="00441724">
        <w:tc>
          <w:tcPr>
            <w:tcW w:w="2818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>Обрабатываемый м</w:t>
            </w:r>
            <w:r w:rsidRPr="00211CF3">
              <w:rPr>
                <w:b/>
                <w:bCs/>
              </w:rPr>
              <w:t>а</w:t>
            </w:r>
            <w:r w:rsidRPr="00211CF3">
              <w:rPr>
                <w:b/>
                <w:bCs/>
              </w:rPr>
              <w:t>териал</w:t>
            </w:r>
          </w:p>
        </w:tc>
        <w:tc>
          <w:tcPr>
            <w:tcW w:w="6753" w:type="dxa"/>
            <w:gridSpan w:val="4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bCs/>
              </w:rPr>
              <w:t xml:space="preserve">Значение коэффициента </w:t>
            </w:r>
            <w:r w:rsidRPr="00211CF3">
              <w:rPr>
                <w:b/>
                <w:bCs/>
                <w:lang w:val="en-US"/>
              </w:rPr>
              <w:t>K</w:t>
            </w:r>
            <w:r w:rsidRPr="00211CF3">
              <w:rPr>
                <w:b/>
                <w:bCs/>
                <w:position w:val="-5"/>
                <w:vertAlign w:val="subscript"/>
              </w:rPr>
              <w:t>И</w:t>
            </w:r>
            <w:r w:rsidRPr="00211CF3">
              <w:rPr>
                <w:b/>
                <w:bCs/>
                <w:position w:val="-5"/>
                <w:vertAlign w:val="subscript"/>
                <w:lang w:val="en-US"/>
              </w:rPr>
              <w:t>V</w:t>
            </w:r>
            <w:r w:rsidRPr="00211CF3">
              <w:rPr>
                <w:b/>
                <w:bCs/>
              </w:rPr>
              <w:t xml:space="preserve"> в зависимости от инструме</w:t>
            </w:r>
            <w:r w:rsidRPr="00211CF3">
              <w:rPr>
                <w:b/>
                <w:bCs/>
              </w:rPr>
              <w:t>н</w:t>
            </w:r>
            <w:r w:rsidRPr="00211CF3">
              <w:rPr>
                <w:b/>
                <w:bCs/>
              </w:rPr>
              <w:t>тального материала на скорость резания</w:t>
            </w:r>
          </w:p>
        </w:tc>
      </w:tr>
      <w:tr w:rsidR="00211CF3" w:rsidRPr="00211CF3" w:rsidTr="00441724">
        <w:tc>
          <w:tcPr>
            <w:tcW w:w="2818" w:type="dxa"/>
            <w:vMerge w:val="restart"/>
          </w:tcPr>
          <w:p w:rsidR="00211CF3" w:rsidRPr="00211CF3" w:rsidRDefault="00211CF3" w:rsidP="00211CF3">
            <w:pPr>
              <w:jc w:val="center"/>
            </w:pPr>
            <w:r w:rsidRPr="00211CF3">
              <w:t>Сталь конструкционная</w:t>
            </w:r>
          </w:p>
          <w:p w:rsidR="00211CF3" w:rsidRPr="00211CF3" w:rsidRDefault="00211CF3" w:rsidP="00211CF3">
            <w:pPr>
              <w:jc w:val="center"/>
            </w:pPr>
          </w:p>
        </w:tc>
        <w:tc>
          <w:tcPr>
            <w:tcW w:w="16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Т5К12В</w:t>
            </w:r>
          </w:p>
        </w:tc>
        <w:tc>
          <w:tcPr>
            <w:tcW w:w="16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Т5К10</w:t>
            </w:r>
          </w:p>
        </w:tc>
        <w:tc>
          <w:tcPr>
            <w:tcW w:w="16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Т15К6</w:t>
            </w:r>
          </w:p>
        </w:tc>
        <w:tc>
          <w:tcPr>
            <w:tcW w:w="1689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Т30К4</w:t>
            </w:r>
          </w:p>
        </w:tc>
      </w:tr>
      <w:tr w:rsidR="00211CF3" w:rsidRPr="00211CF3" w:rsidTr="00441724">
        <w:trPr>
          <w:trHeight w:val="407"/>
        </w:trPr>
        <w:tc>
          <w:tcPr>
            <w:tcW w:w="2818" w:type="dxa"/>
            <w:vMerge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16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0,35</w:t>
            </w:r>
          </w:p>
        </w:tc>
        <w:tc>
          <w:tcPr>
            <w:tcW w:w="16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0,65</w:t>
            </w:r>
          </w:p>
        </w:tc>
        <w:tc>
          <w:tcPr>
            <w:tcW w:w="16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1,0</w:t>
            </w:r>
          </w:p>
        </w:tc>
        <w:tc>
          <w:tcPr>
            <w:tcW w:w="1689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1,4</w:t>
            </w:r>
          </w:p>
        </w:tc>
      </w:tr>
    </w:tbl>
    <w:p w:rsidR="00211CF3" w:rsidRPr="00211CF3" w:rsidRDefault="00211CF3" w:rsidP="00211CF3">
      <w:pPr>
        <w:jc w:val="both"/>
        <w:rPr>
          <w:b/>
          <w:bCs/>
        </w:rPr>
      </w:pPr>
    </w:p>
    <w:p w:rsidR="00211CF3" w:rsidRPr="00211CF3" w:rsidRDefault="00211CF3" w:rsidP="00211CF3">
      <w:pPr>
        <w:ind w:firstLine="709"/>
        <w:jc w:val="both"/>
        <w:rPr>
          <w:bCs/>
        </w:rPr>
        <w:sectPr w:rsidR="00211CF3" w:rsidRPr="00211CF3" w:rsidSect="00211CF3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lastRenderedPageBreak/>
        <w:t>Определим фактическую скорость резания по формуле</w:t>
      </w:r>
    </w:p>
    <w:p w:rsidR="00211CF3" w:rsidRPr="00211CF3" w:rsidRDefault="00211CF3" w:rsidP="00211CF3">
      <w:pPr>
        <w:ind w:firstLine="709"/>
        <w:jc w:val="both"/>
        <w:rPr>
          <w:lang w:val="en-US"/>
        </w:rPr>
      </w:pPr>
      <w:r w:rsidRPr="00211CF3">
        <w:rPr>
          <w:position w:val="-28"/>
        </w:rPr>
        <w:object w:dxaOrig="1100" w:dyaOrig="720">
          <v:shape id="_x0000_i1067" type="#_x0000_t75" style="width:54.8pt;height:36.55pt" o:ole="">
            <v:imagedata r:id="rId85" o:title=""/>
          </v:shape>
          <o:OLEObject Type="Embed" ProgID="Equation.3" ShapeID="_x0000_i1067" DrawAspect="Content" ObjectID="_1629552107" r:id="rId86"/>
        </w:object>
      </w:r>
      <w:r w:rsidRPr="00211CF3">
        <w:rPr>
          <w:lang w:val="en-US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4963"/>
      </w:tblGrid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1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28"/>
              </w:rPr>
              <w:object w:dxaOrig="2860" w:dyaOrig="720">
                <v:shape id="_x0000_i1068" type="#_x0000_t75" style="width:142.95pt;height:36.55pt" o:ole="">
                  <v:imagedata r:id="rId87" o:title=""/>
                </v:shape>
                <o:OLEObject Type="Embed" ProgID="Equation.3" ShapeID="_x0000_i1068" DrawAspect="Content" ObjectID="_1629552108" r:id="rId88"/>
              </w:object>
            </w:r>
            <w:r w:rsidRPr="00211CF3">
              <w:t>м/мин</w: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2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28"/>
              </w:rPr>
              <w:object w:dxaOrig="2940" w:dyaOrig="720">
                <v:shape id="_x0000_i1069" type="#_x0000_t75" style="width:139.7pt;height:34.4pt" o:ole="">
                  <v:imagedata r:id="rId89" o:title=""/>
                </v:shape>
                <o:OLEObject Type="Embed" ProgID="Equation.3" ShapeID="_x0000_i1069" DrawAspect="Content" ObjectID="_1629552109" r:id="rId90"/>
              </w:object>
            </w:r>
            <w:r w:rsidRPr="00211CF3">
              <w:t xml:space="preserve"> м/мин</w: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3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28"/>
              </w:rPr>
              <w:object w:dxaOrig="2880" w:dyaOrig="720">
                <v:shape id="_x0000_i1070" type="#_x0000_t75" style="width:131.1pt;height:34.4pt" o:ole="">
                  <v:imagedata r:id="rId91" o:title=""/>
                </v:shape>
                <o:OLEObject Type="Embed" ProgID="Equation.3" ShapeID="_x0000_i1070" DrawAspect="Content" ObjectID="_1629552110" r:id="rId92"/>
              </w:object>
            </w:r>
            <w:r w:rsidRPr="00211CF3">
              <w:t xml:space="preserve"> м/мин</w: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4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28"/>
              </w:rPr>
              <w:object w:dxaOrig="2900" w:dyaOrig="720">
                <v:shape id="_x0000_i1071" type="#_x0000_t75" style="width:135.4pt;height:34.4pt" o:ole="">
                  <v:imagedata r:id="rId93" o:title=""/>
                </v:shape>
                <o:OLEObject Type="Embed" ProgID="Equation.3" ShapeID="_x0000_i1071" DrawAspect="Content" ObjectID="_1629552111" r:id="rId94"/>
              </w:object>
            </w:r>
            <w:r w:rsidRPr="00211CF3">
              <w:t xml:space="preserve"> м/мин</w: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lang w:val="en-US"/>
              </w:rPr>
            </w:pPr>
            <w:r w:rsidRPr="00211CF3">
              <w:t>Обтачивание поверхности 5</w:t>
            </w:r>
            <w:r w:rsidRPr="00211CF3">
              <w:rPr>
                <w:lang w:val="en-US"/>
              </w:rPr>
              <w:t>: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28"/>
              </w:rPr>
              <w:object w:dxaOrig="2920" w:dyaOrig="720">
                <v:shape id="_x0000_i1072" type="#_x0000_t75" style="width:139.7pt;height:35.45pt" o:ole="">
                  <v:imagedata r:id="rId95" o:title=""/>
                </v:shape>
                <o:OLEObject Type="Embed" ProgID="Equation.3" ShapeID="_x0000_i1072" DrawAspect="Content" ObjectID="_1629552112" r:id="rId96"/>
              </w:object>
            </w:r>
            <w:r w:rsidRPr="00211CF3">
              <w:t xml:space="preserve"> м/мин</w:t>
            </w:r>
          </w:p>
        </w:tc>
      </w:tr>
    </w:tbl>
    <w:p w:rsidR="00211CF3" w:rsidRPr="00211CF3" w:rsidRDefault="00211CF3" w:rsidP="00211CF3">
      <w:pPr>
        <w:ind w:firstLine="709"/>
        <w:jc w:val="both"/>
        <w:rPr>
          <w:bCs/>
        </w:rPr>
      </w:pPr>
      <w:r w:rsidRPr="00211CF3">
        <w:rPr>
          <w:bCs/>
        </w:rPr>
        <w:t>2.Определим норму штучного времени</w:t>
      </w:r>
      <w:r w:rsidRPr="00211CF3">
        <w:t xml:space="preserve"> по </w:t>
      </w:r>
      <w:r w:rsidRPr="00211CF3">
        <w:rPr>
          <w:bCs/>
        </w:rPr>
        <w:t xml:space="preserve">формуле (34). 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28"/>
        </w:rPr>
        <w:object w:dxaOrig="2680" w:dyaOrig="720">
          <v:shape id="_x0000_i1073" type="#_x0000_t75" style="width:134.35pt;height:36.55pt" o:ole="">
            <v:imagedata r:id="rId97" o:title=""/>
          </v:shape>
          <o:OLEObject Type="Embed" ProgID="Equation.3" ShapeID="_x0000_i1073" DrawAspect="Content" ObjectID="_1629552113" r:id="rId98"/>
        </w:object>
      </w:r>
      <w:r w:rsidRPr="00211CF3">
        <w:t xml:space="preserve">, где </w:t>
      </w:r>
      <w:r w:rsidRPr="00211CF3">
        <w:rPr>
          <w:i/>
        </w:rPr>
        <w:sym w:font="Symbol" w:char="0061"/>
      </w:r>
      <w:r w:rsidRPr="00211CF3">
        <w:t xml:space="preserve">, </w:t>
      </w:r>
      <w:r w:rsidRPr="00211CF3">
        <w:rPr>
          <w:i/>
        </w:rPr>
        <w:sym w:font="Symbol" w:char="0062"/>
      </w:r>
      <w:r w:rsidRPr="00211CF3">
        <w:t xml:space="preserve">, </w:t>
      </w:r>
      <w:r w:rsidRPr="00211CF3">
        <w:rPr>
          <w:i/>
        </w:rPr>
        <w:t>γ</w:t>
      </w:r>
      <w:r w:rsidRPr="00211CF3">
        <w:t xml:space="preserve"> – коэффициенты, определяющие соо</w:t>
      </w:r>
      <w:r w:rsidRPr="00211CF3">
        <w:t>т</w:t>
      </w:r>
      <w:r w:rsidRPr="00211CF3">
        <w:t>ветственно время технологического обслуживания и время регламентирова</w:t>
      </w:r>
      <w:r w:rsidRPr="00211CF3">
        <w:t>н</w:t>
      </w:r>
      <w:r w:rsidRPr="00211CF3">
        <w:t>ных перерывов в работе (</w:t>
      </w:r>
      <w:r w:rsidRPr="00211CF3">
        <w:rPr>
          <w:i/>
        </w:rPr>
        <w:sym w:font="Symbol" w:char="0061"/>
      </w:r>
      <w:r w:rsidRPr="00211CF3">
        <w:t xml:space="preserve"> </w:t>
      </w:r>
      <w:r w:rsidRPr="00211CF3">
        <w:sym w:font="Symbol" w:char="00BB"/>
      </w:r>
      <w:r w:rsidRPr="00211CF3">
        <w:t xml:space="preserve"> 6 %, </w:t>
      </w:r>
      <w:r w:rsidRPr="00211CF3">
        <w:rPr>
          <w:i/>
        </w:rPr>
        <w:sym w:font="Symbol" w:char="0062"/>
      </w:r>
      <w:r w:rsidRPr="00211CF3">
        <w:t xml:space="preserve"> </w:t>
      </w:r>
      <w:r w:rsidRPr="00211CF3">
        <w:sym w:font="Symbol" w:char="00BB"/>
      </w:r>
      <w:r w:rsidRPr="00211CF3">
        <w:t xml:space="preserve"> 0,6…8 %, </w:t>
      </w:r>
      <w:r w:rsidRPr="00211CF3">
        <w:rPr>
          <w:i/>
        </w:rPr>
        <w:t>γ</w:t>
      </w:r>
      <w:r w:rsidRPr="00211CF3">
        <w:t xml:space="preserve"> = 2,5 %).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>Определим основное время обработки по формуле (36)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12"/>
        </w:rPr>
        <w:object w:dxaOrig="1300" w:dyaOrig="380">
          <v:shape id="_x0000_i1074" type="#_x0000_t75" style="width:65.55pt;height:19.35pt" o:ole="">
            <v:imagedata r:id="rId99" o:title=""/>
          </v:shape>
          <o:OLEObject Type="Embed" ProgID="Equation.3" ShapeID="_x0000_i1074" DrawAspect="Content" ObjectID="_1629552114" r:id="rId100"/>
        </w:object>
      </w:r>
      <w:r w:rsidRPr="00211CF3">
        <w:t>,</w:t>
      </w:r>
    </w:p>
    <w:p w:rsidR="00211CF3" w:rsidRPr="00211CF3" w:rsidRDefault="00211CF3" w:rsidP="00211CF3">
      <w:pPr>
        <w:jc w:val="both"/>
      </w:pPr>
      <w:r w:rsidRPr="00211CF3">
        <w:t xml:space="preserve">где </w:t>
      </w:r>
      <w:r w:rsidRPr="00211CF3">
        <w:rPr>
          <w:i/>
          <w:lang w:val="en-US"/>
        </w:rPr>
        <w:t>L</w:t>
      </w:r>
      <w:r w:rsidRPr="00211CF3">
        <w:t xml:space="preserve"> – расчетная длина перемещения инструмента; </w:t>
      </w:r>
      <w:proofErr w:type="spellStart"/>
      <w:r w:rsidRPr="00211CF3">
        <w:rPr>
          <w:i/>
          <w:lang w:val="en-US"/>
        </w:rPr>
        <w:t>i</w:t>
      </w:r>
      <w:proofErr w:type="spellEnd"/>
      <w:r w:rsidRPr="00211CF3">
        <w:t xml:space="preserve"> – число рабочих ходов в данном переходе. </w:t>
      </w:r>
    </w:p>
    <w:p w:rsidR="00211CF3" w:rsidRPr="00211CF3" w:rsidRDefault="00211CF3" w:rsidP="00211CF3">
      <w:pPr>
        <w:ind w:firstLine="709"/>
        <w:jc w:val="both"/>
        <w:rPr>
          <w:bCs/>
        </w:rPr>
      </w:pPr>
      <w:r w:rsidRPr="00211CF3">
        <w:rPr>
          <w:bCs/>
        </w:rPr>
        <w:t xml:space="preserve">Расчетную длину </w:t>
      </w:r>
      <w:r w:rsidRPr="00211CF3">
        <w:rPr>
          <w:bCs/>
          <w:i/>
          <w:lang w:val="en-US"/>
        </w:rPr>
        <w:t>L</w:t>
      </w:r>
      <w:r w:rsidRPr="00211CF3">
        <w:rPr>
          <w:bCs/>
        </w:rPr>
        <w:t xml:space="preserve"> определим по формуле (37).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 xml:space="preserve">Для обтачивания поверхностей 1, 2, 3, 4, </w:t>
      </w:r>
      <w:smartTag w:uri="urn:schemas-microsoft-com:office:smarttags" w:element="metricconverter">
        <w:smartTagPr>
          <w:attr w:name="ProductID" w:val="5 L"/>
        </w:smartTagPr>
        <w:r w:rsidRPr="00211CF3">
          <w:rPr>
            <w:bCs/>
          </w:rPr>
          <w:t xml:space="preserve">5 </w:t>
        </w:r>
        <w:r w:rsidRPr="00211CF3">
          <w:rPr>
            <w:bCs/>
            <w:i/>
            <w:lang w:val="en-US"/>
          </w:rPr>
          <w:t>L</w:t>
        </w:r>
      </w:smartTag>
      <w:r w:rsidRPr="00211CF3">
        <w:rPr>
          <w:bCs/>
        </w:rPr>
        <w:t xml:space="preserve"> будет равна: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4963"/>
      </w:tblGrid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t>Обтачивание поверхности 1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0"/>
              </w:rPr>
              <w:object w:dxaOrig="2340" w:dyaOrig="340">
                <v:shape id="_x0000_i1075" type="#_x0000_t75" style="width:116.05pt;height:17.2pt" o:ole="">
                  <v:imagedata r:id="rId101" o:title=""/>
                </v:shape>
                <o:OLEObject Type="Embed" ProgID="Equation.3" ShapeID="_x0000_i1075" DrawAspect="Content" ObjectID="_1629552115" r:id="rId102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t>Обтачивание поверхности 2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0"/>
              </w:rPr>
              <w:object w:dxaOrig="2280" w:dyaOrig="340">
                <v:shape id="_x0000_i1076" type="#_x0000_t75" style="width:107.45pt;height:16.1pt" o:ole="">
                  <v:imagedata r:id="rId103" o:title=""/>
                </v:shape>
                <o:OLEObject Type="Embed" ProgID="Equation.3" ShapeID="_x0000_i1076" DrawAspect="Content" ObjectID="_1629552116" r:id="rId104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t>Обтачивание поверхности 3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</w:pPr>
            <w:r w:rsidRPr="00211CF3">
              <w:rPr>
                <w:position w:val="-10"/>
              </w:rPr>
              <w:object w:dxaOrig="2659" w:dyaOrig="340">
                <v:shape id="_x0000_i1077" type="#_x0000_t75" style="width:138.65pt;height:17.2pt" o:ole="">
                  <v:imagedata r:id="rId105" o:title=""/>
                </v:shape>
                <o:OLEObject Type="Embed" ProgID="Equation.3" ShapeID="_x0000_i1077" DrawAspect="Content" ObjectID="_1629552117" r:id="rId106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highlight w:val="yellow"/>
              </w:rPr>
            </w:pPr>
            <w:r w:rsidRPr="00211CF3">
              <w:rPr>
                <w:highlight w:val="yellow"/>
              </w:rPr>
              <w:t>Обтачивание поверхности 4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both"/>
              <w:rPr>
                <w:highlight w:val="yellow"/>
              </w:rPr>
            </w:pPr>
            <w:r w:rsidRPr="00211CF3">
              <w:rPr>
                <w:noProof/>
                <w:highlight w:val="yello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330200</wp:posOffset>
                  </wp:positionV>
                  <wp:extent cx="1303020" cy="24638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11CF3">
              <w:rPr>
                <w:position w:val="-10"/>
                <w:highlight w:val="yellow"/>
              </w:rPr>
              <w:object w:dxaOrig="1800" w:dyaOrig="340">
                <v:shape id="_x0000_i1078" type="#_x0000_t75" style="width:98.85pt;height:18.25pt" o:ole="">
                  <v:imagedata r:id="rId108" o:title=""/>
                </v:shape>
                <o:OLEObject Type="Embed" ProgID="Equation.3" ShapeID="_x0000_i1078" DrawAspect="Content" ObjectID="_1629552118" r:id="rId109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  <w:jc w:val="both"/>
              <w:rPr>
                <w:highlight w:val="yellow"/>
              </w:rPr>
            </w:pPr>
            <w:r w:rsidRPr="00211CF3">
              <w:rPr>
                <w:highlight w:val="yellow"/>
              </w:rPr>
              <w:t>Обтачивание поверхности 5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  <w:jc w:val="center"/>
              <w:rPr>
                <w:highlight w:val="yellow"/>
              </w:rPr>
            </w:pPr>
          </w:p>
        </w:tc>
      </w:tr>
    </w:tbl>
    <w:p w:rsidR="00211CF3" w:rsidRPr="00211CF3" w:rsidRDefault="00211CF3" w:rsidP="00211CF3">
      <w:pPr>
        <w:ind w:firstLine="709"/>
        <w:jc w:val="both"/>
        <w:rPr>
          <w:b/>
          <w:bCs/>
        </w:rPr>
      </w:pP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>Основное время для обтачивания поверхностей 1, 2, 3, 4, 5 будет равно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4963"/>
      </w:tblGrid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bCs/>
              </w:rPr>
              <w:t>Обтачивание поверхности 1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position w:val="-32"/>
              </w:rPr>
              <w:object w:dxaOrig="2120" w:dyaOrig="760">
                <v:shape id="_x0000_i1079" type="#_x0000_t75" style="width:106.4pt;height:37.6pt" o:ole="">
                  <v:imagedata r:id="rId110" o:title=""/>
                </v:shape>
                <o:OLEObject Type="Embed" ProgID="Equation.3" ShapeID="_x0000_i1079" DrawAspect="Content" ObjectID="_1629552119" r:id="rId111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bCs/>
              </w:rPr>
              <w:t>Обтачивание поверхности 2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position w:val="-32"/>
              </w:rPr>
              <w:object w:dxaOrig="2100" w:dyaOrig="760">
                <v:shape id="_x0000_i1080" type="#_x0000_t75" style="width:105.3pt;height:37.6pt" o:ole="">
                  <v:imagedata r:id="rId112" o:title=""/>
                </v:shape>
                <o:OLEObject Type="Embed" ProgID="Equation.3" ShapeID="_x0000_i1080" DrawAspect="Content" ObjectID="_1629552120" r:id="rId113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bCs/>
              </w:rPr>
              <w:t>Обтачивание поверхности 3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position w:val="-32"/>
              </w:rPr>
              <w:object w:dxaOrig="2220" w:dyaOrig="760">
                <v:shape id="_x0000_i1081" type="#_x0000_t75" style="width:110.7pt;height:37.6pt" o:ole="">
                  <v:imagedata r:id="rId114" o:title=""/>
                </v:shape>
                <o:OLEObject Type="Embed" ProgID="Equation.3" ShapeID="_x0000_i1081" DrawAspect="Content" ObjectID="_1629552121" r:id="rId115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bCs/>
              </w:rPr>
              <w:t>Обтачивание поверхности 4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position w:val="-32"/>
              </w:rPr>
              <w:object w:dxaOrig="2220" w:dyaOrig="760">
                <v:shape id="_x0000_i1082" type="#_x0000_t75" style="width:110.7pt;height:37.6pt" o:ole="">
                  <v:imagedata r:id="rId116" o:title=""/>
                </v:shape>
                <o:OLEObject Type="Embed" ProgID="Equation.3" ShapeID="_x0000_i1082" DrawAspect="Content" ObjectID="_1629552122" r:id="rId117"/>
              </w:object>
            </w:r>
          </w:p>
        </w:tc>
      </w:tr>
      <w:tr w:rsidR="00211CF3" w:rsidRPr="00211CF3" w:rsidTr="00441724">
        <w:tc>
          <w:tcPr>
            <w:tcW w:w="4608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bCs/>
              </w:rPr>
              <w:t>Обтачивание поверхности 5</w:t>
            </w:r>
          </w:p>
        </w:tc>
        <w:tc>
          <w:tcPr>
            <w:tcW w:w="4963" w:type="dxa"/>
          </w:tcPr>
          <w:p w:rsidR="00211CF3" w:rsidRPr="00211CF3" w:rsidRDefault="00211CF3" w:rsidP="00211CF3">
            <w:pPr>
              <w:ind w:firstLine="709"/>
            </w:pPr>
            <w:r w:rsidRPr="00211CF3">
              <w:rPr>
                <w:position w:val="-32"/>
              </w:rPr>
              <w:object w:dxaOrig="2220" w:dyaOrig="760">
                <v:shape id="_x0000_i1083" type="#_x0000_t75" style="width:110.7pt;height:37.6pt" o:ole="">
                  <v:imagedata r:id="rId118" o:title=""/>
                </v:shape>
                <o:OLEObject Type="Embed" ProgID="Equation.3" ShapeID="_x0000_i1083" DrawAspect="Content" ObjectID="_1629552123" r:id="rId119"/>
              </w:object>
            </w:r>
          </w:p>
        </w:tc>
      </w:tr>
    </w:tbl>
    <w:p w:rsidR="00211CF3" w:rsidRPr="00211CF3" w:rsidRDefault="00211CF3" w:rsidP="00211CF3">
      <w:pPr>
        <w:ind w:firstLine="709"/>
        <w:jc w:val="both"/>
      </w:pPr>
      <w:r w:rsidRPr="00211CF3">
        <w:t>Основное время на выполнение операции зависит от схемы ее постро</w:t>
      </w:r>
      <w:r w:rsidRPr="00211CF3">
        <w:t>е</w:t>
      </w:r>
      <w:r w:rsidRPr="00211CF3">
        <w:t xml:space="preserve">ния. </w:t>
      </w:r>
    </w:p>
    <w:p w:rsidR="00211CF3" w:rsidRPr="00211CF3" w:rsidRDefault="00211CF3" w:rsidP="00211CF3">
      <w:pPr>
        <w:ind w:firstLine="709"/>
        <w:jc w:val="both"/>
      </w:pPr>
      <w:r w:rsidRPr="00211CF3">
        <w:t>При последовательном выполнении технологических переходов время включает сумму времени выполнения всех переходов по формуле (38)</w:t>
      </w:r>
    </w:p>
    <w:p w:rsidR="00211CF3" w:rsidRPr="00211CF3" w:rsidRDefault="00211CF3" w:rsidP="00211CF3">
      <w:pPr>
        <w:ind w:firstLine="709"/>
        <w:jc w:val="both"/>
        <w:rPr>
          <w:lang w:val="en-US"/>
        </w:rPr>
      </w:pPr>
      <w:r w:rsidRPr="00211CF3">
        <w:rPr>
          <w:position w:val="-30"/>
        </w:rPr>
        <w:object w:dxaOrig="1060" w:dyaOrig="740">
          <v:shape id="_x0000_i1084" type="#_x0000_t75" style="width:52.65pt;height:36.55pt" o:ole="">
            <v:imagedata r:id="rId120" o:title=""/>
          </v:shape>
          <o:OLEObject Type="Embed" ProgID="Equation.3" ShapeID="_x0000_i1084" DrawAspect="Content" ObjectID="_1629552124" r:id="rId121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t>При параллельной схеме обработки основное время операции определ</w:t>
      </w:r>
      <w:r w:rsidRPr="00211CF3">
        <w:t>я</w:t>
      </w:r>
      <w:r w:rsidRPr="00211CF3">
        <w:t>ется одним наиболее продолжительным переходом по обработке поверхности по формуле (39)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12"/>
        </w:rPr>
        <w:object w:dxaOrig="900" w:dyaOrig="380">
          <v:shape id="_x0000_i1085" type="#_x0000_t75" style="width:45.15pt;height:19.35pt" o:ole="">
            <v:imagedata r:id="rId122" o:title=""/>
          </v:shape>
          <o:OLEObject Type="Embed" ProgID="Equation.3" ShapeID="_x0000_i1085" DrawAspect="Content" ObjectID="_1629552125" r:id="rId123"/>
        </w:object>
      </w:r>
      <w:r w:rsidRPr="00211CF3">
        <w:t>.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>Определим нормы времени для т</w:t>
      </w:r>
      <w:r w:rsidRPr="00211CF3">
        <w:t>окарно-винторезного станка 16К20</w:t>
      </w:r>
    </w:p>
    <w:p w:rsidR="00211CF3" w:rsidRPr="00211CF3" w:rsidRDefault="00211CF3" w:rsidP="00211CF3">
      <w:pPr>
        <w:ind w:firstLine="709"/>
        <w:jc w:val="both"/>
        <w:rPr>
          <w:lang w:val="en-US"/>
        </w:rPr>
      </w:pPr>
      <w:r w:rsidRPr="00211CF3">
        <w:rPr>
          <w:position w:val="-12"/>
        </w:rPr>
        <w:object w:dxaOrig="6440" w:dyaOrig="380">
          <v:shape id="_x0000_i1086" type="#_x0000_t75" style="width:322.4pt;height:19.35pt" o:ole="">
            <v:imagedata r:id="rId124" o:title=""/>
          </v:shape>
          <o:OLEObject Type="Embed" ProgID="Equation.3" ShapeID="_x0000_i1086" DrawAspect="Content" ObjectID="_1629552126" r:id="rId125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12"/>
        </w:rPr>
        <w:object w:dxaOrig="880" w:dyaOrig="380">
          <v:shape id="_x0000_i1087" type="#_x0000_t75" style="width:43pt;height:19.35pt" o:ole="">
            <v:imagedata r:id="rId126" o:title=""/>
          </v:shape>
          <o:OLEObject Type="Embed" ProgID="Equation.3" ShapeID="_x0000_i1087" DrawAspect="Content" ObjectID="_1629552127" r:id="rId127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12"/>
        </w:rPr>
        <w:object w:dxaOrig="2040" w:dyaOrig="380">
          <v:shape id="_x0000_i1088" type="#_x0000_t75" style="width:101pt;height:19.35pt" o:ole="">
            <v:imagedata r:id="rId128" o:title=""/>
          </v:shape>
          <o:OLEObject Type="Embed" ProgID="Equation.3" ShapeID="_x0000_i1088" DrawAspect="Content" ObjectID="_1629552128" r:id="rId129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28"/>
        </w:rPr>
        <w:object w:dxaOrig="3480" w:dyaOrig="720">
          <v:shape id="_x0000_i1089" type="#_x0000_t75" style="width:173pt;height:36.55pt" o:ole="">
            <v:imagedata r:id="rId130" o:title=""/>
          </v:shape>
          <o:OLEObject Type="Embed" ProgID="Equation.3" ShapeID="_x0000_i1089" DrawAspect="Content" ObjectID="_1629552129" r:id="rId131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>Определим нормы времени для г</w:t>
      </w:r>
      <w:r w:rsidRPr="00211CF3">
        <w:t>идрокопировального полуавтомата 1719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12"/>
        </w:rPr>
        <w:object w:dxaOrig="5440" w:dyaOrig="380">
          <v:shape id="_x0000_i1090" type="#_x0000_t75" style="width:275.1pt;height:19.35pt" o:ole="">
            <v:imagedata r:id="rId132" o:title=""/>
          </v:shape>
          <o:OLEObject Type="Embed" ProgID="Equation.3" ShapeID="_x0000_i1090" DrawAspect="Content" ObjectID="_1629552130" r:id="rId133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12"/>
        </w:rPr>
        <w:object w:dxaOrig="880" w:dyaOrig="380">
          <v:shape id="_x0000_i1091" type="#_x0000_t75" style="width:43pt;height:19.35pt" o:ole="">
            <v:imagedata r:id="rId134" o:title=""/>
          </v:shape>
          <o:OLEObject Type="Embed" ProgID="Equation.3" ShapeID="_x0000_i1091" DrawAspect="Content" ObjectID="_1629552131" r:id="rId135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12"/>
        </w:rPr>
        <w:object w:dxaOrig="2400" w:dyaOrig="380">
          <v:shape id="_x0000_i1092" type="#_x0000_t75" style="width:119.3pt;height:19.35pt" o:ole="">
            <v:imagedata r:id="rId136" o:title=""/>
          </v:shape>
          <o:OLEObject Type="Embed" ProgID="Equation.3" ShapeID="_x0000_i1092" DrawAspect="Content" ObjectID="_1629552132" r:id="rId137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28"/>
        </w:rPr>
        <w:object w:dxaOrig="3460" w:dyaOrig="720">
          <v:shape id="_x0000_i1093" type="#_x0000_t75" style="width:173pt;height:36.55pt" o:ole="">
            <v:imagedata r:id="rId138" o:title=""/>
          </v:shape>
          <o:OLEObject Type="Embed" ProgID="Equation.3" ShapeID="_x0000_i1093" DrawAspect="Content" ObjectID="_1629552133" r:id="rId139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t>Определим сокращение нормы времени на операцию по формуле (43)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34"/>
        </w:rPr>
        <w:object w:dxaOrig="2640" w:dyaOrig="780">
          <v:shape id="_x0000_i1094" type="#_x0000_t75" style="width:132.2pt;height:38.7pt" o:ole="">
            <v:imagedata r:id="rId140" o:title=""/>
          </v:shape>
          <o:OLEObject Type="Embed" ProgID="Equation.3" ShapeID="_x0000_i1094" DrawAspect="Content" ObjectID="_1629552134" r:id="rId141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34"/>
        </w:rPr>
        <w:object w:dxaOrig="5500" w:dyaOrig="780">
          <v:shape id="_x0000_i1095" type="#_x0000_t75" style="width:275.1pt;height:38.7pt" o:ole="">
            <v:imagedata r:id="rId142" o:title=""/>
          </v:shape>
          <o:OLEObject Type="Embed" ProgID="Equation.3" ShapeID="_x0000_i1095" DrawAspect="Content" ObjectID="_1629552135" r:id="rId143"/>
        </w:object>
      </w:r>
    </w:p>
    <w:p w:rsidR="00211CF3" w:rsidRPr="00211CF3" w:rsidRDefault="00211CF3" w:rsidP="00211CF3">
      <w:pPr>
        <w:ind w:firstLine="709"/>
        <w:jc w:val="both"/>
      </w:pPr>
      <w:r w:rsidRPr="00211CF3">
        <w:rPr>
          <w:bCs/>
        </w:rPr>
        <w:t>Определим рост производительности труда по формуле (44)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position w:val="-34"/>
        </w:rPr>
        <w:object w:dxaOrig="4080" w:dyaOrig="780">
          <v:shape id="_x0000_i1096" type="#_x0000_t75" style="width:205.25pt;height:38.7pt" o:ole="">
            <v:imagedata r:id="rId144" o:title=""/>
          </v:shape>
          <o:OLEObject Type="Embed" ProgID="Equation.3" ShapeID="_x0000_i1096" DrawAspect="Content" ObjectID="_1629552136" r:id="rId145"/>
        </w:object>
      </w:r>
    </w:p>
    <w:p w:rsidR="00211CF3" w:rsidRDefault="00211CF3" w:rsidP="00211CF3">
      <w:pPr>
        <w:ind w:firstLine="709"/>
        <w:jc w:val="both"/>
        <w:rPr>
          <w:b/>
        </w:rPr>
      </w:pPr>
    </w:p>
    <w:p w:rsidR="00211CF3" w:rsidRDefault="00211CF3" w:rsidP="00211CF3">
      <w:pPr>
        <w:ind w:firstLine="709"/>
        <w:jc w:val="both"/>
        <w:rPr>
          <w:b/>
        </w:rPr>
      </w:pPr>
    </w:p>
    <w:p w:rsidR="00211CF3" w:rsidRPr="00211CF3" w:rsidRDefault="00211CF3" w:rsidP="00211CF3">
      <w:pPr>
        <w:ind w:firstLine="709"/>
        <w:jc w:val="both"/>
        <w:rPr>
          <w:b/>
        </w:rPr>
      </w:pPr>
      <w:r w:rsidRPr="00211CF3">
        <w:rPr>
          <w:b/>
        </w:rPr>
        <w:t xml:space="preserve">Задачи для самостоятельного решения </w:t>
      </w:r>
    </w:p>
    <w:p w:rsidR="00211CF3" w:rsidRPr="00211CF3" w:rsidRDefault="00211CF3" w:rsidP="00211CF3">
      <w:pPr>
        <w:ind w:firstLine="709"/>
        <w:jc w:val="both"/>
      </w:pPr>
      <w:r w:rsidRPr="00211CF3">
        <w:rPr>
          <w:b/>
        </w:rPr>
        <w:t xml:space="preserve">1. </w:t>
      </w:r>
      <w:r w:rsidRPr="00211CF3">
        <w:t xml:space="preserve">Обтачивают в центрах три ступени </w:t>
      </w:r>
      <w:r w:rsidRPr="00211CF3">
        <w:rPr>
          <w:lang w:val="en-US"/>
        </w:rPr>
        <w:t>d</w:t>
      </w:r>
      <w:r w:rsidRPr="00211CF3">
        <w:rPr>
          <w:vertAlign w:val="subscript"/>
        </w:rPr>
        <w:t>1</w:t>
      </w:r>
      <w:r w:rsidRPr="00211CF3">
        <w:t xml:space="preserve">, </w:t>
      </w:r>
      <w:r w:rsidRPr="00211CF3">
        <w:rPr>
          <w:lang w:val="en-US"/>
        </w:rPr>
        <w:t>d</w:t>
      </w:r>
      <w:r w:rsidRPr="00211CF3">
        <w:rPr>
          <w:vertAlign w:val="subscript"/>
        </w:rPr>
        <w:t>2</w:t>
      </w:r>
      <w:r w:rsidRPr="00211CF3">
        <w:t xml:space="preserve">, </w:t>
      </w:r>
      <w:r w:rsidRPr="00211CF3">
        <w:rPr>
          <w:lang w:val="en-US"/>
        </w:rPr>
        <w:t>d</w:t>
      </w:r>
      <w:r w:rsidRPr="00211CF3">
        <w:rPr>
          <w:vertAlign w:val="subscript"/>
        </w:rPr>
        <w:t>3</w:t>
      </w:r>
      <w:r w:rsidRPr="00211CF3">
        <w:t xml:space="preserve"> (</w:t>
      </w:r>
      <w:proofErr w:type="spellStart"/>
      <w:r w:rsidRPr="00211CF3">
        <w:rPr>
          <w:lang w:val="en-US"/>
        </w:rPr>
        <w:t>Rz</w:t>
      </w:r>
      <w:proofErr w:type="spellEnd"/>
      <w:r w:rsidRPr="00211CF3">
        <w:t xml:space="preserve"> = </w:t>
      </w:r>
      <w:smartTag w:uri="urn:schemas-microsoft-com:office:smarttags" w:element="metricconverter">
        <w:smartTagPr>
          <w:attr w:name="ProductID" w:val="40 мм"/>
        </w:smartTagPr>
        <w:r w:rsidRPr="00211CF3">
          <w:t>40 мм</w:t>
        </w:r>
      </w:smartTag>
      <w:r w:rsidRPr="00211CF3">
        <w:t xml:space="preserve">) вала (рис.6). Заготовка – штамповка </w:t>
      </w:r>
      <w:r w:rsidRPr="00211CF3">
        <w:rPr>
          <w:lang w:val="en-US"/>
        </w:rPr>
        <w:t>II</w:t>
      </w:r>
      <w:r w:rsidRPr="00211CF3">
        <w:t xml:space="preserve"> класса точности. Припуски на сторону для каждой шейки взять по </w:t>
      </w:r>
      <w:smartTag w:uri="urn:schemas-microsoft-com:office:smarttags" w:element="metricconverter">
        <w:smartTagPr>
          <w:attr w:name="ProductID" w:val="2 мм"/>
        </w:smartTagPr>
        <w:r w:rsidRPr="00211CF3">
          <w:t>2 мм</w:t>
        </w:r>
      </w:smartTag>
      <w:r w:rsidRPr="00211CF3">
        <w:t>. Резцы оснащены твердым сплавом Т15К6. Проходные резцы имеют угол φ = 45º. Размеры державок резцов 16×25 мм. Стойкость и</w:t>
      </w:r>
      <w:r w:rsidRPr="00211CF3">
        <w:t>н</w:t>
      </w:r>
      <w:r w:rsidRPr="00211CF3">
        <w:t>струмента Т = 90 мин. Исходные данные в таблице 20. Необходимо определить режимы резания, нормы штучного времени при обработке этих поверхностей на станках 16К20 и 1719, сравнить трудоемкость двух вариантов, определив с</w:t>
      </w:r>
      <w:r w:rsidRPr="00211CF3">
        <w:t>о</w:t>
      </w:r>
      <w:r w:rsidRPr="00211CF3">
        <w:t>кращение нормы времени на операцию и повышение производительности тр</w:t>
      </w:r>
      <w:r w:rsidRPr="00211CF3">
        <w:t>у</w:t>
      </w:r>
      <w:r w:rsidRPr="00211CF3">
        <w:t xml:space="preserve">да. </w:t>
      </w:r>
    </w:p>
    <w:p w:rsidR="00211CF3" w:rsidRPr="00211CF3" w:rsidRDefault="00211CF3" w:rsidP="00211CF3">
      <w:pPr>
        <w:jc w:val="center"/>
      </w:pPr>
      <w:r w:rsidRPr="00211CF3">
        <w:rPr>
          <w:noProof/>
          <w:lang w:val="en-US"/>
        </w:rPr>
        <w:drawing>
          <wp:inline distT="0" distB="0" distL="0" distR="0">
            <wp:extent cx="4694555" cy="2005965"/>
            <wp:effectExtent l="0" t="0" r="0" b="0"/>
            <wp:docPr id="1" name="Рисунок 1" descr="м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мет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62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F3" w:rsidRPr="00211CF3" w:rsidRDefault="00211CF3" w:rsidP="00211CF3">
      <w:pPr>
        <w:jc w:val="center"/>
      </w:pPr>
      <w:r w:rsidRPr="00211CF3">
        <w:rPr>
          <w:b/>
          <w:i/>
        </w:rPr>
        <w:t>Рис.6.</w:t>
      </w:r>
      <w:r w:rsidRPr="00211CF3">
        <w:t xml:space="preserve"> Эскиз вала</w:t>
      </w:r>
    </w:p>
    <w:p w:rsidR="00211CF3" w:rsidRPr="00211CF3" w:rsidRDefault="00211CF3" w:rsidP="00211CF3">
      <w:pPr>
        <w:jc w:val="right"/>
        <w:rPr>
          <w:i/>
        </w:rPr>
      </w:pPr>
      <w:r w:rsidRPr="00211CF3">
        <w:rPr>
          <w:i/>
        </w:rPr>
        <w:t>Таблица 20</w:t>
      </w:r>
    </w:p>
    <w:p w:rsidR="00211CF3" w:rsidRPr="00211CF3" w:rsidRDefault="00211CF3" w:rsidP="00211CF3">
      <w:pPr>
        <w:jc w:val="center"/>
        <w:rPr>
          <w:b/>
        </w:rPr>
      </w:pPr>
      <w:r w:rsidRPr="00211CF3">
        <w:rPr>
          <w:b/>
        </w:rPr>
        <w:t>Характеристика 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980"/>
        <w:gridCol w:w="1980"/>
        <w:gridCol w:w="720"/>
        <w:gridCol w:w="540"/>
        <w:gridCol w:w="540"/>
        <w:gridCol w:w="504"/>
        <w:gridCol w:w="576"/>
        <w:gridCol w:w="648"/>
        <w:gridCol w:w="576"/>
        <w:gridCol w:w="576"/>
      </w:tblGrid>
      <w:tr w:rsidR="00211CF3" w:rsidRPr="00211CF3" w:rsidTr="00441724">
        <w:tc>
          <w:tcPr>
            <w:tcW w:w="1188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</w:rPr>
              <w:t>Вариант</w:t>
            </w:r>
          </w:p>
        </w:tc>
        <w:tc>
          <w:tcPr>
            <w:tcW w:w="198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</w:rPr>
              <w:t>Материал дет</w:t>
            </w:r>
            <w:r w:rsidRPr="00211CF3">
              <w:rPr>
                <w:b/>
              </w:rPr>
              <w:t>а</w:t>
            </w:r>
            <w:r w:rsidRPr="00211CF3">
              <w:rPr>
                <w:b/>
              </w:rPr>
              <w:t>ли</w:t>
            </w:r>
          </w:p>
        </w:tc>
        <w:tc>
          <w:tcPr>
            <w:tcW w:w="198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</w:rPr>
              <w:t>Тип произво</w:t>
            </w:r>
            <w:r w:rsidRPr="00211CF3">
              <w:rPr>
                <w:b/>
              </w:rPr>
              <w:t>д</w:t>
            </w:r>
            <w:r w:rsidRPr="00211CF3">
              <w:rPr>
                <w:b/>
              </w:rPr>
              <w:t>ства</w:t>
            </w:r>
          </w:p>
        </w:tc>
        <w:tc>
          <w:tcPr>
            <w:tcW w:w="4680" w:type="dxa"/>
            <w:gridSpan w:val="8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</w:rPr>
              <w:t>Размеры, мм</w:t>
            </w:r>
          </w:p>
        </w:tc>
      </w:tr>
      <w:tr w:rsidR="00211CF3" w:rsidRPr="00211CF3" w:rsidTr="00441724">
        <w:tc>
          <w:tcPr>
            <w:tcW w:w="1188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198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720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  <w:vertAlign w:val="subscript"/>
                <w:lang w:val="en-US"/>
              </w:rPr>
            </w:pPr>
            <w:r w:rsidRPr="00211CF3">
              <w:rPr>
                <w:b/>
                <w:lang w:val="en-US"/>
              </w:rPr>
              <w:t>d</w:t>
            </w:r>
            <w:r w:rsidRPr="00211CF3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d</w:t>
            </w:r>
            <w:r w:rsidRPr="00211CF3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d</w:t>
            </w:r>
            <w:r w:rsidRPr="00211CF3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504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d</w:t>
            </w:r>
            <w:r w:rsidRPr="00211CF3"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576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l</w:t>
            </w:r>
            <w:r w:rsidRPr="00211CF3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648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l</w:t>
            </w:r>
            <w:r w:rsidRPr="00211CF3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576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l</w:t>
            </w:r>
            <w:r w:rsidRPr="00211CF3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211CF3" w:rsidRPr="00211CF3" w:rsidRDefault="00211CF3" w:rsidP="00211CF3">
            <w:pPr>
              <w:jc w:val="center"/>
              <w:rPr>
                <w:b/>
              </w:rPr>
            </w:pPr>
            <w:r w:rsidRPr="00211CF3">
              <w:rPr>
                <w:b/>
                <w:lang w:val="en-US"/>
              </w:rPr>
              <w:t>l</w:t>
            </w:r>
            <w:r w:rsidRPr="00211CF3">
              <w:rPr>
                <w:b/>
                <w:vertAlign w:val="subscript"/>
                <w:lang w:val="en-US"/>
              </w:rPr>
              <w:t>4</w:t>
            </w:r>
          </w:p>
        </w:tc>
      </w:tr>
      <w:tr w:rsidR="00211CF3" w:rsidRPr="00211CF3" w:rsidTr="00441724">
        <w:tc>
          <w:tcPr>
            <w:tcW w:w="11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1</w:t>
            </w:r>
          </w:p>
        </w:tc>
        <w:tc>
          <w:tcPr>
            <w:tcW w:w="198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Сталь 45</w:t>
            </w:r>
          </w:p>
        </w:tc>
        <w:tc>
          <w:tcPr>
            <w:tcW w:w="198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Массовое</w:t>
            </w:r>
          </w:p>
        </w:tc>
        <w:tc>
          <w:tcPr>
            <w:tcW w:w="72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60</w:t>
            </w:r>
          </w:p>
        </w:tc>
        <w:tc>
          <w:tcPr>
            <w:tcW w:w="54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70</w:t>
            </w:r>
          </w:p>
        </w:tc>
        <w:tc>
          <w:tcPr>
            <w:tcW w:w="54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90</w:t>
            </w:r>
          </w:p>
        </w:tc>
        <w:tc>
          <w:tcPr>
            <w:tcW w:w="504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60</w:t>
            </w:r>
          </w:p>
        </w:tc>
        <w:tc>
          <w:tcPr>
            <w:tcW w:w="576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900</w:t>
            </w:r>
          </w:p>
        </w:tc>
        <w:tc>
          <w:tcPr>
            <w:tcW w:w="648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135</w:t>
            </w:r>
          </w:p>
        </w:tc>
        <w:tc>
          <w:tcPr>
            <w:tcW w:w="576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192</w:t>
            </w:r>
          </w:p>
        </w:tc>
        <w:tc>
          <w:tcPr>
            <w:tcW w:w="576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300</w:t>
            </w:r>
          </w:p>
        </w:tc>
      </w:tr>
      <w:tr w:rsidR="00211CF3" w:rsidRPr="00211CF3" w:rsidTr="00441724">
        <w:tc>
          <w:tcPr>
            <w:tcW w:w="11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2</w:t>
            </w:r>
          </w:p>
        </w:tc>
        <w:tc>
          <w:tcPr>
            <w:tcW w:w="198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198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Серийное</w:t>
            </w:r>
          </w:p>
        </w:tc>
        <w:tc>
          <w:tcPr>
            <w:tcW w:w="72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4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4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04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76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648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76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76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</w:tr>
      <w:tr w:rsidR="00211CF3" w:rsidRPr="00211CF3" w:rsidTr="00441724">
        <w:tc>
          <w:tcPr>
            <w:tcW w:w="11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lastRenderedPageBreak/>
              <w:t>3</w:t>
            </w:r>
          </w:p>
        </w:tc>
        <w:tc>
          <w:tcPr>
            <w:tcW w:w="198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198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Единичное</w:t>
            </w:r>
          </w:p>
        </w:tc>
        <w:tc>
          <w:tcPr>
            <w:tcW w:w="72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4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4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04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76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648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76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576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</w:tr>
      <w:tr w:rsidR="00211CF3" w:rsidRPr="00211CF3" w:rsidTr="00441724">
        <w:tc>
          <w:tcPr>
            <w:tcW w:w="11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4</w:t>
            </w:r>
          </w:p>
        </w:tc>
        <w:tc>
          <w:tcPr>
            <w:tcW w:w="1980" w:type="dxa"/>
            <w:vMerge w:val="restart"/>
            <w:vAlign w:val="center"/>
          </w:tcPr>
          <w:p w:rsidR="00211CF3" w:rsidRPr="00211CF3" w:rsidRDefault="00211CF3" w:rsidP="00211CF3">
            <w:pPr>
              <w:jc w:val="center"/>
              <w:rPr>
                <w:vertAlign w:val="subscript"/>
              </w:rPr>
            </w:pPr>
            <w:r w:rsidRPr="00211CF3">
              <w:t xml:space="preserve">Сталь 45 </w:t>
            </w:r>
            <w:r w:rsidRPr="00211CF3">
              <w:rPr>
                <w:lang w:val="en-US"/>
              </w:rPr>
              <w:t>HRC</w:t>
            </w:r>
            <w:r w:rsidRPr="00211CF3">
              <w:rPr>
                <w:vertAlign w:val="subscript"/>
              </w:rPr>
              <w:t>Э</w:t>
            </w:r>
          </w:p>
        </w:tc>
        <w:tc>
          <w:tcPr>
            <w:tcW w:w="198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Массовое</w:t>
            </w:r>
          </w:p>
        </w:tc>
        <w:tc>
          <w:tcPr>
            <w:tcW w:w="720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25</w:t>
            </w:r>
          </w:p>
        </w:tc>
        <w:tc>
          <w:tcPr>
            <w:tcW w:w="540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35</w:t>
            </w:r>
          </w:p>
        </w:tc>
        <w:tc>
          <w:tcPr>
            <w:tcW w:w="540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55</w:t>
            </w:r>
          </w:p>
        </w:tc>
        <w:tc>
          <w:tcPr>
            <w:tcW w:w="504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25</w:t>
            </w:r>
          </w:p>
        </w:tc>
        <w:tc>
          <w:tcPr>
            <w:tcW w:w="576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320</w:t>
            </w:r>
          </w:p>
        </w:tc>
        <w:tc>
          <w:tcPr>
            <w:tcW w:w="648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45</w:t>
            </w:r>
          </w:p>
        </w:tc>
        <w:tc>
          <w:tcPr>
            <w:tcW w:w="576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64</w:t>
            </w:r>
          </w:p>
        </w:tc>
        <w:tc>
          <w:tcPr>
            <w:tcW w:w="576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100</w:t>
            </w:r>
          </w:p>
        </w:tc>
      </w:tr>
      <w:tr w:rsidR="00211CF3" w:rsidRPr="00211CF3" w:rsidTr="00441724">
        <w:tc>
          <w:tcPr>
            <w:tcW w:w="1188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5</w:t>
            </w:r>
          </w:p>
        </w:tc>
        <w:tc>
          <w:tcPr>
            <w:tcW w:w="1980" w:type="dxa"/>
            <w:vMerge/>
            <w:vAlign w:val="center"/>
          </w:tcPr>
          <w:p w:rsidR="00211CF3" w:rsidRPr="00211CF3" w:rsidRDefault="00211CF3" w:rsidP="00211CF3">
            <w:pPr>
              <w:jc w:val="center"/>
            </w:pPr>
          </w:p>
        </w:tc>
        <w:tc>
          <w:tcPr>
            <w:tcW w:w="1980" w:type="dxa"/>
            <w:vAlign w:val="center"/>
          </w:tcPr>
          <w:p w:rsidR="00211CF3" w:rsidRPr="00211CF3" w:rsidRDefault="00211CF3" w:rsidP="00211CF3">
            <w:pPr>
              <w:jc w:val="center"/>
            </w:pPr>
            <w:r w:rsidRPr="00211CF3">
              <w:t>Серийное</w:t>
            </w:r>
          </w:p>
        </w:tc>
        <w:tc>
          <w:tcPr>
            <w:tcW w:w="720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30</w:t>
            </w:r>
          </w:p>
        </w:tc>
        <w:tc>
          <w:tcPr>
            <w:tcW w:w="540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40</w:t>
            </w:r>
          </w:p>
        </w:tc>
        <w:tc>
          <w:tcPr>
            <w:tcW w:w="504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20</w:t>
            </w:r>
          </w:p>
        </w:tc>
        <w:tc>
          <w:tcPr>
            <w:tcW w:w="576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320</w:t>
            </w:r>
          </w:p>
        </w:tc>
        <w:tc>
          <w:tcPr>
            <w:tcW w:w="648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45</w:t>
            </w:r>
          </w:p>
        </w:tc>
        <w:tc>
          <w:tcPr>
            <w:tcW w:w="576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64</w:t>
            </w:r>
          </w:p>
        </w:tc>
        <w:tc>
          <w:tcPr>
            <w:tcW w:w="576" w:type="dxa"/>
            <w:vAlign w:val="center"/>
          </w:tcPr>
          <w:p w:rsidR="00211CF3" w:rsidRPr="00211CF3" w:rsidRDefault="00211CF3" w:rsidP="00211CF3">
            <w:pPr>
              <w:jc w:val="center"/>
              <w:rPr>
                <w:lang w:val="en-US"/>
              </w:rPr>
            </w:pPr>
            <w:r w:rsidRPr="00211CF3">
              <w:rPr>
                <w:lang w:val="en-US"/>
              </w:rPr>
              <w:t>100</w:t>
            </w:r>
          </w:p>
        </w:tc>
      </w:tr>
    </w:tbl>
    <w:p w:rsidR="00211CF3" w:rsidRPr="00211CF3" w:rsidRDefault="00211CF3" w:rsidP="00211CF3">
      <w:pPr>
        <w:jc w:val="both"/>
      </w:pPr>
      <w:r w:rsidRPr="00211CF3">
        <w:t xml:space="preserve">Примечание: Размер обрабатываемой партии заготовок для условий серийного производства 100 шт. </w:t>
      </w:r>
    </w:p>
    <w:p w:rsidR="00211CF3" w:rsidRPr="00211CF3" w:rsidRDefault="00211CF3" w:rsidP="00211CF3">
      <w:pPr>
        <w:jc w:val="both"/>
      </w:pPr>
    </w:p>
    <w:p w:rsidR="00211CF3" w:rsidRPr="00211CF3" w:rsidRDefault="00211CF3" w:rsidP="00211CF3">
      <w:pPr>
        <w:ind w:firstLine="709"/>
        <w:jc w:val="both"/>
      </w:pPr>
      <w:r w:rsidRPr="00211CF3">
        <w:rPr>
          <w:b/>
        </w:rPr>
        <w:t xml:space="preserve">2. </w:t>
      </w:r>
      <w:r w:rsidRPr="00211CF3">
        <w:t xml:space="preserve">Обтачивают в центрах три ступени </w:t>
      </w:r>
      <w:r w:rsidRPr="00211CF3">
        <w:rPr>
          <w:lang w:val="en-US"/>
        </w:rPr>
        <w:t>d</w:t>
      </w:r>
      <w:r w:rsidRPr="00211CF3">
        <w:rPr>
          <w:vertAlign w:val="subscript"/>
        </w:rPr>
        <w:t>1</w:t>
      </w:r>
      <w:r w:rsidRPr="00211CF3">
        <w:t xml:space="preserve">, </w:t>
      </w:r>
      <w:r w:rsidRPr="00211CF3">
        <w:rPr>
          <w:lang w:val="en-US"/>
        </w:rPr>
        <w:t>d</w:t>
      </w:r>
      <w:r w:rsidRPr="00211CF3">
        <w:rPr>
          <w:vertAlign w:val="subscript"/>
        </w:rPr>
        <w:t>2</w:t>
      </w:r>
      <w:r w:rsidRPr="00211CF3">
        <w:t xml:space="preserve">, </w:t>
      </w:r>
      <w:r w:rsidRPr="00211CF3">
        <w:rPr>
          <w:lang w:val="en-US"/>
        </w:rPr>
        <w:t>d</w:t>
      </w:r>
      <w:r w:rsidRPr="00211CF3">
        <w:rPr>
          <w:vertAlign w:val="subscript"/>
        </w:rPr>
        <w:t>3</w:t>
      </w:r>
      <w:r w:rsidRPr="00211CF3">
        <w:t xml:space="preserve"> (</w:t>
      </w:r>
      <w:proofErr w:type="spellStart"/>
      <w:r w:rsidRPr="00211CF3">
        <w:rPr>
          <w:lang w:val="en-US"/>
        </w:rPr>
        <w:t>Rz</w:t>
      </w:r>
      <w:proofErr w:type="spellEnd"/>
      <w:r w:rsidRPr="00211CF3">
        <w:t xml:space="preserve"> = </w:t>
      </w:r>
      <w:smartTag w:uri="urn:schemas-microsoft-com:office:smarttags" w:element="metricconverter">
        <w:smartTagPr>
          <w:attr w:name="ProductID" w:val="40 мм"/>
        </w:smartTagPr>
        <w:r w:rsidRPr="00211CF3">
          <w:t>40 мм</w:t>
        </w:r>
      </w:smartTag>
      <w:r w:rsidRPr="00211CF3">
        <w:t xml:space="preserve">) вала (рис.7). Заготовка – штамповка </w:t>
      </w:r>
      <w:r w:rsidRPr="00211CF3">
        <w:rPr>
          <w:lang w:val="en-US"/>
        </w:rPr>
        <w:t>II</w:t>
      </w:r>
      <w:r w:rsidRPr="00211CF3">
        <w:t xml:space="preserve"> класса точности. Припуски на сторону для каждой шейки взять по </w:t>
      </w:r>
      <w:smartTag w:uri="urn:schemas-microsoft-com:office:smarttags" w:element="metricconverter">
        <w:smartTagPr>
          <w:attr w:name="ProductID" w:val="2 мм"/>
        </w:smartTagPr>
        <w:r w:rsidRPr="00211CF3">
          <w:t>2 мм</w:t>
        </w:r>
      </w:smartTag>
      <w:r w:rsidRPr="00211CF3">
        <w:t>. Резцы оснащены твердым сплавом Т15К6. Проходные резцы имеют угол φ = 45º. Размеры державок резцов 16×25 мм. Стойкость и</w:t>
      </w:r>
      <w:r w:rsidRPr="00211CF3">
        <w:t>н</w:t>
      </w:r>
      <w:r w:rsidRPr="00211CF3">
        <w:t>струмента Т = 90 мин. Исходные данные в таблице 21. Необходимо определить режимы резания, нормы штучного времени при обработке этих поверхностей на станках 16К20 и 1719, сравнить трудоемкость двух вариантов, определив с</w:t>
      </w:r>
      <w:r w:rsidRPr="00211CF3">
        <w:t>о</w:t>
      </w:r>
      <w:r w:rsidRPr="00211CF3">
        <w:t>кращение нормы времени на операцию и повышение производительности тр</w:t>
      </w:r>
      <w:r w:rsidRPr="00211CF3">
        <w:t>у</w:t>
      </w:r>
      <w:r w:rsidRPr="00211CF3">
        <w:t xml:space="preserve">да.  </w:t>
      </w:r>
    </w:p>
    <w:p w:rsidR="00211CF3" w:rsidRPr="00211CF3" w:rsidRDefault="00211CF3" w:rsidP="00211CF3"/>
    <w:sectPr w:rsidR="00211CF3" w:rsidRPr="00211CF3" w:rsidSect="00211C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D2A"/>
    <w:multiLevelType w:val="hybridMultilevel"/>
    <w:tmpl w:val="FD7C0E80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59C8"/>
    <w:multiLevelType w:val="hybridMultilevel"/>
    <w:tmpl w:val="127A0E4C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154E"/>
    <w:multiLevelType w:val="hybridMultilevel"/>
    <w:tmpl w:val="84B82C64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682"/>
    <w:multiLevelType w:val="hybridMultilevel"/>
    <w:tmpl w:val="428A1BDA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92ED5"/>
    <w:multiLevelType w:val="hybridMultilevel"/>
    <w:tmpl w:val="1872204A"/>
    <w:lvl w:ilvl="0" w:tplc="F6EAFF24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264DA"/>
    <w:multiLevelType w:val="multilevel"/>
    <w:tmpl w:val="844C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B7588C"/>
    <w:multiLevelType w:val="hybridMultilevel"/>
    <w:tmpl w:val="2AF46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B118E1"/>
    <w:multiLevelType w:val="hybridMultilevel"/>
    <w:tmpl w:val="480C5D94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65C39"/>
    <w:multiLevelType w:val="hybridMultilevel"/>
    <w:tmpl w:val="7DF49160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312E0B"/>
    <w:multiLevelType w:val="hybridMultilevel"/>
    <w:tmpl w:val="25DAA454"/>
    <w:lvl w:ilvl="0" w:tplc="C672A7CE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0" w15:restartNumberingAfterBreak="0">
    <w:nsid w:val="29AC5ACA"/>
    <w:multiLevelType w:val="hybridMultilevel"/>
    <w:tmpl w:val="A42A68D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32134B9E"/>
    <w:multiLevelType w:val="hybridMultilevel"/>
    <w:tmpl w:val="7BE441DA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BB6501"/>
    <w:multiLevelType w:val="hybridMultilevel"/>
    <w:tmpl w:val="2E2A52D8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074F9F"/>
    <w:multiLevelType w:val="hybridMultilevel"/>
    <w:tmpl w:val="9DF2F89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8804AE"/>
    <w:multiLevelType w:val="hybridMultilevel"/>
    <w:tmpl w:val="31A28BC4"/>
    <w:lvl w:ilvl="0" w:tplc="265015D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14417A3"/>
    <w:multiLevelType w:val="multilevel"/>
    <w:tmpl w:val="2D8E0A2E"/>
    <w:lvl w:ilvl="0">
      <w:start w:val="1"/>
      <w:numFmt w:val="bullet"/>
      <w:lvlText w:val="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1E489B"/>
    <w:multiLevelType w:val="hybridMultilevel"/>
    <w:tmpl w:val="2A2AFD2C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C0F19"/>
    <w:multiLevelType w:val="hybridMultilevel"/>
    <w:tmpl w:val="DA9C3F08"/>
    <w:lvl w:ilvl="0" w:tplc="6FDE37EE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A27D2"/>
    <w:multiLevelType w:val="hybridMultilevel"/>
    <w:tmpl w:val="AD9E377E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411C2"/>
    <w:multiLevelType w:val="hybridMultilevel"/>
    <w:tmpl w:val="0608C4CA"/>
    <w:lvl w:ilvl="0" w:tplc="DD2A167A">
      <w:start w:val="1"/>
      <w:numFmt w:val="bullet"/>
      <w:lvlText w:val="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4F049E1"/>
    <w:multiLevelType w:val="hybridMultilevel"/>
    <w:tmpl w:val="BB505B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7E342E"/>
    <w:multiLevelType w:val="hybridMultilevel"/>
    <w:tmpl w:val="3E6C44EE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E5103"/>
    <w:multiLevelType w:val="hybridMultilevel"/>
    <w:tmpl w:val="2D8E0A2E"/>
    <w:lvl w:ilvl="0" w:tplc="DD2A167A">
      <w:start w:val="1"/>
      <w:numFmt w:val="bullet"/>
      <w:lvlText w:val="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D35483"/>
    <w:multiLevelType w:val="hybridMultilevel"/>
    <w:tmpl w:val="DCFEB40A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73519"/>
    <w:multiLevelType w:val="hybridMultilevel"/>
    <w:tmpl w:val="BB8202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346A99"/>
    <w:multiLevelType w:val="hybridMultilevel"/>
    <w:tmpl w:val="7B723B56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30CC6"/>
    <w:multiLevelType w:val="hybridMultilevel"/>
    <w:tmpl w:val="6446716A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273F11"/>
    <w:multiLevelType w:val="hybridMultilevel"/>
    <w:tmpl w:val="833C33DA"/>
    <w:lvl w:ilvl="0" w:tplc="DD2A167A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F0449"/>
    <w:multiLevelType w:val="hybridMultilevel"/>
    <w:tmpl w:val="22BABC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5"/>
  </w:num>
  <w:num w:numId="2">
    <w:abstractNumId w:val="6"/>
  </w:num>
  <w:num w:numId="3">
    <w:abstractNumId w:val="16"/>
  </w:num>
  <w:num w:numId="4">
    <w:abstractNumId w:val="27"/>
  </w:num>
  <w:num w:numId="5">
    <w:abstractNumId w:val="7"/>
  </w:num>
  <w:num w:numId="6">
    <w:abstractNumId w:val="23"/>
  </w:num>
  <w:num w:numId="7">
    <w:abstractNumId w:val="2"/>
  </w:num>
  <w:num w:numId="8">
    <w:abstractNumId w:val="17"/>
  </w:num>
  <w:num w:numId="9">
    <w:abstractNumId w:val="1"/>
  </w:num>
  <w:num w:numId="10">
    <w:abstractNumId w:val="21"/>
  </w:num>
  <w:num w:numId="11">
    <w:abstractNumId w:val="4"/>
  </w:num>
  <w:num w:numId="12">
    <w:abstractNumId w:val="18"/>
  </w:num>
  <w:num w:numId="13">
    <w:abstractNumId w:val="20"/>
  </w:num>
  <w:num w:numId="14">
    <w:abstractNumId w:val="0"/>
  </w:num>
  <w:num w:numId="15">
    <w:abstractNumId w:val="13"/>
  </w:num>
  <w:num w:numId="16">
    <w:abstractNumId w:val="19"/>
  </w:num>
  <w:num w:numId="17">
    <w:abstractNumId w:val="12"/>
  </w:num>
  <w:num w:numId="18">
    <w:abstractNumId w:val="11"/>
  </w:num>
  <w:num w:numId="19">
    <w:abstractNumId w:val="3"/>
  </w:num>
  <w:num w:numId="20">
    <w:abstractNumId w:val="8"/>
  </w:num>
  <w:num w:numId="21">
    <w:abstractNumId w:val="14"/>
  </w:num>
  <w:num w:numId="22">
    <w:abstractNumId w:val="22"/>
  </w:num>
  <w:num w:numId="23">
    <w:abstractNumId w:val="15"/>
  </w:num>
  <w:num w:numId="24">
    <w:abstractNumId w:val="26"/>
  </w:num>
  <w:num w:numId="25">
    <w:abstractNumId w:val="28"/>
  </w:num>
  <w:num w:numId="26">
    <w:abstractNumId w:val="10"/>
  </w:num>
  <w:num w:numId="27">
    <w:abstractNumId w:val="24"/>
  </w:num>
  <w:num w:numId="28">
    <w:abstractNumId w:val="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F3"/>
    <w:rsid w:val="0021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692CE0F"/>
  <w15:chartTrackingRefBased/>
  <w15:docId w15:val="{5FF89C03-CE79-4073-8444-30B7D057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1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1CF3"/>
    <w:pPr>
      <w:keepNext/>
      <w:jc w:val="center"/>
      <w:outlineLvl w:val="0"/>
    </w:pPr>
    <w:rPr>
      <w:b/>
      <w:sz w:val="18"/>
      <w:lang w:val="en-US"/>
    </w:rPr>
  </w:style>
  <w:style w:type="paragraph" w:styleId="3">
    <w:name w:val="heading 3"/>
    <w:basedOn w:val="a"/>
    <w:next w:val="a"/>
    <w:link w:val="30"/>
    <w:qFormat/>
    <w:rsid w:val="00211CF3"/>
    <w:pPr>
      <w:keepNext/>
      <w:spacing w:after="120"/>
      <w:ind w:firstLine="357"/>
      <w:jc w:val="center"/>
      <w:outlineLvl w:val="2"/>
    </w:pPr>
    <w:rPr>
      <w:b/>
      <w:bCs/>
      <w:sz w:val="16"/>
    </w:rPr>
  </w:style>
  <w:style w:type="paragraph" w:styleId="5">
    <w:name w:val="heading 5"/>
    <w:basedOn w:val="a"/>
    <w:next w:val="a"/>
    <w:link w:val="50"/>
    <w:qFormat/>
    <w:rsid w:val="00211C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"/>
    <w:next w:val="a"/>
    <w:link w:val="90"/>
    <w:qFormat/>
    <w:rsid w:val="00211CF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211CF3"/>
    <w:rPr>
      <w:rFonts w:ascii="Times New Roman" w:eastAsia="Times New Roman" w:hAnsi="Times New Roman" w:cs="Times New Roman"/>
      <w:b/>
      <w:sz w:val="18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211CF3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211CF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0"/>
    <w:link w:val="9"/>
    <w:rsid w:val="00211CF3"/>
    <w:rPr>
      <w:rFonts w:ascii="Arial" w:eastAsia="Times New Roman" w:hAnsi="Arial" w:cs="Arial"/>
      <w:lang w:eastAsia="ru-RU"/>
    </w:rPr>
  </w:style>
  <w:style w:type="table" w:styleId="a3">
    <w:name w:val="Table Grid"/>
    <w:basedOn w:val="a1"/>
    <w:rsid w:val="00211C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211CF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211C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211CF3"/>
  </w:style>
  <w:style w:type="paragraph" w:styleId="a7">
    <w:basedOn w:val="a"/>
    <w:next w:val="a8"/>
    <w:qFormat/>
    <w:rsid w:val="00211CF3"/>
    <w:pPr>
      <w:jc w:val="center"/>
    </w:pPr>
    <w:rPr>
      <w:b/>
      <w:bCs/>
      <w:sz w:val="28"/>
    </w:rPr>
  </w:style>
  <w:style w:type="paragraph" w:styleId="a9">
    <w:name w:val="Body Text Indent"/>
    <w:basedOn w:val="a"/>
    <w:link w:val="aa"/>
    <w:rsid w:val="00211CF3"/>
    <w:pPr>
      <w:shd w:val="clear" w:color="auto" w:fill="FFFFFF"/>
      <w:spacing w:line="360" w:lineRule="auto"/>
      <w:ind w:firstLine="567"/>
      <w:jc w:val="both"/>
    </w:pPr>
    <w:rPr>
      <w:rFonts w:ascii="Courier New" w:hAnsi="Courier New"/>
      <w:b/>
      <w:snapToGrid w:val="0"/>
      <w:color w:val="000000"/>
      <w:szCs w:val="20"/>
    </w:rPr>
  </w:style>
  <w:style w:type="character" w:customStyle="1" w:styleId="aa">
    <w:name w:val="Основной текст с отступом Знак"/>
    <w:basedOn w:val="a0"/>
    <w:link w:val="a9"/>
    <w:rsid w:val="00211CF3"/>
    <w:rPr>
      <w:rFonts w:ascii="Courier New" w:eastAsia="Times New Roman" w:hAnsi="Courier New" w:cs="Times New Roman"/>
      <w:b/>
      <w:snapToGrid w:val="0"/>
      <w:color w:val="000000"/>
      <w:sz w:val="24"/>
      <w:szCs w:val="20"/>
      <w:shd w:val="clear" w:color="auto" w:fill="FFFFFF"/>
      <w:lang w:eastAsia="ru-RU"/>
    </w:rPr>
  </w:style>
  <w:style w:type="paragraph" w:styleId="2">
    <w:name w:val="Body Text Indent 2"/>
    <w:basedOn w:val="a"/>
    <w:link w:val="20"/>
    <w:rsid w:val="00211CF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211C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211CF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211C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ial1215125">
    <w:name w:val="Arial 12/1.5/1.25"/>
    <w:basedOn w:val="a"/>
    <w:rsid w:val="00211CF3"/>
    <w:pPr>
      <w:widowControl w:val="0"/>
      <w:tabs>
        <w:tab w:val="left" w:pos="709"/>
        <w:tab w:val="left" w:pos="1418"/>
        <w:tab w:val="left" w:pos="2126"/>
      </w:tabs>
      <w:autoSpaceDE w:val="0"/>
      <w:autoSpaceDN w:val="0"/>
      <w:adjustRightInd w:val="0"/>
      <w:spacing w:line="360" w:lineRule="auto"/>
      <w:ind w:firstLine="709"/>
      <w:jc w:val="both"/>
    </w:pPr>
    <w:rPr>
      <w:rFonts w:ascii="Arial" w:hAnsi="Arial"/>
      <w:lang w:eastAsia="fr-FR"/>
    </w:rPr>
  </w:style>
  <w:style w:type="paragraph" w:styleId="ab">
    <w:name w:val="caption"/>
    <w:basedOn w:val="a"/>
    <w:next w:val="a"/>
    <w:qFormat/>
    <w:rsid w:val="00211CF3"/>
    <w:pPr>
      <w:spacing w:before="120" w:after="120"/>
    </w:pPr>
    <w:rPr>
      <w:b/>
      <w:sz w:val="20"/>
      <w:szCs w:val="20"/>
    </w:rPr>
  </w:style>
  <w:style w:type="paragraph" w:customStyle="1" w:styleId="31">
    <w:name w:val="Стиль3"/>
    <w:basedOn w:val="a"/>
    <w:rsid w:val="00211CF3"/>
    <w:pPr>
      <w:ind w:firstLine="340"/>
      <w:jc w:val="both"/>
    </w:pPr>
    <w:rPr>
      <w:sz w:val="20"/>
      <w:szCs w:val="20"/>
    </w:rPr>
  </w:style>
  <w:style w:type="paragraph" w:customStyle="1" w:styleId="main">
    <w:name w:val="main"/>
    <w:basedOn w:val="a"/>
    <w:rsid w:val="00211CF3"/>
    <w:pPr>
      <w:ind w:firstLine="400"/>
      <w:jc w:val="both"/>
      <w:textAlignment w:val="center"/>
    </w:pPr>
    <w:rPr>
      <w:rFonts w:eastAsia="Arial Unicode MS"/>
      <w:sz w:val="27"/>
      <w:szCs w:val="27"/>
    </w:rPr>
  </w:style>
  <w:style w:type="paragraph" w:customStyle="1" w:styleId="list1">
    <w:name w:val="list1"/>
    <w:basedOn w:val="a"/>
    <w:rsid w:val="00211CF3"/>
    <w:pPr>
      <w:ind w:firstLine="400"/>
      <w:jc w:val="both"/>
      <w:textAlignment w:val="center"/>
    </w:pPr>
    <w:rPr>
      <w:rFonts w:eastAsia="Arial Unicode MS"/>
      <w:sz w:val="27"/>
      <w:szCs w:val="27"/>
    </w:rPr>
  </w:style>
  <w:style w:type="paragraph" w:customStyle="1" w:styleId="image">
    <w:name w:val="image"/>
    <w:basedOn w:val="a"/>
    <w:rsid w:val="00211CF3"/>
    <w:pPr>
      <w:ind w:firstLine="400"/>
      <w:jc w:val="center"/>
      <w:textAlignment w:val="center"/>
    </w:pPr>
    <w:rPr>
      <w:rFonts w:eastAsia="Arial Unicode MS"/>
    </w:rPr>
  </w:style>
  <w:style w:type="paragraph" w:customStyle="1" w:styleId="caption2">
    <w:name w:val="caption2"/>
    <w:basedOn w:val="a"/>
    <w:rsid w:val="00211CF3"/>
    <w:pPr>
      <w:ind w:firstLine="400"/>
      <w:textAlignment w:val="center"/>
    </w:pPr>
    <w:rPr>
      <w:rFonts w:ascii="Arial" w:eastAsia="Arial Unicode MS" w:hAnsi="Arial" w:cs="Arial"/>
      <w:b/>
      <w:bCs/>
      <w:i/>
      <w:iCs/>
      <w:sz w:val="27"/>
      <w:szCs w:val="27"/>
    </w:rPr>
  </w:style>
  <w:style w:type="paragraph" w:styleId="ac">
    <w:name w:val="Body Text"/>
    <w:basedOn w:val="a"/>
    <w:link w:val="ad"/>
    <w:rsid w:val="00211CF3"/>
    <w:pPr>
      <w:spacing w:after="120"/>
    </w:pPr>
  </w:style>
  <w:style w:type="character" w:customStyle="1" w:styleId="ad">
    <w:name w:val="Основной текст Знак"/>
    <w:basedOn w:val="a0"/>
    <w:link w:val="ac"/>
    <w:rsid w:val="00211C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rsid w:val="00211CF3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11C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Subtitle"/>
    <w:basedOn w:val="a"/>
    <w:link w:val="af"/>
    <w:qFormat/>
    <w:rsid w:val="00211CF3"/>
    <w:pPr>
      <w:jc w:val="center"/>
    </w:pPr>
    <w:rPr>
      <w:b/>
      <w:bCs/>
      <w:i/>
      <w:iCs/>
      <w:color w:val="000000"/>
      <w:sz w:val="32"/>
      <w:szCs w:val="32"/>
    </w:rPr>
  </w:style>
  <w:style w:type="character" w:customStyle="1" w:styleId="af">
    <w:name w:val="Подзаголовок Знак"/>
    <w:basedOn w:val="a0"/>
    <w:link w:val="ae"/>
    <w:rsid w:val="00211CF3"/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lang w:eastAsia="ru-RU"/>
    </w:rPr>
  </w:style>
  <w:style w:type="paragraph" w:styleId="af0">
    <w:name w:val="footnote text"/>
    <w:basedOn w:val="a"/>
    <w:link w:val="af1"/>
    <w:semiHidden/>
    <w:rsid w:val="00211CF3"/>
    <w:rPr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211C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header"/>
    <w:basedOn w:val="a"/>
    <w:link w:val="af3"/>
    <w:rsid w:val="00211CF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sid w:val="00211C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"/>
    <w:rsid w:val="00211CF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Balloon Text"/>
    <w:basedOn w:val="a"/>
    <w:link w:val="af5"/>
    <w:semiHidden/>
    <w:rsid w:val="00211CF3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rsid w:val="00211CF3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rmal (Web)"/>
    <w:basedOn w:val="a"/>
    <w:uiPriority w:val="99"/>
    <w:semiHidden/>
    <w:unhideWhenUsed/>
    <w:rsid w:val="00211CF3"/>
  </w:style>
  <w:style w:type="paragraph" w:styleId="a8">
    <w:name w:val="Title"/>
    <w:basedOn w:val="a"/>
    <w:next w:val="a"/>
    <w:link w:val="af7"/>
    <w:uiPriority w:val="10"/>
    <w:qFormat/>
    <w:rsid w:val="00211C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8"/>
    <w:uiPriority w:val="10"/>
    <w:rsid w:val="00211CF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7.wmf"/><Relationship Id="rId107" Type="http://schemas.openxmlformats.org/officeDocument/2006/relationships/image" Target="media/image51.e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png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2346</Words>
  <Characters>13375</Characters>
  <Application>Microsoft Office Word</Application>
  <DocSecurity>0</DocSecurity>
  <Lines>111</Lines>
  <Paragraphs>31</Paragraphs>
  <ScaleCrop>false</ScaleCrop>
  <Company/>
  <LinksUpToDate>false</LinksUpToDate>
  <CharactersWithSpaces>15690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2019-09-09T13:33:00Z</dcterms:created>
  <dcterms:modified xsi:type="dcterms:W3CDTF">2019-09-09T13:35:00Z</dcterms:modified>
</cp:coreProperties>
</file>