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27470C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6,436</m:t>
          </m:r>
          <m:r>
            <w:rPr>
              <w:rFonts w:ascii="Cambria Math" w:hAnsi="Cambria Math"/>
              <w:sz w:val="28"/>
              <w:szCs w:val="24"/>
            </w:rPr>
            <m:t xml:space="preserve">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837BB7">
        <w:rPr>
          <w:sz w:val="28"/>
          <w:szCs w:val="24"/>
        </w:rPr>
        <w:t>=</w:t>
      </w:r>
      <w:r w:rsidR="00837BB7" w:rsidRPr="00321085">
        <w:rPr>
          <w:sz w:val="28"/>
          <w:szCs w:val="24"/>
          <w:highlight w:val="yellow"/>
        </w:rPr>
        <w:t>7,1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27470C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7,1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65,699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AF08C4">
        <w:rPr>
          <w:sz w:val="28"/>
          <w:szCs w:val="24"/>
        </w:rPr>
        <w:t xml:space="preserve"> = 6,3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65,699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=167,43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167,43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010D24" w:rsidP="007E13E9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=1,6∙7,1=</m:t>
          </m:r>
          <m:r>
            <w:rPr>
              <w:rFonts w:ascii="Cambria Math" w:hAnsi="Cambria Math"/>
              <w:sz w:val="28"/>
              <w:szCs w:val="24"/>
            </w:rPr>
            <m:t>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="00BB50C8">
        <w:rPr>
          <w:sz w:val="28"/>
          <w:szCs w:val="24"/>
        </w:rPr>
        <w:t xml:space="preserve"> мм -- </w:t>
      </w:r>
      <w:r w:rsidR="00BB50C8" w:rsidRPr="007E13E9">
        <w:rPr>
          <w:sz w:val="28"/>
          <w:szCs w:val="24"/>
        </w:rPr>
        <w:t>наружный диаметр входного вала редуктора</w:t>
      </w:r>
      <w:r w:rsidR="00BB50C8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27470C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7,1-1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7,1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292,766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=7,1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292,766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=37,573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Находим допускаемое касательное напряжение</w:t>
      </w:r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37,573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=34,6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=17,3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=17,3 мм;</m:t>
          </m:r>
        </m:oMath>
      </m:oMathPara>
    </w:p>
    <w:p w:rsidR="00775B58" w:rsidRDefault="0027470C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E13E9" w:rsidRPr="007E13E9">
        <w:rPr>
          <w:sz w:val="28"/>
          <w:szCs w:val="24"/>
        </w:rPr>
        <w:t xml:space="preserve"> – ширина зубчатого венца шестерни</w:t>
      </w:r>
      <w:r w:rsidR="00775B58">
        <w:rPr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75B58">
        <w:rPr>
          <w:sz w:val="28"/>
          <w:szCs w:val="24"/>
        </w:rPr>
        <w:t>)</w:t>
      </w:r>
      <w:r w:rsidR="007E13E9" w:rsidRPr="007E13E9">
        <w:rPr>
          <w:sz w:val="28"/>
          <w:szCs w:val="24"/>
        </w:rPr>
        <w:t xml:space="preserve">; </w:t>
      </w:r>
    </w:p>
    <w:p w:rsidR="00775B58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упорного буртика</w:t>
      </w:r>
      <w:r w:rsidR="00C00539">
        <w:rPr>
          <w:sz w:val="28"/>
          <w:szCs w:val="24"/>
        </w:rPr>
        <w:t xml:space="preserve">. </w:t>
      </w:r>
      <w:r w:rsidR="00900F55">
        <w:rPr>
          <w:sz w:val="28"/>
          <w:szCs w:val="24"/>
        </w:rPr>
        <w:t xml:space="preserve">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 w:rsidRPr="007E13E9">
        <w:rPr>
          <w:sz w:val="28"/>
          <w:szCs w:val="24"/>
          <w:vertAlign w:val="subscript"/>
        </w:rPr>
        <w:t>1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Pr="007E13E9">
        <w:rPr>
          <w:sz w:val="28"/>
          <w:szCs w:val="24"/>
        </w:rPr>
        <w:t>;</w:t>
      </w:r>
    </w:p>
    <w:p w:rsid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распорного кольца</w:t>
      </w:r>
      <w:r w:rsidR="00C00539">
        <w:rPr>
          <w:sz w:val="28"/>
          <w:szCs w:val="24"/>
        </w:rPr>
        <w:t xml:space="preserve">. 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>
        <w:rPr>
          <w:sz w:val="28"/>
          <w:szCs w:val="24"/>
          <w:vertAlign w:val="subscript"/>
        </w:rPr>
        <w:t>2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="00C00539" w:rsidRPr="007E13E9">
        <w:rPr>
          <w:sz w:val="28"/>
          <w:szCs w:val="24"/>
        </w:rPr>
        <w:t>;</w:t>
      </w:r>
    </w:p>
    <w:p w:rsidR="0031288A" w:rsidRPr="007E13E9" w:rsidRDefault="0031288A" w:rsidP="007E13E9">
      <w:pPr>
        <w:rPr>
          <w:sz w:val="28"/>
          <w:szCs w:val="24"/>
        </w:rPr>
      </w:pP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Здесь 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=15 мм – внутренний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=35 мм – внешний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 xml:space="preserve">B=11 мм -ширина радиально-упорного подшипника; </w:t>
      </w:r>
    </w:p>
    <w:p w:rsidR="008E45F1" w:rsidRDefault="0031288A" w:rsidP="007E13E9">
      <w:pPr>
        <w:rPr>
          <w:sz w:val="28"/>
          <w:szCs w:val="24"/>
        </w:rPr>
      </w:pPr>
      <w:r>
        <w:rPr>
          <w:sz w:val="28"/>
          <w:szCs w:val="24"/>
        </w:rPr>
        <w:t>Условное обозначение радиальных</w:t>
      </w:r>
      <w:r w:rsidRPr="0031288A">
        <w:rPr>
          <w:sz w:val="28"/>
          <w:szCs w:val="24"/>
        </w:rPr>
        <w:t xml:space="preserve"> подшипников – </w:t>
      </w:r>
      <w:r w:rsidR="00A06FA6">
        <w:rPr>
          <w:sz w:val="28"/>
          <w:szCs w:val="24"/>
        </w:rPr>
        <w:t>6202</w:t>
      </w:r>
      <w:r w:rsidRPr="0031288A">
        <w:rPr>
          <w:sz w:val="28"/>
          <w:szCs w:val="24"/>
        </w:rPr>
        <w:t>.</w:t>
      </w:r>
    </w:p>
    <w:p w:rsidR="0031288A" w:rsidRPr="007E13E9" w:rsidRDefault="0031288A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=1,6∙7,1=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мм=11,36+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3,64</m:t>
          </m:r>
          <m:r>
            <w:rPr>
              <w:rFonts w:ascii="Cambria Math" w:hAnsi="Cambria Math"/>
              <w:sz w:val="28"/>
              <w:szCs w:val="24"/>
            </w:rPr>
            <m:t>=15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шестерни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=15+4=19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 распорной втулки входного вала1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+1мм=15 +1=16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Default="007E13E9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Pr="007E13E9" w:rsidRDefault="009320C5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Реакции опор входного вала</w:t>
      </w:r>
    </w:p>
    <w:p w:rsidR="007E13E9" w:rsidRPr="007E13E9" w:rsidRDefault="009320C5" w:rsidP="007E13E9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C475A0">
        <w:rPr>
          <w:sz w:val="28"/>
          <w:szCs w:val="24"/>
        </w:rPr>
        <w:t>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321085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</m:t>
              </m:r>
              <m:r>
                <w:rPr>
                  <w:rFonts w:ascii="Cambria Math" w:hAnsi="Cambria Math"/>
                  <w:sz w:val="24"/>
                  <w:szCs w:val="24"/>
                </w:rPr>
                <m:t>96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140,48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321085" w:rsidRPr="007E13E9" w:rsidRDefault="00321085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140,48</m:t>
          </m:r>
          <m:r>
            <w:rPr>
              <w:rFonts w:ascii="Cambria Math" w:hAnsi="Cambria Math"/>
              <w:sz w:val="28"/>
              <w:szCs w:val="24"/>
            </w:rPr>
            <m:t xml:space="preserve">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280,96</m:t>
          </m:r>
          <m:r>
            <w:rPr>
              <w:rFonts w:ascii="Cambria Math" w:hAnsi="Cambria Math"/>
              <w:sz w:val="28"/>
              <w:szCs w:val="24"/>
            </w:rPr>
            <m:t>-</m:t>
          </m:r>
          <m:r>
            <w:rPr>
              <w:rFonts w:ascii="Cambria Math" w:hAnsi="Cambria Math"/>
              <w:sz w:val="28"/>
              <w:szCs w:val="24"/>
            </w:rPr>
            <m:t xml:space="preserve">140,48 </m:t>
          </m:r>
          <m:r>
            <w:rPr>
              <w:rFonts w:ascii="Cambria Math" w:hAnsi="Cambria Math"/>
              <w:sz w:val="28"/>
              <w:szCs w:val="24"/>
            </w:rPr>
            <m:t>-</m:t>
          </m:r>
          <m:r>
            <w:rPr>
              <w:rFonts w:ascii="Cambria Math" w:hAnsi="Cambria Math"/>
              <w:sz w:val="28"/>
              <w:szCs w:val="24"/>
            </w:rPr>
            <m:t xml:space="preserve">140,48 </m:t>
          </m:r>
          <m:r>
            <w:rPr>
              <w:rFonts w:ascii="Cambria Math" w:hAnsi="Cambria Math"/>
              <w:sz w:val="28"/>
              <w:szCs w:val="24"/>
            </w:rPr>
            <m:t>=0.</m:t>
          </m:r>
        </m:oMath>
      </m:oMathPara>
    </w:p>
    <w:p w:rsidR="00321085" w:rsidRDefault="00321085" w:rsidP="007E13E9">
      <w:pPr>
        <w:rPr>
          <w:sz w:val="28"/>
          <w:szCs w:val="24"/>
        </w:rPr>
      </w:pPr>
      <w:r w:rsidRPr="00321085">
        <w:rPr>
          <w:sz w:val="28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21085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</m:t>
          </m:r>
          <m:r>
            <w:rPr>
              <w:rFonts w:ascii="Cambria Math" w:hAnsi="Cambria Math"/>
              <w:sz w:val="28"/>
              <w:szCs w:val="24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385,965</m:t>
          </m:r>
          <m:r>
            <w:rPr>
              <w:rFonts w:ascii="Cambria Math" w:hAnsi="Cambria Math"/>
              <w:sz w:val="28"/>
              <w:szCs w:val="24"/>
            </w:rPr>
            <m:t xml:space="preserve">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w:lastRenderedPageBreak/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27470C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385,965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385,965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</w:rPr>
            <m:t>385,965</m:t>
          </m:r>
          <m:r>
            <w:rPr>
              <w:rFonts w:ascii="Cambria Math" w:hAnsi="Cambria Math"/>
              <w:sz w:val="28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771,93</m:t>
          </m:r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1B6FEC" w:rsidRDefault="001B6FEC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410,735</m:t>
          </m:r>
          <m:r>
            <w:rPr>
              <w:rFonts w:ascii="Cambria Math" w:hAnsi="Cambria Math"/>
              <w:sz w:val="28"/>
              <w:szCs w:val="24"/>
            </w:rPr>
            <m:t xml:space="preserve"> Н;</m:t>
          </m:r>
        </m:oMath>
      </m:oMathPara>
    </w:p>
    <w:p w:rsidR="001B6FEC" w:rsidRPr="007E13E9" w:rsidRDefault="0027470C" w:rsidP="001B6FEC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410,735 Н;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bookmarkStart w:id="0" w:name="_GoBack"/>
      <w:bookmarkEnd w:id="0"/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1B6FEC" w:rsidRDefault="001B6FEC" w:rsidP="007E13E9">
      <w:pPr>
        <w:rPr>
          <w:sz w:val="28"/>
          <w:szCs w:val="24"/>
        </w:rPr>
      </w:pPr>
    </w:p>
    <w:p w:rsidR="001B6FEC" w:rsidRDefault="001B6FEC" w:rsidP="007E13E9">
      <w:pPr>
        <w:rPr>
          <w:sz w:val="28"/>
          <w:szCs w:val="24"/>
        </w:rPr>
      </w:pPr>
    </w:p>
    <w:p w:rsidR="001B6FEC" w:rsidRDefault="001B6FEC" w:rsidP="007E13E9">
      <w:pPr>
        <w:rPr>
          <w:sz w:val="28"/>
          <w:szCs w:val="24"/>
        </w:rPr>
      </w:pPr>
    </w:p>
    <w:p w:rsidR="001B6FEC" w:rsidRDefault="001B6FEC" w:rsidP="007E13E9">
      <w:pPr>
        <w:rPr>
          <w:sz w:val="28"/>
          <w:szCs w:val="24"/>
        </w:rPr>
      </w:pPr>
    </w:p>
    <w:p w:rsidR="001B6FEC" w:rsidRPr="007E13E9" w:rsidRDefault="001B6FEC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Проектный расчет выходного (тихоходного) вала на статическую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lastRenderedPageBreak/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27470C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44,35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 xml:space="preserve">=9,55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=10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27470C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3∙1,8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=10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44,35∙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4"/>
                </w:rPr>
                <m:t>181,84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=243,89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243,89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=255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tgα=0,5∙10-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lastRenderedPageBreak/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27470C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27470C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27470C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="007E13E9"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27470C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="007E13E9" w:rsidRPr="007E13E9">
        <w:rPr>
          <w:i/>
          <w:sz w:val="28"/>
          <w:szCs w:val="24"/>
        </w:rPr>
        <w:t xml:space="preserve"> </w:t>
      </w:r>
      <w:r w:rsidR="007E13E9"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27470C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27470C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="007E13E9" w:rsidRPr="007E13E9">
        <w:rPr>
          <w:i/>
          <w:sz w:val="28"/>
          <w:szCs w:val="24"/>
        </w:rPr>
        <w:t xml:space="preserve"> – </w:t>
      </w:r>
      <w:r w:rsidR="007E13E9"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27470C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27470C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="007E13E9"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27470C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="007E13E9" w:rsidRPr="007E13E9">
        <w:rPr>
          <w:sz w:val="28"/>
          <w:szCs w:val="24"/>
          <w:lang w:val="en-US"/>
        </w:rPr>
        <w:t xml:space="preserve"> –</w:t>
      </w:r>
      <w:r w:rsidR="007E13E9" w:rsidRPr="007E13E9">
        <w:rPr>
          <w:sz w:val="28"/>
          <w:szCs w:val="24"/>
        </w:rPr>
        <w:t xml:space="preserve"> </w:t>
      </w:r>
      <w:proofErr w:type="gramStart"/>
      <w:r w:rsidR="007E13E9" w:rsidRPr="007E13E9">
        <w:rPr>
          <w:sz w:val="28"/>
          <w:szCs w:val="24"/>
        </w:rPr>
        <w:t>допускаемый</w:t>
      </w:r>
      <w:proofErr w:type="gramEnd"/>
      <w:r w:rsidR="007E13E9"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27470C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вала по текучести обеспечено.</w:t>
      </w:r>
    </w:p>
    <w:p w:rsidR="007E13E9" w:rsidRPr="007E13E9" w:rsidRDefault="007E13E9" w:rsidP="007E13E9">
      <w:pPr>
        <w:jc w:val="both"/>
        <w:rPr>
          <w:sz w:val="24"/>
        </w:rPr>
      </w:pPr>
    </w:p>
    <w:p w:rsidR="007E13E9" w:rsidRPr="007E13E9" w:rsidRDefault="007E13E9" w:rsidP="007E13E9">
      <w:pPr>
        <w:jc w:val="both"/>
        <w:rPr>
          <w:sz w:val="24"/>
        </w:rPr>
      </w:pPr>
      <w:r w:rsidRPr="007E13E9">
        <w:rPr>
          <w:sz w:val="24"/>
        </w:rPr>
        <w:t xml:space="preserve"> </w:t>
      </w:r>
    </w:p>
    <w:p w:rsidR="007E13E9" w:rsidRPr="007E13E9" w:rsidRDefault="007E13E9" w:rsidP="007E13E9">
      <w:pPr>
        <w:rPr>
          <w:sz w:val="24"/>
        </w:rPr>
      </w:pPr>
    </w:p>
    <w:p w:rsidR="007E13E9" w:rsidRPr="007E13E9" w:rsidRDefault="007E13E9" w:rsidP="007E13E9">
      <w:pPr>
        <w:rPr>
          <w:sz w:val="24"/>
        </w:rPr>
      </w:pPr>
    </w:p>
    <w:p w:rsidR="008821F0" w:rsidRPr="007E13E9" w:rsidRDefault="008821F0" w:rsidP="007E13E9">
      <w:pPr>
        <w:rPr>
          <w:sz w:val="24"/>
        </w:rPr>
      </w:pPr>
    </w:p>
    <w:sectPr w:rsidR="008821F0" w:rsidRPr="007E13E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0C" w:rsidRDefault="0027470C" w:rsidP="0031288A">
      <w:r>
        <w:separator/>
      </w:r>
    </w:p>
  </w:endnote>
  <w:endnote w:type="continuationSeparator" w:id="0">
    <w:p w:rsidR="0027470C" w:rsidRDefault="0027470C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27470C" w:rsidRDefault="0027470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FEC">
          <w:rPr>
            <w:noProof/>
          </w:rPr>
          <w:t>7</w:t>
        </w:r>
        <w:r>
          <w:fldChar w:fldCharType="end"/>
        </w:r>
      </w:p>
    </w:sdtContent>
  </w:sdt>
  <w:p w:rsidR="0027470C" w:rsidRDefault="0027470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0C" w:rsidRDefault="0027470C" w:rsidP="0031288A">
      <w:r>
        <w:separator/>
      </w:r>
    </w:p>
  </w:footnote>
  <w:footnote w:type="continuationSeparator" w:id="0">
    <w:p w:rsidR="0027470C" w:rsidRDefault="0027470C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30E6D"/>
    <w:rsid w:val="001B6FEC"/>
    <w:rsid w:val="0027470C"/>
    <w:rsid w:val="0031288A"/>
    <w:rsid w:val="00321085"/>
    <w:rsid w:val="0033056A"/>
    <w:rsid w:val="003E2AC2"/>
    <w:rsid w:val="005270D2"/>
    <w:rsid w:val="005C066A"/>
    <w:rsid w:val="00635A28"/>
    <w:rsid w:val="0069526F"/>
    <w:rsid w:val="00775B58"/>
    <w:rsid w:val="007E13E9"/>
    <w:rsid w:val="00837BB7"/>
    <w:rsid w:val="008821F0"/>
    <w:rsid w:val="008E45F1"/>
    <w:rsid w:val="00900F55"/>
    <w:rsid w:val="009320C5"/>
    <w:rsid w:val="00A06FA6"/>
    <w:rsid w:val="00AA05CC"/>
    <w:rsid w:val="00AF08C4"/>
    <w:rsid w:val="00B2080F"/>
    <w:rsid w:val="00BA0E61"/>
    <w:rsid w:val="00BB41B4"/>
    <w:rsid w:val="00BB50C8"/>
    <w:rsid w:val="00C00539"/>
    <w:rsid w:val="00C26398"/>
    <w:rsid w:val="00C475A0"/>
    <w:rsid w:val="00D4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10</cp:revision>
  <dcterms:created xsi:type="dcterms:W3CDTF">2019-09-18T16:45:00Z</dcterms:created>
  <dcterms:modified xsi:type="dcterms:W3CDTF">2019-09-26T10:55:00Z</dcterms:modified>
</cp:coreProperties>
</file>