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DBD" w:rsidRPr="00B60DBD" w:rsidRDefault="00B60DBD" w:rsidP="00B60DBD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B60DBD">
        <w:rPr>
          <w:rFonts w:ascii="Times New Roman" w:hAnsi="Times New Roman" w:cs="Times New Roman"/>
          <w:b/>
          <w:sz w:val="32"/>
          <w:szCs w:val="28"/>
        </w:rPr>
        <w:t>Абдулзагиров</w:t>
      </w:r>
      <w:proofErr w:type="spellEnd"/>
      <w:r w:rsidRPr="00B60DBD">
        <w:rPr>
          <w:rFonts w:ascii="Times New Roman" w:hAnsi="Times New Roman" w:cs="Times New Roman"/>
          <w:b/>
          <w:sz w:val="32"/>
          <w:szCs w:val="28"/>
        </w:rPr>
        <w:t xml:space="preserve"> М.М.   АДБ-17-11.</w:t>
      </w:r>
    </w:p>
    <w:p w:rsidR="001779E0" w:rsidRPr="0083033A" w:rsidRDefault="001779E0" w:rsidP="001779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33A">
        <w:rPr>
          <w:rFonts w:ascii="Times New Roman" w:hAnsi="Times New Roman" w:cs="Times New Roman"/>
          <w:b/>
          <w:sz w:val="28"/>
          <w:szCs w:val="28"/>
        </w:rPr>
        <w:t>Билет 1</w:t>
      </w:r>
    </w:p>
    <w:p w:rsidR="000C6901" w:rsidRPr="000C6901" w:rsidRDefault="001779E0" w:rsidP="000C6901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D541A">
        <w:rPr>
          <w:rFonts w:ascii="Times New Roman" w:hAnsi="Times New Roman" w:cs="Times New Roman"/>
          <w:b/>
          <w:sz w:val="28"/>
          <w:szCs w:val="28"/>
        </w:rPr>
        <w:t>Реферирование датчика положения и определение начального состояния квадратурного счётчика.</w:t>
      </w:r>
    </w:p>
    <w:p w:rsidR="001779E0" w:rsidRDefault="000C6901" w:rsidP="00C02D6E">
      <w:pPr>
        <w:ind w:left="-63"/>
        <w:jc w:val="both"/>
        <w:rPr>
          <w:rFonts w:ascii="Times New Roman" w:hAnsi="Times New Roman" w:cs="Times New Roman"/>
          <w:sz w:val="28"/>
          <w:szCs w:val="28"/>
        </w:rPr>
      </w:pPr>
      <w:r w:rsidRPr="000C6901">
        <w:rPr>
          <w:rFonts w:ascii="Times New Roman" w:hAnsi="Times New Roman" w:cs="Times New Roman"/>
          <w:sz w:val="28"/>
          <w:szCs w:val="28"/>
        </w:rPr>
        <w:t xml:space="preserve">При включении датчика и квадратурного счётчика состояние последнего имеет случайный набор </w:t>
      </w:r>
      <w:r>
        <w:rPr>
          <w:rFonts w:ascii="Times New Roman" w:hAnsi="Times New Roman" w:cs="Times New Roman"/>
          <w:sz w:val="28"/>
          <w:szCs w:val="28"/>
        </w:rPr>
        <w:t>выходного</w:t>
      </w:r>
      <w:r w:rsidRPr="000C6901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а, не несущи</w:t>
      </w:r>
      <w:r w:rsidR="00DF0F29">
        <w:rPr>
          <w:rFonts w:ascii="Times New Roman" w:hAnsi="Times New Roman" w:cs="Times New Roman"/>
          <w:sz w:val="28"/>
          <w:szCs w:val="28"/>
        </w:rPr>
        <w:t>й</w:t>
      </w:r>
      <w:r w:rsidRPr="000C6901">
        <w:rPr>
          <w:rFonts w:ascii="Times New Roman" w:hAnsi="Times New Roman" w:cs="Times New Roman"/>
          <w:sz w:val="28"/>
          <w:szCs w:val="28"/>
        </w:rPr>
        <w:t xml:space="preserve"> никакой информации о фактическом положении объекта управления. Поэтому перед началом работы системы управления движением надо</w:t>
      </w:r>
      <w:r w:rsidR="00E10109">
        <w:rPr>
          <w:rFonts w:ascii="Times New Roman" w:hAnsi="Times New Roman" w:cs="Times New Roman"/>
          <w:sz w:val="28"/>
          <w:szCs w:val="28"/>
        </w:rPr>
        <w:t xml:space="preserve"> настроить квадратурный счетчик </w:t>
      </w:r>
      <w:r w:rsidR="00E10109" w:rsidRPr="00120116">
        <w:rPr>
          <w:rFonts w:ascii="Times New Roman" w:hAnsi="Times New Roman" w:cs="Times New Roman"/>
          <w:sz w:val="28"/>
          <w:szCs w:val="28"/>
        </w:rPr>
        <w:t>с учё</w:t>
      </w:r>
      <w:r w:rsidR="00E10109">
        <w:rPr>
          <w:rFonts w:ascii="Times New Roman" w:hAnsi="Times New Roman" w:cs="Times New Roman"/>
          <w:sz w:val="28"/>
          <w:szCs w:val="28"/>
        </w:rPr>
        <w:t xml:space="preserve">том реального положения объекта </w:t>
      </w:r>
      <w:r w:rsidR="00E10109" w:rsidRPr="00120116">
        <w:rPr>
          <w:rFonts w:ascii="Times New Roman" w:hAnsi="Times New Roman" w:cs="Times New Roman"/>
          <w:sz w:val="28"/>
          <w:szCs w:val="28"/>
        </w:rPr>
        <w:t>управления</w:t>
      </w:r>
      <w:r w:rsidRPr="000C6901">
        <w:rPr>
          <w:rFonts w:ascii="Times New Roman" w:hAnsi="Times New Roman" w:cs="Times New Roman"/>
          <w:sz w:val="28"/>
          <w:szCs w:val="28"/>
        </w:rPr>
        <w:t xml:space="preserve"> выполнить</w:t>
      </w:r>
      <w:r w:rsidR="00E10109">
        <w:rPr>
          <w:rFonts w:ascii="Times New Roman" w:hAnsi="Times New Roman" w:cs="Times New Roman"/>
          <w:sz w:val="28"/>
          <w:szCs w:val="28"/>
        </w:rPr>
        <w:t>, т.е. выполнить</w:t>
      </w:r>
      <w:r w:rsidRPr="000C6901">
        <w:rPr>
          <w:rFonts w:ascii="Times New Roman" w:hAnsi="Times New Roman" w:cs="Times New Roman"/>
          <w:sz w:val="28"/>
          <w:szCs w:val="28"/>
        </w:rPr>
        <w:t xml:space="preserve"> реферирование датчика</w:t>
      </w:r>
      <w:r w:rsidR="00DF0F29">
        <w:rPr>
          <w:rFonts w:ascii="Times New Roman" w:hAnsi="Times New Roman" w:cs="Times New Roman"/>
          <w:sz w:val="28"/>
          <w:szCs w:val="28"/>
        </w:rPr>
        <w:t xml:space="preserve"> –</w:t>
      </w:r>
      <w:r w:rsidRPr="000C6901">
        <w:rPr>
          <w:rFonts w:ascii="Times New Roman" w:hAnsi="Times New Roman" w:cs="Times New Roman"/>
          <w:sz w:val="28"/>
          <w:szCs w:val="28"/>
        </w:rPr>
        <w:t xml:space="preserve"> предварительную настройку квадратурного счётчика. Для этого объект управления перемещают в заданное начальное положение и изменяют содержимое счётчика на значение, соответствующее этому начальному положению.</w:t>
      </w:r>
      <w:r w:rsidR="00DF0F29">
        <w:rPr>
          <w:rFonts w:ascii="Times New Roman" w:hAnsi="Times New Roman" w:cs="Times New Roman"/>
          <w:sz w:val="28"/>
          <w:szCs w:val="28"/>
        </w:rPr>
        <w:t xml:space="preserve"> Квадратурный счётчик вместе с ответственными системами датчика </w:t>
      </w:r>
      <w:proofErr w:type="spellStart"/>
      <w:r w:rsidR="00DF0F29" w:rsidRPr="000C6901">
        <w:rPr>
          <w:rFonts w:ascii="Times New Roman" w:hAnsi="Times New Roman" w:cs="Times New Roman"/>
          <w:sz w:val="28"/>
          <w:szCs w:val="28"/>
        </w:rPr>
        <w:t>запитываются</w:t>
      </w:r>
      <w:proofErr w:type="spellEnd"/>
      <w:r w:rsidR="00DF0F29" w:rsidRPr="000C6901">
        <w:rPr>
          <w:rFonts w:ascii="Times New Roman" w:hAnsi="Times New Roman" w:cs="Times New Roman"/>
          <w:sz w:val="28"/>
          <w:szCs w:val="28"/>
        </w:rPr>
        <w:t xml:space="preserve"> от источника бесперебойного питания</w:t>
      </w:r>
      <w:r w:rsidR="002E2B8C" w:rsidRPr="000C6901">
        <w:rPr>
          <w:rFonts w:ascii="Times New Roman" w:hAnsi="Times New Roman" w:cs="Times New Roman"/>
          <w:sz w:val="28"/>
          <w:szCs w:val="28"/>
        </w:rPr>
        <w:t xml:space="preserve">, </w:t>
      </w:r>
      <w:r w:rsidR="002E2B8C">
        <w:rPr>
          <w:rFonts w:ascii="Times New Roman" w:hAnsi="Times New Roman" w:cs="Times New Roman"/>
          <w:sz w:val="28"/>
          <w:szCs w:val="28"/>
        </w:rPr>
        <w:t>имеющего аккумуляторные батареи,</w:t>
      </w:r>
      <w:r w:rsidR="00DF0F29">
        <w:rPr>
          <w:rFonts w:ascii="Times New Roman" w:hAnsi="Times New Roman" w:cs="Times New Roman"/>
          <w:sz w:val="28"/>
          <w:szCs w:val="28"/>
        </w:rPr>
        <w:t xml:space="preserve"> т.к.</w:t>
      </w:r>
      <w:r w:rsidRPr="000C6901">
        <w:rPr>
          <w:rFonts w:ascii="Times New Roman" w:hAnsi="Times New Roman" w:cs="Times New Roman"/>
          <w:sz w:val="28"/>
          <w:szCs w:val="28"/>
        </w:rPr>
        <w:t xml:space="preserve"> при отключении питания датчика и квадратурного счётчика</w:t>
      </w:r>
      <w:r w:rsidR="002E2B8C">
        <w:rPr>
          <w:rFonts w:ascii="Times New Roman" w:hAnsi="Times New Roman" w:cs="Times New Roman"/>
          <w:sz w:val="28"/>
          <w:szCs w:val="28"/>
        </w:rPr>
        <w:t xml:space="preserve"> теряются данные о положении объекта</w:t>
      </w:r>
      <w:r w:rsidRPr="000C6901">
        <w:rPr>
          <w:rFonts w:ascii="Times New Roman" w:hAnsi="Times New Roman" w:cs="Times New Roman"/>
          <w:sz w:val="28"/>
          <w:szCs w:val="28"/>
        </w:rPr>
        <w:t xml:space="preserve">. Для предотвращения этого явления в ответственных системах датчик и квадратурный счётчик </w:t>
      </w:r>
      <w:proofErr w:type="spellStart"/>
      <w:r w:rsidRPr="000C6901">
        <w:rPr>
          <w:rFonts w:ascii="Times New Roman" w:hAnsi="Times New Roman" w:cs="Times New Roman"/>
          <w:sz w:val="28"/>
          <w:szCs w:val="28"/>
        </w:rPr>
        <w:t>запитываются</w:t>
      </w:r>
      <w:proofErr w:type="spellEnd"/>
      <w:r w:rsidRPr="000C6901">
        <w:rPr>
          <w:rFonts w:ascii="Times New Roman" w:hAnsi="Times New Roman" w:cs="Times New Roman"/>
          <w:sz w:val="28"/>
          <w:szCs w:val="28"/>
        </w:rPr>
        <w:t xml:space="preserve"> от источника бесперебойного питания, имеющего аккумуляторные батареи.</w:t>
      </w:r>
    </w:p>
    <w:p w:rsidR="00E10109" w:rsidRDefault="00E17416" w:rsidP="00C02D6E">
      <w:pPr>
        <w:ind w:left="-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примеру и</w:t>
      </w:r>
      <w:r w:rsidR="00E10109" w:rsidRPr="00E10109">
        <w:rPr>
          <w:rFonts w:ascii="Times New Roman" w:hAnsi="Times New Roman" w:cs="Times New Roman"/>
          <w:sz w:val="28"/>
          <w:szCs w:val="28"/>
        </w:rPr>
        <w:t>нкрементные преобразователи формируют выходные сигналы, по которым можно определить только приращение позиции объекта управления относительно исходного положения этого объекта в начальный момент работы датчика</w:t>
      </w:r>
      <w:r>
        <w:rPr>
          <w:rFonts w:ascii="Times New Roman" w:hAnsi="Times New Roman" w:cs="Times New Roman"/>
          <w:sz w:val="28"/>
          <w:szCs w:val="28"/>
        </w:rPr>
        <w:t xml:space="preserve">. Т.е. в случае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можем получить изменение угла с начала работы, но не текущий или начальный угол</w:t>
      </w:r>
      <w:r w:rsidR="00E10109" w:rsidRPr="00E101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нахождения начального угла поворота нужно выполнить реферирование датчика, после чего мы можем получать текущий угол поворота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F0F29" w:rsidRDefault="00DF0F29" w:rsidP="00E10109">
      <w:pPr>
        <w:spacing w:after="0"/>
        <w:ind w:left="-63"/>
        <w:rPr>
          <w:rFonts w:ascii="Times New Roman" w:hAnsi="Times New Roman" w:cs="Times New Roman"/>
          <w:sz w:val="28"/>
          <w:szCs w:val="28"/>
        </w:rPr>
      </w:pPr>
      <w:r w:rsidRPr="00DF0F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38A677" wp14:editId="76B39939">
            <wp:extent cx="5781676" cy="19526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071"/>
                    <a:stretch/>
                  </pic:blipFill>
                  <pic:spPr bwMode="auto">
                    <a:xfrm>
                      <a:off x="0" y="0"/>
                      <a:ext cx="5782482" cy="195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9E0" w:rsidRPr="00BD541A" w:rsidRDefault="001779E0" w:rsidP="001779E0">
      <w:pPr>
        <w:rPr>
          <w:rFonts w:ascii="Times New Roman" w:hAnsi="Times New Roman" w:cs="Times New Roman"/>
          <w:sz w:val="28"/>
          <w:szCs w:val="28"/>
        </w:rPr>
      </w:pPr>
    </w:p>
    <w:p w:rsidR="001779E0" w:rsidRDefault="001779E0" w:rsidP="001779E0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44F8F">
        <w:rPr>
          <w:rFonts w:ascii="Times New Roman" w:hAnsi="Times New Roman" w:cs="Times New Roman"/>
          <w:b/>
          <w:sz w:val="28"/>
          <w:szCs w:val="28"/>
        </w:rPr>
        <w:lastRenderedPageBreak/>
        <w:t>Метод следящего преобразования. Цифровой датчик положения на основе вращающегося трансформатора.</w:t>
      </w:r>
    </w:p>
    <w:p w:rsidR="00C02D6E" w:rsidRPr="00C02D6E" w:rsidRDefault="00C02D6E" w:rsidP="00C02D6E">
      <w:pPr>
        <w:ind w:left="-63"/>
        <w:jc w:val="both"/>
        <w:rPr>
          <w:rFonts w:ascii="Times New Roman" w:hAnsi="Times New Roman" w:cs="Times New Roman"/>
          <w:sz w:val="28"/>
          <w:szCs w:val="28"/>
        </w:rPr>
      </w:pPr>
      <w:r w:rsidRPr="00C02D6E">
        <w:rPr>
          <w:rFonts w:ascii="Times New Roman" w:hAnsi="Times New Roman" w:cs="Times New Roman"/>
          <w:sz w:val="28"/>
          <w:szCs w:val="28"/>
        </w:rPr>
        <w:t xml:space="preserve">Датчик положения, который называется вращающимся трансформатором или </w:t>
      </w:r>
      <w:proofErr w:type="spellStart"/>
      <w:r w:rsidRPr="00C02D6E">
        <w:rPr>
          <w:rFonts w:ascii="Times New Roman" w:hAnsi="Times New Roman" w:cs="Times New Roman"/>
          <w:sz w:val="28"/>
          <w:szCs w:val="28"/>
          <w:u w:val="single"/>
        </w:rPr>
        <w:t>резольвером</w:t>
      </w:r>
      <w:proofErr w:type="spellEnd"/>
      <w:r w:rsidRPr="00C02D6E">
        <w:rPr>
          <w:rFonts w:ascii="Times New Roman" w:hAnsi="Times New Roman" w:cs="Times New Roman"/>
          <w:sz w:val="28"/>
          <w:szCs w:val="28"/>
        </w:rPr>
        <w:t xml:space="preserve">, относится к группе электрических датчиков и применяется для определения и передачи в систему управления данных о текущем положении или перемещении разнообразных подвижных механических элементов, например, ротора электродвигателя, звена манипулятора или иного механического объекта управления. </w:t>
      </w:r>
    </w:p>
    <w:p w:rsidR="00C02D6E" w:rsidRPr="00C02D6E" w:rsidRDefault="00C02D6E" w:rsidP="00C02D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2D6E">
        <w:rPr>
          <w:rFonts w:ascii="Times New Roman" w:hAnsi="Times New Roman" w:cs="Times New Roman"/>
          <w:sz w:val="28"/>
          <w:szCs w:val="28"/>
        </w:rPr>
        <w:t>Резольвер</w:t>
      </w:r>
      <w:proofErr w:type="spellEnd"/>
      <w:r w:rsidRPr="00C02D6E">
        <w:rPr>
          <w:rFonts w:ascii="Times New Roman" w:hAnsi="Times New Roman" w:cs="Times New Roman"/>
          <w:sz w:val="28"/>
          <w:szCs w:val="28"/>
        </w:rPr>
        <w:t xml:space="preserve"> является преобразователем угловых перемещений и представляет собой электрическую машину индукционного типа малой мощности. Он формирует на выходе электрические сигналы, содержащие информацию о положении подвижного элемента </w:t>
      </w:r>
      <w:proofErr w:type="spellStart"/>
      <w:r w:rsidRPr="00C02D6E">
        <w:rPr>
          <w:rFonts w:ascii="Times New Roman" w:hAnsi="Times New Roman" w:cs="Times New Roman"/>
          <w:sz w:val="28"/>
          <w:szCs w:val="28"/>
        </w:rPr>
        <w:t>резольвера</w:t>
      </w:r>
      <w:proofErr w:type="spellEnd"/>
      <w:r w:rsidRPr="00C02D6E">
        <w:rPr>
          <w:rFonts w:ascii="Times New Roman" w:hAnsi="Times New Roman" w:cs="Times New Roman"/>
          <w:sz w:val="28"/>
          <w:szCs w:val="28"/>
        </w:rPr>
        <w:t>, а значит, и о положении соединённого с ним объекта управления. При использовании дополнительных электронных устройств эти сигналы преобразуются в цифровой код положения объекта, и он может использоваться в современных высокоточных системах компьютерного управления.</w:t>
      </w:r>
    </w:p>
    <w:p w:rsidR="00C02D6E" w:rsidRDefault="00C02D6E" w:rsidP="00C02D6E">
      <w:pPr>
        <w:jc w:val="both"/>
        <w:rPr>
          <w:rFonts w:ascii="Times New Roman" w:hAnsi="Times New Roman" w:cs="Times New Roman"/>
          <w:sz w:val="28"/>
        </w:rPr>
      </w:pPr>
      <w:r w:rsidRPr="00C02D6E">
        <w:rPr>
          <w:rFonts w:ascii="Times New Roman" w:hAnsi="Times New Roman" w:cs="Times New Roman"/>
          <w:sz w:val="28"/>
        </w:rPr>
        <w:t xml:space="preserve">Ключевым принципом работы </w:t>
      </w:r>
      <w:proofErr w:type="spellStart"/>
      <w:r w:rsidRPr="00C02D6E">
        <w:rPr>
          <w:rFonts w:ascii="Times New Roman" w:hAnsi="Times New Roman" w:cs="Times New Roman"/>
          <w:sz w:val="28"/>
        </w:rPr>
        <w:t>резольвера</w:t>
      </w:r>
      <w:proofErr w:type="spellEnd"/>
      <w:r w:rsidRPr="00C02D6E">
        <w:rPr>
          <w:rFonts w:ascii="Times New Roman" w:hAnsi="Times New Roman" w:cs="Times New Roman"/>
          <w:sz w:val="28"/>
        </w:rPr>
        <w:t xml:space="preserve"> и любой вращающейся электрической машины состоит в зависимости относительного пространственного положения вторичной обмотки относительно первичной. Его принцип действия основан на принципе работы трансформатора и законе электромагнитной индукции Фарадея.</w:t>
      </w:r>
    </w:p>
    <w:p w:rsidR="001779E0" w:rsidRDefault="00C02D6E" w:rsidP="00C02D6E">
      <w:pPr>
        <w:jc w:val="both"/>
        <w:rPr>
          <w:rFonts w:ascii="Times New Roman" w:hAnsi="Times New Roman" w:cs="Times New Roman"/>
          <w:sz w:val="28"/>
          <w:szCs w:val="28"/>
        </w:rPr>
      </w:pPr>
      <w:r w:rsidRPr="00C02D6E">
        <w:rPr>
          <w:rFonts w:ascii="Times New Roman" w:hAnsi="Times New Roman" w:cs="Times New Roman"/>
          <w:sz w:val="28"/>
        </w:rPr>
        <w:t>Цель</w:t>
      </w:r>
      <w:r>
        <w:rPr>
          <w:rFonts w:ascii="Times New Roman" w:hAnsi="Times New Roman" w:cs="Times New Roman"/>
          <w:sz w:val="28"/>
        </w:rPr>
        <w:t>ю</w:t>
      </w:r>
      <w:r w:rsidRPr="00C02D6E">
        <w:rPr>
          <w:rFonts w:ascii="Times New Roman" w:hAnsi="Times New Roman" w:cs="Times New Roman"/>
          <w:sz w:val="28"/>
        </w:rPr>
        <w:t xml:space="preserve"> прео</w:t>
      </w:r>
      <w:r>
        <w:rPr>
          <w:rFonts w:ascii="Times New Roman" w:hAnsi="Times New Roman" w:cs="Times New Roman"/>
          <w:sz w:val="28"/>
        </w:rPr>
        <w:t xml:space="preserve">бразования сигналов </w:t>
      </w:r>
      <w:proofErr w:type="spellStart"/>
      <w:r>
        <w:rPr>
          <w:rFonts w:ascii="Times New Roman" w:hAnsi="Times New Roman" w:cs="Times New Roman"/>
          <w:sz w:val="28"/>
        </w:rPr>
        <w:t>резольвера</w:t>
      </w:r>
      <w:proofErr w:type="spellEnd"/>
      <w:r>
        <w:rPr>
          <w:rFonts w:ascii="Times New Roman" w:hAnsi="Times New Roman" w:cs="Times New Roman"/>
          <w:sz w:val="28"/>
        </w:rPr>
        <w:t xml:space="preserve"> является</w:t>
      </w:r>
      <w:r w:rsidRPr="00C02D6E">
        <w:rPr>
          <w:rFonts w:ascii="Times New Roman" w:hAnsi="Times New Roman" w:cs="Times New Roman"/>
          <w:sz w:val="28"/>
        </w:rPr>
        <w:t xml:space="preserve"> получение информации об угле поворота ротора относительно статора</w:t>
      </w:r>
      <w:r>
        <w:rPr>
          <w:rFonts w:ascii="Times New Roman" w:hAnsi="Times New Roman" w:cs="Times New Roman"/>
          <w:sz w:val="28"/>
        </w:rPr>
        <w:t xml:space="preserve">. </w:t>
      </w:r>
      <w:r w:rsidR="001779E0" w:rsidRPr="00C02D6E">
        <w:rPr>
          <w:rFonts w:ascii="Times New Roman" w:hAnsi="Times New Roman" w:cs="Times New Roman"/>
          <w:sz w:val="28"/>
          <w:szCs w:val="28"/>
          <w:u w:val="single"/>
        </w:rPr>
        <w:t>Метод следящего преобразования</w:t>
      </w:r>
      <w:r w:rsidR="001779E0">
        <w:rPr>
          <w:rFonts w:ascii="Times New Roman" w:hAnsi="Times New Roman" w:cs="Times New Roman"/>
          <w:sz w:val="28"/>
          <w:szCs w:val="28"/>
        </w:rPr>
        <w:t xml:space="preserve"> </w:t>
      </w:r>
      <w:r w:rsidR="001779E0" w:rsidRPr="002426DA">
        <w:rPr>
          <w:rFonts w:ascii="Times New Roman" w:hAnsi="Times New Roman" w:cs="Times New Roman"/>
          <w:sz w:val="28"/>
          <w:szCs w:val="28"/>
        </w:rPr>
        <w:t>обеспечивает более высокую то</w:t>
      </w:r>
      <w:r w:rsidR="001779E0">
        <w:rPr>
          <w:rFonts w:ascii="Times New Roman" w:hAnsi="Times New Roman" w:cs="Times New Roman"/>
          <w:sz w:val="28"/>
          <w:szCs w:val="28"/>
        </w:rPr>
        <w:t>чность определения угла поворота ротора θ</w:t>
      </w:r>
      <w:r w:rsidR="001779E0" w:rsidRPr="002426DA">
        <w:rPr>
          <w:rFonts w:ascii="Times New Roman" w:hAnsi="Times New Roman" w:cs="Times New Roman"/>
          <w:sz w:val="28"/>
          <w:szCs w:val="28"/>
        </w:rPr>
        <w:t>,</w:t>
      </w:r>
      <w:r w:rsidR="005113BE">
        <w:rPr>
          <w:rFonts w:ascii="Times New Roman" w:hAnsi="Times New Roman" w:cs="Times New Roman"/>
          <w:sz w:val="28"/>
          <w:szCs w:val="28"/>
        </w:rPr>
        <w:t xml:space="preserve"> по сравнению с методом прямого преобразования и</w:t>
      </w:r>
      <w:r w:rsidR="001779E0" w:rsidRPr="002426DA">
        <w:rPr>
          <w:rFonts w:ascii="Times New Roman" w:hAnsi="Times New Roman" w:cs="Times New Roman"/>
          <w:sz w:val="28"/>
          <w:szCs w:val="28"/>
        </w:rPr>
        <w:t xml:space="preserve"> позволяет получит</w:t>
      </w:r>
      <w:r w:rsidR="001779E0">
        <w:rPr>
          <w:rFonts w:ascii="Times New Roman" w:hAnsi="Times New Roman" w:cs="Times New Roman"/>
          <w:sz w:val="28"/>
          <w:szCs w:val="28"/>
        </w:rPr>
        <w:t>ь цифровой код этого угла и од</w:t>
      </w:r>
      <w:r w:rsidR="001779E0" w:rsidRPr="002426DA">
        <w:rPr>
          <w:rFonts w:ascii="Times New Roman" w:hAnsi="Times New Roman" w:cs="Times New Roman"/>
          <w:sz w:val="28"/>
          <w:szCs w:val="28"/>
        </w:rPr>
        <w:t>новременно с этим определить</w:t>
      </w:r>
      <w:r w:rsidR="001779E0">
        <w:rPr>
          <w:rFonts w:ascii="Times New Roman" w:hAnsi="Times New Roman" w:cs="Times New Roman"/>
          <w:sz w:val="28"/>
          <w:szCs w:val="28"/>
        </w:rPr>
        <w:t xml:space="preserve"> скорость вращения ротора датчи</w:t>
      </w:r>
      <w:r w:rsidR="001779E0" w:rsidRPr="002426DA">
        <w:rPr>
          <w:rFonts w:ascii="Times New Roman" w:hAnsi="Times New Roman" w:cs="Times New Roman"/>
          <w:sz w:val="28"/>
          <w:szCs w:val="28"/>
        </w:rPr>
        <w:t>ка. Для его реализации соз</w:t>
      </w:r>
      <w:r w:rsidR="001779E0">
        <w:rPr>
          <w:rFonts w:ascii="Times New Roman" w:hAnsi="Times New Roman" w:cs="Times New Roman"/>
          <w:sz w:val="28"/>
          <w:szCs w:val="28"/>
        </w:rPr>
        <w:t>даётся электронный вычислитель,</w:t>
      </w:r>
      <w:r w:rsidR="005113BE">
        <w:rPr>
          <w:rFonts w:ascii="Times New Roman" w:hAnsi="Times New Roman" w:cs="Times New Roman"/>
          <w:sz w:val="28"/>
          <w:szCs w:val="28"/>
        </w:rPr>
        <w:t xml:space="preserve"> который</w:t>
      </w:r>
      <w:r w:rsidR="001779E0">
        <w:rPr>
          <w:rFonts w:ascii="Times New Roman" w:hAnsi="Times New Roman" w:cs="Times New Roman"/>
          <w:sz w:val="28"/>
          <w:szCs w:val="28"/>
        </w:rPr>
        <w:t xml:space="preserve"> </w:t>
      </w:r>
      <w:r w:rsidR="005113BE">
        <w:rPr>
          <w:rFonts w:ascii="Times New Roman" w:hAnsi="Times New Roman" w:cs="Times New Roman"/>
          <w:sz w:val="28"/>
          <w:szCs w:val="28"/>
        </w:rPr>
        <w:t>представляет</w:t>
      </w:r>
      <w:r w:rsidR="001779E0" w:rsidRPr="002426DA">
        <w:rPr>
          <w:rFonts w:ascii="Times New Roman" w:hAnsi="Times New Roman" w:cs="Times New Roman"/>
          <w:sz w:val="28"/>
          <w:szCs w:val="28"/>
        </w:rPr>
        <w:t xml:space="preserve"> собой эл</w:t>
      </w:r>
      <w:r w:rsidR="001779E0">
        <w:rPr>
          <w:rFonts w:ascii="Times New Roman" w:hAnsi="Times New Roman" w:cs="Times New Roman"/>
          <w:sz w:val="28"/>
          <w:szCs w:val="28"/>
        </w:rPr>
        <w:t>ектронную систему автоматическо</w:t>
      </w:r>
      <w:r w:rsidR="001779E0" w:rsidRPr="002426DA">
        <w:rPr>
          <w:rFonts w:ascii="Times New Roman" w:hAnsi="Times New Roman" w:cs="Times New Roman"/>
          <w:sz w:val="28"/>
          <w:szCs w:val="28"/>
        </w:rPr>
        <w:t>го регулирования</w:t>
      </w:r>
      <w:bookmarkStart w:id="0" w:name="_GoBack"/>
      <w:bookmarkEnd w:id="0"/>
      <w:r w:rsidR="001779E0" w:rsidRPr="002426DA">
        <w:rPr>
          <w:rFonts w:ascii="Times New Roman" w:hAnsi="Times New Roman" w:cs="Times New Roman"/>
          <w:sz w:val="28"/>
          <w:szCs w:val="28"/>
        </w:rPr>
        <w:t xml:space="preserve"> с отрицат</w:t>
      </w:r>
      <w:r>
        <w:rPr>
          <w:rFonts w:ascii="Times New Roman" w:hAnsi="Times New Roman" w:cs="Times New Roman"/>
          <w:sz w:val="28"/>
          <w:szCs w:val="28"/>
        </w:rPr>
        <w:t>ельной обратной связью</w:t>
      </w:r>
      <w:r w:rsidR="001779E0" w:rsidRPr="002426DA">
        <w:rPr>
          <w:rFonts w:ascii="Times New Roman" w:hAnsi="Times New Roman" w:cs="Times New Roman"/>
          <w:sz w:val="28"/>
          <w:szCs w:val="28"/>
        </w:rPr>
        <w:t>.</w:t>
      </w:r>
    </w:p>
    <w:p w:rsidR="001779E0" w:rsidRDefault="001779E0" w:rsidP="001779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F1C602" wp14:editId="71461CA8">
            <wp:extent cx="4752975" cy="303988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136" t="27744" r="28488" b="18258"/>
                    <a:stretch/>
                  </pic:blipFill>
                  <pic:spPr bwMode="auto">
                    <a:xfrm>
                      <a:off x="0" y="0"/>
                      <a:ext cx="4766935" cy="3048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9E0" w:rsidRPr="00B60DBD" w:rsidRDefault="001779E0" w:rsidP="001779E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60DBD">
        <w:rPr>
          <w:rFonts w:ascii="Times New Roman" w:hAnsi="Times New Roman" w:cs="Times New Roman"/>
          <w:i/>
          <w:sz w:val="28"/>
          <w:szCs w:val="28"/>
        </w:rPr>
        <w:t>Структурная схема электронного вычислителя для реализации метода следящего преобразования.</w:t>
      </w:r>
    </w:p>
    <w:p w:rsidR="001779E0" w:rsidRPr="00111A8B" w:rsidRDefault="001779E0" w:rsidP="00C02D6E">
      <w:pPr>
        <w:jc w:val="both"/>
        <w:rPr>
          <w:rFonts w:ascii="Times New Roman" w:hAnsi="Times New Roman" w:cs="Times New Roman"/>
          <w:sz w:val="28"/>
          <w:szCs w:val="28"/>
        </w:rPr>
      </w:pPr>
      <w:r w:rsidRPr="00111A8B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входы системы поступают сигналы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B305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B305A">
        <w:rPr>
          <w:rFonts w:ascii="Times New Roman" w:hAnsi="Times New Roman" w:cs="Times New Roman"/>
          <w:sz w:val="28"/>
          <w:szCs w:val="28"/>
        </w:rPr>
        <w:t xml:space="preserve"> </w:t>
      </w:r>
      <w:r w:rsidRPr="00111A8B">
        <w:rPr>
          <w:rFonts w:ascii="Times New Roman" w:hAnsi="Times New Roman" w:cs="Times New Roman"/>
          <w:sz w:val="28"/>
          <w:szCs w:val="28"/>
        </w:rPr>
        <w:t>и</w:t>
      </w:r>
      <w:r w:rsidRPr="00DB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B305A">
        <w:rPr>
          <w:rFonts w:ascii="Times New Roman" w:hAnsi="Times New Roman" w:cs="Times New Roman"/>
          <w:sz w:val="28"/>
          <w:szCs w:val="28"/>
        </w:rPr>
        <w:t xml:space="preserve"> </w:t>
      </w:r>
      <w:r w:rsidRPr="00111A8B">
        <w:rPr>
          <w:rFonts w:ascii="Times New Roman" w:hAnsi="Times New Roman" w:cs="Times New Roman"/>
          <w:sz w:val="28"/>
          <w:szCs w:val="28"/>
        </w:rPr>
        <w:t>с синусной</w:t>
      </w:r>
      <w:r w:rsidR="00C02D6E">
        <w:rPr>
          <w:rFonts w:ascii="Times New Roman" w:hAnsi="Times New Roman" w:cs="Times New Roman"/>
          <w:sz w:val="28"/>
          <w:szCs w:val="28"/>
        </w:rPr>
        <w:t xml:space="preserve"> </w:t>
      </w:r>
      <w:r w:rsidRPr="00111A8B">
        <w:rPr>
          <w:rFonts w:ascii="Times New Roman" w:hAnsi="Times New Roman" w:cs="Times New Roman"/>
          <w:sz w:val="28"/>
          <w:szCs w:val="28"/>
        </w:rPr>
        <w:t xml:space="preserve">и косинусной обмоток </w:t>
      </w:r>
      <w:proofErr w:type="spellStart"/>
      <w:r w:rsidRPr="00111A8B">
        <w:rPr>
          <w:rFonts w:ascii="Times New Roman" w:hAnsi="Times New Roman" w:cs="Times New Roman"/>
          <w:sz w:val="28"/>
          <w:szCs w:val="28"/>
        </w:rPr>
        <w:t>резол</w:t>
      </w:r>
      <w:r>
        <w:rPr>
          <w:rFonts w:ascii="Times New Roman" w:hAnsi="Times New Roman" w:cs="Times New Roman"/>
          <w:sz w:val="28"/>
          <w:szCs w:val="28"/>
        </w:rPr>
        <w:t>ьвера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опорный сигнал U</w:t>
      </w:r>
      <w:r w:rsidRPr="00111A8B">
        <w:rPr>
          <w:rFonts w:ascii="Times New Roman" w:hAnsi="Times New Roman" w:cs="Times New Roman"/>
          <w:sz w:val="28"/>
          <w:szCs w:val="28"/>
        </w:rPr>
        <w:t>.</w:t>
      </w:r>
    </w:p>
    <w:p w:rsidR="001779E0" w:rsidRPr="00DB305A" w:rsidRDefault="001779E0" w:rsidP="00C02D6E">
      <w:pPr>
        <w:jc w:val="both"/>
        <w:rPr>
          <w:rFonts w:ascii="Times New Roman" w:hAnsi="Times New Roman" w:cs="Times New Roman"/>
          <w:sz w:val="28"/>
          <w:szCs w:val="28"/>
        </w:rPr>
      </w:pPr>
      <w:r w:rsidRPr="00111A8B">
        <w:rPr>
          <w:rFonts w:ascii="Times New Roman" w:hAnsi="Times New Roman" w:cs="Times New Roman"/>
          <w:sz w:val="28"/>
          <w:szCs w:val="28"/>
        </w:rPr>
        <w:t>На выходе следящей системы</w:t>
      </w:r>
      <w:r>
        <w:rPr>
          <w:rFonts w:ascii="Times New Roman" w:hAnsi="Times New Roman" w:cs="Times New Roman"/>
          <w:sz w:val="28"/>
          <w:szCs w:val="28"/>
        </w:rPr>
        <w:t xml:space="preserve"> образуется цифровой код вычис</w:t>
      </w:r>
      <w:r w:rsidRPr="00111A8B">
        <w:rPr>
          <w:rFonts w:ascii="Times New Roman" w:hAnsi="Times New Roman" w:cs="Times New Roman"/>
          <w:sz w:val="28"/>
          <w:szCs w:val="28"/>
        </w:rPr>
        <w:t>ленного системой угла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BBF">
        <w:rPr>
          <w:rFonts w:ascii="Times New Roman" w:hAnsi="Times New Roman" w:cs="Times New Roman"/>
          <w:sz w:val="28"/>
          <w:szCs w:val="28"/>
        </w:rPr>
        <w:t>φ</w:t>
      </w:r>
      <w:r w:rsidRPr="00111A8B">
        <w:rPr>
          <w:rFonts w:ascii="Times New Roman" w:hAnsi="Times New Roman" w:cs="Times New Roman"/>
          <w:sz w:val="28"/>
          <w:szCs w:val="28"/>
        </w:rPr>
        <w:t xml:space="preserve"> поворо</w:t>
      </w:r>
      <w:r>
        <w:rPr>
          <w:rFonts w:ascii="Times New Roman" w:hAnsi="Times New Roman" w:cs="Times New Roman"/>
          <w:sz w:val="28"/>
          <w:szCs w:val="28"/>
        </w:rPr>
        <w:t>та ротора относительно статора.</w:t>
      </w:r>
      <w:r w:rsidRPr="00DB305A">
        <w:rPr>
          <w:rFonts w:ascii="Times New Roman" w:hAnsi="Times New Roman" w:cs="Times New Roman"/>
          <w:sz w:val="28"/>
          <w:szCs w:val="28"/>
        </w:rPr>
        <w:t xml:space="preserve"> </w:t>
      </w:r>
      <w:r w:rsidRPr="00111A8B">
        <w:rPr>
          <w:rFonts w:ascii="Times New Roman" w:hAnsi="Times New Roman" w:cs="Times New Roman"/>
          <w:sz w:val="28"/>
          <w:szCs w:val="28"/>
        </w:rPr>
        <w:t>Сл</w:t>
      </w:r>
      <w:r>
        <w:rPr>
          <w:rFonts w:ascii="Times New Roman" w:hAnsi="Times New Roman" w:cs="Times New Roman"/>
          <w:sz w:val="28"/>
          <w:szCs w:val="28"/>
        </w:rPr>
        <w:t>едящая система замкнута по углу</w:t>
      </w:r>
      <w:r w:rsidRPr="00111A8B">
        <w:rPr>
          <w:rFonts w:ascii="Times New Roman" w:hAnsi="Times New Roman" w:cs="Times New Roman"/>
          <w:sz w:val="28"/>
          <w:szCs w:val="28"/>
        </w:rPr>
        <w:t xml:space="preserve"> </w:t>
      </w:r>
      <w:r w:rsidRPr="00CA5BBF">
        <w:rPr>
          <w:rFonts w:ascii="Times New Roman" w:hAnsi="Times New Roman" w:cs="Times New Roman"/>
          <w:sz w:val="28"/>
          <w:szCs w:val="28"/>
        </w:rPr>
        <w:t>φ</w:t>
      </w:r>
      <w:r>
        <w:rPr>
          <w:rFonts w:ascii="Times New Roman" w:hAnsi="Times New Roman" w:cs="Times New Roman"/>
          <w:sz w:val="28"/>
          <w:szCs w:val="28"/>
        </w:rPr>
        <w:t xml:space="preserve">, поэтому значения регулируемой переменной </w:t>
      </w:r>
      <w:r w:rsidRPr="00CA5BBF">
        <w:rPr>
          <w:rFonts w:ascii="Times New Roman" w:hAnsi="Times New Roman" w:cs="Times New Roman"/>
          <w:sz w:val="28"/>
          <w:szCs w:val="28"/>
        </w:rPr>
        <w:t xml:space="preserve">φ </w:t>
      </w:r>
      <w:r w:rsidRPr="00111A8B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>азываются достаточно близкими к</w:t>
      </w:r>
      <w:r w:rsidRPr="00DB305A">
        <w:rPr>
          <w:rFonts w:ascii="Times New Roman" w:hAnsi="Times New Roman" w:cs="Times New Roman"/>
          <w:sz w:val="28"/>
          <w:szCs w:val="28"/>
        </w:rPr>
        <w:t xml:space="preserve"> </w:t>
      </w:r>
      <w:r w:rsidRPr="00111A8B">
        <w:rPr>
          <w:rFonts w:ascii="Times New Roman" w:hAnsi="Times New Roman" w:cs="Times New Roman"/>
          <w:sz w:val="28"/>
          <w:szCs w:val="28"/>
        </w:rPr>
        <w:t xml:space="preserve">значению </w:t>
      </w:r>
      <w:r>
        <w:rPr>
          <w:rFonts w:ascii="Times New Roman" w:hAnsi="Times New Roman" w:cs="Times New Roman"/>
          <w:sz w:val="28"/>
          <w:szCs w:val="28"/>
        </w:rPr>
        <w:t xml:space="preserve">реального угла поворота ротора </w:t>
      </w:r>
      <w:r w:rsidRPr="00DB305A">
        <w:rPr>
          <w:rFonts w:ascii="Times New Roman" w:hAnsi="Times New Roman" w:cs="Times New Roman"/>
          <w:sz w:val="28"/>
          <w:szCs w:val="28"/>
        </w:rPr>
        <w:t>θ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стато</w:t>
      </w:r>
      <w:r w:rsidRPr="00111A8B">
        <w:rPr>
          <w:rFonts w:ascii="Times New Roman" w:hAnsi="Times New Roman" w:cs="Times New Roman"/>
          <w:sz w:val="28"/>
          <w:szCs w:val="28"/>
        </w:rPr>
        <w:t>ра.</w:t>
      </w:r>
    </w:p>
    <w:p w:rsidR="001779E0" w:rsidRDefault="001779E0" w:rsidP="00C02D6E">
      <w:pPr>
        <w:jc w:val="both"/>
        <w:rPr>
          <w:rFonts w:ascii="Times New Roman" w:hAnsi="Times New Roman" w:cs="Times New Roman"/>
          <w:sz w:val="28"/>
          <w:szCs w:val="28"/>
        </w:rPr>
      </w:pPr>
      <w:r w:rsidRPr="00111A8B">
        <w:rPr>
          <w:rFonts w:ascii="Times New Roman" w:hAnsi="Times New Roman" w:cs="Times New Roman"/>
          <w:sz w:val="28"/>
          <w:szCs w:val="28"/>
        </w:rPr>
        <w:t>Входные сигналы</w:t>
      </w:r>
      <w:r w:rsidRPr="00DB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B305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B305A">
        <w:rPr>
          <w:rFonts w:ascii="Times New Roman" w:hAnsi="Times New Roman" w:cs="Times New Roman"/>
          <w:sz w:val="28"/>
          <w:szCs w:val="28"/>
        </w:rPr>
        <w:t xml:space="preserve"> </w:t>
      </w:r>
      <w:r w:rsidRPr="00111A8B">
        <w:rPr>
          <w:rFonts w:ascii="Times New Roman" w:hAnsi="Times New Roman" w:cs="Times New Roman"/>
          <w:sz w:val="28"/>
          <w:szCs w:val="28"/>
        </w:rPr>
        <w:t>и</w:t>
      </w:r>
      <w:r w:rsidRPr="00DB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B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преобразуются в косинусном и</w:t>
      </w:r>
      <w:r w:rsidRPr="00DB305A">
        <w:rPr>
          <w:rFonts w:ascii="Times New Roman" w:hAnsi="Times New Roman" w:cs="Times New Roman"/>
          <w:sz w:val="28"/>
          <w:szCs w:val="28"/>
        </w:rPr>
        <w:t xml:space="preserve"> </w:t>
      </w:r>
      <w:r w:rsidRPr="00111A8B">
        <w:rPr>
          <w:rFonts w:ascii="Times New Roman" w:hAnsi="Times New Roman" w:cs="Times New Roman"/>
          <w:sz w:val="28"/>
          <w:szCs w:val="28"/>
        </w:rPr>
        <w:t>синусном умножителях соответственно. На вторые входы этих</w:t>
      </w:r>
      <w:r w:rsidRPr="00DB305A">
        <w:rPr>
          <w:rFonts w:ascii="Times New Roman" w:hAnsi="Times New Roman" w:cs="Times New Roman"/>
          <w:sz w:val="28"/>
          <w:szCs w:val="28"/>
        </w:rPr>
        <w:t xml:space="preserve"> преобразователей подаётся код угла </w:t>
      </w:r>
      <w:r w:rsidRPr="00CA5BBF">
        <w:rPr>
          <w:rFonts w:ascii="Times New Roman" w:hAnsi="Times New Roman" w:cs="Times New Roman"/>
          <w:sz w:val="28"/>
          <w:szCs w:val="28"/>
        </w:rPr>
        <w:t>φ</w:t>
      </w:r>
      <w:r>
        <w:rPr>
          <w:rFonts w:ascii="Times New Roman" w:hAnsi="Times New Roman" w:cs="Times New Roman"/>
          <w:sz w:val="28"/>
          <w:szCs w:val="28"/>
        </w:rPr>
        <w:t>, являющийся выходной</w:t>
      </w:r>
      <w:r w:rsidRPr="00DB305A">
        <w:rPr>
          <w:rFonts w:ascii="Times New Roman" w:hAnsi="Times New Roman" w:cs="Times New Roman"/>
          <w:sz w:val="28"/>
          <w:szCs w:val="28"/>
        </w:rPr>
        <w:t xml:space="preserve"> переменной системы. </w:t>
      </w:r>
    </w:p>
    <w:p w:rsidR="001779E0" w:rsidRPr="00CA5BBF" w:rsidRDefault="001779E0" w:rsidP="00C02D6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=kVsinωt*sinθ*cosφ,</m:t>
          </m:r>
        </m:oMath>
      </m:oMathPara>
    </w:p>
    <w:p w:rsidR="001779E0" w:rsidRPr="00DB305A" w:rsidRDefault="001779E0" w:rsidP="00C02D6E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=kVsinωt*cosθ*sinφ,</m:t>
          </m:r>
        </m:oMath>
      </m:oMathPara>
    </w:p>
    <w:p w:rsidR="001779E0" w:rsidRDefault="001779E0" w:rsidP="00C02D6E">
      <w:pPr>
        <w:jc w:val="both"/>
        <w:rPr>
          <w:rFonts w:ascii="Times New Roman" w:hAnsi="Times New Roman" w:cs="Times New Roman"/>
          <w:sz w:val="28"/>
          <w:szCs w:val="28"/>
        </w:rPr>
      </w:pPr>
      <w:r w:rsidRPr="000C52E0">
        <w:rPr>
          <w:rFonts w:ascii="Times New Roman" w:hAnsi="Times New Roman" w:cs="Times New Roman"/>
          <w:sz w:val="28"/>
          <w:szCs w:val="28"/>
        </w:rPr>
        <w:t>Они поступаю</w:t>
      </w:r>
      <w:r>
        <w:rPr>
          <w:rFonts w:ascii="Times New Roman" w:hAnsi="Times New Roman" w:cs="Times New Roman"/>
          <w:sz w:val="28"/>
          <w:szCs w:val="28"/>
        </w:rPr>
        <w:t>т на входы элемента, который из</w:t>
      </w:r>
      <w:r w:rsidRPr="000C5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0C52E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вычитает</w:t>
      </w:r>
      <w:r w:rsidRPr="000C52E0">
        <w:rPr>
          <w:rFonts w:ascii="Times New Roman" w:hAnsi="Times New Roman" w:cs="Times New Roman"/>
          <w:sz w:val="28"/>
          <w:szCs w:val="28"/>
        </w:rPr>
        <w:t xml:space="preserve"> U</w:t>
      </w:r>
      <w:r w:rsidRPr="000C52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0C52E0">
        <w:rPr>
          <w:rFonts w:ascii="Times New Roman" w:hAnsi="Times New Roman" w:cs="Times New Roman"/>
          <w:sz w:val="28"/>
          <w:szCs w:val="28"/>
        </w:rPr>
        <w:t xml:space="preserve"> на выходе формирует величину</w:t>
      </w:r>
    </w:p>
    <w:p w:rsidR="001779E0" w:rsidRPr="00CA5BBF" w:rsidRDefault="001779E0" w:rsidP="00C02D6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=kVsinωt*sinθ*cosφ-kVsinωt*cosθ*sinφ=kVsinωt*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θ-φ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1779E0" w:rsidRPr="000C52E0" w:rsidRDefault="001779E0" w:rsidP="00C02D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C52E0">
        <w:rPr>
          <w:rFonts w:ascii="Times New Roman" w:hAnsi="Times New Roman" w:cs="Times New Roman"/>
          <w:sz w:val="28"/>
          <w:szCs w:val="28"/>
        </w:rPr>
        <w:t>Эта величина подаётся на вход</w:t>
      </w:r>
      <w:r>
        <w:rPr>
          <w:rFonts w:ascii="Times New Roman" w:hAnsi="Times New Roman" w:cs="Times New Roman"/>
          <w:sz w:val="28"/>
          <w:szCs w:val="28"/>
        </w:rPr>
        <w:t xml:space="preserve"> детектора, в качестве которого</w:t>
      </w:r>
      <w:r w:rsidRPr="000C52E0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spellStart"/>
      <w:r w:rsidRPr="000C52E0">
        <w:rPr>
          <w:rFonts w:ascii="Times New Roman" w:hAnsi="Times New Roman" w:cs="Times New Roman"/>
          <w:sz w:val="28"/>
          <w:szCs w:val="28"/>
        </w:rPr>
        <w:t>фазочувст</w:t>
      </w:r>
      <w:r>
        <w:rPr>
          <w:rFonts w:ascii="Times New Roman" w:hAnsi="Times New Roman" w:cs="Times New Roman"/>
          <w:sz w:val="28"/>
          <w:szCs w:val="28"/>
        </w:rPr>
        <w:t>вительный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выпрямитель (ФЧВ). На</w:t>
      </w:r>
      <w:r w:rsidRPr="000C52E0">
        <w:rPr>
          <w:rFonts w:ascii="Times New Roman" w:hAnsi="Times New Roman" w:cs="Times New Roman"/>
          <w:sz w:val="28"/>
          <w:szCs w:val="28"/>
        </w:rPr>
        <w:t xml:space="preserve"> второй его вход поступает напряжение от генератора опорного сигнала </w:t>
      </w:r>
      <m:oMath>
        <m:r>
          <w:rPr>
            <w:rFonts w:ascii="Cambria Math" w:hAnsi="Cambria Math" w:cs="Times New Roman"/>
            <w:sz w:val="28"/>
            <w:szCs w:val="28"/>
          </w:rPr>
          <m:t>U=Vsinωt.</m:t>
        </m:r>
      </m:oMath>
      <w:r w:rsidRPr="000C52E0">
        <w:rPr>
          <w:rFonts w:ascii="Times New Roman" w:eastAsiaTheme="minorEastAsia" w:hAnsi="Times New Roman" w:cs="Times New Roman"/>
          <w:sz w:val="28"/>
          <w:szCs w:val="28"/>
        </w:rPr>
        <w:t xml:space="preserve"> На вых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оде ФЧВ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образуется пульсирующий</w:t>
      </w:r>
      <w:r w:rsidRPr="000C52E0">
        <w:rPr>
          <w:rFonts w:ascii="Times New Roman" w:eastAsiaTheme="minorEastAsia" w:hAnsi="Times New Roman" w:cs="Times New Roman"/>
          <w:sz w:val="28"/>
          <w:szCs w:val="28"/>
        </w:rPr>
        <w:t xml:space="preserve"> сигнал, из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меняющийся с круговой частотой </w:t>
      </w:r>
      <w:r w:rsidRPr="000C52E0">
        <w:rPr>
          <w:rFonts w:ascii="Times New Roman" w:eastAsiaTheme="minorEastAsia" w:hAnsi="Times New Roman" w:cs="Times New Roman"/>
          <w:sz w:val="28"/>
          <w:szCs w:val="28"/>
        </w:rPr>
        <w:t>ω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имеющий высо</w:t>
      </w:r>
      <w:r w:rsidRPr="000C52E0">
        <w:rPr>
          <w:rFonts w:ascii="Times New Roman" w:eastAsiaTheme="minorEastAsia" w:hAnsi="Times New Roman" w:cs="Times New Roman"/>
          <w:sz w:val="28"/>
          <w:szCs w:val="28"/>
        </w:rPr>
        <w:t xml:space="preserve">ту импульсов, пропорциональную </w:t>
      </w:r>
      <w:proofErr w:type="spellStart"/>
      <w:r w:rsidRPr="000C52E0">
        <w:rPr>
          <w:rFonts w:ascii="Times New Roman" w:eastAsiaTheme="minorEastAsia" w:hAnsi="Times New Roman" w:cs="Times New Roman"/>
          <w:sz w:val="28"/>
          <w:szCs w:val="28"/>
        </w:rPr>
        <w:t>sin</w:t>
      </w:r>
      <w:proofErr w:type="spellEnd"/>
      <w:r w:rsidRPr="000C52E0">
        <w:rPr>
          <w:rFonts w:ascii="Times New Roman" w:eastAsiaTheme="minorEastAsia" w:hAnsi="Times New Roman" w:cs="Times New Roman"/>
          <w:sz w:val="28"/>
          <w:szCs w:val="28"/>
        </w:rPr>
        <w:t xml:space="preserve">(θ-φ). </w:t>
      </w:r>
      <w:r>
        <w:rPr>
          <w:rFonts w:ascii="Times New Roman" w:eastAsiaTheme="minorEastAsia" w:hAnsi="Times New Roman" w:cs="Times New Roman"/>
          <w:sz w:val="28"/>
          <w:szCs w:val="28"/>
        </w:rPr>
        <w:t>В спектре такого</w:t>
      </w:r>
      <w:r w:rsidRPr="000C52E0">
        <w:rPr>
          <w:rFonts w:ascii="Times New Roman" w:eastAsiaTheme="minorEastAsia" w:hAnsi="Times New Roman" w:cs="Times New Roman"/>
          <w:sz w:val="28"/>
          <w:szCs w:val="28"/>
        </w:rPr>
        <w:t xml:space="preserve"> сигнала присутствует посто</w:t>
      </w:r>
      <w:r>
        <w:rPr>
          <w:rFonts w:ascii="Times New Roman" w:eastAsiaTheme="minorEastAsia" w:hAnsi="Times New Roman" w:cs="Times New Roman"/>
          <w:sz w:val="28"/>
          <w:szCs w:val="28"/>
        </w:rPr>
        <w:t>янная составляющая и переменные</w:t>
      </w:r>
      <w:r w:rsidRPr="000C52E0">
        <w:rPr>
          <w:rFonts w:ascii="Times New Roman" w:eastAsiaTheme="minorEastAsia" w:hAnsi="Times New Roman" w:cs="Times New Roman"/>
          <w:sz w:val="28"/>
          <w:szCs w:val="28"/>
        </w:rPr>
        <w:t xml:space="preserve"> составляющие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изменяющиеся с частотами </w:t>
      </w:r>
      <w:r w:rsidRPr="000C52E0">
        <w:rPr>
          <w:rFonts w:ascii="Times New Roman" w:eastAsiaTheme="minorEastAsia" w:hAnsi="Times New Roman" w:cs="Times New Roman"/>
          <w:sz w:val="28"/>
          <w:szCs w:val="28"/>
        </w:rPr>
        <w:t>ω</w:t>
      </w:r>
      <w:r>
        <w:rPr>
          <w:rFonts w:ascii="Times New Roman" w:eastAsiaTheme="minorEastAsia" w:hAnsi="Times New Roman" w:cs="Times New Roman"/>
          <w:sz w:val="28"/>
          <w:szCs w:val="28"/>
        </w:rPr>
        <w:t>, 2</w:t>
      </w:r>
      <w:r w:rsidRPr="000C52E0">
        <w:t xml:space="preserve"> </w:t>
      </w:r>
      <w:r w:rsidRPr="000C52E0">
        <w:rPr>
          <w:rFonts w:ascii="Times New Roman" w:eastAsiaTheme="minorEastAsia" w:hAnsi="Times New Roman" w:cs="Times New Roman"/>
          <w:sz w:val="28"/>
          <w:szCs w:val="28"/>
        </w:rPr>
        <w:t>ω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0C52E0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0C52E0">
        <w:t xml:space="preserve"> </w:t>
      </w:r>
      <w:r w:rsidRPr="000C52E0">
        <w:rPr>
          <w:rFonts w:ascii="Times New Roman" w:eastAsiaTheme="minorEastAsia" w:hAnsi="Times New Roman" w:cs="Times New Roman"/>
          <w:sz w:val="28"/>
          <w:szCs w:val="28"/>
        </w:rPr>
        <w:t>ω и т.д.</w:t>
      </w:r>
    </w:p>
    <w:p w:rsidR="001779E0" w:rsidRDefault="001779E0" w:rsidP="00C02D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C52E0">
        <w:rPr>
          <w:rFonts w:ascii="Times New Roman" w:eastAsiaTheme="minorEastAsia" w:hAnsi="Times New Roman" w:cs="Times New Roman"/>
          <w:sz w:val="28"/>
          <w:szCs w:val="28"/>
        </w:rPr>
        <w:t>Полезную информацию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содержит постоянная и медленно</w:t>
      </w:r>
      <w:r w:rsidRPr="000C52E0">
        <w:rPr>
          <w:rFonts w:ascii="Times New Roman" w:eastAsiaTheme="minorEastAsia" w:hAnsi="Times New Roman" w:cs="Times New Roman"/>
          <w:sz w:val="28"/>
          <w:szCs w:val="28"/>
        </w:rPr>
        <w:t xml:space="preserve"> изменяющаяся составляющие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пульсирующего сигнала. Поэтому</w:t>
      </w:r>
      <w:r w:rsidRPr="000C52E0">
        <w:rPr>
          <w:rFonts w:ascii="Times New Roman" w:eastAsiaTheme="minorEastAsia" w:hAnsi="Times New Roman" w:cs="Times New Roman"/>
          <w:sz w:val="28"/>
          <w:szCs w:val="28"/>
        </w:rPr>
        <w:t xml:space="preserve"> на выходе ФЧВ установ</w:t>
      </w:r>
      <w:r>
        <w:rPr>
          <w:rFonts w:ascii="Times New Roman" w:eastAsiaTheme="minorEastAsia" w:hAnsi="Times New Roman" w:cs="Times New Roman"/>
          <w:sz w:val="28"/>
          <w:szCs w:val="28"/>
        </w:rPr>
        <w:t>лен фильтр нижних частот (ФНЧ),</w:t>
      </w:r>
      <w:r w:rsidRPr="000C52E0">
        <w:rPr>
          <w:rFonts w:ascii="Times New Roman" w:eastAsiaTheme="minorEastAsia" w:hAnsi="Times New Roman" w:cs="Times New Roman"/>
          <w:sz w:val="28"/>
          <w:szCs w:val="28"/>
        </w:rPr>
        <w:t xml:space="preserve"> который выделяет эти соста</w:t>
      </w:r>
      <w:r>
        <w:rPr>
          <w:rFonts w:ascii="Times New Roman" w:eastAsiaTheme="minorEastAsia" w:hAnsi="Times New Roman" w:cs="Times New Roman"/>
          <w:sz w:val="28"/>
          <w:szCs w:val="28"/>
        </w:rPr>
        <w:t>вляющие и существенно ослабляет</w:t>
      </w:r>
      <w:r w:rsidRPr="000C52E0">
        <w:rPr>
          <w:rFonts w:ascii="Times New Roman" w:eastAsiaTheme="minorEastAsia" w:hAnsi="Times New Roman" w:cs="Times New Roman"/>
          <w:sz w:val="28"/>
          <w:szCs w:val="28"/>
        </w:rPr>
        <w:t xml:space="preserve"> быстро изменяющиеся переме</w:t>
      </w:r>
      <w:r>
        <w:rPr>
          <w:rFonts w:ascii="Times New Roman" w:eastAsiaTheme="minorEastAsia" w:hAnsi="Times New Roman" w:cs="Times New Roman"/>
          <w:sz w:val="28"/>
          <w:szCs w:val="28"/>
        </w:rPr>
        <w:t>нные составляющие. В результате</w:t>
      </w:r>
      <w:r w:rsidRPr="000C52E0">
        <w:rPr>
          <w:rFonts w:ascii="Times New Roman" w:eastAsiaTheme="minorEastAsia" w:hAnsi="Times New Roman" w:cs="Times New Roman"/>
          <w:sz w:val="28"/>
          <w:szCs w:val="28"/>
        </w:rPr>
        <w:t xml:space="preserve"> детектирования и последующе</w:t>
      </w:r>
      <w:r>
        <w:rPr>
          <w:rFonts w:ascii="Times New Roman" w:eastAsiaTheme="minorEastAsia" w:hAnsi="Times New Roman" w:cs="Times New Roman"/>
          <w:sz w:val="28"/>
          <w:szCs w:val="28"/>
        </w:rPr>
        <w:t>й фильтрации образуется величи</w:t>
      </w:r>
      <w:r w:rsidRPr="000C52E0">
        <w:rPr>
          <w:rFonts w:ascii="Times New Roman" w:eastAsiaTheme="minorEastAsia" w:hAnsi="Times New Roman" w:cs="Times New Roman"/>
          <w:sz w:val="28"/>
          <w:szCs w:val="28"/>
        </w:rPr>
        <w:t>на</w:t>
      </w:r>
    </w:p>
    <w:p w:rsidR="001779E0" w:rsidRPr="00B405ED" w:rsidRDefault="001779E0" w:rsidP="00C02D6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sin⁡(θ-φ),</m:t>
          </m:r>
        </m:oMath>
      </m:oMathPara>
    </w:p>
    <w:p w:rsidR="001779E0" w:rsidRDefault="001779E0" w:rsidP="00C02D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B405ED">
        <w:rPr>
          <w:rFonts w:ascii="Times New Roman" w:eastAsiaTheme="minorEastAsia" w:hAnsi="Times New Roman" w:cs="Times New Roman"/>
          <w:sz w:val="28"/>
          <w:szCs w:val="28"/>
        </w:rPr>
        <w:t xml:space="preserve"> k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B405ED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пропорциональности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значение которого </w:t>
      </w:r>
      <w:r w:rsidRPr="00B405ED">
        <w:rPr>
          <w:rFonts w:ascii="Times New Roman" w:eastAsiaTheme="minorEastAsia" w:hAnsi="Times New Roman" w:cs="Times New Roman"/>
          <w:sz w:val="28"/>
          <w:szCs w:val="28"/>
        </w:rPr>
        <w:t>обусловлено свойствами ФЧВ и фильтра нижних частот.</w:t>
      </w:r>
    </w:p>
    <w:p w:rsidR="001779E0" w:rsidRDefault="001779E0" w:rsidP="00C02D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05ED">
        <w:rPr>
          <w:rFonts w:ascii="Times New Roman" w:eastAsiaTheme="minorEastAsia" w:hAnsi="Times New Roman" w:cs="Times New Roman"/>
          <w:sz w:val="28"/>
          <w:szCs w:val="28"/>
        </w:rPr>
        <w:t>При достаточно мал</w:t>
      </w:r>
      <w:r>
        <w:rPr>
          <w:rFonts w:ascii="Times New Roman" w:eastAsiaTheme="minorEastAsia" w:hAnsi="Times New Roman" w:cs="Times New Roman"/>
          <w:sz w:val="28"/>
          <w:szCs w:val="28"/>
        </w:rPr>
        <w:t>ом различии значений истинного</w:t>
      </w:r>
      <w:r w:rsidRPr="002C46BD">
        <w:t xml:space="preserve"> 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>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вычисленного 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 xml:space="preserve">φ </w:t>
      </w:r>
      <w:r w:rsidRPr="00B405ED">
        <w:rPr>
          <w:rFonts w:ascii="Times New Roman" w:eastAsiaTheme="minorEastAsia" w:hAnsi="Times New Roman" w:cs="Times New Roman"/>
          <w:sz w:val="28"/>
          <w:szCs w:val="28"/>
        </w:rPr>
        <w:t>углов поворо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 ротора относительно статора, величина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6</w:t>
      </w:r>
      <w:r w:rsidRPr="00B405ED">
        <w:rPr>
          <w:rFonts w:ascii="Times New Roman" w:eastAsiaTheme="minorEastAsia" w:hAnsi="Times New Roman" w:cs="Times New Roman"/>
          <w:sz w:val="28"/>
          <w:szCs w:val="28"/>
        </w:rPr>
        <w:t xml:space="preserve"> оказывается прак</w:t>
      </w:r>
      <w:r>
        <w:rPr>
          <w:rFonts w:ascii="Times New Roman" w:eastAsiaTheme="minorEastAsia" w:hAnsi="Times New Roman" w:cs="Times New Roman"/>
          <w:sz w:val="28"/>
          <w:szCs w:val="28"/>
        </w:rPr>
        <w:t>тически пропорциональной разно</w:t>
      </w:r>
      <w:r w:rsidRPr="00B405ED">
        <w:rPr>
          <w:rFonts w:ascii="Times New Roman" w:eastAsiaTheme="minorEastAsia" w:hAnsi="Times New Roman" w:cs="Times New Roman"/>
          <w:sz w:val="28"/>
          <w:szCs w:val="28"/>
        </w:rPr>
        <w:t>сти этих углов:</w:t>
      </w:r>
    </w:p>
    <w:p w:rsidR="001779E0" w:rsidRPr="00B405ED" w:rsidRDefault="001779E0" w:rsidP="00C02D6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θ-φ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1779E0" w:rsidRPr="002C46BD" w:rsidRDefault="001779E0" w:rsidP="00C02D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C46BD">
        <w:rPr>
          <w:rFonts w:ascii="Times New Roman" w:eastAsiaTheme="minorEastAsia" w:hAnsi="Times New Roman" w:cs="Times New Roman"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>оэтому можно рассматривать угол</w:t>
      </w:r>
      <w:r w:rsidRPr="002C46BD">
        <w:t xml:space="preserve"> 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>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как задающее воздей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>ствие следящей системы, а угол φ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 xml:space="preserve"> как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регулируемую перемен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>ную. При этом детектор с фил</w:t>
      </w:r>
      <w:r>
        <w:rPr>
          <w:rFonts w:ascii="Times New Roman" w:eastAsiaTheme="minorEastAsia" w:hAnsi="Times New Roman" w:cs="Times New Roman"/>
          <w:sz w:val="28"/>
          <w:szCs w:val="28"/>
        </w:rPr>
        <w:t>ьтром нижних частот выступают в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 xml:space="preserve"> роли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элемента сравнения, а величина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представляет со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>бой рассогласование следящ</w:t>
      </w:r>
      <w:r>
        <w:rPr>
          <w:rFonts w:ascii="Times New Roman" w:eastAsiaTheme="minorEastAsia" w:hAnsi="Times New Roman" w:cs="Times New Roman"/>
          <w:sz w:val="28"/>
          <w:szCs w:val="28"/>
        </w:rPr>
        <w:t>ей системы, поступающее на вход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 xml:space="preserve"> регулятора.</w:t>
      </w:r>
    </w:p>
    <w:p w:rsidR="00E17416" w:rsidRDefault="001779E0" w:rsidP="00C02D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C46BD">
        <w:rPr>
          <w:rFonts w:ascii="Times New Roman" w:eastAsiaTheme="minorEastAsia" w:hAnsi="Times New Roman" w:cs="Times New Roman"/>
          <w:sz w:val="28"/>
          <w:szCs w:val="28"/>
        </w:rPr>
        <w:t>В регуляторе следяще</w:t>
      </w:r>
      <w:r>
        <w:rPr>
          <w:rFonts w:ascii="Times New Roman" w:eastAsiaTheme="minorEastAsia" w:hAnsi="Times New Roman" w:cs="Times New Roman"/>
          <w:sz w:val="28"/>
          <w:szCs w:val="28"/>
        </w:rPr>
        <w:t>й системы реализован пропорцио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>нально-интегральный</w:t>
      </w:r>
      <w:r w:rsidR="005113BE">
        <w:rPr>
          <w:rFonts w:ascii="Times New Roman" w:eastAsiaTheme="minorEastAsia" w:hAnsi="Times New Roman" w:cs="Times New Roman"/>
          <w:sz w:val="28"/>
          <w:szCs w:val="28"/>
        </w:rPr>
        <w:t xml:space="preserve"> (ПИ)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 xml:space="preserve"> или интег</w:t>
      </w:r>
      <w:r>
        <w:rPr>
          <w:rFonts w:ascii="Times New Roman" w:eastAsiaTheme="minorEastAsia" w:hAnsi="Times New Roman" w:cs="Times New Roman"/>
          <w:sz w:val="28"/>
          <w:szCs w:val="28"/>
        </w:rPr>
        <w:t>ральный закон регулирования. На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 xml:space="preserve"> выходе регулятора образуется воздействие, влияющее на ча</w:t>
      </w:r>
      <w:r>
        <w:rPr>
          <w:rFonts w:ascii="Times New Roman" w:eastAsiaTheme="minorEastAsia" w:hAnsi="Times New Roman" w:cs="Times New Roman"/>
          <w:sz w:val="28"/>
          <w:szCs w:val="28"/>
        </w:rPr>
        <w:t>сто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>ту импульсов, формируем</w:t>
      </w:r>
      <w:r>
        <w:rPr>
          <w:rFonts w:ascii="Times New Roman" w:eastAsiaTheme="minorEastAsia" w:hAnsi="Times New Roman" w:cs="Times New Roman"/>
          <w:sz w:val="28"/>
          <w:szCs w:val="28"/>
        </w:rPr>
        <w:t>ых управляемым генератором. Чем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больше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2C46B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6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>, тем быстрее меняет</w:t>
      </w:r>
      <w:r>
        <w:rPr>
          <w:rFonts w:ascii="Times New Roman" w:eastAsiaTheme="minorEastAsia" w:hAnsi="Times New Roman" w:cs="Times New Roman"/>
          <w:sz w:val="28"/>
          <w:szCs w:val="28"/>
        </w:rPr>
        <w:t>ся частота следования импульсов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 xml:space="preserve"> генератора. Фактически на выход</w:t>
      </w:r>
      <w:r>
        <w:rPr>
          <w:rFonts w:ascii="Times New Roman" w:eastAsiaTheme="minorEastAsia" w:hAnsi="Times New Roman" w:cs="Times New Roman"/>
          <w:sz w:val="28"/>
          <w:szCs w:val="28"/>
        </w:rPr>
        <w:t>е генератора образуется сигнал,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 xml:space="preserve"> пропорциональный скорост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вращения ротора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резольвера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 xml:space="preserve">Импульсы, формируемые </w:t>
      </w:r>
      <w:r>
        <w:rPr>
          <w:rFonts w:ascii="Times New Roman" w:eastAsiaTheme="minorEastAsia" w:hAnsi="Times New Roman" w:cs="Times New Roman"/>
          <w:sz w:val="28"/>
          <w:szCs w:val="28"/>
        </w:rPr>
        <w:t>управляемым генератором, посту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>пают на входы реверсивного сч</w:t>
      </w:r>
      <w:r>
        <w:rPr>
          <w:rFonts w:ascii="Times New Roman" w:eastAsiaTheme="minorEastAsia" w:hAnsi="Times New Roman" w:cs="Times New Roman"/>
          <w:sz w:val="28"/>
          <w:szCs w:val="28"/>
        </w:rPr>
        <w:t>ётчика. На его выходе образует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>ся цифровой код вел</w:t>
      </w:r>
      <w:r>
        <w:rPr>
          <w:rFonts w:ascii="Times New Roman" w:eastAsiaTheme="minorEastAsia" w:hAnsi="Times New Roman" w:cs="Times New Roman"/>
          <w:sz w:val="28"/>
          <w:szCs w:val="28"/>
        </w:rPr>
        <w:t>ичины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 xml:space="preserve"> φ, </w:t>
      </w:r>
      <w:r>
        <w:rPr>
          <w:rFonts w:ascii="Times New Roman" w:eastAsiaTheme="minorEastAsia" w:hAnsi="Times New Roman" w:cs="Times New Roman"/>
          <w:sz w:val="28"/>
          <w:szCs w:val="28"/>
        </w:rPr>
        <w:t>который используется для вычисления величин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U</w:t>
      </w:r>
      <w:r w:rsidRPr="002C46B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 xml:space="preserve"> U</w:t>
      </w:r>
      <w:r w:rsidRPr="002C46B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>. Таким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 </w:t>
      </w:r>
      <w:r w:rsidR="005113BE">
        <w:rPr>
          <w:rFonts w:ascii="Times New Roman" w:eastAsiaTheme="minorEastAsia" w:hAnsi="Times New Roman" w:cs="Times New Roman"/>
          <w:sz w:val="28"/>
          <w:szCs w:val="28"/>
        </w:rPr>
        <w:t>следящая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 xml:space="preserve"> сис</w:t>
      </w:r>
      <w:r w:rsidR="005113BE">
        <w:rPr>
          <w:rFonts w:ascii="Times New Roman" w:eastAsiaTheme="minorEastAsia" w:hAnsi="Times New Roman" w:cs="Times New Roman"/>
          <w:sz w:val="28"/>
          <w:szCs w:val="28"/>
        </w:rPr>
        <w:t>тема замыкается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5113BE">
        <w:rPr>
          <w:rFonts w:ascii="Times New Roman" w:eastAsiaTheme="minorEastAsia" w:hAnsi="Times New Roman" w:cs="Times New Roman"/>
          <w:sz w:val="28"/>
          <w:szCs w:val="28"/>
        </w:rPr>
        <w:t xml:space="preserve"> осуществляется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автоматическое определение величины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 xml:space="preserve"> φ, имеющей 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значение, максимально близкое к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значению реального угла</w:t>
      </w:r>
      <w:r w:rsidRPr="002C46BD">
        <w:t xml:space="preserve"> 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 xml:space="preserve">θ </w:t>
      </w:r>
      <w:r>
        <w:rPr>
          <w:rFonts w:ascii="Times New Roman" w:eastAsiaTheme="minorEastAsia" w:hAnsi="Times New Roman" w:cs="Times New Roman"/>
          <w:sz w:val="28"/>
          <w:szCs w:val="28"/>
        </w:rPr>
        <w:t>поворота ротора датчика относи</w:t>
      </w:r>
      <w:r w:rsidRPr="002C46BD">
        <w:rPr>
          <w:rFonts w:ascii="Times New Roman" w:eastAsiaTheme="minorEastAsia" w:hAnsi="Times New Roman" w:cs="Times New Roman"/>
          <w:sz w:val="28"/>
          <w:szCs w:val="28"/>
        </w:rPr>
        <w:t>тельно его статора</w:t>
      </w:r>
    </w:p>
    <w:sectPr w:rsidR="00E17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E37FF"/>
    <w:multiLevelType w:val="hybridMultilevel"/>
    <w:tmpl w:val="E0384CBA"/>
    <w:lvl w:ilvl="0" w:tplc="4A948BCE">
      <w:start w:val="1"/>
      <w:numFmt w:val="decimal"/>
      <w:lvlText w:val="%1."/>
      <w:lvlJc w:val="left"/>
      <w:pPr>
        <w:ind w:left="2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7" w:hanging="360"/>
      </w:pPr>
    </w:lvl>
    <w:lvl w:ilvl="2" w:tplc="0419001B" w:tentative="1">
      <w:start w:val="1"/>
      <w:numFmt w:val="lowerRoman"/>
      <w:lvlText w:val="%3."/>
      <w:lvlJc w:val="right"/>
      <w:pPr>
        <w:ind w:left="1737" w:hanging="180"/>
      </w:pPr>
    </w:lvl>
    <w:lvl w:ilvl="3" w:tplc="0419000F" w:tentative="1">
      <w:start w:val="1"/>
      <w:numFmt w:val="decimal"/>
      <w:lvlText w:val="%4."/>
      <w:lvlJc w:val="left"/>
      <w:pPr>
        <w:ind w:left="2457" w:hanging="360"/>
      </w:pPr>
    </w:lvl>
    <w:lvl w:ilvl="4" w:tplc="04190019" w:tentative="1">
      <w:start w:val="1"/>
      <w:numFmt w:val="lowerLetter"/>
      <w:lvlText w:val="%5."/>
      <w:lvlJc w:val="left"/>
      <w:pPr>
        <w:ind w:left="3177" w:hanging="360"/>
      </w:pPr>
    </w:lvl>
    <w:lvl w:ilvl="5" w:tplc="0419001B" w:tentative="1">
      <w:start w:val="1"/>
      <w:numFmt w:val="lowerRoman"/>
      <w:lvlText w:val="%6."/>
      <w:lvlJc w:val="right"/>
      <w:pPr>
        <w:ind w:left="3897" w:hanging="180"/>
      </w:pPr>
    </w:lvl>
    <w:lvl w:ilvl="6" w:tplc="0419000F" w:tentative="1">
      <w:start w:val="1"/>
      <w:numFmt w:val="decimal"/>
      <w:lvlText w:val="%7."/>
      <w:lvlJc w:val="left"/>
      <w:pPr>
        <w:ind w:left="4617" w:hanging="360"/>
      </w:pPr>
    </w:lvl>
    <w:lvl w:ilvl="7" w:tplc="04190019" w:tentative="1">
      <w:start w:val="1"/>
      <w:numFmt w:val="lowerLetter"/>
      <w:lvlText w:val="%8."/>
      <w:lvlJc w:val="left"/>
      <w:pPr>
        <w:ind w:left="5337" w:hanging="360"/>
      </w:pPr>
    </w:lvl>
    <w:lvl w:ilvl="8" w:tplc="0419001B" w:tentative="1">
      <w:start w:val="1"/>
      <w:numFmt w:val="lowerRoman"/>
      <w:lvlText w:val="%9."/>
      <w:lvlJc w:val="right"/>
      <w:pPr>
        <w:ind w:left="605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B34"/>
    <w:rsid w:val="000C6901"/>
    <w:rsid w:val="001779E0"/>
    <w:rsid w:val="002E2B8C"/>
    <w:rsid w:val="005113BE"/>
    <w:rsid w:val="00794B34"/>
    <w:rsid w:val="00B60DBD"/>
    <w:rsid w:val="00C02D6E"/>
    <w:rsid w:val="00DF0F29"/>
    <w:rsid w:val="00E10109"/>
    <w:rsid w:val="00E1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4262"/>
  <w15:chartTrackingRefBased/>
  <w15:docId w15:val="{AA4213C9-6964-4829-ABA8-07B693A9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9E0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2020-06-27T06:27:00Z</dcterms:created>
  <dcterms:modified xsi:type="dcterms:W3CDTF">2020-06-27T08:03:00Z</dcterms:modified>
</cp:coreProperties>
</file>