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page1"/>
    <w:bookmarkEnd w:id="0"/>
    <w:p w:rsidR="002E5201" w:rsidRPr="005A11EF" w:rsidRDefault="005A11EF">
      <w:pPr>
        <w:spacing w:line="134" w:lineRule="exact"/>
        <w:ind w:left="360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begin"/>
      </w:r>
      <w:r w:rsidRPr="005A11EF">
        <w:rPr>
          <w:rFonts w:eastAsia="Arial Unicode MS"/>
          <w:b/>
          <w:bCs/>
          <w:color w:val="0080AC"/>
          <w:sz w:val="12"/>
          <w:szCs w:val="10"/>
        </w:rPr>
        <w:instrText xml:space="preserve"> HYPERLINK "http://dx.doi.org/10.1016/j.robot.2015.12.005" \h </w:instrTex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separate"/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Робототехника и автономные системы 77 (2016) 66–73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fldChar w:fldCharType="end"/>
      </w:r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w:drawing>
          <wp:anchor distT="0" distB="0" distL="114300" distR="114300" simplePos="0" relativeHeight="2516316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604635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383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72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Списки содержания доступны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ScienceDirect</w:t>
      </w:r>
    </w:p>
    <w:p w:rsidR="002E5201" w:rsidRPr="005A11EF" w:rsidRDefault="002E5201">
      <w:pPr>
        <w:spacing w:line="321" w:lineRule="exact"/>
        <w:rPr>
          <w:sz w:val="28"/>
          <w:szCs w:val="24"/>
        </w:rPr>
      </w:pPr>
    </w:p>
    <w:p w:rsidR="002E5201" w:rsidRPr="005A11EF" w:rsidRDefault="005A11EF">
      <w:pPr>
        <w:spacing w:line="268" w:lineRule="exact"/>
        <w:ind w:left="2966"/>
        <w:rPr>
          <w:sz w:val="32"/>
          <w:szCs w:val="20"/>
        </w:rPr>
      </w:pPr>
      <w:r w:rsidRPr="005A11EF">
        <w:rPr>
          <w:rFonts w:eastAsia="Arial Unicode MS"/>
          <w:bCs/>
          <w:sz w:val="32"/>
          <w:szCs w:val="20"/>
        </w:rPr>
        <w:t>Робототехника и автономные системы</w:t>
      </w:r>
    </w:p>
    <w:p w:rsidR="002E5201" w:rsidRPr="005A11EF" w:rsidRDefault="002E5201">
      <w:pPr>
        <w:spacing w:line="361" w:lineRule="exact"/>
        <w:rPr>
          <w:sz w:val="28"/>
          <w:szCs w:val="24"/>
        </w:rPr>
      </w:pPr>
    </w:p>
    <w:p w:rsidR="002E5201" w:rsidRPr="005A11EF" w:rsidRDefault="005A11EF">
      <w:pPr>
        <w:spacing w:line="148" w:lineRule="exact"/>
        <w:ind w:left="332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>Домашняя страница журнала</w:t>
      </w:r>
      <w:hyperlink r:id="rId6">
        <w:r w:rsidRPr="005A11EF">
          <w:rPr>
            <w:rFonts w:eastAsia="Arial Unicode MS"/>
            <w:b/>
            <w:bCs/>
            <w:sz w:val="13"/>
            <w:szCs w:val="11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www.elsevier.com/locate/robot</w:t>
        </w:r>
      </w:hyperlink>
    </w:p>
    <w:p w:rsidR="002E5201" w:rsidRPr="005A11EF" w:rsidRDefault="005A11EF">
      <w:pPr>
        <w:spacing w:line="20" w:lineRule="exact"/>
        <w:rPr>
          <w:sz w:val="28"/>
          <w:szCs w:val="24"/>
        </w:rPr>
      </w:pPr>
      <w:r w:rsidRPr="005A11E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6046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9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13E64" id="Shape 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5pt" to="520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" o:allowincell="f" filled="t" strokeweight="1.0544mm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 w:val="28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5874385</wp:posOffset>
            </wp:positionH>
            <wp:positionV relativeFrom="paragraph">
              <wp:posOffset>504190</wp:posOffset>
            </wp:positionV>
            <wp:extent cx="742950" cy="2908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00" w:lineRule="exact"/>
        <w:rPr>
          <w:sz w:val="28"/>
          <w:szCs w:val="24"/>
        </w:rPr>
      </w:pPr>
    </w:p>
    <w:p w:rsidR="002E5201" w:rsidRPr="005A11EF" w:rsidRDefault="002E5201">
      <w:pPr>
        <w:spacing w:line="246" w:lineRule="exact"/>
        <w:rPr>
          <w:sz w:val="28"/>
          <w:szCs w:val="24"/>
        </w:rPr>
      </w:pPr>
    </w:p>
    <w:p w:rsidR="002E5201" w:rsidRPr="005A11EF" w:rsidRDefault="005A11EF">
      <w:pPr>
        <w:spacing w:line="281" w:lineRule="exact"/>
        <w:ind w:left="6" w:right="3300"/>
        <w:rPr>
          <w:sz w:val="32"/>
          <w:szCs w:val="20"/>
        </w:rPr>
      </w:pPr>
      <w:r w:rsidRPr="005A11EF">
        <w:rPr>
          <w:rFonts w:eastAsia="Arial Unicode MS"/>
          <w:bCs/>
          <w:sz w:val="24"/>
          <w:szCs w:val="16"/>
        </w:rPr>
        <w:t xml:space="preserve">Кинематическое моделирование и управление роботизированным </w:t>
      </w:r>
      <w:proofErr w:type="spellStart"/>
      <w:r w:rsidRPr="005A11EF">
        <w:rPr>
          <w:rFonts w:eastAsia="Arial Unicode MS"/>
          <w:bCs/>
          <w:sz w:val="24"/>
          <w:szCs w:val="16"/>
        </w:rPr>
        <w:t>мнипулятором</w:t>
      </w:r>
      <w:proofErr w:type="spellEnd"/>
      <w:r w:rsidRPr="005A11EF">
        <w:rPr>
          <w:rFonts w:eastAsia="Arial Unicode MS"/>
          <w:bCs/>
          <w:sz w:val="24"/>
          <w:szCs w:val="16"/>
        </w:rPr>
        <w:t xml:space="preserve"> с использованием дуальных кватернионов</w:t>
      </w:r>
    </w:p>
    <w:p w:rsidR="002E5201" w:rsidRPr="005A11EF" w:rsidRDefault="002E5201">
      <w:pPr>
        <w:spacing w:line="256" w:lineRule="exact"/>
        <w:rPr>
          <w:sz w:val="28"/>
          <w:szCs w:val="24"/>
        </w:rPr>
      </w:pPr>
    </w:p>
    <w:p w:rsidR="002E5201" w:rsidRPr="005A11EF" w:rsidRDefault="000B6796">
      <w:pPr>
        <w:spacing w:line="215" w:lineRule="exact"/>
        <w:ind w:left="6"/>
        <w:rPr>
          <w:rFonts w:eastAsia="Arial Unicode MS"/>
          <w:b/>
          <w:bCs/>
          <w:color w:val="0080AC"/>
          <w:sz w:val="18"/>
          <w:szCs w:val="16"/>
        </w:rPr>
      </w:pP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Эрол Озгюр 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a</w:t>
        </w:r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  <w:r w:rsidR="005A11EF" w:rsidRPr="005A11EF">
          <w:rPr>
            <w:rFonts w:eastAsia="Arial Unicode MS"/>
            <w:b/>
            <w:bCs/>
            <w:color w:val="000000"/>
            <w:sz w:val="13"/>
            <w:szCs w:val="11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*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,</w:t>
      </w:r>
      <w:r w:rsidR="005A11EF" w:rsidRPr="005A11EF">
        <w:rPr>
          <w:rFonts w:eastAsia="Arial Unicode MS"/>
          <w:b/>
          <w:bCs/>
          <w:color w:val="0080AC"/>
          <w:sz w:val="18"/>
          <w:szCs w:val="16"/>
        </w:rPr>
        <w:t xml:space="preserve"> </w:t>
      </w:r>
      <w:hyperlink w:anchor="page8">
        <w:r w:rsidR="005A11EF" w:rsidRPr="005A11EF">
          <w:rPr>
            <w:rFonts w:eastAsia="Arial Unicode MS"/>
            <w:b/>
            <w:bCs/>
            <w:color w:val="0080AC"/>
            <w:sz w:val="18"/>
            <w:szCs w:val="16"/>
          </w:rPr>
          <w:t xml:space="preserve">Юсеф Мезуар </w:t>
        </w:r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>б</w:t>
        </w:r>
      </w:hyperlink>
    </w:p>
    <w:p w:rsidR="002E5201" w:rsidRPr="005A11EF" w:rsidRDefault="002E5201">
      <w:pPr>
        <w:spacing w:line="10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2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Университет Оверни, Франция</w:t>
      </w:r>
    </w:p>
    <w:p w:rsidR="002E5201" w:rsidRPr="005A11EF" w:rsidRDefault="002E5201">
      <w:pPr>
        <w:spacing w:line="90" w:lineRule="exact"/>
        <w:rPr>
          <w:szCs w:val="20"/>
        </w:rPr>
      </w:pPr>
    </w:p>
    <w:p w:rsidR="002E5201" w:rsidRPr="005A11EF" w:rsidRDefault="005A11EF">
      <w:pPr>
        <w:numPr>
          <w:ilvl w:val="0"/>
          <w:numId w:val="1"/>
        </w:numPr>
        <w:tabs>
          <w:tab w:val="left" w:pos="46"/>
        </w:tabs>
        <w:spacing w:line="108" w:lineRule="exact"/>
        <w:ind w:left="46" w:hanging="46"/>
        <w:rPr>
          <w:rFonts w:eastAsia="Arial Unicode MS"/>
          <w:b/>
          <w:bCs/>
          <w:sz w:val="7"/>
          <w:szCs w:val="5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Университет Блеза Паскаля, Франция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6046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A56A6" id="Shape 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05pt" to="520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88" w:lineRule="exact"/>
        <w:ind w:left="6"/>
        <w:rPr>
          <w:sz w:val="28"/>
          <w:szCs w:val="20"/>
        </w:rPr>
      </w:pPr>
      <w:r w:rsidRPr="005A11EF">
        <w:rPr>
          <w:rFonts w:eastAsia="Arial Unicode MS"/>
          <w:b/>
          <w:bCs/>
          <w:sz w:val="20"/>
          <w:szCs w:val="14"/>
        </w:rPr>
        <w:t>Основные моменты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7A04" id="Shape 5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90" w:lineRule="exact"/>
        <w:rPr>
          <w:szCs w:val="20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Кинематическое моделирование и управление </w:t>
      </w:r>
      <w:r w:rsidR="00BA0BBD" w:rsidRPr="00BA0BBD">
        <w:rPr>
          <w:rFonts w:eastAsia="Arial Unicode MS"/>
          <w:b/>
          <w:bCs/>
          <w:sz w:val="14"/>
          <w:szCs w:val="8"/>
        </w:rPr>
        <w:t>положением</w:t>
      </w:r>
      <w:r w:rsidRPr="00BA0BBD">
        <w:rPr>
          <w:rFonts w:eastAsia="Arial Unicode MS"/>
          <w:b/>
          <w:bCs/>
          <w:sz w:val="14"/>
          <w:szCs w:val="8"/>
        </w:rPr>
        <w:t xml:space="preserve"> роботизированного </w:t>
      </w:r>
      <w:r w:rsidR="00BA0BBD" w:rsidRPr="00BA0BBD">
        <w:rPr>
          <w:rFonts w:eastAsia="Arial Unicode MS"/>
          <w:b/>
          <w:bCs/>
          <w:sz w:val="14"/>
          <w:szCs w:val="8"/>
        </w:rPr>
        <w:t>манипулятора</w:t>
      </w:r>
      <w:r w:rsidRPr="00BA0BBD">
        <w:rPr>
          <w:rFonts w:eastAsia="Arial Unicode MS"/>
          <w:b/>
          <w:bCs/>
          <w:sz w:val="14"/>
          <w:szCs w:val="8"/>
        </w:rPr>
        <w:t xml:space="preserve"> с несколькими степенями свободы.</w:t>
      </w:r>
    </w:p>
    <w:p w:rsidR="002E5201" w:rsidRPr="00BA0BBD" w:rsidRDefault="002E5201">
      <w:pPr>
        <w:spacing w:line="23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6"/>
          <w:szCs w:val="10"/>
        </w:rPr>
        <w:t>Компактная и простая формулировка.</w:t>
      </w:r>
    </w:p>
    <w:p w:rsidR="002E5201" w:rsidRPr="00BA0BBD" w:rsidRDefault="002E5201">
      <w:pPr>
        <w:spacing w:line="11" w:lineRule="exact"/>
        <w:rPr>
          <w:rFonts w:eastAsia="Arial Unicode MS"/>
          <w:b/>
          <w:bCs/>
          <w:sz w:val="18"/>
          <w:szCs w:val="13"/>
        </w:rPr>
      </w:pPr>
    </w:p>
    <w:p w:rsidR="002E5201" w:rsidRPr="00BA0BBD" w:rsidRDefault="005A11EF" w:rsidP="00BA0BBD">
      <w:pPr>
        <w:numPr>
          <w:ilvl w:val="0"/>
          <w:numId w:val="2"/>
        </w:numPr>
        <w:tabs>
          <w:tab w:val="left" w:pos="166"/>
        </w:tabs>
        <w:spacing w:line="175" w:lineRule="exact"/>
        <w:ind w:left="166" w:hanging="166"/>
        <w:rPr>
          <w:rFonts w:eastAsia="Arial Unicode MS"/>
          <w:b/>
          <w:bCs/>
          <w:sz w:val="18"/>
          <w:szCs w:val="13"/>
        </w:rPr>
      </w:pPr>
      <w:r w:rsidRPr="00BA0BBD">
        <w:rPr>
          <w:rFonts w:eastAsia="Arial Unicode MS"/>
          <w:b/>
          <w:bCs/>
          <w:sz w:val="14"/>
          <w:szCs w:val="8"/>
        </w:rPr>
        <w:t xml:space="preserve">Использование </w:t>
      </w:r>
      <w:r w:rsidR="00BA0BBD" w:rsidRPr="00BA0BBD">
        <w:rPr>
          <w:rFonts w:eastAsia="Arial Unicode MS"/>
          <w:b/>
          <w:bCs/>
          <w:sz w:val="14"/>
          <w:szCs w:val="8"/>
        </w:rPr>
        <w:t xml:space="preserve">дуальных </w:t>
      </w:r>
      <w:r w:rsidRPr="00BA0BBD">
        <w:rPr>
          <w:rFonts w:eastAsia="Arial Unicode MS"/>
          <w:b/>
          <w:bCs/>
          <w:sz w:val="14"/>
          <w:szCs w:val="8"/>
        </w:rPr>
        <w:t>кватернионов и его алгебры.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60463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47AE1" id="Shape 6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52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MgV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399" w:lineRule="exact"/>
        <w:rPr>
          <w:szCs w:val="20"/>
        </w:rPr>
      </w:pPr>
    </w:p>
    <w:p w:rsidR="002E5201" w:rsidRPr="005A11EF" w:rsidRDefault="00BA0BBD">
      <w:pPr>
        <w:spacing w:line="188" w:lineRule="exact"/>
        <w:ind w:left="6"/>
        <w:rPr>
          <w:szCs w:val="20"/>
        </w:rPr>
      </w:pPr>
      <w:r w:rsidRPr="00BA0BBD">
        <w:rPr>
          <w:rFonts w:eastAsia="Arial Unicode MS"/>
          <w:b/>
          <w:bCs/>
          <w:sz w:val="16"/>
          <w:szCs w:val="14"/>
        </w:rPr>
        <w:t>информация о статье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16916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D7D52" id="Shape 7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133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fSuAEAAH8DAAAOAAAAZHJzL2Uyb0RvYy54bWysU01vGyEQvVfqf0Dc612njp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9" w:lineRule="exact"/>
        <w:rPr>
          <w:szCs w:val="20"/>
        </w:rPr>
      </w:pPr>
    </w:p>
    <w:p w:rsidR="002E5201" w:rsidRPr="00BA0BBD" w:rsidRDefault="005A11EF">
      <w:pPr>
        <w:spacing w:line="121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3"/>
          <w:szCs w:val="9"/>
        </w:rPr>
        <w:t>История статьи:</w:t>
      </w:r>
    </w:p>
    <w:p w:rsidR="002E5201" w:rsidRPr="00BA0BBD" w:rsidRDefault="002E5201">
      <w:pPr>
        <w:spacing w:line="46" w:lineRule="exact"/>
        <w:rPr>
          <w:sz w:val="24"/>
          <w:szCs w:val="20"/>
        </w:rPr>
      </w:pPr>
    </w:p>
    <w:p w:rsidR="002E5201" w:rsidRPr="00BA0BBD" w:rsidRDefault="005A11EF">
      <w:pPr>
        <w:spacing w:line="152" w:lineRule="exact"/>
        <w:ind w:left="6" w:right="580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Получено 15 сентября 2015 г. Принято 9 декабря 2015 г. Доступно в сети 17 декабря</w:t>
      </w:r>
    </w:p>
    <w:p w:rsidR="002E5201" w:rsidRPr="00BA0BBD" w:rsidRDefault="002E5201">
      <w:pPr>
        <w:spacing w:line="38" w:lineRule="exact"/>
        <w:rPr>
          <w:sz w:val="24"/>
          <w:szCs w:val="20"/>
        </w:rPr>
      </w:pPr>
    </w:p>
    <w:p w:rsidR="002E5201" w:rsidRPr="00BA0BBD" w:rsidRDefault="005A11EF">
      <w:pPr>
        <w:spacing w:line="13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2015 г.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6916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6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FE3A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85pt" to="133.2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56" w:lineRule="exact"/>
        <w:rPr>
          <w:szCs w:val="20"/>
        </w:rPr>
      </w:pPr>
    </w:p>
    <w:p w:rsidR="002E5201" w:rsidRPr="00BA0BBD" w:rsidRDefault="005A11EF">
      <w:pPr>
        <w:spacing w:line="94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i/>
          <w:iCs/>
          <w:sz w:val="11"/>
          <w:szCs w:val="7"/>
        </w:rPr>
        <w:t>Ключевые слова: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7" w:lineRule="exact"/>
        <w:rPr>
          <w:szCs w:val="20"/>
        </w:rPr>
      </w:pPr>
    </w:p>
    <w:p w:rsidR="002E5201" w:rsidRPr="005A11EF" w:rsidRDefault="00BA0BBD">
      <w:pPr>
        <w:spacing w:line="188" w:lineRule="exact"/>
        <w:rPr>
          <w:szCs w:val="20"/>
        </w:rPr>
      </w:pPr>
      <w:r>
        <w:rPr>
          <w:rFonts w:eastAsia="Arial Unicode MS"/>
          <w:b/>
          <w:bCs/>
          <w:sz w:val="16"/>
          <w:szCs w:val="14"/>
        </w:rPr>
        <w:t>В</w:t>
      </w:r>
      <w:r w:rsidRPr="00BA0BBD">
        <w:rPr>
          <w:rFonts w:eastAsia="Arial Unicode MS"/>
          <w:b/>
          <w:bCs/>
          <w:sz w:val="16"/>
          <w:szCs w:val="14"/>
        </w:rPr>
        <w:t>ыписка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04ED" id="Shape 9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39" w:lineRule="exact"/>
        <w:rPr>
          <w:szCs w:val="20"/>
        </w:rPr>
      </w:pPr>
    </w:p>
    <w:p w:rsidR="002E5201" w:rsidRPr="001A0054" w:rsidRDefault="005A11EF">
      <w:pPr>
        <w:spacing w:line="181" w:lineRule="exact"/>
        <w:ind w:right="68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Эта статья использует </w:t>
      </w:r>
      <w:r w:rsidR="001A0054">
        <w:rPr>
          <w:rFonts w:eastAsia="Arial Unicode MS"/>
          <w:b/>
          <w:bCs/>
          <w:sz w:val="12"/>
          <w:szCs w:val="10"/>
        </w:rPr>
        <w:t xml:space="preserve">винтовую </w:t>
      </w:r>
      <w:proofErr w:type="gramStart"/>
      <w:r w:rsidR="001A0054">
        <w:rPr>
          <w:rFonts w:eastAsia="Arial Unicode MS"/>
          <w:b/>
          <w:bCs/>
          <w:sz w:val="12"/>
          <w:szCs w:val="10"/>
          <w:highlight w:val="yellow"/>
        </w:rPr>
        <w:t xml:space="preserve">теорию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выраженную через единичное двойное кватернионное представление и ее алгебру, чтобы сформулировать как прямое (положение + скорост</w:t>
      </w:r>
      <w:r w:rsidR="00064257">
        <w:rPr>
          <w:rFonts w:eastAsia="Arial Unicode MS"/>
          <w:b/>
          <w:bCs/>
          <w:sz w:val="12"/>
          <w:szCs w:val="10"/>
        </w:rPr>
        <w:t xml:space="preserve">ь) кинематика и управление положением  роботизированного 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манипулятор</w:t>
      </w:r>
      <w:r w:rsidR="001A0054">
        <w:rPr>
          <w:rFonts w:eastAsia="Arial Unicode MS"/>
          <w:b/>
          <w:bCs/>
          <w:sz w:val="12"/>
          <w:szCs w:val="10"/>
        </w:rPr>
        <w:t xml:space="preserve">а </w:t>
      </w:r>
      <w:r w:rsidR="00064257">
        <w:rPr>
          <w:rFonts w:eastAsia="Arial Unicode MS"/>
          <w:b/>
          <w:bCs/>
          <w:sz w:val="12"/>
          <w:szCs w:val="10"/>
        </w:rPr>
        <w:t xml:space="preserve">с </w:t>
      </w:r>
      <w:r w:rsidR="00064257">
        <w:rPr>
          <w:rFonts w:eastAsia="Arial Unicode MS"/>
          <w:b/>
          <w:bCs/>
          <w:sz w:val="12"/>
          <w:szCs w:val="10"/>
          <w:lang w:val="en-US"/>
        </w:rPr>
        <w:t>n</w:t>
      </w:r>
      <w:r w:rsidR="00064257" w:rsidRPr="00064257">
        <w:rPr>
          <w:rFonts w:eastAsia="Arial Unicode MS"/>
          <w:b/>
          <w:bCs/>
          <w:sz w:val="12"/>
          <w:szCs w:val="10"/>
        </w:rPr>
        <w:t xml:space="preserve"> </w:t>
      </w:r>
      <w:r w:rsidR="00064257">
        <w:rPr>
          <w:rFonts w:eastAsia="Arial Unicode MS"/>
          <w:b/>
          <w:bCs/>
          <w:sz w:val="12"/>
          <w:szCs w:val="10"/>
        </w:rPr>
        <w:t>степенями свободы</w:t>
      </w:r>
      <w:r w:rsidRPr="005A11EF">
        <w:rPr>
          <w:rFonts w:eastAsia="Arial Unicode MS"/>
          <w:b/>
          <w:bCs/>
          <w:sz w:val="12"/>
          <w:szCs w:val="10"/>
        </w:rPr>
        <w:t xml:space="preserve">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</w:t>
      </w:r>
      <w:r w:rsidR="00064257">
        <w:rPr>
          <w:rFonts w:eastAsia="Arial Unicode MS"/>
          <w:b/>
          <w:bCs/>
          <w:sz w:val="12"/>
          <w:szCs w:val="10"/>
        </w:rPr>
        <w:t xml:space="preserve">экспериментально на манипуляторе </w:t>
      </w:r>
      <w:r w:rsidRPr="005A11EF">
        <w:rPr>
          <w:rFonts w:eastAsia="Arial Unicode MS"/>
          <w:b/>
          <w:bCs/>
          <w:sz w:val="12"/>
          <w:szCs w:val="10"/>
        </w:rPr>
        <w:t>с 7 степенями свободы.</w:t>
      </w:r>
    </w:p>
    <w:p w:rsidR="002E5201" w:rsidRPr="005A11EF" w:rsidRDefault="002E5201">
      <w:pPr>
        <w:spacing w:line="12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2546" w:space="720"/>
            <w:col w:w="7800"/>
          </w:cols>
        </w:sect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Двойной кватернионный</w:t>
      </w:r>
    </w:p>
    <w:p w:rsidR="002E5201" w:rsidRPr="00BA0BBD" w:rsidRDefault="005A11EF">
      <w:pPr>
        <w:spacing w:line="103" w:lineRule="exact"/>
        <w:ind w:right="1220"/>
        <w:jc w:val="right"/>
        <w:rPr>
          <w:sz w:val="24"/>
          <w:szCs w:val="20"/>
        </w:rPr>
      </w:pPr>
      <w:r w:rsidRPr="00BA0BBD">
        <w:rPr>
          <w:rFonts w:eastAsia="Arial Unicode MS"/>
          <w:b/>
          <w:bCs/>
          <w:sz w:val="14"/>
          <w:szCs w:val="10"/>
        </w:rPr>
        <w:t>© 2015 Elsevier BV Все права защищены.</w:t>
      </w: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манипулятор Kinematics</w:t>
      </w:r>
    </w:p>
    <w:p w:rsidR="002E5201" w:rsidRPr="00BA0BBD" w:rsidRDefault="002E5201">
      <w:pPr>
        <w:spacing w:line="64" w:lineRule="exact"/>
        <w:rPr>
          <w:sz w:val="24"/>
          <w:szCs w:val="20"/>
        </w:rPr>
      </w:pPr>
    </w:p>
    <w:p w:rsidR="002E5201" w:rsidRPr="00BA0BBD" w:rsidRDefault="005A11EF">
      <w:pPr>
        <w:spacing w:line="108" w:lineRule="exact"/>
        <w:ind w:left="6"/>
        <w:rPr>
          <w:sz w:val="24"/>
          <w:szCs w:val="20"/>
        </w:rPr>
      </w:pPr>
      <w:r w:rsidRPr="00BA0BBD">
        <w:rPr>
          <w:rFonts w:eastAsia="Arial Unicode MS"/>
          <w:b/>
          <w:bCs/>
          <w:sz w:val="12"/>
          <w:szCs w:val="8"/>
        </w:rPr>
        <w:t>Control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604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2111" id="Shape 1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pt" to="52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3" w:lineRule="exact"/>
        <w:rPr>
          <w:szCs w:val="20"/>
        </w:rPr>
      </w:pPr>
    </w:p>
    <w:p w:rsidR="002E5201" w:rsidRPr="005A11EF" w:rsidRDefault="005A11EF">
      <w:pPr>
        <w:numPr>
          <w:ilvl w:val="0"/>
          <w:numId w:val="3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BA0BBD">
        <w:rPr>
          <w:rFonts w:eastAsia="Arial Unicode MS"/>
          <w:b/>
          <w:bCs/>
          <w:sz w:val="18"/>
          <w:szCs w:val="13"/>
        </w:rPr>
        <w:t>Введение</w:t>
      </w:r>
    </w:p>
    <w:p w:rsidR="002E5201" w:rsidRPr="005A11EF" w:rsidRDefault="002E5201">
      <w:pPr>
        <w:spacing w:line="251" w:lineRule="exact"/>
        <w:rPr>
          <w:szCs w:val="20"/>
        </w:rPr>
      </w:pPr>
    </w:p>
    <w:p w:rsidR="002E5201" w:rsidRPr="005A11EF" w:rsidRDefault="00A42B5E">
      <w:pPr>
        <w:spacing w:line="204" w:lineRule="exact"/>
        <w:ind w:left="6" w:firstLine="239"/>
        <w:rPr>
          <w:rFonts w:eastAsia="Arial Unicode MS"/>
          <w:b/>
          <w:bCs/>
          <w:sz w:val="14"/>
          <w:szCs w:val="12"/>
        </w:rPr>
      </w:pPr>
      <w:r>
        <w:rPr>
          <w:rFonts w:eastAsia="Arial Unicode MS"/>
          <w:b/>
          <w:bCs/>
          <w:sz w:val="14"/>
          <w:szCs w:val="8"/>
        </w:rPr>
        <w:t xml:space="preserve">Представление положения с помощью дуальных </w:t>
      </w:r>
      <w:proofErr w:type="spellStart"/>
      <w:r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A11EF" w:rsidRPr="005A11EF">
        <w:rPr>
          <w:rFonts w:eastAsia="Arial Unicode MS"/>
          <w:b/>
          <w:bCs/>
          <w:sz w:val="14"/>
          <w:szCs w:val="12"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proofErr w:type="gramEnd"/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-8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] </w:t>
      </w:r>
      <w:r>
        <w:rPr>
          <w:rFonts w:eastAsia="Arial Unicode MS"/>
          <w:b/>
          <w:bCs/>
          <w:sz w:val="14"/>
          <w:szCs w:val="12"/>
        </w:rPr>
        <w:t xml:space="preserve">только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недавно, хотя его эффективность хранения </w:t>
      </w:r>
      <w:hyperlink w:anchor="page7">
        <w:r w:rsidR="005A11EF" w:rsidRPr="005A11EF">
          <w:rPr>
            <w:rFonts w:eastAsia="Arial Unicode MS"/>
            <w:b/>
            <w:bCs/>
            <w:sz w:val="14"/>
            <w:szCs w:val="12"/>
          </w:rPr>
          <w:t xml:space="preserve">и </w:t>
        </w:r>
      </w:hyperlink>
      <w:r w:rsidR="005A11EF" w:rsidRPr="005A11EF">
        <w:rPr>
          <w:rFonts w:eastAsia="Arial Unicode MS"/>
          <w:b/>
          <w:bCs/>
          <w:sz w:val="14"/>
          <w:szCs w:val="12"/>
        </w:rPr>
        <w:t>вычислений над матрицей однородно</w:t>
      </w:r>
      <w:r w:rsidR="005D609B">
        <w:rPr>
          <w:rFonts w:eastAsia="Arial Unicode MS"/>
          <w:b/>
          <w:bCs/>
          <w:sz w:val="14"/>
          <w:szCs w:val="12"/>
        </w:rPr>
        <w:t>го преобразования (МОП)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была известна уже более двух десятилетий 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9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,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10</w:t>
      </w:r>
      <w:r w:rsidR="005D609B">
        <w:rPr>
          <w:rFonts w:eastAsia="Arial Unicode MS"/>
          <w:b/>
          <w:bCs/>
          <w:sz w:val="14"/>
          <w:szCs w:val="12"/>
        </w:rPr>
        <w:t xml:space="preserve"> ]. Исследование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5A11EF" w:rsidRPr="005A11EF">
        <w:rPr>
          <w:rFonts w:eastAsia="Arial Unicode MS"/>
          <w:b/>
          <w:b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>11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] показывает превосходную производительность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по сравнению с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при кинематическом моделировании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n</w:t>
      </w:r>
      <w:hyperlink w:anchor="page7">
        <w:r w:rsidR="005A11EF" w:rsidRPr="005A11EF">
          <w:rPr>
            <w:rFonts w:eastAsia="Arial Unicode MS"/>
            <w:b/>
            <w:bCs/>
            <w:i/>
            <w:iCs/>
            <w:sz w:val="14"/>
            <w:szCs w:val="12"/>
          </w:rPr>
          <w:t>- DOF</w:t>
        </w:r>
      </w:hyperlink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рука робота, а недавно в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12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для пропорционального управления. Другими привлекательными преимуществами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="005D609B">
        <w:rPr>
          <w:rFonts w:eastAsia="Arial Unicode MS"/>
          <w:b/>
          <w:bCs/>
          <w:sz w:val="14"/>
          <w:szCs w:val="8"/>
        </w:rPr>
        <w:t xml:space="preserve">дуальных </w:t>
      </w:r>
      <w:proofErr w:type="spellStart"/>
      <w:r w:rsidR="005D609B">
        <w:rPr>
          <w:rFonts w:eastAsia="Arial Unicode MS"/>
          <w:b/>
          <w:bCs/>
          <w:sz w:val="14"/>
          <w:szCs w:val="12"/>
        </w:rPr>
        <w:t>квантерионов</w:t>
      </w:r>
      <w:proofErr w:type="spellEnd"/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также эффективно используется в компьютерной графике </w:t>
      </w:r>
      <w:proofErr w:type="gramStart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13</w:t>
      </w:r>
      <w:proofErr w:type="gramEnd"/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автоматизированном проектировании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14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компьютерном зрении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15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], в навигации [ </w:t>
      </w:r>
      <w:r w:rsidR="005A11EF" w:rsidRPr="005A11EF">
        <w:rPr>
          <w:rFonts w:eastAsia="Arial Unicode MS"/>
          <w:b/>
          <w:bCs/>
          <w:i/>
          <w:iCs/>
          <w:color w:val="0080AC"/>
          <w:sz w:val="14"/>
          <w:szCs w:val="12"/>
        </w:rPr>
        <w:t>16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 xml:space="preserve"> ] и так далее.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92" w:lineRule="exact"/>
        <w:ind w:left="6" w:right="14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Наиболее известный метод кинематики роботов основан на нотациях Денавита и Хартенберга (DH)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17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и однородное преобразование точек через </w:t>
      </w:r>
      <w:r w:rsidR="005D609B">
        <w:rPr>
          <w:rFonts w:eastAsia="Arial Unicode MS"/>
          <w:b/>
          <w:bCs/>
          <w:sz w:val="14"/>
          <w:szCs w:val="12"/>
        </w:rPr>
        <w:t>МОП</w:t>
      </w:r>
      <w:r w:rsidR="005D609B"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18</w:t>
      </w:r>
      <w:r w:rsidRPr="005A11EF">
        <w:rPr>
          <w:rFonts w:eastAsia="Arial Unicode MS"/>
          <w:b/>
          <w:bCs/>
          <w:sz w:val="14"/>
          <w:szCs w:val="12"/>
        </w:rPr>
        <w:t xml:space="preserve"> ]. Так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552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D397F" id="Shape 1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25pt" to="35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" o:allowincell="f" filled="t" strokeweight=".17567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numPr>
          <w:ilvl w:val="0"/>
          <w:numId w:val="4"/>
        </w:numPr>
        <w:tabs>
          <w:tab w:val="left" w:pos="166"/>
        </w:tabs>
        <w:spacing w:line="175" w:lineRule="exact"/>
        <w:ind w:left="166" w:hanging="84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2"/>
          <w:szCs w:val="10"/>
        </w:rPr>
        <w:t>Корреспондент автора.</w:t>
      </w:r>
    </w:p>
    <w:p w:rsidR="002E5201" w:rsidRPr="005A11EF" w:rsidRDefault="002E5201">
      <w:pPr>
        <w:spacing w:line="121" w:lineRule="exact"/>
        <w:rPr>
          <w:szCs w:val="20"/>
        </w:rPr>
      </w:pPr>
    </w:p>
    <w:p w:rsidR="002E5201" w:rsidRPr="005A11EF" w:rsidRDefault="005A11EF">
      <w:pPr>
        <w:spacing w:line="108" w:lineRule="exact"/>
        <w:ind w:left="246"/>
        <w:rPr>
          <w:rFonts w:eastAsia="Arial Unicode MS"/>
          <w:b/>
          <w:bCs/>
          <w:i/>
          <w:iCs/>
          <w:sz w:val="10"/>
          <w:szCs w:val="8"/>
        </w:rPr>
      </w:pPr>
      <w:r w:rsidRPr="005A11EF">
        <w:rPr>
          <w:rFonts w:eastAsia="Arial Unicode MS"/>
          <w:b/>
          <w:bCs/>
          <w:i/>
          <w:iCs/>
          <w:sz w:val="10"/>
          <w:szCs w:val="8"/>
        </w:rPr>
        <w:t>Адрес электронной почты</w:t>
      </w:r>
      <w:hyperlink r:id="rId8"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: </w:t>
        </w:r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erol.ozgur@udamail.fr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(Э.</w:t>
        </w:r>
        <w:r w:rsidRPr="005A11EF">
          <w:rPr>
            <w:rFonts w:eastAsia="Arial Unicode MS"/>
            <w:b/>
            <w:bCs/>
            <w:i/>
            <w:iCs/>
            <w:sz w:val="10"/>
            <w:szCs w:val="8"/>
          </w:rPr>
          <w:t xml:space="preserve"> </w:t>
        </w:r>
        <w:r w:rsidRPr="005A11EF">
          <w:rPr>
            <w:rFonts w:eastAsia="Arial Unicode MS"/>
            <w:b/>
            <w:bCs/>
            <w:sz w:val="10"/>
            <w:szCs w:val="8"/>
          </w:rPr>
          <w:t>Озгюр)</w:t>
        </w:r>
      </w:hyperlink>
      <w:r w:rsidRPr="005A11EF">
        <w:rPr>
          <w:rFonts w:eastAsia="Arial Unicode MS"/>
          <w:b/>
          <w:bCs/>
          <w:i/>
          <w:iCs/>
          <w:sz w:val="10"/>
          <w:szCs w:val="8"/>
        </w:rPr>
        <w:t>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42" w:lineRule="exact"/>
        <w:rPr>
          <w:szCs w:val="20"/>
        </w:rPr>
      </w:pPr>
    </w:p>
    <w:p w:rsidR="002E5201" w:rsidRPr="005A11EF" w:rsidRDefault="005A11EF">
      <w:pPr>
        <w:spacing w:line="193" w:lineRule="exact"/>
        <w:ind w:right="6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далеко все существующие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hyperlink w:anchor="page7"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4</w:t>
        </w:r>
        <w:proofErr w:type="gramEnd"/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-6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, </w:t>
        </w:r>
        <w:r w:rsidRPr="005A11EF">
          <w:rPr>
            <w:rFonts w:eastAsia="Arial Unicode MS"/>
            <w:b/>
            <w:bCs/>
            <w:color w:val="0080AC"/>
            <w:sz w:val="13"/>
            <w:szCs w:val="11"/>
          </w:rPr>
          <w:t>11</w:t>
        </w:r>
        <w:r w:rsidRPr="005A11EF">
          <w:rPr>
            <w:rFonts w:eastAsia="Arial Unicode MS"/>
            <w:b/>
            <w:bCs/>
            <w:sz w:val="13"/>
            <w:szCs w:val="11"/>
          </w:rPr>
          <w:t xml:space="preserve"> ] </w:t>
        </w:r>
      </w:hyperlink>
      <w:r w:rsidRPr="005A11EF">
        <w:rPr>
          <w:rFonts w:eastAsia="Arial Unicode MS"/>
          <w:b/>
          <w:bCs/>
          <w:sz w:val="13"/>
          <w:szCs w:val="11"/>
        </w:rPr>
        <w:t xml:space="preserve">Моделирование кинематики роботов с помощью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продолжает следовать подходу DH.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Мы думаем,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что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DH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тратит некоторую часть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="00E9093C">
        <w:rPr>
          <w:rFonts w:eastAsia="Arial Unicode MS"/>
          <w:b/>
          <w:bCs/>
          <w:i/>
          <w:iCs/>
          <w:sz w:val="13"/>
          <w:szCs w:val="11"/>
        </w:rPr>
        <w:t>ДК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,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так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как первый дизайн DH основан на точечных преобразованиях с </w:t>
      </w:r>
      <w:r w:rsidR="005D609B" w:rsidRPr="005D609B">
        <w:rPr>
          <w:rFonts w:eastAsia="Arial Unicode MS"/>
          <w:b/>
          <w:bCs/>
          <w:i/>
          <w:iCs/>
          <w:sz w:val="13"/>
          <w:szCs w:val="11"/>
        </w:rPr>
        <w:t>МОП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.</w:t>
      </w:r>
    </w:p>
    <w:p w:rsidR="002E5201" w:rsidRPr="005A11EF" w:rsidRDefault="002E5201">
      <w:pPr>
        <w:spacing w:line="266" w:lineRule="exact"/>
        <w:rPr>
          <w:szCs w:val="20"/>
        </w:rPr>
      </w:pPr>
    </w:p>
    <w:p w:rsidR="002E5201" w:rsidRPr="005A11EF" w:rsidRDefault="005A11EF">
      <w:pPr>
        <w:numPr>
          <w:ilvl w:val="0"/>
          <w:numId w:val="5"/>
        </w:numPr>
        <w:tabs>
          <w:tab w:val="left" w:pos="346"/>
        </w:tabs>
        <w:spacing w:line="193" w:lineRule="exact"/>
        <w:ind w:right="740" w:firstLine="233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], и мы адаптировали его к единичному двойному кватернионному представлению и его алгебре, поскольку </w:t>
      </w:r>
      <w:r w:rsidR="00E9093C">
        <w:rPr>
          <w:rFonts w:eastAsia="Arial Unicode MS"/>
          <w:b/>
          <w:bCs/>
          <w:sz w:val="13"/>
          <w:szCs w:val="11"/>
        </w:rPr>
        <w:t>ДК</w:t>
      </w:r>
    </w:p>
    <w:p w:rsidR="002E5201" w:rsidRPr="005A11EF" w:rsidRDefault="002E5201">
      <w:pPr>
        <w:spacing w:line="5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212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и мы также проанализировали его глобальную стабильность с точки зрения диапазонов значений винтовых параметров. Определение ошибки позы между двумя единичными позными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5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6</w:t>
      </w:r>
      <w:r w:rsidRPr="005A11EF">
        <w:rPr>
          <w:rFonts w:eastAsia="Arial Unicode MS"/>
          <w:b/>
          <w:bCs/>
          <w:sz w:val="13"/>
          <w:szCs w:val="11"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] использовал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 xml:space="preserve"> для разработки устойчивых законов управления и для гибкого моделирования кооперативных пространств задач, передавая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8</w:t>
      </w:r>
      <w:r w:rsidRPr="005A11EF">
        <w:rPr>
          <w:rFonts w:eastAsia="Arial Unicode MS"/>
          <w:b/>
          <w:bCs/>
          <w:sz w:val="13"/>
          <w:szCs w:val="11"/>
        </w:rPr>
        <w:t xml:space="preserve"> многообразие для получения недостающего коммутативного свойства обратно через операторы Гамильтона</w:t>
      </w:r>
    </w:p>
    <w:p w:rsidR="002E5201" w:rsidRPr="005A11EF" w:rsidRDefault="002E5201">
      <w:pPr>
        <w:spacing w:line="17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right="72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(8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8 матриц), однако оставляя вычислительные преимущества алгебры </w:t>
      </w:r>
      <w:r w:rsidR="00E9093C">
        <w:rPr>
          <w:rFonts w:eastAsia="Arial Unicode MS"/>
          <w:b/>
          <w:bCs/>
          <w:sz w:val="13"/>
          <w:szCs w:val="11"/>
        </w:rPr>
        <w:t>ДК</w:t>
      </w:r>
      <w:r w:rsidRPr="005A11EF">
        <w:rPr>
          <w:rFonts w:eastAsia="Arial Unicode MS"/>
          <w:b/>
          <w:bCs/>
          <w:sz w:val="13"/>
          <w:szCs w:val="11"/>
        </w:rPr>
        <w:t>. Можно также подумать, чтобы использовать Родригес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num="2" w:space="720" w:equalWidth="0">
            <w:col w:w="5166" w:space="220"/>
            <w:col w:w="5680"/>
          </w:cols>
        </w:sect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186" w:bottom="400" w:left="654" w:header="0" w:footer="0" w:gutter="0"/>
          <w:cols w:space="720" w:equalWidth="0">
            <w:col w:w="1106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940"/>
        <w:gridCol w:w="1700"/>
      </w:tblGrid>
      <w:tr w:rsidR="002E5201" w:rsidRPr="005A11EF">
        <w:trPr>
          <w:trHeight w:val="134"/>
        </w:trPr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  <w:bookmarkStart w:id="1" w:name="page2"/>
            <w:bookmarkEnd w:id="1"/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Э. Озгюр, Ю. Мезуар / Робототехника и автономные системы 77 (2016) 66–73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67</w:t>
            </w:r>
          </w:p>
        </w:tc>
      </w:tr>
      <w:tr w:rsidR="002E5201" w:rsidRPr="005A11EF">
        <w:trPr>
          <w:trHeight w:val="410"/>
        </w:trPr>
        <w:tc>
          <w:tcPr>
            <w:tcW w:w="1700" w:type="dxa"/>
            <w:vAlign w:val="bottom"/>
          </w:tcPr>
          <w:p w:rsidR="002E5201" w:rsidRPr="005A11EF" w:rsidRDefault="005A11EF">
            <w:pPr>
              <w:spacing w:line="9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Таблица 1</w:t>
            </w:r>
          </w:p>
        </w:tc>
        <w:tc>
          <w:tcPr>
            <w:tcW w:w="6940" w:type="dxa"/>
            <w:vAlign w:val="bottom"/>
          </w:tcPr>
          <w:p w:rsidR="002E5201" w:rsidRPr="005A11EF" w:rsidRDefault="005A11EF">
            <w:pPr>
              <w:spacing w:line="134" w:lineRule="exact"/>
              <w:ind w:left="3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2. Кинематическое моделирование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  <w:tr w:rsidR="002E5201" w:rsidRPr="005A11EF">
        <w:trPr>
          <w:trHeight w:val="131"/>
        </w:trPr>
        <w:tc>
          <w:tcPr>
            <w:tcW w:w="8640" w:type="dxa"/>
            <w:gridSpan w:val="2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Требования к стоимости для различных представлений о преобразовании твердого тела. Представление</w:t>
            </w:r>
          </w:p>
        </w:tc>
        <w:tc>
          <w:tcPr>
            <w:tcW w:w="17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18833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88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052A" id="Shape 1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55pt" to="251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2E5201">
      <w:pPr>
        <w:spacing w:line="124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1660"/>
        <w:gridCol w:w="740"/>
      </w:tblGrid>
      <w:tr w:rsidR="002E5201" w:rsidRPr="005A11EF">
        <w:trPr>
          <w:trHeight w:val="134"/>
        </w:trPr>
        <w:tc>
          <w:tcPr>
            <w:tcW w:w="10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94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Место хранения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34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Умножения и дополнения</w:t>
            </w: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</w:tr>
      <w:tr w:rsidR="002E5201" w:rsidRPr="005A11EF">
        <w:trPr>
          <w:trHeight w:val="41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21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34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HTM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21" w:lineRule="exact"/>
              <w:ind w:left="6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12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48+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34" w:lineRule="exact"/>
              <w:ind w:left="120"/>
              <w:rPr>
                <w:szCs w:val="20"/>
              </w:rPr>
            </w:pPr>
            <w:proofErr w:type="spellStart"/>
            <w:r>
              <w:rPr>
                <w:rFonts w:eastAsia="Arial Unicode MS"/>
                <w:b/>
                <w:bCs/>
                <w:sz w:val="12"/>
                <w:szCs w:val="10"/>
              </w:rPr>
              <w:t>ДК</w:t>
            </w:r>
            <w:r w:rsidR="005A11EF" w:rsidRPr="005A11EF">
              <w:rPr>
                <w:rFonts w:eastAsia="Arial Unicode MS"/>
                <w:b/>
                <w:bCs/>
                <w:sz w:val="12"/>
                <w:szCs w:val="10"/>
              </w:rPr>
              <w:t>wH</w:t>
            </w:r>
            <w:proofErr w:type="spellEnd"/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64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56+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5A11EF">
            <w:pPr>
              <w:spacing w:line="12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ТАА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7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43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26+</w:t>
            </w:r>
          </w:p>
        </w:tc>
      </w:tr>
      <w:tr w:rsidR="002E5201" w:rsidRPr="005A11EF">
        <w:trPr>
          <w:trHeight w:val="171"/>
        </w:trPr>
        <w:tc>
          <w:tcPr>
            <w:tcW w:w="1080" w:type="dxa"/>
            <w:vAlign w:val="bottom"/>
          </w:tcPr>
          <w:p w:rsidR="002E5201" w:rsidRPr="005A11EF" w:rsidRDefault="00E9093C">
            <w:pPr>
              <w:spacing w:line="121" w:lineRule="exact"/>
              <w:ind w:left="120"/>
              <w:rPr>
                <w:szCs w:val="20"/>
              </w:rPr>
            </w:pPr>
            <w:r>
              <w:rPr>
                <w:rFonts w:eastAsia="Arial Unicode MS"/>
                <w:b/>
                <w:bCs/>
                <w:sz w:val="11"/>
                <w:szCs w:val="9"/>
              </w:rPr>
              <w:t>ДК</w:t>
            </w:r>
          </w:p>
        </w:tc>
        <w:tc>
          <w:tcPr>
            <w:tcW w:w="1540" w:type="dxa"/>
            <w:vAlign w:val="bottom"/>
          </w:tcPr>
          <w:p w:rsidR="002E5201" w:rsidRPr="005A11EF" w:rsidRDefault="005A11EF">
            <w:pPr>
              <w:spacing w:line="108" w:lineRule="exact"/>
              <w:ind w:right="7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8</w:t>
            </w:r>
          </w:p>
        </w:tc>
        <w:tc>
          <w:tcPr>
            <w:tcW w:w="1660" w:type="dxa"/>
            <w:vAlign w:val="bottom"/>
          </w:tcPr>
          <w:p w:rsidR="002E5201" w:rsidRPr="005A11EF" w:rsidRDefault="005A11EF">
            <w:pPr>
              <w:spacing w:line="148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×</w:t>
            </w:r>
          </w:p>
        </w:tc>
        <w:tc>
          <w:tcPr>
            <w:tcW w:w="740" w:type="dxa"/>
            <w:vAlign w:val="bottom"/>
          </w:tcPr>
          <w:p w:rsidR="002E5201" w:rsidRPr="005A11EF" w:rsidRDefault="005A11EF">
            <w:pPr>
              <w:spacing w:line="134" w:lineRule="exact"/>
              <w:ind w:right="4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40+</w:t>
            </w:r>
          </w:p>
        </w:tc>
      </w:tr>
      <w:tr w:rsidR="002E5201" w:rsidRPr="005A11EF">
        <w:trPr>
          <w:trHeight w:val="55"/>
        </w:trPr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</w:tr>
    </w:tbl>
    <w:p w:rsidR="002E5201" w:rsidRPr="005A11EF" w:rsidRDefault="002E5201">
      <w:pPr>
        <w:spacing w:line="304" w:lineRule="exact"/>
        <w:rPr>
          <w:szCs w:val="20"/>
        </w:rPr>
      </w:pPr>
    </w:p>
    <w:p w:rsidR="002E5201" w:rsidRDefault="005A11EF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Родрига.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20</w:t>
      </w:r>
      <w:r w:rsidRPr="005A11EF">
        <w:rPr>
          <w:rFonts w:eastAsia="Arial Unicode MS"/>
          <w:b/>
          <w:bCs/>
          <w:sz w:val="14"/>
          <w:szCs w:val="12"/>
        </w:rPr>
        <w:t xml:space="preserve"> ]. </w:t>
      </w:r>
      <w:r w:rsidR="00101C8F">
        <w:rPr>
          <w:rFonts w:eastAsia="Arial Unicode MS"/>
          <w:b/>
          <w:bCs/>
          <w:color w:val="0080AC"/>
          <w:sz w:val="14"/>
          <w:szCs w:val="12"/>
        </w:rPr>
        <w:t>В 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перечислены требования к хранению и вычислительным затратам для преобразования твердого тела в 4 р</w:t>
      </w:r>
      <w:r w:rsidR="00101C8F">
        <w:rPr>
          <w:rFonts w:eastAsia="Arial Unicode MS"/>
          <w:b/>
          <w:bCs/>
          <w:sz w:val="14"/>
          <w:szCs w:val="12"/>
        </w:rPr>
        <w:t>азличных представлениях: матрице</w:t>
      </w:r>
      <w:r w:rsidRPr="005A11EF">
        <w:rPr>
          <w:rFonts w:eastAsia="Arial Unicode MS"/>
          <w:b/>
          <w:bCs/>
          <w:sz w:val="14"/>
          <w:szCs w:val="12"/>
        </w:rPr>
        <w:t xml:space="preserve"> однородного преобразования (HTM),</w:t>
      </w:r>
      <w:r w:rsidR="00101C8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="00101C8F">
        <w:rPr>
          <w:rFonts w:eastAsia="Arial Unicode MS"/>
          <w:b/>
          <w:bCs/>
          <w:sz w:val="14"/>
          <w:szCs w:val="12"/>
        </w:rPr>
        <w:t>в  единичных</w:t>
      </w:r>
      <w:proofErr w:type="gramEnd"/>
      <w:r w:rsidR="00101C8F">
        <w:rPr>
          <w:rFonts w:eastAsia="Arial Unicode MS"/>
          <w:b/>
          <w:bCs/>
          <w:sz w:val="14"/>
          <w:szCs w:val="12"/>
        </w:rPr>
        <w:t xml:space="preserve">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с операторами Гамильтона (</w:t>
      </w:r>
      <w:proofErr w:type="spellStart"/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>wH</w:t>
      </w:r>
      <w:proofErr w:type="spellEnd"/>
      <w:r w:rsidRPr="005A11EF">
        <w:rPr>
          <w:rFonts w:eastAsia="Arial Unicode MS"/>
          <w:b/>
          <w:bCs/>
          <w:sz w:val="14"/>
          <w:szCs w:val="12"/>
        </w:rPr>
        <w:t>),</w:t>
      </w:r>
      <w:r w:rsidR="00101C8F">
        <w:rPr>
          <w:rFonts w:eastAsia="Arial Unicode MS"/>
          <w:b/>
          <w:bCs/>
          <w:sz w:val="14"/>
          <w:szCs w:val="12"/>
        </w:rPr>
        <w:t xml:space="preserve"> в позе</w:t>
      </w:r>
      <w:r w:rsidRPr="005A11EF">
        <w:rPr>
          <w:rFonts w:eastAsia="Arial Unicode MS"/>
          <w:b/>
          <w:bCs/>
          <w:sz w:val="14"/>
          <w:szCs w:val="12"/>
        </w:rPr>
        <w:t xml:space="preserve"> с параметрами Родригеса (TAA) и </w:t>
      </w:r>
      <w:r w:rsidR="00231D6D">
        <w:rPr>
          <w:rFonts w:eastAsia="Arial Unicode MS"/>
          <w:b/>
          <w:bCs/>
          <w:sz w:val="14"/>
          <w:szCs w:val="12"/>
        </w:rPr>
        <w:t>в единичных двойных кватернионах</w:t>
      </w:r>
      <w:r w:rsidRPr="005A11EF">
        <w:rPr>
          <w:rFonts w:eastAsia="Arial Unicode MS"/>
          <w:b/>
          <w:bCs/>
          <w:sz w:val="14"/>
          <w:szCs w:val="12"/>
        </w:rPr>
        <w:t xml:space="preserve"> (</w:t>
      </w:r>
      <w:r w:rsidR="00E9093C">
        <w:rPr>
          <w:rFonts w:eastAsia="Arial Unicode MS"/>
          <w:b/>
          <w:bCs/>
          <w:sz w:val="14"/>
          <w:szCs w:val="12"/>
        </w:rPr>
        <w:t>ДК</w:t>
      </w:r>
      <w:r w:rsidRPr="005A11EF">
        <w:rPr>
          <w:rFonts w:eastAsia="Arial Unicode MS"/>
          <w:b/>
          <w:bCs/>
          <w:sz w:val="14"/>
          <w:szCs w:val="12"/>
        </w:rPr>
        <w:t xml:space="preserve">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231D6D">
        <w:rPr>
          <w:rFonts w:eastAsia="Arial Unicode MS"/>
          <w:b/>
          <w:bCs/>
          <w:color w:val="0080AC"/>
          <w:sz w:val="14"/>
          <w:szCs w:val="12"/>
        </w:rPr>
        <w:t>Таблице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80AC"/>
          <w:sz w:val="14"/>
          <w:szCs w:val="12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TAA также не хватает эффективной </w:t>
      </w:r>
      <w:r w:rsidRPr="00E9093C">
        <w:rPr>
          <w:rFonts w:eastAsia="Arial Unicode MS"/>
          <w:b/>
          <w:bCs/>
          <w:sz w:val="14"/>
          <w:szCs w:val="12"/>
        </w:rPr>
        <w:t>алгебры</w:t>
      </w:r>
      <w:r w:rsidRPr="005A11EF">
        <w:rPr>
          <w:rFonts w:eastAsia="Arial Unicode MS"/>
          <w:b/>
          <w:bCs/>
          <w:sz w:val="14"/>
          <w:szCs w:val="12"/>
        </w:rPr>
        <w:t>.</w:t>
      </w:r>
    </w:p>
    <w:p w:rsidR="00231D6D" w:rsidRDefault="00231D6D">
      <w:pPr>
        <w:spacing w:line="207" w:lineRule="exact"/>
        <w:ind w:left="10" w:right="40"/>
        <w:rPr>
          <w:rFonts w:eastAsia="Arial Unicode MS"/>
          <w:b/>
          <w:bCs/>
          <w:sz w:val="14"/>
          <w:szCs w:val="12"/>
        </w:rPr>
      </w:pPr>
    </w:p>
    <w:p w:rsidR="00231D6D" w:rsidRPr="00231D6D" w:rsidRDefault="00231D6D">
      <w:pPr>
        <w:spacing w:line="207" w:lineRule="exact"/>
        <w:ind w:left="10" w:right="40"/>
        <w:rPr>
          <w:b/>
          <w:sz w:val="14"/>
          <w:szCs w:val="20"/>
        </w:rPr>
      </w:pPr>
      <w:r w:rsidRPr="00231D6D">
        <w:rPr>
          <w:b/>
          <w:sz w:val="14"/>
          <w:szCs w:val="20"/>
        </w:rPr>
        <w:t xml:space="preserve">Эта статья эффективно объединяет все преимущества </w:t>
      </w:r>
      <w:r w:rsidRPr="00E9093C">
        <w:rPr>
          <w:b/>
          <w:sz w:val="14"/>
          <w:szCs w:val="20"/>
          <w:highlight w:val="yellow"/>
        </w:rPr>
        <w:t>теории винтов</w:t>
      </w:r>
      <w:r w:rsidRPr="00231D6D">
        <w:rPr>
          <w:b/>
          <w:sz w:val="14"/>
          <w:szCs w:val="20"/>
        </w:rPr>
        <w:t xml:space="preserve">, основанной на </w:t>
      </w:r>
      <w:r w:rsidR="00E9093C">
        <w:rPr>
          <w:b/>
          <w:sz w:val="14"/>
          <w:szCs w:val="20"/>
        </w:rPr>
        <w:t>ДК</w:t>
      </w:r>
      <w:r w:rsidRPr="00231D6D">
        <w:rPr>
          <w:b/>
          <w:sz w:val="14"/>
          <w:szCs w:val="20"/>
        </w:rPr>
        <w:t xml:space="preserve"> и в её алгебре для кинематического моделирования, и позволяет управлять роботом-м</w:t>
      </w:r>
      <w:r w:rsidR="00E9093C">
        <w:rPr>
          <w:b/>
          <w:sz w:val="14"/>
          <w:szCs w:val="20"/>
        </w:rPr>
        <w:t xml:space="preserve">анипулятором и экспериментально </w:t>
      </w:r>
      <w:r w:rsidRPr="00231D6D">
        <w:rPr>
          <w:b/>
          <w:sz w:val="14"/>
          <w:szCs w:val="20"/>
        </w:rPr>
        <w:t>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5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2.1. Представление представления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Мы представляем положение и ориентацию конечного эффектора руки робота с</w:t>
      </w:r>
    </w:p>
    <w:p w:rsidR="002E5201" w:rsidRPr="005A11EF" w:rsidRDefault="002E5201">
      <w:pPr>
        <w:spacing w:line="48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340"/>
        <w:gridCol w:w="100"/>
        <w:gridCol w:w="60"/>
        <w:gridCol w:w="260"/>
        <w:gridCol w:w="640"/>
        <w:gridCol w:w="240"/>
        <w:gridCol w:w="820"/>
        <w:gridCol w:w="100"/>
        <w:gridCol w:w="1920"/>
        <w:gridCol w:w="20"/>
      </w:tblGrid>
      <w:tr w:rsidR="002E5201" w:rsidRPr="005A11EF">
        <w:trPr>
          <w:trHeight w:val="165"/>
        </w:trPr>
        <w:tc>
          <w:tcPr>
            <w:tcW w:w="2920" w:type="dxa"/>
            <w:gridSpan w:val="8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единичным двойным кватернионом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13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15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]: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1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gridSpan w:val="3"/>
            <w:vAlign w:val="bottom"/>
          </w:tcPr>
          <w:p w:rsidR="002E5201" w:rsidRPr="005A11EF" w:rsidRDefault="005A11EF">
            <w:pPr>
              <w:spacing w:line="321" w:lineRule="exact"/>
              <w:ind w:right="80"/>
              <w:jc w:val="righ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ˆ</w:t>
            </w:r>
            <w:proofErr w:type="gramEnd"/>
          </w:p>
        </w:tc>
        <w:tc>
          <w:tcPr>
            <w:tcW w:w="260" w:type="dxa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5A11EF">
            <w:pPr>
              <w:spacing w:line="18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40" w:type="dxa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0"/>
                <w:sz w:val="32"/>
                <w:szCs w:val="29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188" w:lineRule="exact"/>
              <w:ind w:left="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2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bscript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32"/>
                <w:szCs w:val="29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w w:val="93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3"/>
                <w:sz w:val="15"/>
                <w:szCs w:val="13"/>
              </w:rPr>
              <w:t xml:space="preserve"> = ехр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72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ˆ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грех</w:t>
            </w:r>
          </w:p>
        </w:tc>
        <w:tc>
          <w:tcPr>
            <w:tcW w:w="2020" w:type="dxa"/>
            <w:gridSpan w:val="2"/>
            <w:vAlign w:val="bottom"/>
          </w:tcPr>
          <w:p w:rsidR="002E5201" w:rsidRPr="005A11EF" w:rsidRDefault="005A11EF">
            <w:pPr>
              <w:spacing w:line="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s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w w:val="98"/>
                <w:sz w:val="11"/>
                <w:szCs w:val="9"/>
              </w:rPr>
              <w:t>с</w:t>
            </w: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trike/>
                <w:sz w:val="12"/>
                <w:szCs w:val="10"/>
              </w:rPr>
              <w:t>оз</w:t>
            </w: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right="2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9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6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9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22"/>
        </w:trPr>
        <w:tc>
          <w:tcPr>
            <w:tcW w:w="4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3"/>
                <w:szCs w:val="11"/>
              </w:rPr>
              <w:t>∈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D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а также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372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109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∈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соответственно двойной угол 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единичный сдвоенный вектор направленной трехмерной линии:</w:t>
      </w:r>
    </w:p>
    <w:p w:rsidR="002E5201" w:rsidRPr="005A11EF" w:rsidRDefault="002E5201">
      <w:pPr>
        <w:spacing w:line="90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2860"/>
        <w:gridCol w:w="1080"/>
        <w:gridCol w:w="20"/>
      </w:tblGrid>
      <w:tr w:rsidR="002E5201" w:rsidRPr="005A11EF">
        <w:trPr>
          <w:trHeight w:val="188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ℓ + 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0,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знак равно= 0.</w:t>
            </w:r>
          </w:p>
        </w:tc>
        <w:tc>
          <w:tcPr>
            <w:tcW w:w="1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10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θ + 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д,</w:t>
            </w:r>
          </w:p>
        </w:tc>
        <w:tc>
          <w:tcPr>
            <w:tcW w:w="286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" w:lineRule="exact"/>
        <w:rPr>
          <w:szCs w:val="20"/>
        </w:rPr>
      </w:pPr>
    </w:p>
    <w:p w:rsidR="002E5201" w:rsidRPr="005A11EF" w:rsidRDefault="005A11EF">
      <w:pPr>
        <w:spacing w:line="20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Выше,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д,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ℓ,</w:t>
      </w:r>
      <w:r w:rsidRPr="005A11EF">
        <w:rPr>
          <w:rFonts w:eastAsia="Arial Unicode MS"/>
          <w:b/>
          <w:bCs/>
          <w:sz w:val="15"/>
          <w:szCs w:val="13"/>
        </w:rPr>
        <w:t xml:space="preserve"> м} параметры смещения винта.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sz w:val="15"/>
          <w:szCs w:val="13"/>
        </w:rPr>
        <w:t xml:space="preserve"> угол поворота вокруг оси винта,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это перевод по той же винтовой оси,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ℓ</w:t>
      </w:r>
      <w:r w:rsidRPr="005A11EF">
        <w:rPr>
          <w:rFonts w:eastAsia="Arial Unicode MS"/>
          <w:b/>
          <w:bCs/>
          <w:sz w:val="15"/>
          <w:szCs w:val="13"/>
        </w:rPr>
        <w:t xml:space="preserve"> является вектором направления единицы этой винтовой оси, и</w:t>
      </w:r>
    </w:p>
    <w:p w:rsidR="002E5201" w:rsidRPr="005A11EF" w:rsidRDefault="002E5201">
      <w:pPr>
        <w:spacing w:line="51" w:lineRule="exact"/>
        <w:rPr>
          <w:szCs w:val="20"/>
        </w:rPr>
      </w:pPr>
    </w:p>
    <w:p w:rsidR="002E5201" w:rsidRPr="00231D6D" w:rsidRDefault="005A11EF" w:rsidP="00231D6D">
      <w:pPr>
        <w:numPr>
          <w:ilvl w:val="0"/>
          <w:numId w:val="6"/>
        </w:numPr>
        <w:tabs>
          <w:tab w:val="left" w:pos="124"/>
        </w:tabs>
        <w:spacing w:line="191" w:lineRule="exact"/>
        <w:ind w:left="10" w:right="220" w:hanging="10"/>
        <w:rPr>
          <w:rFonts w:eastAsia="Arial Unicode MS"/>
          <w:b/>
          <w:bCs/>
          <w:sz w:val="13"/>
          <w:szCs w:val="11"/>
        </w:rPr>
        <w:sectPr w:rsidR="002E5201" w:rsidRPr="00231D6D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30" w:space="350"/>
            <w:col w:w="5230"/>
          </w:cols>
        </w:sectPr>
      </w:pPr>
      <w:r w:rsidRPr="005A11EF">
        <w:rPr>
          <w:rFonts w:eastAsia="Arial Unicode MS"/>
          <w:b/>
          <w:bCs/>
          <w:sz w:val="13"/>
          <w:szCs w:val="11"/>
        </w:rPr>
        <w:t xml:space="preserve">является вектором момента этой винтовой оси, вычисленным относительно начала домашнего каркаса манипулятора робота. Eq.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(1)</w:t>
      </w:r>
      <w:r w:rsidRPr="005A11EF">
        <w:rPr>
          <w:rFonts w:eastAsia="Arial Unicode MS"/>
          <w:b/>
          <w:bCs/>
          <w:sz w:val="13"/>
          <w:szCs w:val="11"/>
        </w:rPr>
        <w:t xml:space="preserve"> можно переписать в терминах </w:t>
      </w:r>
      <w:proofErr w:type="spellStart"/>
      <w:r w:rsidRPr="005A11EF">
        <w:rPr>
          <w:rFonts w:eastAsia="Arial Unicode MS"/>
          <w:b/>
          <w:bCs/>
          <w:sz w:val="13"/>
          <w:szCs w:val="11"/>
        </w:rPr>
        <w:t>кватернионной</w:t>
      </w:r>
      <w:proofErr w:type="spellEnd"/>
      <w:r w:rsidRPr="005A11EF">
        <w:rPr>
          <w:rFonts w:eastAsia="Arial Unicode MS"/>
          <w:b/>
          <w:bCs/>
          <w:sz w:val="13"/>
          <w:szCs w:val="11"/>
        </w:rPr>
        <w:t xml:space="preserve"> пары следующим образом:</w:t>
      </w:r>
    </w:p>
    <w:p w:rsidR="002E5201" w:rsidRDefault="005A11EF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3"/>
          <w:szCs w:val="11"/>
        </w:rPr>
        <w:t>Затем мы перечислим вклад этой статьи следующим образом:</w:t>
      </w:r>
    </w:p>
    <w:p w:rsidR="00231D6D" w:rsidRPr="00231D6D" w:rsidRDefault="00231D6D" w:rsidP="00231D6D">
      <w:pPr>
        <w:spacing w:line="148" w:lineRule="exact"/>
        <w:ind w:left="10"/>
        <w:rPr>
          <w:rFonts w:eastAsia="Arial Unicode MS"/>
          <w:b/>
          <w:bCs/>
          <w:sz w:val="12"/>
          <w:szCs w:val="10"/>
        </w:rPr>
      </w:pPr>
    </w:p>
    <w:p w:rsidR="00E9093C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9" w:lineRule="exact"/>
        <w:ind w:left="230" w:right="40" w:hanging="166"/>
        <w:rPr>
          <w:rFonts w:eastAsia="Arial Unicode MS"/>
          <w:b/>
          <w:bCs/>
          <w:sz w:val="16"/>
          <w:szCs w:val="14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Все преимущества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т.е.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компактность, хранение, вычислительная эффективность и т. д.) единичного двойного кватернионного представления и его алгебры.</w:t>
      </w:r>
    </w:p>
    <w:p w:rsidR="002E5201" w:rsidRPr="006D0B56" w:rsidRDefault="005A11EF" w:rsidP="00E9093C">
      <w:pPr>
        <w:numPr>
          <w:ilvl w:val="0"/>
          <w:numId w:val="8"/>
        </w:numPr>
        <w:tabs>
          <w:tab w:val="left" w:pos="230"/>
        </w:tabs>
        <w:spacing w:line="206" w:lineRule="exact"/>
        <w:ind w:left="230" w:right="16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6D0B56">
        <w:rPr>
          <w:rFonts w:eastAsia="Arial Unicode MS"/>
          <w:b/>
          <w:bCs/>
          <w:sz w:val="14"/>
          <w:szCs w:val="14"/>
        </w:rPr>
        <w:t xml:space="preserve">( </w:t>
      </w:r>
      <w:r w:rsidRPr="006D0B56">
        <w:rPr>
          <w:rFonts w:eastAsia="Arial Unicode MS"/>
          <w:b/>
          <w:bCs/>
          <w:i/>
          <w:iCs/>
          <w:sz w:val="14"/>
          <w:szCs w:val="14"/>
        </w:rPr>
        <w:t>т.е.</w:t>
      </w:r>
      <w:proofErr w:type="gramEnd"/>
      <w:r w:rsidRPr="006D0B56">
        <w:rPr>
          <w:rFonts w:eastAsia="Arial Unicode MS"/>
          <w:b/>
          <w:bCs/>
          <w:sz w:val="14"/>
          <w:szCs w:val="14"/>
        </w:rPr>
        <w:t xml:space="preserve"> </w:t>
      </w:r>
      <w:r w:rsidR="00362982" w:rsidRPr="006D0B56">
        <w:rPr>
          <w:rFonts w:eastAsia="Arial Unicode MS"/>
          <w:b/>
          <w:bCs/>
          <w:sz w:val="14"/>
          <w:szCs w:val="14"/>
        </w:rPr>
        <w:t>в рамках домашнего робота</w:t>
      </w:r>
      <w:r w:rsidRPr="006D0B56">
        <w:rPr>
          <w:rFonts w:eastAsia="Arial Unicode MS"/>
          <w:b/>
          <w:bCs/>
          <w:sz w:val="14"/>
          <w:szCs w:val="14"/>
        </w:rPr>
        <w:t>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450363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201" w:lineRule="exact"/>
        <w:ind w:left="230" w:right="4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97753A" w:rsidRPr="006D0B56" w:rsidRDefault="005A11EF" w:rsidP="006D0B56">
      <w:pPr>
        <w:numPr>
          <w:ilvl w:val="0"/>
          <w:numId w:val="8"/>
        </w:numPr>
        <w:tabs>
          <w:tab w:val="left" w:pos="230"/>
        </w:tabs>
        <w:spacing w:line="188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Корректность предложенных подходов кинематического моделирования и управления подтверждена</w:t>
      </w:r>
      <w:r w:rsidR="007D3191" w:rsidRPr="006D0B56">
        <w:rPr>
          <w:rFonts w:eastAsia="Arial Unicode MS"/>
          <w:b/>
          <w:bCs/>
          <w:sz w:val="14"/>
          <w:szCs w:val="14"/>
        </w:rPr>
        <w:t xml:space="preserve"> </w:t>
      </w:r>
      <w:r w:rsidRPr="006D0B56">
        <w:rPr>
          <w:rFonts w:eastAsia="Arial Unicode MS"/>
          <w:b/>
          <w:bCs/>
          <w:sz w:val="14"/>
          <w:szCs w:val="14"/>
        </w:rPr>
        <w:t>экспериментально на манипуляторе с 7 степенями свободы.</w:t>
      </w:r>
    </w:p>
    <w:p w:rsidR="0097753A" w:rsidRPr="006D0B56" w:rsidRDefault="0097753A" w:rsidP="0097753A">
      <w:pPr>
        <w:numPr>
          <w:ilvl w:val="0"/>
          <w:numId w:val="8"/>
        </w:numPr>
        <w:tabs>
          <w:tab w:val="left" w:pos="230"/>
        </w:tabs>
        <w:spacing w:line="205" w:lineRule="exact"/>
        <w:ind w:left="230" w:hanging="166"/>
        <w:rPr>
          <w:rFonts w:eastAsia="Arial Unicode MS"/>
          <w:b/>
          <w:bCs/>
          <w:sz w:val="14"/>
          <w:szCs w:val="14"/>
        </w:rPr>
      </w:pPr>
      <w:r w:rsidRPr="006D0B56">
        <w:rPr>
          <w:rFonts w:eastAsia="Arial Unicode MS"/>
          <w:b/>
          <w:bCs/>
          <w:sz w:val="14"/>
          <w:szCs w:val="14"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E9093C" w:rsidRDefault="00E9093C" w:rsidP="00E9093C">
      <w:pPr>
        <w:pStyle w:val="a3"/>
        <w:rPr>
          <w:rFonts w:eastAsia="Arial Unicode MS"/>
          <w:b/>
          <w:bCs/>
          <w:sz w:val="16"/>
          <w:szCs w:val="14"/>
        </w:rPr>
      </w:pPr>
    </w:p>
    <w:p w:rsidR="00E9093C" w:rsidRPr="00450363" w:rsidRDefault="00E9093C" w:rsidP="00E9093C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450363">
        <w:rPr>
          <w:rFonts w:eastAsia="Arial Unicode MS"/>
          <w:b/>
          <w:bCs/>
          <w:sz w:val="15"/>
          <w:szCs w:val="13"/>
        </w:rPr>
        <w:t xml:space="preserve">Остальная часть статьи идет следующим образом: </w:t>
      </w:r>
    </w:p>
    <w:p w:rsidR="00E9093C" w:rsidRPr="00E9093C" w:rsidRDefault="00E9093C" w:rsidP="00E9093C">
      <w:pPr>
        <w:tabs>
          <w:tab w:val="left" w:pos="230"/>
        </w:tabs>
        <w:spacing w:line="205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ab/>
      </w:r>
      <w:r w:rsidRPr="00450363">
        <w:rPr>
          <w:rFonts w:eastAsia="Arial Unicode MS"/>
          <w:b/>
          <w:bCs/>
          <w:sz w:val="15"/>
          <w:szCs w:val="13"/>
        </w:rPr>
        <w:t xml:space="preserve">Раздел </w:t>
      </w:r>
      <w:r w:rsidRPr="00450363">
        <w:rPr>
          <w:rFonts w:eastAsia="Arial Unicode MS"/>
          <w:b/>
          <w:bCs/>
          <w:color w:val="0080AC"/>
          <w:sz w:val="15"/>
          <w:szCs w:val="13"/>
        </w:rPr>
        <w:t>2</w:t>
      </w:r>
      <w:r w:rsidRPr="00450363">
        <w:rPr>
          <w:rFonts w:eastAsia="Arial Unicode MS"/>
          <w:b/>
          <w:bCs/>
          <w:sz w:val="15"/>
          <w:szCs w:val="13"/>
        </w:rPr>
        <w:t xml:space="preserve"> объясняет </w:t>
      </w:r>
      <w:proofErr w:type="gramStart"/>
      <w:r w:rsidRPr="00450363">
        <w:rPr>
          <w:rFonts w:eastAsia="Arial Unicode MS"/>
          <w:b/>
          <w:bCs/>
          <w:sz w:val="15"/>
          <w:szCs w:val="13"/>
        </w:rPr>
        <w:t>позу(</w:t>
      </w:r>
      <w:proofErr w:type="gramEnd"/>
      <w:r w:rsidRPr="00450363">
        <w:rPr>
          <w:rFonts w:eastAsia="Arial Unicode MS"/>
          <w:b/>
          <w:bCs/>
          <w:sz w:val="15"/>
          <w:szCs w:val="13"/>
        </w:rPr>
        <w:t>позиция + ориентация) представление конечного эффектора, прямого положения и кинематики скорости робота;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E9093C">
        <w:rPr>
          <w:rFonts w:eastAsia="Arial Unicode MS"/>
          <w:b/>
          <w:bCs/>
          <w:sz w:val="15"/>
          <w:szCs w:val="13"/>
        </w:rPr>
        <w:t>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450363">
        <w:rPr>
          <w:rFonts w:eastAsia="Arial Unicode MS"/>
          <w:b/>
          <w:bCs/>
          <w:sz w:val="15"/>
          <w:szCs w:val="13"/>
        </w:rPr>
        <w:t>Раздел 4 экспериментально проверяет предложенную теорию кинематического моделирования и управления на руке робота</w:t>
      </w:r>
      <w:r>
        <w:rPr>
          <w:rFonts w:eastAsia="Arial Unicode MS"/>
          <w:b/>
          <w:bCs/>
          <w:sz w:val="15"/>
          <w:szCs w:val="13"/>
        </w:rPr>
        <w:t>.</w:t>
      </w:r>
      <w:r w:rsidRPr="00E9093C">
        <w:rPr>
          <w:rFonts w:eastAsia="Arial Unicode MS"/>
          <w:b/>
          <w:bCs/>
          <w:sz w:val="15"/>
          <w:szCs w:val="13"/>
        </w:rPr>
        <w:t xml:space="preserve"> </w:t>
      </w:r>
      <w:r>
        <w:rPr>
          <w:rFonts w:eastAsia="Arial Unicode MS"/>
          <w:b/>
          <w:bCs/>
          <w:sz w:val="15"/>
          <w:szCs w:val="13"/>
        </w:rPr>
        <w:t xml:space="preserve">И </w:t>
      </w:r>
      <w:r w:rsidRPr="00450363">
        <w:rPr>
          <w:rFonts w:eastAsia="Arial Unicode MS"/>
          <w:b/>
          <w:bCs/>
          <w:sz w:val="15"/>
          <w:szCs w:val="13"/>
        </w:rPr>
        <w:t>наконец раздел 5 завершает работу</w:t>
      </w:r>
      <w:r>
        <w:rPr>
          <w:rFonts w:eastAsia="Arial Unicode MS"/>
          <w:b/>
          <w:bCs/>
          <w:sz w:val="15"/>
          <w:szCs w:val="13"/>
        </w:rPr>
        <w:t>.</w:t>
      </w:r>
    </w:p>
    <w:p w:rsidR="00E9093C" w:rsidRPr="0097753A" w:rsidRDefault="00E9093C" w:rsidP="00E9093C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1" w:lineRule="exact"/>
        <w:rPr>
          <w:sz w:val="3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200"/>
      </w:tblGrid>
      <w:tr w:rsidR="002E5201" w:rsidRPr="005A11EF">
        <w:trPr>
          <w:trHeight w:val="215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T</w:t>
            </w:r>
          </w:p>
        </w:tc>
        <w:tc>
          <w:tcPr>
            <w:tcW w:w="220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spacing w:line="195" w:lineRule="exact"/>
        <w:ind w:right="16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единица кватерниона для вращения и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является кватернионом для перевода. Эти кватернионы вращения и перемещения могут быть записаны с известными параметрами смещения винта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15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 как показано ниже:</w:t>
      </w:r>
    </w:p>
    <w:p w:rsidR="002E5201" w:rsidRPr="005A11EF" w:rsidRDefault="002E5201">
      <w:pPr>
        <w:spacing w:line="163" w:lineRule="exact"/>
        <w:rPr>
          <w:szCs w:val="20"/>
        </w:rPr>
      </w:pPr>
    </w:p>
    <w:p w:rsidR="002E5201" w:rsidRPr="005A11EF" w:rsidRDefault="005A11EF" w:rsidP="007D3191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Это представление компактно, быстро, устойчиво и не имеет особенностей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9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,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10</w:t>
      </w:r>
      <w:r w:rsidRPr="005A11EF">
        <w:rPr>
          <w:rFonts w:eastAsia="Arial Unicode MS"/>
          <w:b/>
          <w:bCs/>
          <w:sz w:val="13"/>
          <w:szCs w:val="11"/>
        </w:rPr>
        <w:t xml:space="preserve"> ].</w:t>
      </w:r>
    </w:p>
    <w:p w:rsidR="002E5201" w:rsidRPr="005A11EF" w:rsidRDefault="002E5201">
      <w:pPr>
        <w:spacing w:line="317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2.2. Кинематика прямого положения</w:t>
      </w:r>
    </w:p>
    <w:p w:rsidR="002E5201" w:rsidRPr="005A11EF" w:rsidRDefault="002E5201">
      <w:pPr>
        <w:spacing w:line="257" w:lineRule="exact"/>
        <w:rPr>
          <w:szCs w:val="20"/>
        </w:rPr>
      </w:pPr>
    </w:p>
    <w:p w:rsidR="002E5201" w:rsidRDefault="005A11EF" w:rsidP="007D3191">
      <w:pPr>
        <w:spacing w:line="161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>Мы отмечаем здесь текущие совместные ценности робота с</w:t>
      </w:r>
    </w:p>
    <w:p w:rsidR="007D3191" w:rsidRPr="005A11EF" w:rsidRDefault="007D3191" w:rsidP="007D3191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его домашняя конфигурация с 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7D3191">
      <w:pPr>
        <w:spacing w:line="191" w:lineRule="exact"/>
        <w:ind w:right="28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Тогда для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простоты </w:t>
      </w:r>
      <w:r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14"/>
          <w:szCs w:val="12"/>
        </w:rPr>
        <w:t>рука</w:t>
      </w:r>
      <w:proofErr w:type="gramEnd"/>
      <w:r w:rsidR="005A11EF" w:rsidRPr="005A11EF">
        <w:rPr>
          <w:rFonts w:eastAsia="Arial Unicode MS"/>
          <w:b/>
          <w:bCs/>
          <w:sz w:val="14"/>
          <w:szCs w:val="12"/>
        </w:rPr>
        <w:t xml:space="preserve">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на конец рукоятки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а.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Таким образом, относительная поза между рукой дома кадр </w:t>
      </w:r>
      <w:r w:rsidR="005A11EF" w:rsidRPr="005A11EF">
        <w:rPr>
          <w:rFonts w:eastAsia="Arial Unicode MS"/>
          <w:b/>
          <w:bCs/>
          <w:i/>
          <w:iCs/>
          <w:sz w:val="14"/>
          <w:szCs w:val="12"/>
        </w:rPr>
        <w:t>a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sz w:val="9"/>
          <w:szCs w:val="7"/>
        </w:rPr>
        <w:t>0</w:t>
      </w:r>
      <w:r w:rsidR="005A11EF" w:rsidRPr="005A11EF">
        <w:rPr>
          <w:rFonts w:eastAsia="Arial Unicode MS"/>
          <w:b/>
          <w:bCs/>
          <w:sz w:val="14"/>
          <w:szCs w:val="12"/>
        </w:rPr>
        <w:t xml:space="preserve"> и рамка рукоятки endeffector является единичным двойным</w:t>
      </w:r>
    </w:p>
    <w:p w:rsidR="002E5201" w:rsidRDefault="007D3191">
      <w:pPr>
        <w:tabs>
          <w:tab w:val="left" w:pos="3820"/>
          <w:tab w:val="left" w:pos="4440"/>
        </w:tabs>
        <w:spacing w:line="263" w:lineRule="exact"/>
        <w:rPr>
          <w:rFonts w:eastAsia="Arial Unicode MS"/>
          <w:b/>
          <w:bCs/>
          <w:sz w:val="15"/>
          <w:szCs w:val="13"/>
        </w:rPr>
      </w:pPr>
      <w:r>
        <w:rPr>
          <w:rFonts w:eastAsia="Arial Unicode MS"/>
          <w:b/>
          <w:bCs/>
          <w:sz w:val="15"/>
          <w:szCs w:val="13"/>
        </w:rPr>
        <w:t>кватернионом,</w:t>
      </w: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2"/>
          <w:szCs w:val="10"/>
        </w:rPr>
        <w:t>Позволять</w:t>
      </w:r>
      <w:r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быть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единым двойным кватернионом,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который либо вращается,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либо переводит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(или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оба </w:t>
      </w:r>
      <w:proofErr w:type="gramStart"/>
      <w:r w:rsidRPr="005A11EF">
        <w:rPr>
          <w:rFonts w:eastAsia="Arial Unicode MS"/>
          <w:b/>
          <w:bCs/>
          <w:color w:val="0080AC"/>
          <w:sz w:val="9"/>
          <w:szCs w:val="7"/>
        </w:rPr>
        <w:t>1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)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кадр-эффектор о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я</w:t>
      </w:r>
      <w:r w:rsidRPr="005A11EF">
        <w:rPr>
          <w:rFonts w:eastAsia="Arial Unicode MS"/>
          <w:b/>
          <w:bCs/>
          <w:sz w:val="13"/>
          <w:szCs w:val="11"/>
        </w:rPr>
        <w:t xml:space="preserve"> ось винтового соединения, а остальные соединения заблокированы.</w:t>
      </w:r>
    </w:p>
    <w:p w:rsidR="0097753A" w:rsidRPr="005A11EF" w:rsidRDefault="0097753A" w:rsidP="0097753A">
      <w:pPr>
        <w:tabs>
          <w:tab w:val="left" w:pos="4020"/>
        </w:tabs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Другими словами, каждый из этих единиц двойных кватернионов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δ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представляет собой</w:t>
      </w:r>
    </w:p>
    <w:p w:rsidR="0097753A" w:rsidRPr="005A11EF" w:rsidRDefault="0097753A" w:rsidP="0097753A">
      <w:pPr>
        <w:spacing w:line="44" w:lineRule="exact"/>
        <w:rPr>
          <w:szCs w:val="20"/>
        </w:rPr>
      </w:pP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относительное смещение концевой </w:t>
      </w:r>
      <w:proofErr w:type="spellStart"/>
      <w:r w:rsidRPr="005A11EF">
        <w:rPr>
          <w:rFonts w:eastAsia="Arial Unicode MS"/>
          <w:b/>
          <w:bCs/>
          <w:sz w:val="15"/>
          <w:szCs w:val="13"/>
        </w:rPr>
        <w:t>эффекторной</w:t>
      </w:r>
      <w:proofErr w:type="spellEnd"/>
      <w:r w:rsidRPr="005A11EF">
        <w:rPr>
          <w:rFonts w:eastAsia="Arial Unicode MS"/>
          <w:b/>
          <w:bCs/>
          <w:sz w:val="15"/>
          <w:szCs w:val="13"/>
        </w:rPr>
        <w:t xml:space="preserve"> рамы из</w:t>
      </w:r>
      <w:r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я </w:t>
      </w:r>
      <w:r w:rsidRPr="005A11EF">
        <w:rPr>
          <w:rFonts w:eastAsia="Arial Unicode MS"/>
          <w:b/>
          <w:bCs/>
          <w:sz w:val="13"/>
          <w:szCs w:val="11"/>
        </w:rPr>
        <w:t>совместная конфигурация дома</w:t>
      </w:r>
      <w:r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450363">
        <w:rPr>
          <w:rFonts w:eastAsia="Arial Unicode MS"/>
          <w:b/>
          <w:bCs/>
          <w:sz w:val="13"/>
          <w:szCs w:val="11"/>
        </w:rPr>
        <w:t>Тогда</w:t>
      </w:r>
      <w:proofErr w:type="gramEnd"/>
      <w:r w:rsidRPr="00450363">
        <w:rPr>
          <w:rFonts w:eastAsia="Arial Unicode MS"/>
          <w:b/>
          <w:bCs/>
          <w:sz w:val="13"/>
          <w:szCs w:val="11"/>
        </w:rPr>
        <w:t xml:space="preserve"> для любого отклонения от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В исходной конфигурации позу конечного эффектора руки робота можно рассчитать,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450363">
        <w:rPr>
          <w:rFonts w:eastAsia="Arial Unicode MS"/>
          <w:b/>
          <w:bCs/>
          <w:sz w:val="13"/>
          <w:szCs w:val="11"/>
        </w:rPr>
        <w:t>умножив все эти единицы на двойные кватернионы последовательных смещений</w:t>
      </w:r>
      <w:r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суставов:</w:t>
      </w:r>
    </w:p>
    <w:p w:rsidR="0097753A" w:rsidRDefault="0097753A" w:rsidP="0097753A">
      <w:pPr>
        <w:spacing w:line="175" w:lineRule="exact"/>
        <w:rPr>
          <w:rFonts w:eastAsia="Arial Unicode MS"/>
          <w:b/>
          <w:bCs/>
          <w:sz w:val="14"/>
          <w:szCs w:val="1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4960"/>
      </w:tblGrid>
      <w:tr w:rsidR="0097753A" w:rsidRPr="005A11EF" w:rsidTr="0097753A">
        <w:trPr>
          <w:trHeight w:val="177"/>
        </w:trPr>
        <w:tc>
          <w:tcPr>
            <w:tcW w:w="5100" w:type="dxa"/>
            <w:gridSpan w:val="2"/>
            <w:vAlign w:val="bottom"/>
          </w:tcPr>
          <w:p w:rsidR="0097753A" w:rsidRPr="005A11EF" w:rsidRDefault="0097753A" w:rsidP="0097753A">
            <w:pPr>
              <w:spacing w:line="175" w:lineRule="exact"/>
              <w:ind w:left="140"/>
              <w:rPr>
                <w:szCs w:val="20"/>
              </w:rPr>
            </w:pP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Результирующая единица двойного кватерниона, a 0 </w:t>
            </w:r>
            <w:proofErr w:type="gramStart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ˆ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proofErr w:type="gramEnd"/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 xml:space="preserve"> a 0 а, представляет собой новое предложение </w:t>
            </w:r>
            <w:r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рамы торцевого эффектора руки в отношении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выражено в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</w:tr>
      <w:tr w:rsidR="0097753A" w:rsidRPr="005A11EF" w:rsidTr="0097753A">
        <w:trPr>
          <w:trHeight w:val="55"/>
        </w:trPr>
        <w:tc>
          <w:tcPr>
            <w:tcW w:w="140" w:type="dxa"/>
            <w:vAlign w:val="bottom"/>
          </w:tcPr>
          <w:p w:rsidR="0097753A" w:rsidRPr="005A11EF" w:rsidRDefault="0097753A" w:rsidP="0097753A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vAlign w:val="bottom"/>
          </w:tcPr>
          <w:p w:rsidR="0097753A" w:rsidRPr="005A11EF" w:rsidRDefault="0097753A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Порядок умножения единичных двойных кватернионов важен. Должно быть</w:t>
            </w:r>
            <w:r>
              <w:t xml:space="preserve"> </w:t>
            </w:r>
            <w:r w:rsidRPr="0097753A">
              <w:rPr>
                <w:rFonts w:eastAsia="Arial Unicode MS"/>
                <w:b/>
                <w:bCs/>
                <w:sz w:val="15"/>
                <w:szCs w:val="13"/>
              </w:rPr>
              <w:t>написано последовательно справа налево</w:t>
            </w:r>
          </w:p>
        </w:tc>
      </w:tr>
    </w:tbl>
    <w:p w:rsidR="0097753A" w:rsidRPr="005A11EF" w:rsidRDefault="0097753A" w:rsidP="0097753A">
      <w:pPr>
        <w:spacing w:line="175" w:lineRule="exact"/>
        <w:rPr>
          <w:szCs w:val="20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Default="0097753A" w:rsidP="0097753A">
      <w:pPr>
        <w:spacing w:line="170" w:lineRule="exact"/>
        <w:ind w:right="160"/>
        <w:rPr>
          <w:rFonts w:eastAsia="Arial Unicode MS"/>
          <w:b/>
          <w:bCs/>
          <w:sz w:val="13"/>
          <w:szCs w:val="11"/>
        </w:rPr>
      </w:pPr>
    </w:p>
    <w:p w:rsidR="0097753A" w:rsidRPr="005A11EF" w:rsidRDefault="0097753A" w:rsidP="0097753A">
      <w:pPr>
        <w:spacing w:line="170" w:lineRule="exact"/>
        <w:ind w:right="160"/>
        <w:rPr>
          <w:szCs w:val="20"/>
        </w:rPr>
      </w:pPr>
    </w:p>
    <w:p w:rsidR="0097753A" w:rsidRPr="005A11EF" w:rsidRDefault="0097753A">
      <w:pPr>
        <w:tabs>
          <w:tab w:val="left" w:pos="3820"/>
          <w:tab w:val="left" w:pos="4440"/>
        </w:tabs>
        <w:spacing w:line="263" w:lineRule="exact"/>
        <w:rPr>
          <w:szCs w:val="20"/>
        </w:rPr>
      </w:pPr>
    </w:p>
    <w:p w:rsidR="002E5201" w:rsidRPr="005A11EF" w:rsidRDefault="002E5201">
      <w:pPr>
        <w:spacing w:line="98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5050" w:space="340"/>
            <w:col w:w="5220"/>
          </w:cols>
        </w:sectPr>
      </w:pPr>
    </w:p>
    <w:p w:rsidR="002E5201" w:rsidRPr="005A11EF" w:rsidRDefault="002E5201">
      <w:pPr>
        <w:spacing w:line="54" w:lineRule="exact"/>
        <w:rPr>
          <w:szCs w:val="20"/>
        </w:rPr>
      </w:pPr>
    </w:p>
    <w:p w:rsidR="0097753A" w:rsidRPr="00450363" w:rsidRDefault="0097753A" w:rsidP="0097753A">
      <w:pPr>
        <w:tabs>
          <w:tab w:val="left" w:pos="230"/>
        </w:tabs>
        <w:spacing w:line="205" w:lineRule="exact"/>
        <w:ind w:left="230"/>
        <w:rPr>
          <w:rFonts w:eastAsia="Arial Unicode MS"/>
          <w:b/>
          <w:bCs/>
          <w:sz w:val="16"/>
          <w:szCs w:val="14"/>
        </w:rPr>
      </w:pP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95" w:lineRule="exact"/>
        <w:rPr>
          <w:szCs w:val="20"/>
        </w:rPr>
      </w:pP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num="2" w:space="720" w:equalWidth="0">
            <w:col w:w="4930" w:space="460"/>
            <w:col w:w="52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140"/>
        <w:gridCol w:w="700"/>
        <w:gridCol w:w="1320"/>
        <w:gridCol w:w="640"/>
        <w:gridCol w:w="2300"/>
        <w:gridCol w:w="20"/>
      </w:tblGrid>
      <w:tr w:rsidR="002E5201" w:rsidRPr="005A11EF" w:rsidTr="00450363">
        <w:trPr>
          <w:trHeight w:val="71"/>
        </w:trPr>
        <w:tc>
          <w:tcPr>
            <w:tcW w:w="7400" w:type="dxa"/>
            <w:gridSpan w:val="4"/>
            <w:vAlign w:val="bottom"/>
          </w:tcPr>
          <w:p w:rsidR="002E5201" w:rsidRPr="005A11EF" w:rsidRDefault="002E5201">
            <w:pPr>
              <w:spacing w:line="71" w:lineRule="exact"/>
              <w:rPr>
                <w:szCs w:val="2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77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>
            <w:pPr>
              <w:spacing w:line="148" w:lineRule="exact"/>
              <w:rPr>
                <w:szCs w:val="20"/>
              </w:rPr>
            </w:pPr>
          </w:p>
        </w:tc>
        <w:tc>
          <w:tcPr>
            <w:tcW w:w="5100" w:type="dxa"/>
            <w:gridSpan w:val="5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5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4960" w:type="dxa"/>
            <w:gridSpan w:val="4"/>
            <w:vMerge w:val="restart"/>
            <w:vAlign w:val="bottom"/>
          </w:tcPr>
          <w:p w:rsidR="002E5201" w:rsidRPr="005A11EF" w:rsidRDefault="002E5201" w:rsidP="0097753A">
            <w:pPr>
              <w:spacing w:line="175" w:lineRule="exact"/>
              <w:ind w:right="124"/>
              <w:jc w:val="both"/>
              <w:rPr>
                <w:szCs w:val="20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52"/>
        </w:trPr>
        <w:tc>
          <w:tcPr>
            <w:tcW w:w="5240" w:type="dxa"/>
            <w:vMerge w:val="restart"/>
            <w:vAlign w:val="bottom"/>
          </w:tcPr>
          <w:p w:rsidR="002E5201" w:rsidRPr="005A11EF" w:rsidRDefault="002E5201" w:rsidP="00450363">
            <w:pPr>
              <w:spacing w:line="148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9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59"/>
        </w:trPr>
        <w:tc>
          <w:tcPr>
            <w:tcW w:w="524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800" w:type="dxa"/>
            <w:gridSpan w:val="4"/>
            <w:vMerge w:val="restart"/>
            <w:vAlign w:val="bottom"/>
          </w:tcPr>
          <w:p w:rsidR="002E5201" w:rsidRPr="005A11EF" w:rsidRDefault="002E5201">
            <w:pPr>
              <w:spacing w:line="175" w:lineRule="exact"/>
              <w:ind w:left="140"/>
              <w:rPr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48"/>
        </w:trPr>
        <w:tc>
          <w:tcPr>
            <w:tcW w:w="52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84"/>
        </w:trPr>
        <w:tc>
          <w:tcPr>
            <w:tcW w:w="5240" w:type="dxa"/>
            <w:vAlign w:val="bottom"/>
          </w:tcPr>
          <w:p w:rsidR="002E5201" w:rsidRPr="005A11EF" w:rsidRDefault="005A11EF">
            <w:pPr>
              <w:spacing w:line="175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lastRenderedPageBreak/>
              <w:t xml:space="preserve">Также отметим, что для лучшего понимания статьи читатель может </w:t>
            </w:r>
            <w:r w:rsidRPr="005A11EF">
              <w:rPr>
                <w:rFonts w:eastAsia="Arial Unicode MS"/>
                <w:b/>
                <w:bCs/>
                <w:color w:val="0080AC"/>
                <w:w w:val="99"/>
                <w:sz w:val="15"/>
                <w:szCs w:val="13"/>
              </w:rPr>
              <w:t>аппендикс</w:t>
            </w: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для</w:t>
            </w:r>
            <w:r w:rsid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 xml:space="preserve"> </w:t>
            </w:r>
            <w:r w:rsidR="0097753A" w:rsidRPr="0097753A">
              <w:rPr>
                <w:rFonts w:eastAsia="Arial Unicode MS"/>
                <w:b/>
                <w:bCs/>
                <w:w w:val="99"/>
                <w:sz w:val="15"/>
                <w:szCs w:val="13"/>
              </w:rPr>
              <w:t>получения дополнительной информации о кватернионах, двойных числах и двойных кватернионах.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190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rFonts w:eastAsia="Arial Unicode MS"/>
                <w:b/>
                <w:bCs/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3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 w:rsidTr="00450363">
        <w:trPr>
          <w:trHeight w:val="212"/>
        </w:trPr>
        <w:tc>
          <w:tcPr>
            <w:tcW w:w="5240" w:type="dxa"/>
            <w:vAlign w:val="bottom"/>
          </w:tcPr>
          <w:p w:rsidR="002E5201" w:rsidRPr="005A11EF" w:rsidRDefault="002E5201">
            <w:pPr>
              <w:spacing w:line="175" w:lineRule="exact"/>
              <w:rPr>
                <w:szCs w:val="20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21" w:lineRule="exact"/>
              <w:ind w:right="182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1 Два сустава имеют одинаковую ось для вращения и перемещения.</w:t>
            </w: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446" w:bottom="238" w:left="850" w:header="0" w:footer="0" w:gutter="0"/>
          <w:cols w:space="720" w:equalWidth="0">
            <w:col w:w="1061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2" w:name="page3"/>
      <w:bookmarkEnd w:id="2"/>
      <w:r w:rsidRPr="005A11EF">
        <w:rPr>
          <w:rFonts w:eastAsia="Arial Unicode MS"/>
          <w:b/>
          <w:bCs/>
          <w:sz w:val="11"/>
          <w:szCs w:val="9"/>
        </w:rPr>
        <w:lastRenderedPageBreak/>
        <w:t>68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Э. Озгюр, Ю. Мезуар / Робототехника и автономные системы 77 (2016) 66–73</w:t>
      </w:r>
    </w:p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0B6796">
      <w:pPr>
        <w:spacing w:line="20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1019861</wp:posOffset>
            </wp:positionH>
            <wp:positionV relativeFrom="paragraph">
              <wp:posOffset>84810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6" w:lineRule="exact"/>
        <w:rPr>
          <w:szCs w:val="20"/>
        </w:rPr>
      </w:pPr>
    </w:p>
    <w:p w:rsidR="002E5201" w:rsidRPr="005A11EF" w:rsidRDefault="005A11EF">
      <w:pPr>
        <w:spacing w:line="94" w:lineRule="exact"/>
        <w:ind w:left="2286"/>
        <w:rPr>
          <w:szCs w:val="20"/>
        </w:rPr>
      </w:pPr>
      <w:r w:rsidRPr="005A11EF">
        <w:rPr>
          <w:rFonts w:eastAsia="Arial Unicode MS"/>
          <w:b/>
          <w:bCs/>
          <w:sz w:val="9"/>
          <w:szCs w:val="7"/>
        </w:rPr>
        <w:t>Рисунок 1. Простая иллюстрация того, как кинематика переднего положения применяется к манипуляру робота с 3 степенями свободы.</w:t>
      </w:r>
    </w:p>
    <w:p w:rsidR="002E5201" w:rsidRPr="005A11EF" w:rsidRDefault="002E5201">
      <w:pPr>
        <w:spacing w:line="287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0"/>
        <w:gridCol w:w="40"/>
        <w:gridCol w:w="3340"/>
        <w:gridCol w:w="820"/>
        <w:gridCol w:w="720"/>
        <w:gridCol w:w="400"/>
        <w:gridCol w:w="100"/>
        <w:gridCol w:w="160"/>
        <w:gridCol w:w="4080"/>
        <w:gridCol w:w="20"/>
      </w:tblGrid>
      <w:tr w:rsidR="002E5201" w:rsidRPr="005A11EF">
        <w:trPr>
          <w:trHeight w:val="17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начиная с последнего сустава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ближайший к конечному эффектору,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2,3. Вперед кинематика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4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например,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п)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 первому суставу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т.е.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ближайший к базе роботов,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например,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Вот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Рука робота якобиан относится скорости совместных движений к скорости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конечного эффектора Поза: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6"/>
        </w:trPr>
        <w:tc>
          <w:tcPr>
            <w:tcW w:w="518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Отныне в этом разделе, если не указано иное, все переменные выражены в</w:t>
            </w: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7"/>
        </w:trPr>
        <w:tc>
          <w:tcPr>
            <w:tcW w:w="518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3"/>
        </w:trPr>
        <w:tc>
          <w:tcPr>
            <w:tcW w:w="4360" w:type="dxa"/>
            <w:gridSpan w:val="4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домашней рамке робота.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0.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343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0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0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0"/>
                <w:sz w:val="8"/>
                <w:szCs w:val="6"/>
              </w:rPr>
              <w:t>0</w:t>
            </w:r>
          </w:p>
        </w:tc>
        <w:tc>
          <w:tcPr>
            <w:tcW w:w="6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˙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</w:p>
        </w:tc>
        <w:tc>
          <w:tcPr>
            <w:tcW w:w="40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7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1"/>
        </w:trPr>
        <w:tc>
          <w:tcPr>
            <w:tcW w:w="436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Для того, чтобы вычислить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(6)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Выражаем единицу двойного кватерниона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как</w:t>
            </w: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6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436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1020" w:type="dxa"/>
            <w:gridSpan w:val="3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следующим образом:</w:t>
            </w: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7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7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5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ω + ε υ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является двойной объемная скорость поворот концевого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7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0"/>
        </w:trPr>
        <w:tc>
          <w:tcPr>
            <w:tcW w:w="8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5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5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эффектора-кадра по отношению к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3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11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6"/>
                <w:sz w:val="8"/>
                <w:szCs w:val="6"/>
              </w:rPr>
              <w:t>я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408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1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ехр</w:t>
            </w:r>
          </w:p>
        </w:tc>
        <w:tc>
          <w:tcPr>
            <w:tcW w:w="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2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3340" w:type="dxa"/>
            <w:vAlign w:val="bottom"/>
          </w:tcPr>
          <w:p w:rsidR="002E5201" w:rsidRPr="005A11EF" w:rsidRDefault="005A11EF">
            <w:pPr>
              <w:spacing w:line="9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820" w:type="dxa"/>
            <w:vAlign w:val="bottom"/>
          </w:tcPr>
          <w:p w:rsidR="002E5201" w:rsidRPr="005A11EF" w:rsidRDefault="005A11EF">
            <w:pPr>
              <w:spacing w:line="91" w:lineRule="exact"/>
              <w:ind w:right="17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(7)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91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0.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Выше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υ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вектор скорости поступательных и </w:t>
            </w: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ω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 это вектор скорости вращения.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7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460" w:type="dxa"/>
            <w:gridSpan w:val="5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Матрица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J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5"/>
                <w:szCs w:val="13"/>
              </w:rPr>
              <w:t>∈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D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×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8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460" w:type="dxa"/>
            <w:gridSpan w:val="5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9"/>
        </w:trPr>
        <w:tc>
          <w:tcPr>
            <w:tcW w:w="5180" w:type="dxa"/>
            <w:gridSpan w:val="5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двойной угол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родственник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Совместное перемещение по отношению к домашнему совместному</w:t>
            </w:r>
          </w:p>
        </w:tc>
        <w:tc>
          <w:tcPr>
            <w:tcW w:w="546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является сопряженным пространством якобиан руки робота выражается в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0.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Двойственное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6"/>
        </w:trPr>
        <w:tc>
          <w:tcPr>
            <w:tcW w:w="84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положению: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334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38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пространство якобиан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</w:p>
        </w:tc>
        <w:tc>
          <w:tcPr>
            <w:tcW w:w="4080" w:type="dxa"/>
            <w:vAlign w:val="bottom"/>
          </w:tcPr>
          <w:p w:rsidR="002E5201" w:rsidRPr="005A11EF" w:rsidRDefault="005A11EF">
            <w:pPr>
              <w:spacing w:line="161" w:lineRule="exact"/>
              <w:ind w:right="239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J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 что иное,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как единичные двойные векторов совместных винтовых осей: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606" w:bottom="173" w:left="654" w:header="0" w:footer="0" w:gutter="0"/>
          <w:cols w:space="720" w:equalWidth="0">
            <w:col w:w="1064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80"/>
        <w:gridCol w:w="2940"/>
        <w:gridCol w:w="20"/>
      </w:tblGrid>
      <w:tr w:rsidR="002E5201" w:rsidRPr="005A11EF">
        <w:trPr>
          <w:trHeight w:val="188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я.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>Если сустав является революционным, то ˆ</w:t>
            </w: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2940" w:type="dxa"/>
            <w:vAlign w:val="bottom"/>
          </w:tcPr>
          <w:p w:rsidR="002E5201" w:rsidRPr="005A11EF" w:rsidRDefault="005A11EF">
            <w:pPr>
              <w:spacing w:line="188" w:lineRule="exact"/>
              <w:ind w:right="50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1θ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Если сустав призматический,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то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94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3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представляет собой совместный винт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1940" w:type="dxa"/>
            <w:vAlign w:val="bottom"/>
          </w:tcPr>
          <w:p w:rsidR="002E5201" w:rsidRPr="005A11EF" w:rsidRDefault="005A11EF">
            <w:pPr>
              <w:spacing w:line="11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ε 1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d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я.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Блок двойной вектор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9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ось, рассчитанная в исходной конфигурации по координатам линии Плюккера:</w:t>
      </w:r>
    </w:p>
    <w:p w:rsidR="002E5201" w:rsidRPr="005A11EF" w:rsidRDefault="002E5201">
      <w:pPr>
        <w:spacing w:line="295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140"/>
      </w:tblGrid>
      <w:tr w:rsidR="002E5201" w:rsidRPr="005A11EF">
        <w:trPr>
          <w:trHeight w:val="215"/>
        </w:trPr>
        <w:tc>
          <w:tcPr>
            <w:tcW w:w="28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4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(9)</w:t>
            </w:r>
          </w:p>
        </w:tc>
      </w:tr>
    </w:tbl>
    <w:p w:rsidR="002E5201" w:rsidRPr="005A11EF" w:rsidRDefault="002E5201">
      <w:pPr>
        <w:spacing w:line="86" w:lineRule="exact"/>
        <w:rPr>
          <w:szCs w:val="20"/>
        </w:rPr>
      </w:pPr>
    </w:p>
    <w:p w:rsidR="002E5201" w:rsidRPr="005A11EF" w:rsidRDefault="005A11EF">
      <w:pPr>
        <w:numPr>
          <w:ilvl w:val="0"/>
          <w:numId w:val="10"/>
        </w:numPr>
        <w:tabs>
          <w:tab w:val="left" w:pos="96"/>
        </w:tabs>
        <w:spacing w:line="194" w:lineRule="exact"/>
        <w:ind w:left="6" w:hanging="6"/>
        <w:rPr>
          <w:rFonts w:eastAsia="Arial Unicode MS"/>
          <w:b/>
          <w:bCs/>
          <w:sz w:val="14"/>
          <w:szCs w:val="12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участием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ℓ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единичный вектор, показывающий направление оси соединения, и с м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вектор момента этой совместной оси относительно начала домашнего кадра:</w:t>
      </w:r>
    </w:p>
    <w:p w:rsidR="002E5201" w:rsidRPr="005A11EF" w:rsidRDefault="002E5201">
      <w:pPr>
        <w:spacing w:line="29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2180"/>
      </w:tblGrid>
      <w:tr w:rsidR="002E5201" w:rsidRPr="005A11EF">
        <w:trPr>
          <w:trHeight w:val="210"/>
        </w:trPr>
        <w:tc>
          <w:tcPr>
            <w:tcW w:w="27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(10)</w:t>
            </w:r>
          </w:p>
        </w:tc>
      </w:tr>
    </w:tbl>
    <w:p w:rsidR="002E5201" w:rsidRPr="005A11EF" w:rsidRDefault="002E5201">
      <w:pPr>
        <w:spacing w:line="107" w:lineRule="exact"/>
        <w:rPr>
          <w:szCs w:val="20"/>
        </w:rPr>
      </w:pPr>
    </w:p>
    <w:p w:rsidR="002E5201" w:rsidRPr="005A11EF" w:rsidRDefault="005A11EF">
      <w:pPr>
        <w:spacing w:line="12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Вот, п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я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является вектором положения от начала домашнего кадра до любой точки, лежащей на оси</w:t>
      </w:r>
    </w:p>
    <w:p w:rsidR="002E5201" w:rsidRPr="005A11EF" w:rsidRDefault="002E5201">
      <w:pPr>
        <w:spacing w:line="79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00"/>
        <w:gridCol w:w="100"/>
        <w:gridCol w:w="1880"/>
        <w:gridCol w:w="20"/>
      </w:tblGrid>
      <w:tr w:rsidR="002E5201" w:rsidRPr="005A11EF">
        <w:trPr>
          <w:trHeight w:val="147"/>
        </w:trPr>
        <w:tc>
          <w:tcPr>
            <w:tcW w:w="496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соединения </w:t>
            </w:r>
            <w:proofErr w:type="gramStart"/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w w:val="95"/>
                <w:sz w:val="13"/>
                <w:szCs w:val="11"/>
              </w:rPr>
              <w:t xml:space="preserve"> вычисляемая совместная центральная позиция в домашней конфигурации).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Таким образом, 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8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является функцией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5"/>
        </w:trPr>
        <w:tc>
          <w:tcPr>
            <w:tcW w:w="22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88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54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измеримая относительная стоимость суставов ˆ</w:t>
            </w:r>
          </w:p>
        </w:tc>
        <w:tc>
          <w:tcPr>
            <w:tcW w:w="268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 известный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{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0}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дома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8"/>
        </w:trPr>
        <w:tc>
          <w:tcPr>
            <w:tcW w:w="22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конфигурации. Конфигурация дома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выбрать так,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2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8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5" w:lineRule="exact"/>
        <w:rPr>
          <w:szCs w:val="20"/>
        </w:rPr>
      </w:pPr>
    </w:p>
    <w:p w:rsidR="002E5201" w:rsidRPr="005A11EF" w:rsidRDefault="005A11EF">
      <w:pPr>
        <w:numPr>
          <w:ilvl w:val="0"/>
          <w:numId w:val="11"/>
        </w:numPr>
        <w:tabs>
          <w:tab w:val="left" w:pos="89"/>
        </w:tabs>
        <w:spacing w:line="183" w:lineRule="exact"/>
        <w:ind w:left="6" w:right="500" w:hanging="6"/>
        <w:rPr>
          <w:rFonts w:eastAsia="Arial Unicode MS"/>
          <w:b/>
          <w:bCs/>
          <w:i/>
          <w:iCs/>
          <w:sz w:val="9"/>
          <w:szCs w:val="7"/>
        </w:rPr>
      </w:pP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я </w:t>
      </w:r>
      <w:proofErr w:type="gramStart"/>
      <w:r w:rsidRPr="005A11EF">
        <w:rPr>
          <w:rFonts w:eastAsia="Arial Unicode MS"/>
          <w:b/>
          <w:bCs/>
          <w:sz w:val="7"/>
          <w:szCs w:val="5"/>
        </w:rPr>
        <w:t>0</w:t>
      </w:r>
      <w:proofErr w:type="gramEnd"/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а также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я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просто писать.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рисунок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иллюстрирует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>,</w:t>
        </w:r>
        <w:r w:rsidRPr="005A11EF">
          <w:rPr>
            <w:rFonts w:eastAsia="Arial Unicode MS"/>
            <w:b/>
            <w:bCs/>
            <w:i/>
            <w:iCs/>
            <w:sz w:val="9"/>
            <w:szCs w:val="7"/>
          </w:rPr>
          <w:t xml:space="preserve"> </w:t>
        </w:r>
        <w:r w:rsidRPr="005A11EF">
          <w:rPr>
            <w:rFonts w:eastAsia="Arial Unicode MS"/>
            <w:b/>
            <w:bCs/>
            <w:sz w:val="12"/>
            <w:szCs w:val="10"/>
          </w:rPr>
          <w:t xml:space="preserve">как </w:t>
        </w:r>
      </w:hyperlink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переднее </w:t>
      </w:r>
      <w:r w:rsidRPr="005A11EF">
        <w:rPr>
          <w:rFonts w:eastAsia="Arial Unicode MS"/>
          <w:b/>
          <w:bCs/>
          <w:sz w:val="12"/>
          <w:szCs w:val="10"/>
        </w:rPr>
        <w:t>положение кинематики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наносится постепенно на 3 степенями свободы руки робота. В</w:t>
      </w:r>
    </w:p>
    <w:p w:rsidR="002E5201" w:rsidRPr="005A11EF" w:rsidRDefault="002E5201">
      <w:pPr>
        <w:spacing w:line="50" w:lineRule="exact"/>
        <w:rPr>
          <w:rFonts w:eastAsia="Arial Unicode MS"/>
          <w:b/>
          <w:bCs/>
          <w:i/>
          <w:iCs/>
          <w:sz w:val="9"/>
          <w:szCs w:val="7"/>
        </w:rPr>
      </w:pPr>
    </w:p>
    <w:p w:rsidR="002E5201" w:rsidRPr="005A11EF" w:rsidRDefault="000B6796">
      <w:pPr>
        <w:spacing w:line="193" w:lineRule="exact"/>
        <w:ind w:left="6" w:right="120"/>
        <w:rPr>
          <w:rFonts w:eastAsia="Arial Unicode MS"/>
          <w:b/>
          <w:bCs/>
          <w:color w:val="0080AC"/>
          <w:sz w:val="13"/>
          <w:szCs w:val="11"/>
        </w:rPr>
      </w:pPr>
      <w:hyperlink w:anchor="page3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рисунок </w:t>
        </w:r>
      </w:hyperlink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1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,</w:t>
      </w:r>
      <w:proofErr w:type="gramEnd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Форма самого левого робота выбран в качестве домашней конфигурации,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 мы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хотим, чтобы найти самый правый конец робота-эффектор позе относительно робота конечных эффекторных создают дома конфигурации. Для этого мы сначала вычисляем совместные перемещения, а затем применить единичные сдвоенные кватернионные преобразования этих смещений последовательно, начиная с последним соединением к первому суставу.</w:t>
      </w:r>
    </w:p>
    <w:p w:rsidR="002E5201" w:rsidRPr="005A11EF" w:rsidRDefault="002E5201">
      <w:pPr>
        <w:spacing w:line="31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ind w:left="6" w:right="1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(6)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вычислить его вперед кинематику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позиции, необходимо: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3"/>
          <w:szCs w:val="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380"/>
        <w:gridCol w:w="380"/>
        <w:gridCol w:w="540"/>
        <w:gridCol w:w="440"/>
        <w:gridCol w:w="380"/>
        <w:gridCol w:w="2420"/>
        <w:gridCol w:w="20"/>
      </w:tblGrid>
      <w:tr w:rsidR="002E5201" w:rsidRPr="005A11EF">
        <w:trPr>
          <w:trHeight w:val="229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J =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88" w:lineRule="exact"/>
              <w:ind w:left="1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88" w:lineRule="exact"/>
              <w:ind w:right="229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48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3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48" w:lineRule="exact"/>
              <w:ind w:left="2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7"/>
                <w:sz w:val="13"/>
                <w:szCs w:val="11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(13)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4"/>
        </w:trPr>
        <w:tc>
          <w:tcPr>
            <w:tcW w:w="1880" w:type="dxa"/>
            <w:gridSpan w:val="4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блок двойной вектор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32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выраженное в роботе домашней раме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a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0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5"/>
        </w:trPr>
        <w:tc>
          <w:tcPr>
            <w:tcW w:w="2700" w:type="dxa"/>
            <w:gridSpan w:val="6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canbe вычисляется fromits известных значений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5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дома конфигурации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3"/>
        </w:trPr>
        <w:tc>
          <w:tcPr>
            <w:tcW w:w="9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rPr>
                <w:rFonts w:eastAsia="Arial Unicode MS"/>
                <w:b/>
                <w:bCs/>
                <w:w w:val="99"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 xml:space="preserve">приведены в </w:t>
            </w:r>
            <w:hyperlink w:anchor="page3">
              <w:r w:rsidRPr="005A11EF">
                <w:rPr>
                  <w:rFonts w:eastAsia="Arial Unicode MS"/>
                  <w:b/>
                  <w:bCs/>
                  <w:color w:val="0080AC"/>
                  <w:w w:val="99"/>
                  <w:sz w:val="12"/>
                  <w:szCs w:val="10"/>
                </w:rPr>
                <w:t>(9)</w:t>
              </w:r>
              <w:r w:rsidRPr="005A11EF">
                <w:rPr>
                  <w:rFonts w:eastAsia="Arial Unicode MS"/>
                  <w:b/>
                  <w:bCs/>
                  <w:w w:val="99"/>
                  <w:sz w:val="12"/>
                  <w:szCs w:val="10"/>
                </w:rPr>
                <w:t xml:space="preserve"> как</w:t>
              </w:r>
            </w:hyperlink>
            <w:r w:rsidRPr="005A11EF">
              <w:rPr>
                <w:rFonts w:eastAsia="Arial Unicode MS"/>
                <w:b/>
                <w:bCs/>
                <w:w w:val="99"/>
                <w:sz w:val="12"/>
                <w:szCs w:val="10"/>
              </w:rPr>
              <w:t>: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1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360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  <w:vertAlign w:val="superscript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  <w:vertAlign w:val="superscript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32"/>
                <w:szCs w:val="28"/>
                <w:vertAlign w:val="superscript"/>
              </w:rPr>
              <w:t>ˆ</w:t>
            </w:r>
            <w:r w:rsidRPr="005A11EF">
              <w:rPr>
                <w:rFonts w:eastAsia="Arial Unicode MS"/>
                <w:b/>
                <w:bCs/>
                <w:w w:val="77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77"/>
                <w:sz w:val="18"/>
                <w:szCs w:val="1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77"/>
                <w:sz w:val="16"/>
                <w:szCs w:val="14"/>
              </w:rPr>
              <w:t>ˆ</w:t>
            </w:r>
          </w:p>
        </w:tc>
        <w:tc>
          <w:tcPr>
            <w:tcW w:w="7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0"/>
                <w:szCs w:val="8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7"/>
                <w:sz w:val="16"/>
                <w:szCs w:val="14"/>
              </w:rPr>
              <w:t>ˆ</w:t>
            </w: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88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я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ˆ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82"/>
                <w:sz w:val="16"/>
                <w:szCs w:val="14"/>
              </w:rPr>
              <w:t>δ</w:t>
            </w:r>
            <w:r w:rsidRPr="005A11EF">
              <w:rPr>
                <w:rFonts w:eastAsia="Arial Unicode MS"/>
                <w:b/>
                <w:bCs/>
                <w:w w:val="8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82"/>
                <w:sz w:val="11"/>
                <w:szCs w:val="9"/>
              </w:rPr>
              <w:t>*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1)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5A11EF">
            <w:pPr>
              <w:spacing w:line="175" w:lineRule="exact"/>
              <w:ind w:right="13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2"/>
        </w:trPr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40" w:type="dxa"/>
            <w:vAlign w:val="bottom"/>
          </w:tcPr>
          <w:p w:rsidR="002E5201" w:rsidRPr="005A11EF" w:rsidRDefault="005A11EF">
            <w:pPr>
              <w:spacing w:line="108" w:lineRule="exact"/>
              <w:ind w:left="4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8"/>
                <w:sz w:val="10"/>
                <w:szCs w:val="8"/>
              </w:rPr>
              <w:t>a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242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9"/>
        </w:trPr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454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δ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 xml:space="preserve">0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я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1)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представляет собой суммарный эффект смещения предыдущего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я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1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на суставы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я</w:t>
      </w:r>
      <w:r w:rsidRPr="005A11EF">
        <w:rPr>
          <w:rFonts w:eastAsia="Arial Unicode MS"/>
          <w:b/>
          <w:bCs/>
          <w:sz w:val="14"/>
          <w:szCs w:val="12"/>
        </w:rPr>
        <w:t xml:space="preserve"> й ось сустава винта:</w:t>
      </w:r>
    </w:p>
    <w:p w:rsidR="002E5201" w:rsidRPr="005A11EF" w:rsidRDefault="002E5201">
      <w:pPr>
        <w:spacing w:line="11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1065"/>
          <w:tab w:val="left" w:pos="1985"/>
          <w:tab w:val="left" w:pos="4686"/>
        </w:tabs>
        <w:spacing w:line="376" w:lineRule="exact"/>
        <w:ind w:left="6"/>
        <w:rPr>
          <w:szCs w:val="20"/>
        </w:rPr>
      </w:pPr>
      <w:proofErr w:type="gramStart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>a</w:t>
      </w:r>
      <w:proofErr w:type="gramEnd"/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vertAlign w:val="superscript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vertAlign w:val="superscript"/>
          <w:lang w:val="en-US"/>
        </w:rPr>
        <w:t xml:space="preserve"> </w:t>
      </w:r>
      <w:r w:rsidRPr="005A11EF">
        <w:rPr>
          <w:rFonts w:eastAsia="Arial Unicode MS"/>
          <w:b/>
          <w:bCs/>
          <w:sz w:val="32"/>
          <w:szCs w:val="28"/>
          <w:vertAlign w:val="superscript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 (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 =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8"/>
          <w:szCs w:val="16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1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2. </w:t>
      </w: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, ,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a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8"/>
          <w:szCs w:val="6"/>
          <w:lang w:val="en-US"/>
        </w:rPr>
        <w:t>0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</w:rPr>
        <w:t>δ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я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  <w:lang w:val="en-US"/>
        </w:rPr>
        <w:t>-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  <w:lang w:val="en-US"/>
        </w:rPr>
        <w:t>1).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(15)</w:t>
      </w:r>
    </w:p>
    <w:p w:rsidR="002E5201" w:rsidRPr="005A11EF" w:rsidRDefault="002E5201">
      <w:pPr>
        <w:spacing w:line="2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numPr>
          <w:ilvl w:val="0"/>
          <w:numId w:val="12"/>
        </w:numPr>
        <w:tabs>
          <w:tab w:val="left" w:pos="109"/>
        </w:tabs>
        <w:spacing w:line="192" w:lineRule="exact"/>
        <w:ind w:left="6" w:right="260" w:hanging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(14)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Оператор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>(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3"/>
          <w:szCs w:val="11"/>
        </w:rPr>
        <w:t>·</w:t>
      </w:r>
      <w:proofErr w:type="gramEnd"/>
      <w:r w:rsidRPr="005A11EF">
        <w:rPr>
          <w:rFonts w:eastAsia="Arial Unicode MS"/>
          <w:b/>
          <w:bCs/>
          <w:color w:val="000000"/>
          <w:sz w:val="13"/>
          <w:szCs w:val="11"/>
        </w:rPr>
        <w:t>)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9"/>
          <w:szCs w:val="7"/>
        </w:rPr>
        <w:t>*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>представляет собой классические кватернионы конъюгата связанного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двойного кватерниона. Он используется либо для преобразования строки </w:t>
      </w:r>
      <w:proofErr w:type="gramStart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[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15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] Или вычислить обратные единичную позу двойного кватерниона. Следует также отметить, что в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,</w:t>
      </w:r>
      <w:proofErr w:type="gramEnd"/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если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я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color w:val="000000"/>
          <w:sz w:val="12"/>
          <w:szCs w:val="10"/>
        </w:rPr>
        <w:t>=</w:t>
      </w:r>
      <w:r w:rsidRPr="005A11EF">
        <w:rPr>
          <w:rFonts w:eastAsia="Arial Unicode MS"/>
          <w:b/>
          <w:bCs/>
          <w:color w:val="000000"/>
          <w:sz w:val="12"/>
          <w:szCs w:val="10"/>
        </w:rPr>
        <w:t xml:space="preserve"> 1,</w:t>
      </w:r>
    </w:p>
    <w:p w:rsidR="002E5201" w:rsidRPr="005A11EF" w:rsidRDefault="002E5201">
      <w:pPr>
        <w:spacing w:line="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tabs>
          <w:tab w:val="left" w:pos="3705"/>
          <w:tab w:val="left" w:pos="4266"/>
        </w:tabs>
        <w:spacing w:line="188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s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 xml:space="preserve">s </w:t>
      </w:r>
      <w:r w:rsidRPr="005A11EF">
        <w:rPr>
          <w:rFonts w:eastAsia="Arial Unicode MS"/>
          <w:b/>
          <w:bCs/>
          <w:sz w:val="8"/>
          <w:szCs w:val="6"/>
        </w:rPr>
        <w:t>10.</w:t>
      </w:r>
    </w:p>
    <w:p w:rsidR="002E5201" w:rsidRPr="005A11EF" w:rsidRDefault="002E5201">
      <w:pPr>
        <w:spacing w:line="123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i/>
          <w:i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Анализ цен. n- </w:t>
      </w:r>
      <w:r w:rsidRPr="005A11EF">
        <w:rPr>
          <w:rFonts w:eastAsia="Arial Unicode MS"/>
          <w:b/>
          <w:bCs/>
          <w:sz w:val="12"/>
          <w:szCs w:val="10"/>
        </w:rPr>
        <w:t>степенями свободы руки робота,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который использует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(13)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вычислить </w:t>
        </w:r>
      </w:hyperlink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его </w:t>
      </w:r>
      <w:r w:rsidRPr="005A11EF">
        <w:rPr>
          <w:rFonts w:eastAsia="Arial Unicode MS"/>
          <w:b/>
          <w:bCs/>
          <w:sz w:val="12"/>
          <w:szCs w:val="10"/>
        </w:rPr>
        <w:t>якобиан через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(14</w:t>
      </w:r>
      <w:proofErr w:type="gramStart"/>
      <w:r w:rsidRPr="005A11EF">
        <w:rPr>
          <w:rFonts w:eastAsia="Arial Unicode MS"/>
          <w:b/>
          <w:bCs/>
          <w:color w:val="0080AC"/>
          <w:sz w:val="12"/>
          <w:szCs w:val="10"/>
        </w:rPr>
        <w:t>)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,</w:t>
      </w:r>
      <w:proofErr w:type="gramEnd"/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2900"/>
        <w:gridCol w:w="20"/>
      </w:tblGrid>
      <w:tr w:rsidR="002E5201" w:rsidRPr="005A11EF">
        <w:trPr>
          <w:trHeight w:val="139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Необходимо: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1680" w:type="dxa"/>
            <w:vAlign w:val="bottom"/>
          </w:tcPr>
          <w:p w:rsidR="002E5201" w:rsidRPr="005A11EF" w:rsidRDefault="005A11EF">
            <w:pPr>
              <w:spacing w:line="188" w:lineRule="exact"/>
              <w:ind w:left="1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</w:p>
        </w:tc>
        <w:tc>
          <w:tcPr>
            <w:tcW w:w="2900" w:type="dxa"/>
            <w:vAlign w:val="bottom"/>
          </w:tcPr>
          <w:p w:rsidR="002E5201" w:rsidRPr="005A11EF" w:rsidRDefault="005A11EF">
            <w:pPr>
              <w:spacing w:line="188" w:lineRule="exact"/>
              <w:ind w:right="27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8"/>
        </w:trPr>
        <w:tc>
          <w:tcPr>
            <w:tcW w:w="1680" w:type="dxa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Стоимость (п) =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n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1)</w:t>
            </w: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9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05"/>
        </w:trPr>
        <w:tc>
          <w:tcPr>
            <w:tcW w:w="16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40+</w:t>
            </w:r>
          </w:p>
        </w:tc>
        <w:tc>
          <w:tcPr>
            <w:tcW w:w="29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9"/>
        </w:trPr>
        <w:tc>
          <w:tcPr>
            <w:tcW w:w="16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29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64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86" w:lineRule="exact"/>
        <w:ind w:left="6" w:right="26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операций умножения и сложения. Например, 6-степенями свободы манипулятора нуждается 480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и 400+ операции для вычисления его якобиан.</w:t>
      </w:r>
    </w:p>
    <w:p w:rsidR="002E5201" w:rsidRPr="005A11EF" w:rsidRDefault="002E5201">
      <w:pPr>
        <w:spacing w:line="9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4" w:lineRule="exact"/>
        <w:ind w:left="6" w:right="2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Матрица-вектор форма представления. </w:t>
      </w:r>
      <w:r w:rsidRPr="005A11EF">
        <w:rPr>
          <w:rFonts w:eastAsia="Arial Unicode MS"/>
          <w:b/>
          <w:bCs/>
          <w:sz w:val="14"/>
          <w:szCs w:val="12"/>
        </w:rPr>
        <w:t>Для вычисления кинематики обратной скорости,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 xml:space="preserve">можно переписать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(12)</w:t>
      </w:r>
      <w:r w:rsidRPr="005A11EF">
        <w:rPr>
          <w:rFonts w:eastAsia="Arial Unicode MS"/>
          <w:b/>
          <w:bCs/>
          <w:sz w:val="14"/>
          <w:szCs w:val="12"/>
        </w:rPr>
        <w:t xml:space="preserve"> в терминах действительных чисел, а не двойственных чисел, и положить его в матрично-векторной форме, как показано ниже:</w:t>
      </w:r>
    </w:p>
    <w:p w:rsidR="002E5201" w:rsidRPr="005A11EF" w:rsidRDefault="002E5201">
      <w:pPr>
        <w:spacing w:line="1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5106" w:space="274"/>
            <w:col w:w="5266"/>
          </w:cols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220"/>
        <w:gridCol w:w="1260"/>
        <w:gridCol w:w="340"/>
        <w:gridCol w:w="20"/>
        <w:gridCol w:w="80"/>
        <w:gridCol w:w="820"/>
        <w:gridCol w:w="920"/>
        <w:gridCol w:w="160"/>
        <w:gridCol w:w="100"/>
        <w:gridCol w:w="60"/>
        <w:gridCol w:w="20"/>
      </w:tblGrid>
      <w:tr w:rsidR="002E5201" w:rsidRPr="005A11EF">
        <w:trPr>
          <w:trHeight w:val="344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88" w:lineRule="exact"/>
              <w:ind w:left="2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lastRenderedPageBreak/>
              <w:t>•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343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48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7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8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bscript"/>
              </w:rPr>
              <w:t>˙</w:t>
            </w:r>
          </w:p>
        </w:tc>
        <w:tc>
          <w:tcPr>
            <w:tcW w:w="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0"/>
                <w:sz w:val="16"/>
                <w:szCs w:val="14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7"/>
        </w:trPr>
        <w:tc>
          <w:tcPr>
            <w:tcW w:w="2680" w:type="dxa"/>
            <w:vAlign w:val="bottom"/>
          </w:tcPr>
          <w:p w:rsidR="002E5201" w:rsidRPr="005A11EF" w:rsidRDefault="005A11EF">
            <w:pPr>
              <w:spacing w:line="137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Стоимость (п) = [(п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)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N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1) 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п]</w:t>
            </w:r>
          </w:p>
        </w:tc>
        <w:tc>
          <w:tcPr>
            <w:tcW w:w="1220" w:type="dxa"/>
            <w:vAlign w:val="bottom"/>
          </w:tcPr>
          <w:p w:rsidR="002E5201" w:rsidRPr="005A11EF" w:rsidRDefault="005A11EF">
            <w:pPr>
              <w:spacing w:line="137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40+ 8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е</w:t>
            </w:r>
          </w:p>
        </w:tc>
        <w:tc>
          <w:tcPr>
            <w:tcW w:w="1260" w:type="dxa"/>
            <w:vAlign w:val="bottom"/>
          </w:tcPr>
          <w:p w:rsidR="002E5201" w:rsidRPr="005A11EF" w:rsidRDefault="005A11EF">
            <w:pPr>
              <w:spacing w:line="137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(11)</w:t>
            </w: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58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5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</w:p>
        </w:tc>
        <w:tc>
          <w:tcPr>
            <w:tcW w:w="920" w:type="dxa"/>
            <w:gridSpan w:val="3"/>
            <w:vAlign w:val="bottom"/>
          </w:tcPr>
          <w:p w:rsidR="002E5201" w:rsidRPr="005A11EF" w:rsidRDefault="005A11EF">
            <w:pPr>
              <w:spacing w:line="5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6"/>
                <w:szCs w:val="4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 xml:space="preserve"> ω</w:t>
            </w: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3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L 0</w:t>
            </w: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5A11EF">
            <w:pPr>
              <w:spacing w:line="3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5"/>
                <w:szCs w:val="3"/>
              </w:rPr>
              <w:t>θ</w:t>
            </w:r>
          </w:p>
        </w:tc>
        <w:tc>
          <w:tcPr>
            <w:tcW w:w="60" w:type="dxa"/>
            <w:vAlign w:val="bottom"/>
          </w:tcPr>
          <w:p w:rsidR="002E5201" w:rsidRPr="005A11EF" w:rsidRDefault="005A11EF">
            <w:pPr>
              <w:spacing w:line="5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˙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6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9"/>
                <w:sz w:val="15"/>
                <w:szCs w:val="13"/>
              </w:rPr>
              <w:t>ML</w:t>
            </w:r>
          </w:p>
        </w:tc>
        <w:tc>
          <w:tcPr>
            <w:tcW w:w="2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51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5"/>
        </w:trPr>
        <w:tc>
          <w:tcPr>
            <w:tcW w:w="26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8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92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26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2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4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8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6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(17)</w:t>
      </w:r>
    </w:p>
    <w:p w:rsidR="002E5201" w:rsidRPr="005A11EF" w:rsidRDefault="002E5201">
      <w:pPr>
        <w:spacing w:line="19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2" w:space="720" w:equalWidth="0">
            <w:col w:w="9366" w:space="720"/>
            <w:col w:w="560"/>
          </w:cols>
        </w:sectPr>
      </w:pPr>
    </w:p>
    <w:p w:rsidR="002E5201" w:rsidRPr="005A11EF" w:rsidRDefault="005A11EF">
      <w:pPr>
        <w:spacing w:line="161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операций умножения и сложения и память с плавающей точкой единицы. Например,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2" w:lineRule="exact"/>
        <w:ind w:left="6" w:right="14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6-степени свободы рука робота нуждается 240 </w:t>
      </w:r>
      <w:r w:rsidRPr="005A11EF">
        <w:rPr>
          <w:rFonts w:eastAsia="Arial Unicode MS"/>
          <w:b/>
          <w:bCs/>
          <w:sz w:val="15"/>
          <w:szCs w:val="13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и 200 + op- ражений и 48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</w:t>
      </w:r>
      <w:r w:rsidRPr="005A11EF">
        <w:rPr>
          <w:rFonts w:eastAsia="Arial Unicode MS"/>
          <w:b/>
          <w:bCs/>
          <w:sz w:val="14"/>
          <w:szCs w:val="12"/>
        </w:rPr>
        <w:t xml:space="preserve"> блоки памяти, чтобы вычислить ее вперед кинематику позиции.</w:t>
      </w:r>
    </w:p>
    <w:p w:rsidR="002E5201" w:rsidRPr="005A11EF" w:rsidRDefault="002E5201">
      <w:pPr>
        <w:spacing w:line="237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93" w:lineRule="exact"/>
        <w:ind w:left="6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Если бы мы использовали Denavit-Хартенберг подход для вычисления позиции вперед кинематики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n-</w:t>
      </w:r>
      <w:r w:rsidRPr="005A11EF">
        <w:rPr>
          <w:rFonts w:eastAsia="Arial Unicode MS"/>
          <w:b/>
          <w:bCs/>
          <w:sz w:val="14"/>
          <w:szCs w:val="12"/>
        </w:rPr>
        <w:t xml:space="preserve"> степенями свободы руки робота с помощью блока двойного кватернионов, то мы должны были бы по крайней мере 3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п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[</w:t>
      </w:r>
      <w:r w:rsidRPr="005A11EF">
        <w:rPr>
          <w:rFonts w:eastAsia="Arial Unicode MS"/>
          <w:b/>
          <w:bCs/>
          <w:sz w:val="14"/>
          <w:szCs w:val="12"/>
        </w:rPr>
        <w:t xml:space="preserve"> 48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×,</w:t>
      </w:r>
      <w:r w:rsidRPr="005A11EF">
        <w:rPr>
          <w:rFonts w:eastAsia="Arial Unicode MS"/>
          <w:b/>
          <w:bCs/>
          <w:sz w:val="14"/>
          <w:szCs w:val="12"/>
        </w:rPr>
        <w:t xml:space="preserve"> 40+, 8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е]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T</w:t>
      </w:r>
      <w:r w:rsidRPr="005A11EF">
        <w:rPr>
          <w:rFonts w:eastAsia="Arial Unicode MS"/>
          <w:b/>
          <w:bCs/>
          <w:sz w:val="14"/>
          <w:szCs w:val="12"/>
        </w:rPr>
        <w:t xml:space="preserve"> moremultiplication и аддитивных операций и памяти с плавающей точкой единиц, чем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(11)</w:t>
      </w:r>
      <w:r w:rsidRPr="005A11EF">
        <w:rPr>
          <w:rFonts w:eastAsia="Arial Unicode MS"/>
          <w:b/>
          <w:bCs/>
          <w:sz w:val="14"/>
          <w:szCs w:val="12"/>
        </w:rPr>
        <w:t xml:space="preserve"> ,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L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M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3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proofErr w:type="gramStart"/>
      <w:r w:rsidRPr="005A11EF">
        <w:rPr>
          <w:rFonts w:eastAsia="Arial Unicode MS"/>
          <w:b/>
          <w:bCs/>
          <w:sz w:val="10"/>
          <w:szCs w:val="8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а так</w:t>
      </w:r>
      <w:r w:rsidRPr="005A11EF">
        <w:rPr>
          <w:rFonts w:eastAsia="Arial Unicode MS"/>
          <w:b/>
          <w:bCs/>
          <w:sz w:val="14"/>
          <w:szCs w:val="12"/>
          <w:u w:val="single"/>
        </w:rPr>
        <w:t>же</w:t>
      </w:r>
      <w:r w:rsidRPr="005A11EF">
        <w:rPr>
          <w:rFonts w:eastAsia="Arial Unicode MS"/>
          <w:b/>
          <w:bCs/>
          <w:sz w:val="14"/>
          <w:szCs w:val="12"/>
        </w:rPr>
        <w:t xml:space="preserve"> d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∈</w:t>
      </w:r>
      <w:r w:rsidRPr="005A11EF">
        <w:rPr>
          <w:rFonts w:eastAsia="Arial Unicode MS"/>
          <w:b/>
          <w:bCs/>
          <w:sz w:val="15"/>
          <w:szCs w:val="13"/>
        </w:rPr>
        <w:t xml:space="preserve"> ℜ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N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×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</w:t>
      </w:r>
      <w:r w:rsidRPr="005A11EF">
        <w:rPr>
          <w:rFonts w:eastAsia="Arial Unicode MS"/>
          <w:b/>
          <w:bCs/>
          <w:sz w:val="14"/>
          <w:szCs w:val="12"/>
        </w:rPr>
        <w:t xml:space="preserve"> следую</w:t>
      </w:r>
      <w:r w:rsidRPr="005A11EF">
        <w:rPr>
          <w:rFonts w:eastAsia="Arial Unicode MS"/>
          <w:b/>
          <w:bCs/>
          <w:sz w:val="14"/>
          <w:szCs w:val="12"/>
          <w:u w:val="single"/>
        </w:rPr>
        <w:t>щ</w:t>
      </w:r>
      <w:r w:rsidRPr="005A11EF">
        <w:rPr>
          <w:rFonts w:eastAsia="Arial Unicode MS"/>
          <w:b/>
          <w:bCs/>
          <w:sz w:val="14"/>
          <w:szCs w:val="12"/>
        </w:rPr>
        <w:t>ие:</w:t>
      </w:r>
    </w:p>
    <w:p w:rsidR="002E5201" w:rsidRPr="005A11EF" w:rsidRDefault="002E5201">
      <w:pPr>
        <w:spacing w:line="137" w:lineRule="exact"/>
        <w:rPr>
          <w:rFonts w:eastAsia="Arial Unicode MS"/>
          <w:b/>
          <w:bCs/>
          <w:sz w:val="13"/>
          <w:szCs w:val="1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100"/>
        <w:gridCol w:w="580"/>
        <w:gridCol w:w="320"/>
        <w:gridCol w:w="420"/>
        <w:gridCol w:w="20"/>
      </w:tblGrid>
      <w:tr w:rsidR="002E5201" w:rsidRPr="005A11EF">
        <w:trPr>
          <w:trHeight w:val="375"/>
        </w:trPr>
        <w:tc>
          <w:tcPr>
            <w:tcW w:w="11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L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376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,</w:t>
            </w:r>
            <w:proofErr w:type="gramEnd"/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3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94" w:lineRule="exact"/>
              <w:ind w:left="3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79"/>
                <w:sz w:val="9"/>
                <w:szCs w:val="7"/>
              </w:rPr>
              <w:t>•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175" w:lineRule="exact"/>
              <w:ind w:left="1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30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1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θ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3</w:t>
            </w: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i/>
                <w:iCs/>
                <w:w w:val="87"/>
                <w:sz w:val="9"/>
                <w:szCs w:val="7"/>
              </w:rPr>
              <w:t>N</w:t>
            </w:r>
          </w:p>
        </w:tc>
        <w:tc>
          <w:tcPr>
            <w:tcW w:w="420" w:type="dxa"/>
            <w:vAlign w:val="bottom"/>
          </w:tcPr>
          <w:p w:rsidR="002E5201" w:rsidRPr="005A11EF" w:rsidRDefault="005A11EF">
            <w:pPr>
              <w:spacing w:line="33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32"/>
                <w:szCs w:val="29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Т,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20" w:type="dxa"/>
            <w:vMerge w:val="restart"/>
            <w:vAlign w:val="bottom"/>
          </w:tcPr>
          <w:p w:rsidR="002E5201" w:rsidRPr="005A11EF" w:rsidRDefault="005A11EF">
            <w:pPr>
              <w:spacing w:line="23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24"/>
                <w:szCs w:val="23"/>
                <w:vertAlign w:val="superscript"/>
              </w:rPr>
              <w:t xml:space="preserve">•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T.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7"/>
        </w:trPr>
        <w:tc>
          <w:tcPr>
            <w:tcW w:w="118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d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3</w:t>
            </w: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9"/>
        </w:trPr>
        <w:tc>
          <w:tcPr>
            <w:tcW w:w="118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580" w:type="dxa"/>
            <w:vMerge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2E5201" w:rsidRPr="005A11EF" w:rsidRDefault="005A11EF">
            <w:pPr>
              <w:spacing w:line="139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N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"/>
        </w:trPr>
        <w:tc>
          <w:tcPr>
            <w:tcW w:w="80" w:type="dxa"/>
            <w:shd w:val="clear" w:color="auto" w:fill="000000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1100" w:type="dxa"/>
            <w:tcBorders>
              <w:left w:val="single" w:sz="8" w:space="0" w:color="auto"/>
            </w:tcBorders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58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3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br w:type="column"/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69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(18)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2E5201">
      <w:pPr>
        <w:spacing w:line="335" w:lineRule="exact"/>
        <w:rPr>
          <w:rFonts w:eastAsia="Arial Unicode MS"/>
          <w:b/>
          <w:bCs/>
          <w:sz w:val="13"/>
          <w:szCs w:val="11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(19)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606" w:bottom="173" w:left="654" w:header="0" w:footer="0" w:gutter="0"/>
          <w:cols w:num="3" w:space="720" w:equalWidth="0">
            <w:col w:w="5206" w:space="180"/>
            <w:col w:w="3980" w:space="720"/>
            <w:col w:w="560"/>
          </w:cols>
        </w:sectPr>
      </w:pPr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bookmarkStart w:id="3" w:name="page4"/>
            <w:bookmarkEnd w:id="3"/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lastRenderedPageBreak/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69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835025</wp:posOffset>
            </wp:positionH>
            <wp:positionV relativeFrom="paragraph">
              <wp:posOffset>120015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9" w:lineRule="exact"/>
        <w:rPr>
          <w:szCs w:val="20"/>
        </w:rPr>
      </w:pPr>
    </w:p>
    <w:p w:rsidR="002E5201" w:rsidRPr="005A11EF" w:rsidRDefault="005A11EF">
      <w:pPr>
        <w:spacing w:line="151" w:lineRule="exact"/>
        <w:ind w:left="10" w:right="280"/>
        <w:rPr>
          <w:szCs w:val="20"/>
        </w:rPr>
      </w:pPr>
      <w:r w:rsidRPr="005A11EF">
        <w:rPr>
          <w:rFonts w:eastAsia="Arial Unicode MS"/>
          <w:b/>
          <w:bCs/>
          <w:sz w:val="11"/>
          <w:szCs w:val="9"/>
        </w:rPr>
        <w:t>Рис. 2. Первоначальная конфигурация робота Armand бутылки (слева). Желаемая досягаемость поза руки робота, чтобы схватить бутылку (средний). Желательно исправить положение бутылки после захвата и оставляя его на стол (справа).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spacing w:line="176" w:lineRule="exact"/>
        <w:ind w:left="10" w:right="240" w:firstLine="239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Обратите внимание, что для 6-степеней свободы руки робота, который состоит только из книзу суставов, уравнения.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(17)</w:t>
      </w:r>
      <w:r w:rsidRPr="005A11EF">
        <w:rPr>
          <w:rFonts w:eastAsia="Arial Unicode MS"/>
          <w:b/>
          <w:bCs/>
          <w:sz w:val="12"/>
          <w:szCs w:val="10"/>
        </w:rPr>
        <w:t xml:space="preserve"> дает </w:t>
      </w:r>
      <w:hyperlink w:anchor="page3">
        <w:r w:rsidRPr="005A11EF">
          <w:rPr>
            <w:rFonts w:eastAsia="Arial Unicode MS"/>
            <w:b/>
            <w:bCs/>
            <w:sz w:val="12"/>
            <w:szCs w:val="10"/>
          </w:rPr>
          <w:t xml:space="preserve">хорошо </w:t>
        </w:r>
      </w:hyperlink>
      <w:r w:rsidRPr="005A11EF">
        <w:rPr>
          <w:rFonts w:eastAsia="Arial Unicode MS"/>
          <w:b/>
          <w:bCs/>
          <w:sz w:val="12"/>
          <w:szCs w:val="10"/>
        </w:rPr>
        <w:t>известную структуру робота якобиану:</w:t>
      </w:r>
    </w:p>
    <w:p w:rsidR="002E5201" w:rsidRPr="005A11EF" w:rsidRDefault="002E5201">
      <w:pPr>
        <w:spacing w:line="241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0"/>
        <w:gridCol w:w="680"/>
        <w:gridCol w:w="660"/>
        <w:gridCol w:w="280"/>
        <w:gridCol w:w="280"/>
        <w:gridCol w:w="460"/>
        <w:gridCol w:w="460"/>
        <w:gridCol w:w="160"/>
        <w:gridCol w:w="200"/>
        <w:gridCol w:w="120"/>
        <w:gridCol w:w="640"/>
        <w:gridCol w:w="760"/>
        <w:gridCol w:w="20"/>
      </w:tblGrid>
      <w:tr w:rsidR="002E5201" w:rsidRPr="005A11EF">
        <w:trPr>
          <w:trHeight w:val="26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24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5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sz w:val="6"/>
                <w:szCs w:val="4"/>
              </w:rPr>
              <w:t>1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9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a </w:t>
            </w:r>
            <w:proofErr w:type="gramStart"/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а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ω</w:t>
            </w:r>
          </w:p>
        </w:tc>
        <w:tc>
          <w:tcPr>
            <w:tcW w:w="6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54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9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9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знак равно • </w:t>
            </w:r>
            <w:r w:rsidRPr="005A11EF">
              <w:rPr>
                <w:rFonts w:eastAsia="Arial Unicode MS"/>
                <w:b/>
                <w:bCs/>
                <w:i/>
                <w:iCs/>
                <w:w w:val="98"/>
                <w:sz w:val="13"/>
                <w:szCs w:val="11"/>
              </w:rPr>
              <w:t>ℓ</w:t>
            </w:r>
            <w:r w:rsidRPr="005A11EF">
              <w:rPr>
                <w:rFonts w:eastAsia="Arial Unicode MS"/>
                <w:b/>
                <w:bCs/>
                <w:w w:val="98"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8"/>
                <w:sz w:val="8"/>
                <w:szCs w:val="6"/>
              </w:rPr>
              <w:t>1</w:t>
            </w:r>
          </w:p>
        </w:tc>
        <w:tc>
          <w:tcPr>
            <w:tcW w:w="28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136" w:lineRule="exact"/>
              <w:ind w:right="14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ℓ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6</w:t>
            </w: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36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3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4"/>
                <w:sz w:val="15"/>
                <w:szCs w:val="13"/>
              </w:rPr>
              <w:t xml:space="preserve">θ </w:t>
            </w:r>
            <w:r w:rsidRPr="005A11EF">
              <w:rPr>
                <w:rFonts w:eastAsia="Arial Unicode MS"/>
                <w:b/>
                <w:bCs/>
                <w:w w:val="94"/>
                <w:sz w:val="9"/>
                <w:szCs w:val="7"/>
              </w:rPr>
              <w:t>2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13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•</w:t>
            </w:r>
          </w:p>
        </w:tc>
        <w:tc>
          <w:tcPr>
            <w:tcW w:w="6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46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7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9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υ</w:t>
            </w:r>
          </w:p>
        </w:tc>
        <w:tc>
          <w:tcPr>
            <w:tcW w:w="9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5A11EF">
            <w:pPr>
              <w:spacing w:line="164" w:lineRule="exact"/>
              <w:ind w:right="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 · ·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79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79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,</w:t>
            </w:r>
          </w:p>
        </w:tc>
        <w:tc>
          <w:tcPr>
            <w:tcW w:w="120" w:type="dxa"/>
            <w:vAlign w:val="bottom"/>
          </w:tcPr>
          <w:p w:rsidR="002E5201" w:rsidRPr="005A11EF" w:rsidRDefault="005A11EF">
            <w:pPr>
              <w:spacing w:line="7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•</w:t>
            </w:r>
          </w:p>
        </w:tc>
        <w:tc>
          <w:tcPr>
            <w:tcW w:w="64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7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4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85" w:lineRule="exact"/>
              <w:ind w:left="5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</w:p>
        </w:tc>
        <w:tc>
          <w:tcPr>
            <w:tcW w:w="280" w:type="dxa"/>
            <w:vAlign w:val="bottom"/>
          </w:tcPr>
          <w:p w:rsidR="002E5201" w:rsidRPr="005A11EF" w:rsidRDefault="005A11EF">
            <w:pPr>
              <w:spacing w:line="85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5A11EF">
            <w:pPr>
              <w:spacing w:line="8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 xml:space="preserve">м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6</w:t>
            </w:r>
          </w:p>
        </w:tc>
        <w:tc>
          <w:tcPr>
            <w:tcW w:w="1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85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,</w:t>
            </w:r>
          </w:p>
        </w:tc>
        <w:tc>
          <w:tcPr>
            <w:tcW w:w="1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6"/>
        </w:trPr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200" w:type="dxa"/>
            <w:vAlign w:val="bottom"/>
          </w:tcPr>
          <w:p w:rsidR="002E5201" w:rsidRPr="005A11EF" w:rsidRDefault="005A11EF">
            <w:pPr>
              <w:spacing w:line="117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</w:p>
        </w:tc>
        <w:tc>
          <w:tcPr>
            <w:tcW w:w="120" w:type="dxa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6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43" w:lineRule="exact"/>
        <w:ind w:left="3270"/>
        <w:rPr>
          <w:szCs w:val="20"/>
        </w:rPr>
      </w:pPr>
      <w:r w:rsidRPr="005A11EF">
        <w:rPr>
          <w:rFonts w:eastAsia="Arial Unicode MS"/>
          <w:b/>
          <w:bCs/>
          <w:sz w:val="6"/>
          <w:szCs w:val="4"/>
        </w:rPr>
        <w:t>˙</w:t>
      </w:r>
    </w:p>
    <w:p w:rsidR="002E5201" w:rsidRPr="005A11EF" w:rsidRDefault="005A11EF">
      <w:pPr>
        <w:spacing w:line="188" w:lineRule="exact"/>
        <w:ind w:left="325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 xml:space="preserve">θ </w:t>
      </w:r>
      <w:r w:rsidRPr="005A11EF">
        <w:rPr>
          <w:rFonts w:eastAsia="Arial Unicode MS"/>
          <w:b/>
          <w:bCs/>
          <w:sz w:val="9"/>
          <w:szCs w:val="7"/>
        </w:rPr>
        <w:t>6</w:t>
      </w:r>
    </w:p>
    <w:p w:rsidR="002E5201" w:rsidRPr="005A11EF" w:rsidRDefault="002E5201">
      <w:pPr>
        <w:spacing w:line="158" w:lineRule="exact"/>
        <w:rPr>
          <w:szCs w:val="20"/>
        </w:rPr>
      </w:pPr>
    </w:p>
    <w:p w:rsidR="002E5201" w:rsidRPr="005A11EF" w:rsidRDefault="005A11EF">
      <w:pPr>
        <w:spacing w:line="183" w:lineRule="exact"/>
        <w:ind w:left="10" w:right="2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Теперь можно использовать линейные алгоритмы алгебры на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(17)</w:t>
      </w:r>
      <w:r w:rsidRPr="005A11EF">
        <w:rPr>
          <w:rFonts w:eastAsia="Arial Unicode MS"/>
          <w:b/>
          <w:bCs/>
          <w:sz w:val="13"/>
          <w:szCs w:val="11"/>
        </w:rPr>
        <w:t xml:space="preserve"> решить для совместных движений.</w:t>
      </w:r>
    </w:p>
    <w:p w:rsidR="002E5201" w:rsidRPr="005A11EF" w:rsidRDefault="002E5201">
      <w:pPr>
        <w:spacing w:line="320" w:lineRule="exact"/>
        <w:rPr>
          <w:szCs w:val="20"/>
        </w:rPr>
      </w:pPr>
    </w:p>
    <w:p w:rsidR="002E5201" w:rsidRPr="005A11EF" w:rsidRDefault="005A11EF">
      <w:pPr>
        <w:numPr>
          <w:ilvl w:val="0"/>
          <w:numId w:val="13"/>
        </w:numPr>
        <w:tabs>
          <w:tab w:val="left" w:pos="110"/>
        </w:tabs>
        <w:spacing w:line="134" w:lineRule="exact"/>
        <w:ind w:left="110" w:hanging="110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Контроль Кинематического</w:t>
      </w:r>
    </w:p>
    <w:p w:rsidR="002E5201" w:rsidRPr="005A11EF" w:rsidRDefault="002E5201">
      <w:pPr>
        <w:spacing w:line="27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3.1. End-эффектор создает ошибку</w:t>
      </w:r>
    </w:p>
    <w:p w:rsidR="002E5201" w:rsidRPr="005A11EF" w:rsidRDefault="002E5201">
      <w:pPr>
        <w:spacing w:line="248" w:lineRule="exact"/>
        <w:rPr>
          <w:szCs w:val="20"/>
        </w:rPr>
      </w:pPr>
    </w:p>
    <w:p w:rsidR="002E5201" w:rsidRPr="005A11EF" w:rsidRDefault="005A11EF">
      <w:pPr>
        <w:tabs>
          <w:tab w:val="left" w:pos="3529"/>
        </w:tabs>
        <w:spacing w:line="161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Определим блок ошибки двойного кватернионов,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е, как разница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5A11EF">
      <w:pPr>
        <w:spacing w:line="193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между текущим рабочим органом в позе и желаемая КОНЕЦ эффектор поза на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d</w:t>
      </w:r>
      <w:r w:rsidRPr="005A11EF">
        <w:rPr>
          <w:rFonts w:eastAsia="Arial Unicode MS"/>
          <w:b/>
          <w:bCs/>
          <w:sz w:val="15"/>
          <w:szCs w:val="13"/>
        </w:rPr>
        <w:t xml:space="preserve"> в домашнем кадре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0:</w:t>
      </w:r>
    </w:p>
    <w:p w:rsidR="002E5201" w:rsidRPr="005A11EF" w:rsidRDefault="002E5201">
      <w:pPr>
        <w:spacing w:line="152" w:lineRule="exact"/>
        <w:rPr>
          <w:szCs w:val="20"/>
        </w:rPr>
      </w:pPr>
    </w:p>
    <w:p w:rsidR="002E5201" w:rsidRPr="005A11EF" w:rsidRDefault="005A11EF">
      <w:pPr>
        <w:tabs>
          <w:tab w:val="left" w:pos="469"/>
          <w:tab w:val="left" w:pos="468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е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=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2"/>
          <w:szCs w:val="10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аа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Икс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*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(21)</w:t>
      </w:r>
    </w:p>
    <w:p w:rsidR="002E5201" w:rsidRPr="005A11EF" w:rsidRDefault="002E5201">
      <w:pPr>
        <w:spacing w:line="172" w:lineRule="exact"/>
        <w:rPr>
          <w:szCs w:val="20"/>
        </w:rPr>
      </w:pPr>
    </w:p>
    <w:p w:rsidR="002E5201" w:rsidRPr="005A11EF" w:rsidRDefault="005A11EF">
      <w:pPr>
        <w:tabs>
          <w:tab w:val="left" w:pos="669"/>
          <w:tab w:val="left" w:pos="410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i/>
          <w:iCs/>
          <w:sz w:val="10"/>
          <w:szCs w:val="8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5"/>
          <w:szCs w:val="13"/>
        </w:rPr>
        <w:t xml:space="preserve">Икс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это текущий конец эффектор позу и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0"/>
          <w:szCs w:val="8"/>
        </w:rPr>
        <w:t xml:space="preserve">Икс </w:t>
      </w:r>
      <w:r w:rsidRPr="005A11EF">
        <w:rPr>
          <w:rFonts w:eastAsia="Arial Unicode MS"/>
          <w:b/>
          <w:bCs/>
          <w:sz w:val="8"/>
          <w:szCs w:val="6"/>
        </w:rPr>
        <w:t>*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a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i/>
          <w:iCs/>
          <w:sz w:val="6"/>
          <w:szCs w:val="4"/>
        </w:rPr>
        <w:t>объявление</w:t>
      </w:r>
      <w:r w:rsidRPr="005A11EF">
        <w:rPr>
          <w:rFonts w:eastAsia="Arial Unicode MS"/>
          <w:b/>
          <w:bCs/>
          <w:sz w:val="10"/>
          <w:szCs w:val="8"/>
        </w:rPr>
        <w:t xml:space="preserve"> это</w:t>
      </w:r>
    </w:p>
    <w:p w:rsidR="002E5201" w:rsidRPr="005A11EF" w:rsidRDefault="002E5201">
      <w:pPr>
        <w:spacing w:line="84" w:lineRule="exact"/>
        <w:rPr>
          <w:szCs w:val="20"/>
        </w:rPr>
      </w:pPr>
    </w:p>
    <w:p w:rsidR="002E5201" w:rsidRPr="005A11EF" w:rsidRDefault="005A11EF">
      <w:pPr>
        <w:tabs>
          <w:tab w:val="left" w:pos="3209"/>
        </w:tabs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обратная желаемого конечного эффектора позе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1"/>
          <w:szCs w:val="9"/>
        </w:rPr>
        <w:t xml:space="preserve">Икс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1"/>
          <w:szCs w:val="9"/>
        </w:rPr>
        <w:t xml:space="preserve">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объявление</w:t>
      </w:r>
      <w:r w:rsidRPr="005A11EF">
        <w:rPr>
          <w:rFonts w:eastAsia="Arial Unicode MS"/>
          <w:b/>
          <w:bCs/>
          <w:sz w:val="11"/>
          <w:szCs w:val="9"/>
        </w:rPr>
        <w:t xml:space="preserve"> который получен</w:t>
      </w:r>
    </w:p>
    <w:p w:rsidR="002E5201" w:rsidRPr="005A11EF" w:rsidRDefault="002E5201">
      <w:pPr>
        <w:spacing w:line="43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через классические кватернионы конъюгат двойного кватерниона.</w:t>
      </w:r>
    </w:p>
    <w:p w:rsidR="002E5201" w:rsidRPr="005A11EF" w:rsidRDefault="002E5201">
      <w:pPr>
        <w:spacing w:line="316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3.2. закон управления</w:t>
      </w:r>
    </w:p>
    <w:p w:rsidR="002E5201" w:rsidRPr="005A11EF" w:rsidRDefault="002E5201">
      <w:pPr>
        <w:spacing w:line="247" w:lineRule="exact"/>
        <w:rPr>
          <w:szCs w:val="20"/>
        </w:rPr>
      </w:pPr>
    </w:p>
    <w:p w:rsidR="002E5201" w:rsidRPr="005A11EF" w:rsidRDefault="005A11EF">
      <w:pPr>
        <w:tabs>
          <w:tab w:val="left" w:pos="3149"/>
        </w:tabs>
        <w:spacing w:line="175" w:lineRule="exact"/>
        <w:ind w:left="230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Определим декартово закон управления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a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7"/>
          <w:szCs w:val="5"/>
        </w:rPr>
        <w:t>0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3"/>
          <w:szCs w:val="11"/>
        </w:rPr>
        <w:t xml:space="preserve">ξ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a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6"/>
          <w:szCs w:val="4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1"/>
          <w:szCs w:val="9"/>
        </w:rPr>
        <w:t>в сопряженном пространстве в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23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3.3. анализ устойчивости</w:t>
      </w:r>
    </w:p>
    <w:p w:rsidR="002E5201" w:rsidRPr="005A11EF" w:rsidRDefault="002E5201">
      <w:pPr>
        <w:spacing w:line="264" w:lineRule="exact"/>
        <w:rPr>
          <w:szCs w:val="20"/>
        </w:rPr>
      </w:pPr>
    </w:p>
    <w:p w:rsidR="002E5201" w:rsidRPr="005A11EF" w:rsidRDefault="005A11EF">
      <w:pPr>
        <w:spacing w:line="184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Для анализа устойчивости предложенного закона управления, мы пишем следующую положительно определенную функцию Ляпунова кандидата:</w:t>
      </w:r>
    </w:p>
    <w:p w:rsidR="002E5201" w:rsidRPr="005A11EF" w:rsidRDefault="002E5201">
      <w:pPr>
        <w:spacing w:line="1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2120"/>
      </w:tblGrid>
      <w:tr w:rsidR="002E5201" w:rsidRPr="005A11EF">
        <w:trPr>
          <w:trHeight w:val="210"/>
        </w:trPr>
        <w:tc>
          <w:tcPr>
            <w:tcW w:w="28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◦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е&gt;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212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(24)</w:t>
            </w:r>
          </w:p>
        </w:tc>
      </w:tr>
    </w:tbl>
    <w:p w:rsidR="002E5201" w:rsidRPr="005A11EF" w:rsidRDefault="002E5201">
      <w:pPr>
        <w:spacing w:line="112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46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'' </w:t>
      </w:r>
      <w:r w:rsidRPr="005A11EF">
        <w:rPr>
          <w:rFonts w:eastAsia="Arial Unicode MS"/>
          <w:b/>
          <w:bCs/>
          <w:sz w:val="16"/>
          <w:szCs w:val="14"/>
        </w:rPr>
        <w:t>◦</w:t>
      </w:r>
      <w:r w:rsidRPr="005A11EF">
        <w:rPr>
          <w:rFonts w:eastAsia="Arial Unicode MS"/>
          <w:b/>
          <w:bCs/>
          <w:sz w:val="15"/>
          <w:szCs w:val="13"/>
        </w:rPr>
        <w:t xml:space="preserve"> «» Является би-оператор продукта вектора точки между элементами соответствующим левым и правыми двойными кватернионами. После этого мы различаем эту функцию кандидата Ляпунову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В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по времени, чтобы мы могли проверить его отрицательную определенность. Это дает:</w:t>
      </w:r>
    </w:p>
    <w:p w:rsidR="002E5201" w:rsidRPr="005A11EF" w:rsidRDefault="002E5201">
      <w:pPr>
        <w:spacing w:line="340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20"/>
        <w:gridCol w:w="1120"/>
        <w:gridCol w:w="20"/>
      </w:tblGrid>
      <w:tr w:rsidR="002E5201" w:rsidRPr="005A11EF">
        <w:trPr>
          <w:trHeight w:val="188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35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е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◦ ˙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е</w:t>
            </w:r>
          </w:p>
        </w:tc>
        <w:tc>
          <w:tcPr>
            <w:tcW w:w="11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7"/>
        </w:trPr>
        <w:tc>
          <w:tcPr>
            <w:tcW w:w="32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>2</w:t>
            </w:r>
          </w:p>
        </w:tc>
        <w:tc>
          <w:tcPr>
            <w:tcW w:w="35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12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2"/>
        </w:trPr>
        <w:tc>
          <w:tcPr>
            <w:tcW w:w="38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производная блока ошибки двойных кватернионов,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12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е, может быть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57" w:lineRule="exact"/>
        <w:rPr>
          <w:szCs w:val="20"/>
        </w:rPr>
      </w:pPr>
    </w:p>
    <w:p w:rsidR="002E5201" w:rsidRPr="005A11EF" w:rsidRDefault="005A11EF">
      <w:pPr>
        <w:spacing w:line="174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переписать в терминах скорости закручивания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Декартов закон управления) выражается в роботе дома кадра (так называемом пространственным каркасом) следующим образом:</w:t>
      </w:r>
    </w:p>
    <w:p w:rsidR="002E5201" w:rsidRPr="005A11EF" w:rsidRDefault="002E5201">
      <w:pPr>
        <w:spacing w:line="36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2360"/>
        <w:gridCol w:w="2160"/>
        <w:gridCol w:w="20"/>
      </w:tblGrid>
      <w:tr w:rsidR="002E5201" w:rsidRPr="005A11EF">
        <w:trPr>
          <w:trHeight w:val="188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3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ˆ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</w:t>
            </w:r>
          </w:p>
        </w:tc>
        <w:tc>
          <w:tcPr>
            <w:tcW w:w="21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1"/>
        </w:trPr>
        <w:tc>
          <w:tcPr>
            <w:tcW w:w="400" w:type="dxa"/>
            <w:vAlign w:val="bottom"/>
          </w:tcPr>
          <w:p w:rsidR="002E5201" w:rsidRPr="005A11EF" w:rsidRDefault="005A11EF">
            <w:pPr>
              <w:spacing w:line="62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е = 1</w:t>
            </w:r>
          </w:p>
        </w:tc>
        <w:tc>
          <w:tcPr>
            <w:tcW w:w="23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21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-30480</wp:posOffset>
                </wp:positionV>
                <wp:extent cx="6096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8F97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-2.4pt" to="22.7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numPr>
          <w:ilvl w:val="0"/>
          <w:numId w:val="14"/>
        </w:numPr>
        <w:tabs>
          <w:tab w:val="left" w:pos="460"/>
        </w:tabs>
        <w:spacing w:line="175" w:lineRule="exact"/>
        <w:ind w:left="460" w:hanging="101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5"/>
          <w:szCs w:val="13"/>
        </w:rPr>
        <w:t>ˆ</w:t>
      </w:r>
    </w:p>
    <w:p w:rsidR="002E5201" w:rsidRPr="005A11EF" w:rsidRDefault="002E5201">
      <w:pPr>
        <w:spacing w:line="8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Подставляя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(26)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 xml:space="preserve">в </w:t>
        </w:r>
        <w:r w:rsidRPr="005A11EF">
          <w:rPr>
            <w:rFonts w:eastAsia="Arial Unicode MS"/>
            <w:b/>
            <w:bCs/>
            <w:color w:val="0080AC"/>
            <w:sz w:val="15"/>
            <w:szCs w:val="13"/>
          </w:rPr>
          <w:t>(25)</w:t>
        </w:r>
        <w:r w:rsidRPr="005A11EF">
          <w:rPr>
            <w:rFonts w:eastAsia="Arial Unicode MS"/>
            <w:b/>
            <w:bCs/>
            <w:sz w:val="15"/>
            <w:szCs w:val="13"/>
          </w:rPr>
          <w:t xml:space="preserve"> </w:t>
        </w:r>
      </w:hyperlink>
      <w:r w:rsidRPr="005A11EF">
        <w:rPr>
          <w:rFonts w:eastAsia="Arial Unicode MS"/>
          <w:b/>
          <w:bCs/>
          <w:sz w:val="15"/>
          <w:szCs w:val="13"/>
        </w:rPr>
        <w:t>выходы</w:t>
      </w:r>
      <w:hyperlink w:anchor="page4">
        <w:r w:rsidRPr="005A11EF">
          <w:rPr>
            <w:rFonts w:eastAsia="Arial Unicode MS"/>
            <w:b/>
            <w:bCs/>
            <w:sz w:val="15"/>
            <w:szCs w:val="13"/>
          </w:rPr>
          <w:t>:</w:t>
        </w:r>
      </w:hyperlink>
    </w:p>
    <w:p w:rsidR="002E5201" w:rsidRPr="005A11EF" w:rsidRDefault="002E5201">
      <w:pPr>
        <w:spacing w:line="131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040"/>
        <w:gridCol w:w="20"/>
      </w:tblGrid>
      <w:tr w:rsidR="002E5201" w:rsidRPr="005A11EF">
        <w:trPr>
          <w:trHeight w:val="188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28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◦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( ξ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0"/>
                <w:szCs w:val="8"/>
              </w:rPr>
              <w:t>∧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е)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71" w:lineRule="exact"/>
        <w:rPr>
          <w:szCs w:val="20"/>
        </w:rPr>
      </w:pPr>
    </w:p>
    <w:p w:rsidR="002E5201" w:rsidRPr="005A11EF" w:rsidRDefault="005A11EF">
      <w:pPr>
        <w:spacing w:line="204" w:lineRule="exact"/>
        <w:ind w:right="18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ξ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9"/>
          <w:szCs w:val="7"/>
        </w:rPr>
        <w:t xml:space="preserve"> = </w:t>
      </w:r>
      <w:proofErr w:type="gramStart"/>
      <w:r w:rsidRPr="005A11EF">
        <w:rPr>
          <w:rFonts w:eastAsia="Arial Unicode MS"/>
          <w:b/>
          <w:bCs/>
          <w:sz w:val="9"/>
          <w:szCs w:val="7"/>
        </w:rPr>
        <w:t>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ω) + ε (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0,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υ)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декартова управления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lawwritten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в сопряженном пространстве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кватернионов пути увеличения его реальную и двойную часть с нулевыми скалярами. расширяющийся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(27)</w:t>
      </w:r>
      <w:r w:rsidRPr="005A11EF">
        <w:rPr>
          <w:rFonts w:eastAsia="Arial Unicode MS"/>
          <w:b/>
          <w:bCs/>
          <w:sz w:val="13"/>
          <w:szCs w:val="11"/>
        </w:rPr>
        <w:t xml:space="preserve"> с точки зрения screwparameters, а затем упростить ее, мы получим следующее выражение:</w:t>
      </w:r>
    </w:p>
    <w:p w:rsidR="002E5201" w:rsidRPr="005A11EF" w:rsidRDefault="002E5201">
      <w:pPr>
        <w:spacing w:line="124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num="2" w:space="720" w:equalWidth="0">
            <w:col w:w="5070" w:space="320"/>
            <w:col w:w="516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600"/>
        <w:gridCol w:w="1020"/>
        <w:gridCol w:w="860"/>
        <w:gridCol w:w="100"/>
        <w:gridCol w:w="3880"/>
        <w:gridCol w:w="500"/>
        <w:gridCol w:w="20"/>
      </w:tblGrid>
      <w:tr w:rsidR="002E5201" w:rsidRPr="005A11EF">
        <w:trPr>
          <w:trHeight w:val="174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условия логарифма блока ошибки двойных кватернионы: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5A11EF">
            <w:pPr>
              <w:spacing w:line="174" w:lineRule="exact"/>
              <w:ind w:left="2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4" w:lineRule="exact"/>
              <w:ind w:left="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3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V =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8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d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грех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)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7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376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a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vertAlign w:val="superscript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vertAlign w:val="superscript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32"/>
                <w:szCs w:val="28"/>
                <w:vertAlign w:val="superscript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a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  <w:lang w:val="en-US"/>
              </w:rPr>
              <w:t>0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а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  <w:lang w:val="en-US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пер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8"/>
                <w:szCs w:val="16"/>
                <w:lang w:val="en-US"/>
              </w:rPr>
              <w:t xml:space="preserve">  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>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  <w:lang w:val="en-US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(22)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38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8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Позже, анализируя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(28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Мы приходим </w:t>
            </w:r>
            <w:hyperlink w:anchor="page4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к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выводу, что если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-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θ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≤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π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тогда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8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6"/>
        </w:trPr>
        <w:tc>
          <w:tcPr>
            <w:tcW w:w="418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где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λ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положительный прирост скалярного управления. Закон управления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(22)</w:t>
            </w: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86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˙</w:t>
            </w: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имеет глобальное экспоненциальное поведение сходимости. Доказательство этого</w:t>
            </w:r>
          </w:p>
        </w:tc>
        <w:tc>
          <w:tcPr>
            <w:tcW w:w="8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5A11EF">
            <w:pPr>
              <w:spacing w:line="175" w:lineRule="exact"/>
              <w:ind w:left="10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В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&lt;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Align w:val="bottom"/>
          </w:tcPr>
          <w:p w:rsidR="002E5201" w:rsidRPr="005A11EF" w:rsidRDefault="005A11EF">
            <w:pPr>
              <w:spacing w:line="175" w:lineRule="exact"/>
              <w:ind w:right="17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поведения можно проследить через анализ раздела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3,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3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Кроме того, можно найти </w:t>
            </w:r>
            <w:hyperlink w:anchor="page4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другое</w:t>
              </w:r>
            </w:hyperlink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rFonts w:eastAsia="Arial Unicode MS"/>
                <w:b/>
                <w:bCs/>
                <w:sz w:val="13"/>
                <w:szCs w:val="11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Следовательно, если </w:t>
            </w:r>
            <w:hyperlink w:anchor="page4">
              <w:r w:rsidRPr="005A11EF">
                <w:rPr>
                  <w:rFonts w:eastAsia="Arial Unicode MS"/>
                  <w:b/>
                  <w:bCs/>
                  <w:color w:val="0080AC"/>
                  <w:sz w:val="13"/>
                  <w:szCs w:val="11"/>
                </w:rPr>
                <w:t>(29)</w:t>
              </w:r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является действительным, и робот armJacobian </w:t>
            </w:r>
            <w:r w:rsidRPr="005A11EF">
              <w:rPr>
                <w:rFonts w:eastAsia="Arial Unicode MS"/>
                <w:b/>
                <w:bCs/>
                <w:color w:val="0080AC"/>
                <w:sz w:val="13"/>
                <w:szCs w:val="11"/>
              </w:rPr>
              <w:t>(13)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hyperlink w:anchor="page3">
              <w:r w:rsidRPr="005A11EF">
                <w:rPr>
                  <w:rFonts w:eastAsia="Arial Unicode MS"/>
                  <w:b/>
                  <w:bCs/>
                  <w:sz w:val="13"/>
                  <w:szCs w:val="11"/>
                </w:rPr>
                <w:t xml:space="preserve">неособо, </w:t>
              </w:r>
            </w:hyperlink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то закон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доказательство в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 Для того же закон управления для случая свободных жестких тел.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3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управления глобально экспоненциально устойчивый.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6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18"/>
        </w:trPr>
        <w:tc>
          <w:tcPr>
            <w:tcW w:w="5200" w:type="dxa"/>
            <w:gridSpan w:val="3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В оставшейся части этого раздела, для простоты уравнений, Wewill падения супер и</w:t>
            </w:r>
          </w:p>
        </w:tc>
        <w:tc>
          <w:tcPr>
            <w:tcW w:w="484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4. Эксперименты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1"/>
        </w:trPr>
        <w:tc>
          <w:tcPr>
            <w:tcW w:w="358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нижних индексов переменных </w:t>
            </w:r>
            <w:proofErr w:type="gramStart"/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например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,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9"/>
                <w:szCs w:val="7"/>
              </w:rPr>
              <w:t>a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7"/>
                <w:szCs w:val="5"/>
              </w:rPr>
              <w:t>0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6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a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0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≡</w:t>
            </w: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67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ξ).</w:t>
            </w:r>
          </w:p>
        </w:tc>
        <w:tc>
          <w:tcPr>
            <w:tcW w:w="484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93"/>
        </w:trPr>
        <w:tc>
          <w:tcPr>
            <w:tcW w:w="358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60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86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388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0"/>
                <w:szCs w:val="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34" w:lineRule="exact"/>
              <w:ind w:left="220"/>
              <w:rPr>
                <w:rFonts w:eastAsia="Arial Unicode MS"/>
                <w:b/>
                <w:bCs/>
                <w:sz w:val="12"/>
                <w:szCs w:val="1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lastRenderedPageBreak/>
              <w:t xml:space="preserve">Эксплуатируя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(1</w:t>
            </w:r>
            <w:proofErr w:type="gramStart"/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,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hyperlink w:anchor="page2">
              <w:r w:rsidRPr="005A11EF">
                <w:rPr>
                  <w:rFonts w:eastAsia="Arial Unicode MS"/>
                  <w:b/>
                  <w:bCs/>
                  <w:sz w:val="12"/>
                  <w:szCs w:val="10"/>
                </w:rPr>
                <w:t xml:space="preserve">Мы </w:t>
              </w:r>
            </w:hyperlink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можем переписать </w:t>
            </w:r>
            <w:r w:rsidRPr="005A11EF">
              <w:rPr>
                <w:rFonts w:eastAsia="Arial Unicode MS"/>
                <w:b/>
                <w:bCs/>
                <w:color w:val="0080AC"/>
                <w:sz w:val="12"/>
                <w:szCs w:val="10"/>
              </w:rPr>
              <w:t>(22)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как: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4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Представлена ​​композиция подтверждена на Куку ЛВР И.В. семь степеней свободы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35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02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9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69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02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21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(23)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руки робота, который оснащен с тенью ловкой рукой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[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22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]. В ходе эксперимента мы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ξ =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ˆ  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s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λ θ ℓ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-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λ (θ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м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02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534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сначала достичь схватить бутылку, лежащую на столе с известной позы, то после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9"/>
        </w:trPr>
        <w:tc>
          <w:tcPr>
            <w:tcW w:w="520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где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{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д,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м} Теперь параметры смещения винтов, полученные из блока ошибки</w:t>
            </w:r>
          </w:p>
        </w:tc>
        <w:tc>
          <w:tcPr>
            <w:tcW w:w="534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6"/>
                <w:szCs w:val="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5"/>
        </w:trPr>
        <w:tc>
          <w:tcPr>
            <w:tcW w:w="520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84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захвата мы исправляем осанку бутылки и положить его обратно. В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Рис. 2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Левое</w:t>
            </w: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3"/>
        </w:trPr>
        <w:tc>
          <w:tcPr>
            <w:tcW w:w="3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двойного кватерниона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20" w:type="dxa"/>
            <w:gridSpan w:val="2"/>
            <w:vAlign w:val="bottom"/>
          </w:tcPr>
          <w:p w:rsidR="002E5201" w:rsidRPr="005A11EF" w:rsidRDefault="005A11EF">
            <w:pPr>
              <w:spacing w:line="161" w:lineRule="exact"/>
              <w:ind w:right="393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е. В следующий</w:t>
            </w:r>
          </w:p>
        </w:tc>
        <w:tc>
          <w:tcPr>
            <w:tcW w:w="5340" w:type="dxa"/>
            <w:gridSpan w:val="4"/>
            <w:vAlign w:val="bottom"/>
          </w:tcPr>
          <w:p w:rsidR="002E5201" w:rsidRPr="005A11EF" w:rsidRDefault="005A11EF">
            <w:pPr>
              <w:spacing w:line="161" w:lineRule="exact"/>
              <w:ind w:left="1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изображение показывает начальную конфигурацию манипулятора KUKA плюс Тень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Подраздел, проанализирует устойчивость предлагаемого закона управления.</w:t>
      </w: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506" w:bottom="258" w:left="850" w:header="0" w:footer="0" w:gutter="0"/>
          <w:cols w:space="720" w:equalWidth="0">
            <w:col w:w="1055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4" w:name="page5"/>
      <w:bookmarkEnd w:id="4"/>
      <w:r w:rsidRPr="005A11EF">
        <w:rPr>
          <w:rFonts w:eastAsia="Arial Unicode MS"/>
          <w:b/>
          <w:bCs/>
          <w:sz w:val="11"/>
          <w:szCs w:val="9"/>
        </w:rPr>
        <w:lastRenderedPageBreak/>
        <w:t>70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454660</wp:posOffset>
            </wp:positionH>
            <wp:positionV relativeFrom="paragraph">
              <wp:posOffset>92075</wp:posOffset>
            </wp:positionV>
            <wp:extent cx="5690870" cy="22625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26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08" w:lineRule="exact"/>
        <w:ind w:left="132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3. Эволюции ошибки блока двойных кватернионов (слева) и закон управления (справа) в зависимости от времени при достижении схватить бутылку.</w:t>
      </w:r>
    </w:p>
    <w:p w:rsidR="002E5201" w:rsidRPr="005A11EF" w:rsidRDefault="002E5201">
      <w:pPr>
        <w:spacing w:line="20" w:lineRule="exact"/>
        <w:rPr>
          <w:szCs w:val="20"/>
        </w:rPr>
      </w:pPr>
    </w:p>
    <w:p w:rsidR="002E5201" w:rsidRPr="005A11EF" w:rsidRDefault="000B6796">
      <w:pPr>
        <w:spacing w:line="20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3360" behindDoc="1" locked="0" layoutInCell="0" allowOverlap="1" wp14:anchorId="59AAF7DD" wp14:editId="0EF3BF6A">
            <wp:simplePos x="0" y="0"/>
            <wp:positionH relativeFrom="column">
              <wp:posOffset>409651</wp:posOffset>
            </wp:positionH>
            <wp:positionV relativeFrom="paragraph">
              <wp:posOffset>93650</wp:posOffset>
            </wp:positionV>
            <wp:extent cx="5607685" cy="22612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08" w:lineRule="exact"/>
        <w:ind w:left="686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Рис. 4. Эволюции ошибки двойных кватернионов единицы (слева) и закон управления (справа) в зависимости от времени при коррекции осанки бутылки, чтобы положить его обратно.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746" w:bottom="187" w:left="654" w:header="0" w:footer="0" w:gutter="0"/>
          <w:cols w:space="720" w:equalWidth="0">
            <w:col w:w="10506"/>
          </w:cols>
        </w:sectPr>
      </w:pPr>
    </w:p>
    <w:p w:rsidR="002E5201" w:rsidRPr="005A11EF" w:rsidRDefault="002E5201">
      <w:pPr>
        <w:spacing w:line="396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40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ловкие руки и бутылка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лежит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на столе. В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Pr="005A11EF">
        <w:rPr>
          <w:rFonts w:eastAsia="Arial Unicode MS"/>
          <w:b/>
          <w:bCs/>
          <w:sz w:val="13"/>
          <w:szCs w:val="11"/>
        </w:rPr>
        <w:t xml:space="preserve"> среднее изображение </w:t>
      </w:r>
      <w:hyperlink w:anchor="page4">
        <w:r w:rsidRPr="005A11EF">
          <w:rPr>
            <w:rFonts w:eastAsia="Arial Unicode MS"/>
            <w:b/>
            <w:bCs/>
            <w:sz w:val="13"/>
            <w:szCs w:val="11"/>
          </w:rPr>
          <w:t xml:space="preserve">показывает </w:t>
        </w:r>
      </w:hyperlink>
      <w:r w:rsidRPr="005A11EF">
        <w:rPr>
          <w:rFonts w:eastAsia="Arial Unicode MS"/>
          <w:b/>
          <w:bCs/>
          <w:sz w:val="13"/>
          <w:szCs w:val="11"/>
        </w:rPr>
        <w:t>требуемую позу досягаемости руки робота, а правое изображение показывает желаемое положение скорректированнога бутылки.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0B6796">
      <w:pPr>
        <w:spacing w:line="193" w:lineRule="exact"/>
        <w:ind w:left="6" w:firstLine="239"/>
        <w:rPr>
          <w:rFonts w:eastAsia="Arial Unicode MS"/>
          <w:b/>
          <w:bCs/>
          <w:color w:val="0080AC"/>
          <w:sz w:val="13"/>
          <w:szCs w:val="11"/>
        </w:rPr>
      </w:pPr>
      <w:hyperlink w:anchor="page5">
        <w:r w:rsidR="005A11EF" w:rsidRPr="005A11EF">
          <w:rPr>
            <w:rFonts w:eastAsia="Arial Unicode MS"/>
            <w:b/>
            <w:bCs/>
            <w:color w:val="0080AC"/>
            <w:sz w:val="13"/>
            <w:szCs w:val="11"/>
          </w:rPr>
          <w:t xml:space="preserve">Рис. 3 </w:t>
        </w:r>
      </w:hyperlink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изображает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>эволюции единичной двойной ошибки кватернионов и закон управления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в зависимости от времени во время движения к желаемой досягаемости позы показаны в середине изображения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 xml:space="preserve">Fig. </w:t>
      </w:r>
      <w:proofErr w:type="gramStart"/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</w:t>
      </w:r>
      <w:proofErr w:type="gramEnd"/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4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изображает эволюции единичной двойной ошибки кватернионов и закон управления в зависимости от времени при коррекции осанки бутылки в направлении желаемой позы, показанной в правильном образе </w:t>
      </w:r>
      <w:r w:rsidR="005A11EF" w:rsidRPr="005A11EF">
        <w:rPr>
          <w:rFonts w:eastAsia="Arial Unicode MS"/>
          <w:b/>
          <w:bCs/>
          <w:color w:val="0080AC"/>
          <w:sz w:val="13"/>
          <w:szCs w:val="11"/>
        </w:rPr>
        <w:t>Рис. 2</w:t>
      </w:r>
      <w:r w:rsidR="005A11EF" w:rsidRPr="005A11EF">
        <w:rPr>
          <w:rFonts w:eastAsia="Arial Unicode MS"/>
          <w:b/>
          <w:bCs/>
          <w:color w:val="000000"/>
          <w:sz w:val="13"/>
          <w:szCs w:val="11"/>
        </w:rPr>
        <w:t xml:space="preserve"> , В заключение,</w:t>
      </w:r>
    </w:p>
    <w:p w:rsidR="002E5201" w:rsidRPr="005A11EF" w:rsidRDefault="002E5201">
      <w:pPr>
        <w:spacing w:line="230" w:lineRule="exact"/>
        <w:rPr>
          <w:szCs w:val="20"/>
        </w:rPr>
      </w:pPr>
    </w:p>
    <w:p w:rsidR="002E5201" w:rsidRPr="005A11EF" w:rsidRDefault="000B6796">
      <w:pPr>
        <w:spacing w:line="195" w:lineRule="exact"/>
        <w:ind w:left="6" w:right="40"/>
        <w:rPr>
          <w:rFonts w:eastAsia="Arial Unicode MS"/>
          <w:b/>
          <w:bCs/>
          <w:color w:val="000000"/>
          <w:sz w:val="15"/>
          <w:szCs w:val="13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 xml:space="preserve">Рис. 5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показывает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следы декартовых поз конечного эффектора,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зарегистрированный во всей задаче манипулирования. Можно заметить из </w:t>
      </w:r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 xml:space="preserve">Рис. </w:t>
      </w:r>
      <w:proofErr w:type="gramStart"/>
      <w:r w:rsidR="005A11EF" w:rsidRPr="005A11EF">
        <w:rPr>
          <w:rFonts w:eastAsia="Arial Unicode MS"/>
          <w:b/>
          <w:bCs/>
          <w:color w:val="0080AC"/>
          <w:sz w:val="15"/>
          <w:szCs w:val="13"/>
        </w:rPr>
        <w:t>3</w:t>
      </w:r>
      <w:proofErr w:type="gramEnd"/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 xml:space="preserve"> а также </w:t>
      </w:r>
      <w:hyperlink w:anchor="page5">
        <w:r w:rsidR="005A11EF" w:rsidRPr="005A11EF">
          <w:rPr>
            <w:rFonts w:eastAsia="Arial Unicode MS"/>
            <w:b/>
            <w:bCs/>
            <w:color w:val="0080AC"/>
            <w:sz w:val="15"/>
            <w:szCs w:val="13"/>
          </w:rPr>
          <w:t>4</w:t>
        </w:r>
        <w:r w:rsidR="005A11EF" w:rsidRPr="005A11EF">
          <w:rPr>
            <w:rFonts w:eastAsia="Arial Unicode MS"/>
            <w:b/>
            <w:bCs/>
            <w:color w:val="000000"/>
            <w:sz w:val="15"/>
            <w:szCs w:val="13"/>
          </w:rPr>
          <w:t xml:space="preserve"> что оба </w:t>
        </w:r>
      </w:hyperlink>
      <w:r w:rsidR="005A11EF" w:rsidRPr="005A11EF">
        <w:rPr>
          <w:rFonts w:eastAsia="Arial Unicode MS"/>
          <w:b/>
          <w:bCs/>
          <w:color w:val="000000"/>
          <w:sz w:val="15"/>
          <w:szCs w:val="13"/>
        </w:rPr>
        <w:t>идущие к бутылке и коррекция его осанка задачи успешно реализуется.</w:t>
      </w:r>
    </w:p>
    <w:p w:rsidR="002E5201" w:rsidRPr="005A11EF" w:rsidRDefault="002E5201">
      <w:pPr>
        <w:spacing w:line="236" w:lineRule="exact"/>
        <w:rPr>
          <w:szCs w:val="20"/>
        </w:rPr>
      </w:pPr>
    </w:p>
    <w:p w:rsidR="002E5201" w:rsidRPr="005A11EF" w:rsidRDefault="005A11EF">
      <w:pPr>
        <w:numPr>
          <w:ilvl w:val="0"/>
          <w:numId w:val="15"/>
        </w:numPr>
        <w:tabs>
          <w:tab w:val="left" w:pos="146"/>
        </w:tabs>
        <w:spacing w:line="175" w:lineRule="exact"/>
        <w:ind w:left="146" w:hanging="146"/>
        <w:rPr>
          <w:rFonts w:eastAsia="Arial Unicode MS"/>
          <w:b/>
          <w:bCs/>
          <w:sz w:val="15"/>
          <w:szCs w:val="13"/>
        </w:rPr>
      </w:pPr>
      <w:r w:rsidRPr="005A11EF">
        <w:rPr>
          <w:rFonts w:eastAsia="Arial Unicode MS"/>
          <w:b/>
          <w:bCs/>
          <w:sz w:val="15"/>
          <w:szCs w:val="13"/>
        </w:rPr>
        <w:t>Выводы</w:t>
      </w:r>
    </w:p>
    <w:p w:rsidR="002E5201" w:rsidRPr="005A11EF" w:rsidRDefault="002E5201">
      <w:pPr>
        <w:spacing w:line="246" w:lineRule="exact"/>
        <w:rPr>
          <w:rFonts w:eastAsia="Arial Unicode MS"/>
          <w:b/>
          <w:bCs/>
          <w:sz w:val="15"/>
          <w:szCs w:val="13"/>
        </w:rPr>
      </w:pPr>
    </w:p>
    <w:p w:rsidR="002E5201" w:rsidRPr="005A11EF" w:rsidRDefault="005A11EF">
      <w:pPr>
        <w:numPr>
          <w:ilvl w:val="1"/>
          <w:numId w:val="15"/>
        </w:numPr>
        <w:tabs>
          <w:tab w:val="left" w:pos="341"/>
        </w:tabs>
        <w:spacing w:line="206" w:lineRule="exact"/>
        <w:ind w:left="6" w:right="40" w:firstLine="233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>данной работе использованы двойные единицы кватернионов для моделирования кинематики и затем контролировать позу руки робота. Моделирование компактно и быстро. Таким образом, вычисление закона управления быстро. Кроме того, задача пространство особенность бесплатно. Эта формула обеспечивает важное преимущество, если использовать его для моделирования и управления роботизированной системы, которая имеет много степеней свободы, например, человекоподобный робот.</w:t>
      </w:r>
    </w:p>
    <w:p w:rsidR="002E5201" w:rsidRPr="005A11EF" w:rsidRDefault="002E5201">
      <w:pPr>
        <w:spacing w:line="384" w:lineRule="exact"/>
        <w:rPr>
          <w:szCs w:val="20"/>
        </w:rPr>
      </w:pPr>
    </w:p>
    <w:p w:rsidR="002E5201" w:rsidRPr="005A11EF" w:rsidRDefault="005A11EF">
      <w:pPr>
        <w:spacing w:line="179" w:lineRule="exact"/>
        <w:ind w:left="6" w:right="280" w:firstLine="239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Эта работа может служить основой для дальнейших исследований динамического моделирования и управления робота оружия в Amore компактный и эффективный способ, чем существующие методы с использованием модульных сдвоенные кватернионов.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371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аппендикс</w:t>
      </w:r>
    </w:p>
    <w:p w:rsidR="002E5201" w:rsidRPr="005A11EF" w:rsidRDefault="002E5201">
      <w:pPr>
        <w:spacing w:line="26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>A.1. Кватернионы</w:t>
      </w:r>
    </w:p>
    <w:p w:rsidR="002E5201" w:rsidRPr="005A11EF" w:rsidRDefault="002E5201">
      <w:pPr>
        <w:spacing w:line="252" w:lineRule="exact"/>
        <w:rPr>
          <w:szCs w:val="20"/>
        </w:rPr>
      </w:pPr>
    </w:p>
    <w:p w:rsidR="002E5201" w:rsidRPr="005A11EF" w:rsidRDefault="005A11EF">
      <w:pPr>
        <w:spacing w:line="182" w:lineRule="exact"/>
        <w:ind w:right="400" w:firstLine="239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Ирландский математик сэр Уильям Гамильтон представил кватернион в 1843 г.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 В качестве геометрического оператора для отображения два вектора друг с другом в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spacing w:line="201" w:lineRule="exact"/>
        <w:ind w:right="1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3D-пространстве. Bymapping, hemeans отражение, вращение и масштабирование. Большинство приложений используют чистые ротацию. Это ограничивает кватернионы тем, с единичной величиной и что используют только операцию умножения комбинировать различные повороты. Множество кватернионов ЧАС можно рассматривать как четырехмерное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>псевдо векторное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пространство над вещественными числами </w:t>
      </w:r>
      <w:r w:rsidRPr="005A11EF">
        <w:rPr>
          <w:rFonts w:eastAsia="Arial Unicode MS"/>
          <w:b/>
          <w:bCs/>
          <w:sz w:val="14"/>
          <w:szCs w:val="12"/>
        </w:rPr>
        <w:t>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8"/>
          <w:szCs w:val="6"/>
        </w:rPr>
        <w:t>4.</w:t>
      </w:r>
      <w:r w:rsidRPr="005A11EF">
        <w:rPr>
          <w:rFonts w:eastAsia="Arial Unicode MS"/>
          <w:b/>
          <w:bCs/>
          <w:sz w:val="13"/>
          <w:szCs w:val="11"/>
        </w:rPr>
        <w:t xml:space="preserve"> кватернион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3"/>
          <w:szCs w:val="11"/>
        </w:rPr>
        <w:t xml:space="preserve"> ЧАС</w:t>
      </w:r>
    </w:p>
    <w:p w:rsidR="002E5201" w:rsidRPr="005A11EF" w:rsidRDefault="002E5201">
      <w:pPr>
        <w:spacing w:line="235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может быть представлено с реальным скалярной части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s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и мнимая часть вектора v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∈</w:t>
      </w:r>
      <w:r w:rsidRPr="005A11EF">
        <w:rPr>
          <w:rFonts w:eastAsia="Arial Unicode MS"/>
          <w:b/>
          <w:bCs/>
          <w:sz w:val="14"/>
          <w:szCs w:val="12"/>
        </w:rPr>
        <w:t xml:space="preserve"> ℜ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3:</w:t>
      </w:r>
    </w:p>
    <w:p w:rsidR="002E5201" w:rsidRPr="005A11EF" w:rsidRDefault="002E5201">
      <w:pPr>
        <w:spacing w:line="36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700"/>
      </w:tblGrid>
      <w:tr w:rsidR="002E5201" w:rsidRPr="005A11EF">
        <w:trPr>
          <w:trHeight w:val="210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кв,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v), v = [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Икс,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у,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v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г]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Т.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(А.1)</w:t>
            </w:r>
          </w:p>
        </w:tc>
      </w:tr>
      <w:tr w:rsidR="002E5201" w:rsidRPr="005A11EF">
        <w:trPr>
          <w:trHeight w:val="258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Два кватернионы могут быть умножены друг с другом следующим образом:</w:t>
            </w:r>
          </w:p>
        </w:tc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24"/>
              </w:rPr>
            </w:pPr>
          </w:p>
        </w:tc>
      </w:tr>
      <w:tr w:rsidR="002E5201" w:rsidRPr="005A11EF">
        <w:trPr>
          <w:trHeight w:val="302"/>
        </w:trPr>
        <w:tc>
          <w:tcPr>
            <w:tcW w:w="4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=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1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  <w:lang w:val="en-US"/>
              </w:rPr>
              <w:t>×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sz w:val="10"/>
                <w:szCs w:val="8"/>
                <w:lang w:val="en-US"/>
              </w:rPr>
              <w:t>2)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75" w:lineRule="exact"/>
              <w:ind w:left="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(А.2)</w:t>
            </w:r>
          </w:p>
        </w:tc>
      </w:tr>
    </w:tbl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92" w:lineRule="exact"/>
        <w:ind w:right="4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'' </w:t>
      </w:r>
      <w:r w:rsidRPr="005A11EF">
        <w:rPr>
          <w:rFonts w:eastAsia="Arial Unicode MS"/>
          <w:b/>
          <w:bCs/>
          <w:sz w:val="14"/>
          <w:szCs w:val="12"/>
        </w:rPr>
        <w:t>·</w:t>
      </w:r>
      <w:r w:rsidRPr="005A11EF">
        <w:rPr>
          <w:rFonts w:eastAsia="Arial Unicode MS"/>
          <w:b/>
          <w:bCs/>
          <w:sz w:val="13"/>
          <w:szCs w:val="11"/>
        </w:rPr>
        <w:t xml:space="preserve"> «» Представляет собой произведение вектора точки и «»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«» Это векторное произведение. Кватернионы умножение ассоциативно, но не коммутативное.</w:t>
      </w:r>
    </w:p>
    <w:p w:rsidR="002E5201" w:rsidRPr="005A11EF" w:rsidRDefault="002E5201">
      <w:pPr>
        <w:spacing w:line="263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lastRenderedPageBreak/>
        <w:t xml:space="preserve">Сопряженные и норма. </w:t>
      </w:r>
      <w:r w:rsidRPr="005A11EF">
        <w:rPr>
          <w:rFonts w:eastAsia="Arial Unicode MS"/>
          <w:b/>
          <w:bCs/>
          <w:sz w:val="14"/>
          <w:szCs w:val="12"/>
        </w:rPr>
        <w:t>сопряженный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*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и норма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Q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5"/>
          <w:szCs w:val="13"/>
        </w:rPr>
        <w:t>∥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кватерниона приведены ниже: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00"/>
      </w:tblGrid>
      <w:tr w:rsidR="002E5201" w:rsidRPr="005A11EF">
        <w:trPr>
          <w:trHeight w:val="210"/>
        </w:trPr>
        <w:tc>
          <w:tcPr>
            <w:tcW w:w="26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 xml:space="preserve">* </w:t>
            </w:r>
            <w:proofErr w:type="gramStart"/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v)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20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(А.3)</w:t>
            </w: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746" w:bottom="187" w:left="654" w:header="0" w:footer="0" w:gutter="0"/>
          <w:cols w:num="2" w:space="720" w:equalWidth="0">
            <w:col w:w="5046" w:space="340"/>
            <w:col w:w="5120"/>
          </w:cols>
        </w:sectPr>
      </w:pPr>
    </w:p>
    <w:p w:rsidR="002E5201" w:rsidRPr="005A11EF" w:rsidRDefault="002E5201">
      <w:pPr>
        <w:spacing w:line="1" w:lineRule="exact"/>
        <w:rPr>
          <w:szCs w:val="20"/>
        </w:rPr>
      </w:pPr>
      <w:bookmarkStart w:id="5" w:name="page6"/>
      <w:bookmarkEnd w:id="5"/>
    </w:p>
    <w:tbl>
      <w:tblPr>
        <w:tblW w:w="0" w:type="auto"/>
        <w:tblInd w:w="3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1980"/>
      </w:tblGrid>
      <w:tr w:rsidR="002E5201" w:rsidRPr="005A11EF">
        <w:trPr>
          <w:trHeight w:val="134"/>
        </w:trPr>
        <w:tc>
          <w:tcPr>
            <w:tcW w:w="5340" w:type="dxa"/>
            <w:vAlign w:val="bottom"/>
          </w:tcPr>
          <w:p w:rsidR="002E5201" w:rsidRPr="005A11EF" w:rsidRDefault="005A11EF">
            <w:pPr>
              <w:spacing w:line="12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1"/>
                <w:szCs w:val="9"/>
              </w:rPr>
              <w:t>Е. Эзгюр, Ю. Mezouar / робототехника и автономные системы 77 (2016) 66-73</w:t>
            </w:r>
          </w:p>
        </w:tc>
        <w:tc>
          <w:tcPr>
            <w:tcW w:w="1980" w:type="dxa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71</w:t>
            </w:r>
          </w:p>
        </w:tc>
      </w:tr>
    </w:tbl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586740</wp:posOffset>
            </wp:positionH>
            <wp:positionV relativeFrom="paragraph">
              <wp:posOffset>106045</wp:posOffset>
            </wp:positionV>
            <wp:extent cx="2024380" cy="268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268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366" w:bottom="157" w:left="850" w:header="0" w:footer="0" w:gutter="0"/>
          <w:cols w:space="720" w:equalWidth="0">
            <w:col w:w="10690"/>
          </w:cols>
        </w:sect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400" w:lineRule="exact"/>
        <w:rPr>
          <w:szCs w:val="20"/>
        </w:rPr>
      </w:pPr>
    </w:p>
    <w:p w:rsidR="002E5201" w:rsidRPr="005A11EF" w:rsidRDefault="005A11EF">
      <w:pPr>
        <w:spacing w:line="15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Рис. 5. Декартова поза траектория конечного эффектора при достижении понять (красный), а затем исправляя осанку (зеленый) бутылки, чтобы положить его обратно. (Для интерпретации ссылок на цвет в этой фигуре легенде, читатель отсылается к веб-версии этой статьи.)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1294130</wp:posOffset>
            </wp:positionH>
            <wp:positionV relativeFrom="paragraph">
              <wp:posOffset>-557530</wp:posOffset>
            </wp:positionV>
            <wp:extent cx="146685" cy="806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8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14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линии и их произвольные движения с помощью полярных координат параметров </w:t>
      </w:r>
      <w:proofErr w:type="gramStart"/>
      <w:r w:rsidRPr="005A11EF">
        <w:rPr>
          <w:rFonts w:eastAsia="Arial Unicode MS"/>
          <w:b/>
          <w:bCs/>
          <w:sz w:val="15"/>
          <w:szCs w:val="13"/>
        </w:rPr>
        <w:t xml:space="preserve">[ </w:t>
      </w:r>
      <w:r w:rsidRPr="005A11EF">
        <w:rPr>
          <w:rFonts w:eastAsia="Arial Unicode MS"/>
          <w:b/>
          <w:bCs/>
          <w:color w:val="0080AC"/>
          <w:sz w:val="15"/>
          <w:szCs w:val="13"/>
        </w:rPr>
        <w:t>25</w:t>
      </w:r>
      <w:proofErr w:type="gramEnd"/>
      <w:r w:rsidRPr="005A11EF">
        <w:rPr>
          <w:rFonts w:eastAsia="Arial Unicode MS"/>
          <w:b/>
          <w:bCs/>
          <w:sz w:val="15"/>
          <w:szCs w:val="13"/>
        </w:rPr>
        <w:t xml:space="preserve"> ].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А.3. Плюккеровы линия как единичные векторы двойственных</w:t>
      </w:r>
    </w:p>
    <w:p w:rsidR="002E5201" w:rsidRPr="005A11EF" w:rsidRDefault="002E5201">
      <w:pPr>
        <w:spacing w:line="262" w:lineRule="exact"/>
        <w:rPr>
          <w:szCs w:val="20"/>
        </w:rPr>
      </w:pPr>
    </w:p>
    <w:p w:rsidR="002E5201" w:rsidRPr="005A11EF" w:rsidRDefault="005A11EF">
      <w:pPr>
        <w:spacing w:line="148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Немецкий математик Исследование определил двойной угол обозначения,</w:t>
      </w:r>
    </w:p>
    <w:p w:rsidR="002E5201" w:rsidRPr="005A11EF" w:rsidRDefault="005A11EF">
      <w:pPr>
        <w:spacing w:line="87" w:lineRule="exact"/>
        <w:ind w:left="20"/>
        <w:rPr>
          <w:szCs w:val="20"/>
        </w:rPr>
      </w:pPr>
      <w:r w:rsidRPr="005A11EF">
        <w:rPr>
          <w:rFonts w:eastAsia="Arial Unicode MS"/>
          <w:b/>
          <w:bCs/>
          <w:sz w:val="10"/>
          <w:szCs w:val="8"/>
        </w:rPr>
        <w:t>ˆ</w:t>
      </w:r>
    </w:p>
    <w:p w:rsidR="002E5201" w:rsidRPr="005A11EF" w:rsidRDefault="005A11EF">
      <w:pPr>
        <w:spacing w:line="200" w:lineRule="exact"/>
        <w:ind w:right="30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θ = θ + ε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д,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произвольную линию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3Dspatial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s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к пространственной линии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 xml:space="preserve">given3D s </w:t>
      </w:r>
      <w:r w:rsidRPr="005A11EF">
        <w:rPr>
          <w:rFonts w:eastAsia="Arial Unicode MS"/>
          <w:b/>
          <w:bCs/>
          <w:sz w:val="8"/>
          <w:szCs w:val="6"/>
        </w:rPr>
        <w:t>0</w:t>
      </w:r>
      <w:r w:rsidRPr="005A11EF">
        <w:rPr>
          <w:rFonts w:eastAsia="Arial Unicode MS"/>
          <w:b/>
          <w:bCs/>
          <w:sz w:val="13"/>
          <w:szCs w:val="11"/>
        </w:rPr>
        <w:t xml:space="preserve"> путем поворота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θ</w:t>
      </w:r>
      <w:r w:rsidRPr="005A11EF">
        <w:rPr>
          <w:rFonts w:eastAsia="Arial Unicode MS"/>
          <w:b/>
          <w:bCs/>
          <w:sz w:val="13"/>
          <w:szCs w:val="11"/>
        </w:rPr>
        <w:t xml:space="preserve"> об уникальной оси (общей нормали двух пространственных линий) и с переводом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d</w:t>
      </w:r>
      <w:r w:rsidRPr="005A11EF">
        <w:rPr>
          <w:rFonts w:eastAsia="Arial Unicode MS"/>
          <w:b/>
          <w:bCs/>
          <w:sz w:val="13"/>
          <w:szCs w:val="11"/>
        </w:rPr>
        <w:t xml:space="preserve"> вдоль той же оси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26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(оставил). Таким образом, 3-кортеж двойных углов однозначно выражает 3D пространственной линии по отношению к осям опорной декартовой системы. Этот 3-кортеж двойных углов дает единичное двойное векторное представление с помощью координат плюккеровых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27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2E5201">
      <w:pPr>
        <w:spacing w:line="346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320"/>
      </w:tblGrid>
      <w:tr w:rsidR="002E5201" w:rsidRPr="005A11EF">
        <w:trPr>
          <w:trHeight w:val="215"/>
        </w:trPr>
        <w:tc>
          <w:tcPr>
            <w:tcW w:w="25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 + 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м</w:t>
            </w:r>
          </w:p>
        </w:tc>
        <w:tc>
          <w:tcPr>
            <w:tcW w:w="2320" w:type="dxa"/>
            <w:vAlign w:val="bottom"/>
          </w:tcPr>
          <w:p w:rsidR="002E5201" w:rsidRPr="005A11EF" w:rsidRDefault="005A11EF">
            <w:pPr>
              <w:spacing w:line="175" w:lineRule="exact"/>
              <w:ind w:left="19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(А.10)</w:t>
            </w:r>
          </w:p>
        </w:tc>
      </w:tr>
    </w:tbl>
    <w:p w:rsidR="002E5201" w:rsidRPr="005A11EF" w:rsidRDefault="002E5201">
      <w:pPr>
        <w:spacing w:line="100" w:lineRule="exact"/>
        <w:rPr>
          <w:szCs w:val="20"/>
        </w:rPr>
      </w:pPr>
    </w:p>
    <w:p w:rsidR="002E5201" w:rsidRPr="005A11EF" w:rsidRDefault="005A11EF">
      <w:pPr>
        <w:spacing w:line="196" w:lineRule="exact"/>
        <w:ind w:right="34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действительная часть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</w:t>
      </w:r>
      <w:r w:rsidRPr="005A11EF">
        <w:rPr>
          <w:rFonts w:eastAsia="Arial Unicode MS"/>
          <w:b/>
          <w:bCs/>
          <w:sz w:val="13"/>
          <w:szCs w:val="11"/>
        </w:rPr>
        <w:t xml:space="preserve"> это направление единичного вектор линии s, и двойная часть т = (р </w:t>
      </w:r>
      <w:r w:rsidRPr="005A11EF">
        <w:rPr>
          <w:rFonts w:eastAsia="Arial Unicode MS"/>
          <w:b/>
          <w:bCs/>
          <w:sz w:val="14"/>
          <w:szCs w:val="12"/>
        </w:rPr>
        <w:t>×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ℓ)</w:t>
      </w:r>
      <w:r w:rsidRPr="005A11EF">
        <w:rPr>
          <w:rFonts w:eastAsia="Arial Unicode MS"/>
          <w:b/>
          <w:bCs/>
          <w:sz w:val="13"/>
          <w:szCs w:val="11"/>
        </w:rPr>
        <w:t xml:space="preserve"> является момент линии о происхождении О</w:t>
      </w:r>
    </w:p>
    <w:p w:rsidR="002E5201" w:rsidRPr="005A11EF" w:rsidRDefault="002E5201">
      <w:pPr>
        <w:spacing w:line="30" w:lineRule="exact"/>
        <w:rPr>
          <w:szCs w:val="20"/>
        </w:rPr>
      </w:pPr>
    </w:p>
    <w:p w:rsidR="002E5201" w:rsidRPr="005A11EF" w:rsidRDefault="005A11EF">
      <w:pPr>
        <w:spacing w:line="148" w:lineRule="exact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и она ортогональна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ℓ.</w:t>
      </w:r>
      <w:r w:rsidRPr="005A11EF">
        <w:rPr>
          <w:rFonts w:eastAsia="Arial Unicode MS"/>
          <w:b/>
          <w:bCs/>
          <w:sz w:val="13"/>
          <w:szCs w:val="11"/>
        </w:rPr>
        <w:t xml:space="preserve"> п произвольная точка, лежащая на линии. Видеть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Рис.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А.6</w:t>
      </w:r>
      <w:r w:rsidRPr="005A11EF">
        <w:rPr>
          <w:rFonts w:eastAsia="Arial Unicode MS"/>
          <w:b/>
          <w:bCs/>
          <w:sz w:val="13"/>
          <w:szCs w:val="11"/>
        </w:rPr>
        <w:t xml:space="preserve"> (правильно).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21" w:lineRule="exact"/>
        <w:rPr>
          <w:rFonts w:eastAsia="Arial Unicode MS"/>
          <w:b/>
          <w:bCs/>
          <w:sz w:val="11"/>
          <w:szCs w:val="9"/>
        </w:rPr>
      </w:pPr>
      <w:r w:rsidRPr="005A11EF">
        <w:rPr>
          <w:rFonts w:eastAsia="Arial Unicode MS"/>
          <w:b/>
          <w:bCs/>
          <w:sz w:val="11"/>
          <w:szCs w:val="9"/>
        </w:rPr>
        <w:t xml:space="preserve">Скалярное </w:t>
      </w:r>
      <w:hyperlink w:anchor="page7">
        <w:r w:rsidRPr="005A11EF">
          <w:rPr>
            <w:rFonts w:eastAsia="Arial Unicode MS"/>
            <w:b/>
            <w:bCs/>
            <w:sz w:val="11"/>
            <w:szCs w:val="9"/>
          </w:rPr>
          <w:t xml:space="preserve">произведение </w:t>
        </w:r>
      </w:hyperlink>
      <w:r w:rsidRPr="005A11EF">
        <w:rPr>
          <w:rFonts w:eastAsia="Arial Unicode MS"/>
          <w:b/>
          <w:bCs/>
          <w:sz w:val="11"/>
          <w:szCs w:val="9"/>
        </w:rPr>
        <w:t xml:space="preserve">двух единичных двойных векторы, представляющих два косых линий </w:t>
      </w:r>
      <w:proofErr w:type="gramStart"/>
      <w:r w:rsidRPr="005A11EF">
        <w:rPr>
          <w:rFonts w:eastAsia="Arial Unicode MS"/>
          <w:b/>
          <w:bCs/>
          <w:sz w:val="11"/>
          <w:szCs w:val="9"/>
        </w:rPr>
        <w:t xml:space="preserve">( </w:t>
      </w:r>
      <w:r w:rsidRPr="005A11EF">
        <w:rPr>
          <w:rFonts w:eastAsia="Arial Unicode MS"/>
          <w:b/>
          <w:bCs/>
          <w:i/>
          <w:iCs/>
          <w:sz w:val="11"/>
          <w:szCs w:val="9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1"/>
          <w:szCs w:val="9"/>
        </w:rPr>
        <w:t>,</w:t>
      </w:r>
    </w:p>
    <w:p w:rsidR="002E5201" w:rsidRPr="005A11EF" w:rsidRDefault="002E5201">
      <w:pPr>
        <w:spacing w:line="56" w:lineRule="exact"/>
        <w:rPr>
          <w:szCs w:val="20"/>
        </w:rPr>
      </w:pPr>
    </w:p>
    <w:p w:rsidR="002E5201" w:rsidRPr="005A11EF" w:rsidRDefault="005A11EF">
      <w:pPr>
        <w:tabs>
          <w:tab w:val="left" w:pos="2620"/>
          <w:tab w:val="left" w:pos="3160"/>
        </w:tabs>
        <w:spacing w:line="175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ˆ</w:t>
      </w:r>
      <w:r w:rsidRPr="005A11EF">
        <w:rPr>
          <w:szCs w:val="20"/>
          <w:lang w:val="en-US"/>
        </w:rPr>
        <w:tab/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s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9"/>
          <w:szCs w:val="7"/>
          <w:lang w:val="en-US"/>
        </w:rPr>
        <w:t>0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ˆ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s) </w:t>
      </w:r>
      <w:r w:rsidRPr="005A11EF">
        <w:rPr>
          <w:rFonts w:eastAsia="Arial Unicode MS"/>
          <w:b/>
          <w:bCs/>
          <w:sz w:val="14"/>
          <w:szCs w:val="12"/>
        </w:rPr>
        <w:t>дает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косинус</w:t>
      </w:r>
    </w:p>
    <w:p w:rsidR="002E5201" w:rsidRPr="005A11EF" w:rsidRDefault="002E5201">
      <w:pPr>
        <w:spacing w:line="69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500"/>
        </w:tabs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двойной угол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например</w:t>
      </w:r>
      <w:proofErr w:type="gramEnd"/>
      <w:r w:rsidRPr="005A11EF">
        <w:rPr>
          <w:rFonts w:eastAsia="Arial Unicode MS"/>
          <w:b/>
          <w:bCs/>
          <w:i/>
          <w:iCs/>
          <w:sz w:val="12"/>
          <w:szCs w:val="10"/>
        </w:rPr>
        <w:t>,</w:t>
      </w:r>
      <w:r w:rsidRPr="005A11EF">
        <w:rPr>
          <w:rFonts w:eastAsia="Arial Unicode MS"/>
          <w:b/>
          <w:bCs/>
          <w:sz w:val="12"/>
          <w:szCs w:val="10"/>
        </w:rPr>
        <w:t xml:space="preserve"> соз ( 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θ)) </w:t>
      </w:r>
      <w:r w:rsidRPr="005A11EF">
        <w:rPr>
          <w:rFonts w:eastAsia="Arial Unicode MS"/>
          <w:b/>
          <w:bCs/>
          <w:sz w:val="13"/>
          <w:szCs w:val="11"/>
        </w:rPr>
        <w:t>которая связывает одну линию к другой.</w:t>
      </w:r>
    </w:p>
    <w:p w:rsidR="002E5201" w:rsidRPr="005A11EF" w:rsidRDefault="002E5201">
      <w:pPr>
        <w:spacing w:line="298" w:lineRule="exact"/>
        <w:rPr>
          <w:szCs w:val="20"/>
        </w:rPr>
      </w:pPr>
    </w:p>
    <w:p w:rsidR="002E5201" w:rsidRPr="005A11EF" w:rsidRDefault="005A11EF">
      <w:pPr>
        <w:spacing w:line="134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А.4. Двойные кватернионы</w:t>
      </w:r>
    </w:p>
    <w:p w:rsidR="002E5201" w:rsidRPr="005A11EF" w:rsidRDefault="002E5201">
      <w:pPr>
        <w:spacing w:line="259" w:lineRule="exact"/>
        <w:rPr>
          <w:szCs w:val="2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010" w:space="380"/>
            <w:col w:w="5300"/>
          </w:cols>
        </w:sectPr>
      </w:pPr>
    </w:p>
    <w:p w:rsidR="002E5201" w:rsidRPr="005A11EF" w:rsidRDefault="002E5201">
      <w:pPr>
        <w:spacing w:line="387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300"/>
        <w:gridCol w:w="420"/>
        <w:gridCol w:w="320"/>
        <w:gridCol w:w="420"/>
        <w:gridCol w:w="700"/>
        <w:gridCol w:w="2060"/>
      </w:tblGrid>
      <w:tr w:rsidR="002E5201" w:rsidRPr="005A11EF">
        <w:trPr>
          <w:trHeight w:val="40"/>
        </w:trPr>
        <w:tc>
          <w:tcPr>
            <w:tcW w:w="7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06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</w:tr>
      <w:tr w:rsidR="002E5201" w:rsidRPr="005A11EF">
        <w:trPr>
          <w:trHeight w:val="192"/>
        </w:trPr>
        <w:tc>
          <w:tcPr>
            <w:tcW w:w="286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кв.кв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д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•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2 +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·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против</w:t>
            </w:r>
          </w:p>
        </w:tc>
        <w:tc>
          <w:tcPr>
            <w:tcW w:w="2060" w:type="dxa"/>
            <w:vAlign w:val="bottom"/>
          </w:tcPr>
          <w:p w:rsidR="002E5201" w:rsidRPr="005A11EF" w:rsidRDefault="005A11EF">
            <w:pPr>
              <w:spacing w:line="175" w:lineRule="exact"/>
              <w:ind w:left="17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(А.4)</w:t>
            </w:r>
          </w:p>
        </w:tc>
      </w:tr>
    </w:tbl>
    <w:p w:rsidR="002E5201" w:rsidRPr="005A11EF" w:rsidRDefault="002E5201">
      <w:pPr>
        <w:spacing w:line="166" w:lineRule="exact"/>
        <w:rPr>
          <w:szCs w:val="20"/>
        </w:rPr>
      </w:pPr>
    </w:p>
    <w:p w:rsidR="002E5201" w:rsidRPr="005A11EF" w:rsidRDefault="005A11EF">
      <w:pPr>
        <w:spacing w:line="161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Если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3"/>
          <w:szCs w:val="11"/>
        </w:rPr>
        <w:t xml:space="preserve"> Q </w:t>
      </w:r>
      <w:r w:rsidRPr="005A11EF">
        <w:rPr>
          <w:rFonts w:ascii="Cambria Math" w:eastAsia="Arial Unicode MS" w:hAnsi="Cambria Math" w:cs="Cambria Math"/>
          <w:b/>
          <w:bCs/>
          <w:sz w:val="14"/>
          <w:szCs w:val="12"/>
        </w:rPr>
        <w:t>∥</w:t>
      </w:r>
      <w:r w:rsidRPr="005A11EF">
        <w:rPr>
          <w:rFonts w:eastAsia="Arial Unicode MS"/>
          <w:b/>
          <w:bCs/>
          <w:sz w:val="14"/>
          <w:szCs w:val="12"/>
        </w:rPr>
        <w:t xml:space="preserve"> =</w:t>
      </w:r>
      <w:r w:rsidRPr="005A11EF">
        <w:rPr>
          <w:rFonts w:eastAsia="Arial Unicode MS"/>
          <w:b/>
          <w:bCs/>
          <w:sz w:val="13"/>
          <w:szCs w:val="11"/>
        </w:rPr>
        <w:t xml:space="preserve"> 1, то Q является единицей кватернионов и, а также ее обратное</w:t>
      </w:r>
    </w:p>
    <w:p w:rsidR="002E5201" w:rsidRPr="005A11EF" w:rsidRDefault="002E5201">
      <w:pPr>
        <w:spacing w:line="45" w:lineRule="exact"/>
        <w:rPr>
          <w:szCs w:val="20"/>
        </w:rPr>
      </w:pPr>
    </w:p>
    <w:p w:rsidR="002E5201" w:rsidRPr="005A11EF" w:rsidRDefault="005A11EF">
      <w:pPr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Q </w:t>
      </w:r>
      <w:r w:rsidRPr="005A11EF">
        <w:rPr>
          <w:rFonts w:eastAsia="Arial Unicode MS"/>
          <w:b/>
          <w:bCs/>
          <w:sz w:val="11"/>
          <w:szCs w:val="9"/>
        </w:rPr>
        <w:t>-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1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*.</w:t>
      </w:r>
    </w:p>
    <w:p w:rsidR="002E5201" w:rsidRPr="005A11EF" w:rsidRDefault="002E5201">
      <w:pPr>
        <w:spacing w:line="97" w:lineRule="exact"/>
        <w:rPr>
          <w:szCs w:val="20"/>
        </w:rPr>
      </w:pPr>
    </w:p>
    <w:p w:rsidR="002E5201" w:rsidRPr="005A11EF" w:rsidRDefault="005A11EF">
      <w:pPr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Вращение. </w:t>
      </w:r>
      <w:r w:rsidRPr="005A11EF">
        <w:rPr>
          <w:rFonts w:eastAsia="Arial Unicode MS"/>
          <w:b/>
          <w:bCs/>
          <w:sz w:val="15"/>
          <w:szCs w:val="13"/>
        </w:rPr>
        <w:t>Можно написать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3D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вращение,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выраженное углом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</w:p>
    <w:p w:rsidR="002E5201" w:rsidRPr="005A11EF" w:rsidRDefault="002E5201">
      <w:pPr>
        <w:spacing w:line="6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вокруг единичного вектора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ℓ,</w:t>
      </w:r>
      <w:r w:rsidRPr="005A11EF">
        <w:rPr>
          <w:rFonts w:eastAsia="Arial Unicode MS"/>
          <w:b/>
          <w:bCs/>
          <w:sz w:val="12"/>
          <w:szCs w:val="10"/>
        </w:rPr>
        <w:t xml:space="preserve"> с точки зрения единицы кватернион следующим образом:</w:t>
      </w:r>
    </w:p>
    <w:p w:rsidR="002E5201" w:rsidRPr="005A11EF" w:rsidRDefault="002E5201">
      <w:pPr>
        <w:spacing w:line="206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1700"/>
      </w:tblGrid>
      <w:tr w:rsidR="002E5201" w:rsidRPr="005A11EF">
        <w:trPr>
          <w:trHeight w:val="210"/>
        </w:trPr>
        <w:tc>
          <w:tcPr>
            <w:tcW w:w="32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Q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,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соз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2), грех 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 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ℓ).</w:t>
            </w:r>
          </w:p>
        </w:tc>
        <w:tc>
          <w:tcPr>
            <w:tcW w:w="1700" w:type="dxa"/>
            <w:vAlign w:val="bottom"/>
          </w:tcPr>
          <w:p w:rsidR="002E5201" w:rsidRPr="005A11EF" w:rsidRDefault="005A11EF">
            <w:pPr>
              <w:spacing w:line="175" w:lineRule="exact"/>
              <w:ind w:left="14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(А.5)</w:t>
            </w:r>
          </w:p>
        </w:tc>
      </w:tr>
    </w:tbl>
    <w:p w:rsidR="002E5201" w:rsidRPr="005A11EF" w:rsidRDefault="002E5201">
      <w:pPr>
        <w:spacing w:line="180" w:lineRule="exact"/>
        <w:rPr>
          <w:szCs w:val="20"/>
        </w:rPr>
      </w:pPr>
    </w:p>
    <w:p w:rsidR="002E5201" w:rsidRPr="005A11EF" w:rsidRDefault="005A11EF">
      <w:pPr>
        <w:spacing w:line="134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Для того, чтобы повернуть воображаемый кватернион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т.е.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кватернион с нулевым скалярной частью)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</w:p>
    <w:p w:rsidR="002E5201" w:rsidRPr="005A11EF" w:rsidRDefault="002E5201">
      <w:pPr>
        <w:spacing w:line="75" w:lineRule="exact"/>
        <w:rPr>
          <w:szCs w:val="20"/>
        </w:rPr>
      </w:pPr>
    </w:p>
    <w:p w:rsidR="002E5201" w:rsidRPr="005A11EF" w:rsidRDefault="005A11EF">
      <w:pPr>
        <w:numPr>
          <w:ilvl w:val="0"/>
          <w:numId w:val="16"/>
        </w:numPr>
        <w:tabs>
          <w:tab w:val="left" w:pos="70"/>
        </w:tabs>
        <w:spacing w:line="134" w:lineRule="exact"/>
        <w:ind w:left="70" w:hanging="70"/>
        <w:rPr>
          <w:rFonts w:eastAsia="Arial Unicode MS"/>
          <w:b/>
          <w:bCs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</w:rPr>
        <w:t xml:space="preserve">( </w:t>
      </w:r>
      <w:r w:rsidRPr="005A11EF">
        <w:rPr>
          <w:rFonts w:eastAsia="Arial Unicode MS"/>
          <w:b/>
          <w:bCs/>
          <w:sz w:val="12"/>
          <w:szCs w:val="10"/>
        </w:rPr>
        <w:t>0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>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v)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представляющие собой вектор в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3D-пространстве,</w:t>
      </w:r>
      <w:r w:rsidRPr="005A11EF">
        <w:rPr>
          <w:rFonts w:eastAsia="Arial Unicode MS"/>
          <w:b/>
          <w:bCs/>
          <w:sz w:val="10"/>
          <w:szCs w:val="8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нужно только предварительно и после</w:t>
      </w:r>
    </w:p>
    <w:p w:rsidR="002E5201" w:rsidRPr="005A11EF" w:rsidRDefault="002E5201">
      <w:pPr>
        <w:spacing w:line="75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34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умножения п </w:t>
      </w:r>
      <w:r w:rsidRPr="005A11EF">
        <w:rPr>
          <w:rFonts w:ascii="Cambria Math" w:eastAsia="Arial Unicode MS" w:hAnsi="Cambria Math" w:cs="Cambria Math"/>
          <w:b/>
          <w:bCs/>
          <w:sz w:val="9"/>
          <w:szCs w:val="7"/>
        </w:rPr>
        <w:t>∧</w:t>
      </w:r>
      <w:r w:rsidRPr="005A11EF">
        <w:rPr>
          <w:rFonts w:eastAsia="Arial Unicode MS"/>
          <w:b/>
          <w:bCs/>
          <w:sz w:val="12"/>
          <w:szCs w:val="10"/>
        </w:rPr>
        <w:t xml:space="preserve"> с единичным кватернионом</w:t>
      </w:r>
    </w:p>
    <w:p w:rsidR="002E5201" w:rsidRPr="005A11EF" w:rsidRDefault="002E5201">
      <w:pPr>
        <w:spacing w:line="51" w:lineRule="exact"/>
        <w:rPr>
          <w:rFonts w:eastAsia="Arial Unicode MS"/>
          <w:b/>
          <w:bCs/>
          <w:sz w:val="10"/>
          <w:szCs w:val="8"/>
        </w:rPr>
      </w:pPr>
    </w:p>
    <w:p w:rsidR="002E5201" w:rsidRPr="005A11EF" w:rsidRDefault="005A11EF">
      <w:pPr>
        <w:spacing w:line="161" w:lineRule="exact"/>
        <w:ind w:left="10"/>
        <w:rPr>
          <w:rFonts w:eastAsia="Arial Unicode MS"/>
          <w:b/>
          <w:bCs/>
          <w:sz w:val="10"/>
          <w:szCs w:val="8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4"/>
          <w:szCs w:val="12"/>
        </w:rPr>
        <w:t xml:space="preserve"> и сопряженное, соответственно:</w:t>
      </w:r>
    </w:p>
    <w:p w:rsidR="002E5201" w:rsidRPr="005A11EF" w:rsidRDefault="002E5201">
      <w:pPr>
        <w:spacing w:line="216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75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п </w:t>
      </w:r>
      <w:r w:rsidRPr="005A11EF">
        <w:rPr>
          <w:rFonts w:eastAsia="Arial Unicode MS"/>
          <w:b/>
          <w:bCs/>
          <w:sz w:val="11"/>
          <w:szCs w:val="9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1"/>
          <w:szCs w:val="9"/>
        </w:rPr>
        <w:t xml:space="preserve"> =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  <w:r w:rsidRPr="005A11EF">
        <w:rPr>
          <w:rFonts w:eastAsia="Arial Unicode MS"/>
          <w:b/>
          <w:bCs/>
          <w:sz w:val="15"/>
          <w:szCs w:val="13"/>
        </w:rPr>
        <w:t xml:space="preserve"> п </w:t>
      </w:r>
      <w:r w:rsidRPr="005A11EF">
        <w:rPr>
          <w:rFonts w:ascii="Cambria Math" w:eastAsia="Arial Unicode MS" w:hAnsi="Cambria Math" w:cs="Cambria Math"/>
          <w:b/>
          <w:bCs/>
          <w:sz w:val="11"/>
          <w:szCs w:val="9"/>
        </w:rPr>
        <w:t>∧</w:t>
      </w:r>
      <w:r w:rsidRPr="005A11EF">
        <w:rPr>
          <w:rFonts w:eastAsia="Arial Unicode MS"/>
          <w:b/>
          <w:bCs/>
          <w:sz w:val="15"/>
          <w:szCs w:val="13"/>
        </w:rPr>
        <w:t xml:space="preserve"> Q </w:t>
      </w:r>
      <w:r w:rsidRPr="005A11EF">
        <w:rPr>
          <w:rFonts w:eastAsia="Arial Unicode MS"/>
          <w:b/>
          <w:bCs/>
          <w:sz w:val="11"/>
          <w:szCs w:val="9"/>
        </w:rPr>
        <w:t>*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(А.6)</w:t>
      </w:r>
    </w:p>
    <w:p w:rsidR="002E5201" w:rsidRPr="005A11EF" w:rsidRDefault="005A11EF">
      <w:pPr>
        <w:spacing w:line="81" w:lineRule="exact"/>
        <w:ind w:left="10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8"/>
          <w:szCs w:val="6"/>
        </w:rPr>
        <w:t>р</w:t>
      </w:r>
    </w:p>
    <w:p w:rsidR="002E5201" w:rsidRPr="005A11EF" w:rsidRDefault="002E5201">
      <w:pPr>
        <w:spacing w:line="169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где п </w:t>
      </w:r>
      <w:r w:rsidRPr="005A11EF">
        <w:rPr>
          <w:rFonts w:eastAsia="Arial Unicode MS"/>
          <w:b/>
          <w:bCs/>
          <w:sz w:val="10"/>
          <w:szCs w:val="8"/>
        </w:rPr>
        <w:t>'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3"/>
          <w:szCs w:val="11"/>
        </w:rPr>
        <w:t xml:space="preserve"> это поворачивается воображаемая Кватернионный п </w:t>
      </w:r>
      <w:r w:rsidRPr="005A11EF">
        <w:rPr>
          <w:rFonts w:ascii="Cambria Math" w:eastAsia="Arial Unicode MS" w:hAnsi="Cambria Math" w:cs="Cambria Math"/>
          <w:b/>
          <w:bCs/>
          <w:sz w:val="10"/>
          <w:szCs w:val="8"/>
        </w:rPr>
        <w:t>∧</w:t>
      </w:r>
      <w:r w:rsidRPr="005A11EF">
        <w:rPr>
          <w:rFonts w:eastAsia="Arial Unicode MS"/>
          <w:b/>
          <w:bCs/>
          <w:sz w:val="10"/>
          <w:szCs w:val="8"/>
        </w:rPr>
        <w:t>.</w:t>
      </w:r>
    </w:p>
    <w:p w:rsidR="002E5201" w:rsidRPr="005A11EF" w:rsidRDefault="002E5201">
      <w:pPr>
        <w:spacing w:line="390" w:lineRule="exact"/>
        <w:rPr>
          <w:szCs w:val="20"/>
        </w:rPr>
      </w:pPr>
    </w:p>
    <w:p w:rsidR="002E5201" w:rsidRPr="005A11EF" w:rsidRDefault="005A11EF">
      <w:pPr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А.2. Двойные номера</w:t>
      </w:r>
    </w:p>
    <w:p w:rsidR="002E5201" w:rsidRPr="005A11EF" w:rsidRDefault="002E5201">
      <w:pPr>
        <w:spacing w:line="280" w:lineRule="exact"/>
        <w:rPr>
          <w:szCs w:val="20"/>
        </w:rPr>
      </w:pPr>
    </w:p>
    <w:p w:rsidR="002E5201" w:rsidRPr="005A11EF" w:rsidRDefault="005A11EF">
      <w:pPr>
        <w:spacing w:line="196" w:lineRule="exact"/>
        <w:ind w:left="10" w:right="10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Английский математик сэр Уильям Клиффорд ввел множество двойных чисел </w:t>
      </w:r>
      <w:r w:rsidRPr="005A11EF">
        <w:rPr>
          <w:rFonts w:eastAsia="Arial Unicode MS"/>
          <w:b/>
          <w:bCs/>
          <w:sz w:val="15"/>
          <w:szCs w:val="13"/>
        </w:rPr>
        <w:t>D</w:t>
      </w:r>
      <w:r w:rsidRPr="005A11EF">
        <w:rPr>
          <w:rFonts w:eastAsia="Arial Unicode MS"/>
          <w:b/>
          <w:bCs/>
          <w:sz w:val="14"/>
          <w:szCs w:val="12"/>
        </w:rPr>
        <w:t xml:space="preserve"> и ее алгебра в 1873 г.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 xml:space="preserve">[ </w:t>
      </w:r>
      <w:r w:rsidRPr="005A11EF">
        <w:rPr>
          <w:rFonts w:eastAsia="Arial Unicode MS"/>
          <w:b/>
          <w:bCs/>
          <w:color w:val="0080AC"/>
          <w:sz w:val="14"/>
          <w:szCs w:val="12"/>
        </w:rPr>
        <w:t>24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]. Он определил двойное число следующим образом:</w:t>
      </w:r>
    </w:p>
    <w:p w:rsidR="002E5201" w:rsidRPr="005A11EF" w:rsidRDefault="002E5201">
      <w:pPr>
        <w:spacing w:line="383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820"/>
      </w:tblGrid>
      <w:tr w:rsidR="002E5201" w:rsidRPr="005A11EF">
        <w:trPr>
          <w:trHeight w:val="200"/>
        </w:trPr>
        <w:tc>
          <w:tcPr>
            <w:tcW w:w="31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= а + ε б, ε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 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0,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ε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знак равно=</w:t>
            </w:r>
            <w:r w:rsidRPr="005A11EF">
              <w:rPr>
                <w:rFonts w:eastAsia="Arial Unicode MS"/>
                <w:b/>
                <w:bCs/>
                <w:i/>
                <w:i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0</w:t>
            </w:r>
          </w:p>
        </w:tc>
        <w:tc>
          <w:tcPr>
            <w:tcW w:w="1820" w:type="dxa"/>
            <w:vAlign w:val="bottom"/>
          </w:tcPr>
          <w:p w:rsidR="002E5201" w:rsidRPr="005A11EF" w:rsidRDefault="005A11EF">
            <w:pPr>
              <w:spacing w:line="175" w:lineRule="exact"/>
              <w:ind w:left="15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(А.7)</w:t>
            </w:r>
          </w:p>
        </w:tc>
      </w:tr>
    </w:tbl>
    <w:p w:rsidR="002E5201" w:rsidRPr="005A11EF" w:rsidRDefault="002E5201">
      <w:pPr>
        <w:spacing w:line="202" w:lineRule="exact"/>
        <w:rPr>
          <w:szCs w:val="20"/>
        </w:rPr>
      </w:pPr>
    </w:p>
    <w:p w:rsidR="002E5201" w:rsidRPr="005A11EF" w:rsidRDefault="005A11EF">
      <w:pPr>
        <w:spacing w:line="184" w:lineRule="exact"/>
        <w:ind w:left="10" w:right="36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является действительной частью и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б</w:t>
      </w:r>
      <w:r w:rsidRPr="005A11EF">
        <w:rPr>
          <w:rFonts w:eastAsia="Arial Unicode MS"/>
          <w:b/>
          <w:bCs/>
          <w:sz w:val="12"/>
          <w:szCs w:val="10"/>
        </w:rPr>
        <w:t xml:space="preserve"> двойственная часть. Геометрический двойное число может представлять собой 2D вектор позиции в двойственной плоскости. Приведенное выше выражение можно переписать следующим образом:</w:t>
      </w:r>
    </w:p>
    <w:p w:rsidR="002E5201" w:rsidRPr="005A11EF" w:rsidRDefault="002E5201">
      <w:pPr>
        <w:spacing w:line="192" w:lineRule="exact"/>
        <w:rPr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220"/>
      </w:tblGrid>
      <w:tr w:rsidR="002E5201" w:rsidRPr="005A11EF">
        <w:trPr>
          <w:trHeight w:val="203"/>
        </w:trPr>
        <w:tc>
          <w:tcPr>
            <w:tcW w:w="27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г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= г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 τ)</w:t>
            </w:r>
          </w:p>
        </w:tc>
        <w:tc>
          <w:tcPr>
            <w:tcW w:w="222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(А.8)</w:t>
            </w:r>
          </w:p>
        </w:tc>
      </w:tr>
    </w:tbl>
    <w:p w:rsidR="002E5201" w:rsidRPr="005A11EF" w:rsidRDefault="002E5201">
      <w:pPr>
        <w:spacing w:line="147" w:lineRule="exact"/>
        <w:rPr>
          <w:szCs w:val="20"/>
        </w:rPr>
      </w:pPr>
    </w:p>
    <w:p w:rsidR="002E5201" w:rsidRPr="005A11EF" w:rsidRDefault="005A11EF">
      <w:pPr>
        <w:spacing w:line="202" w:lineRule="exact"/>
        <w:ind w:left="10" w:righ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 xml:space="preserve">где модуль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г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а</w:t>
      </w:r>
      <w:r w:rsidRPr="005A11EF">
        <w:rPr>
          <w:rFonts w:eastAsia="Arial Unicode MS"/>
          <w:b/>
          <w:bCs/>
          <w:sz w:val="15"/>
          <w:szCs w:val="13"/>
        </w:rPr>
        <w:t xml:space="preserve"> и аргумент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 =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б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/</w:t>
      </w:r>
      <w:r w:rsidRPr="005A11EF">
        <w:rPr>
          <w:rFonts w:eastAsia="Arial Unicode MS"/>
          <w:b/>
          <w:b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у</w:t>
      </w:r>
      <w:r w:rsidRPr="005A11EF">
        <w:rPr>
          <w:rFonts w:eastAsia="Arial Unicode MS"/>
          <w:b/>
          <w:bCs/>
          <w:sz w:val="15"/>
          <w:szCs w:val="13"/>
        </w:rPr>
        <w:t xml:space="preserve"> за </w:t>
      </w:r>
      <w:r w:rsidRPr="005A11EF">
        <w:rPr>
          <w:rFonts w:eastAsia="Arial Unicode MS"/>
          <w:b/>
          <w:bCs/>
          <w:sz w:val="16"/>
          <w:szCs w:val="14"/>
        </w:rPr>
        <w:t>знак равно=</w:t>
      </w:r>
      <w:r w:rsidRPr="005A11EF">
        <w:rPr>
          <w:rFonts w:eastAsia="Arial Unicode MS"/>
          <w:b/>
          <w:bCs/>
          <w:sz w:val="15"/>
          <w:szCs w:val="13"/>
        </w:rPr>
        <w:t xml:space="preserve"> 0. операция умножения для двух чисел, еще раз, дает вкус геометрического отображения:</w:t>
      </w:r>
    </w:p>
    <w:p w:rsidR="002E5201" w:rsidRPr="005A11EF" w:rsidRDefault="002E5201">
      <w:pPr>
        <w:spacing w:line="392" w:lineRule="exact"/>
        <w:rPr>
          <w:szCs w:val="20"/>
        </w:rPr>
      </w:pPr>
    </w:p>
    <w:p w:rsidR="002E5201" w:rsidRPr="005A11EF" w:rsidRDefault="005A11EF">
      <w:pPr>
        <w:tabs>
          <w:tab w:val="left" w:pos="4629"/>
        </w:tabs>
        <w:spacing w:line="18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>Z</w:t>
      </w:r>
      <w:r w:rsidRPr="005A11EF">
        <w:rPr>
          <w:rFonts w:eastAsia="Arial Unicode MS"/>
          <w:b/>
          <w:bCs/>
          <w:sz w:val="16"/>
          <w:szCs w:val="14"/>
        </w:rPr>
        <w:t>ˆ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9"/>
          <w:szCs w:val="7"/>
        </w:rPr>
        <w:t>1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ˆ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Z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0"/>
          <w:szCs w:val="8"/>
        </w:rPr>
        <w:t>2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р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4"/>
          <w:szCs w:val="12"/>
        </w:rPr>
        <w:t>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</w:rPr>
        <w:t>1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τ)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б) =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г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(а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ε (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б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+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а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τ))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sz w:val="14"/>
          <w:szCs w:val="12"/>
        </w:rPr>
        <w:t>(А.9)</w:t>
      </w:r>
    </w:p>
    <w:p w:rsidR="002E5201" w:rsidRPr="005A11EF" w:rsidRDefault="002E5201">
      <w:pPr>
        <w:spacing w:line="195" w:lineRule="exact"/>
        <w:rPr>
          <w:szCs w:val="20"/>
        </w:rPr>
      </w:pPr>
    </w:p>
    <w:p w:rsidR="002E5201" w:rsidRPr="005A11EF" w:rsidRDefault="005A11EF">
      <w:pPr>
        <w:tabs>
          <w:tab w:val="left" w:pos="3989"/>
        </w:tabs>
        <w:spacing w:line="148" w:lineRule="exact"/>
        <w:ind w:left="10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который масштабирует и ножницы. Если умножая двойное число </w:t>
      </w:r>
      <w:r w:rsidRPr="005A11EF">
        <w:rPr>
          <w:rFonts w:eastAsia="Arial Unicode MS"/>
          <w:b/>
          <w:bCs/>
          <w:sz w:val="13"/>
          <w:szCs w:val="11"/>
        </w:rPr>
        <w:t>ˆ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1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это блок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>(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т.е.</w:t>
      </w:r>
      <w:proofErr w:type="gramEnd"/>
    </w:p>
    <w:p w:rsidR="002E5201" w:rsidRPr="005A11EF" w:rsidRDefault="002E5201">
      <w:pPr>
        <w:spacing w:line="38" w:lineRule="exact"/>
        <w:rPr>
          <w:szCs w:val="20"/>
        </w:rPr>
      </w:pPr>
    </w:p>
    <w:p w:rsidR="002E5201" w:rsidRPr="005A11EF" w:rsidRDefault="005A11EF">
      <w:pPr>
        <w:numPr>
          <w:ilvl w:val="0"/>
          <w:numId w:val="17"/>
        </w:numPr>
        <w:tabs>
          <w:tab w:val="left" w:pos="90"/>
        </w:tabs>
        <w:spacing w:line="188" w:lineRule="exact"/>
        <w:ind w:left="90" w:hanging="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= </w:t>
      </w:r>
      <w:r w:rsidRPr="005A11EF">
        <w:rPr>
          <w:rFonts w:eastAsia="Arial Unicode MS"/>
          <w:b/>
          <w:bCs/>
          <w:sz w:val="15"/>
          <w:szCs w:val="13"/>
        </w:rPr>
        <w:t>1),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то отображение чисто сдвига на позиции вектора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2D,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выраженного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 xml:space="preserve"> </w:t>
      </w:r>
      <w:r w:rsidRPr="005A11EF">
        <w:rPr>
          <w:rFonts w:eastAsia="Arial Unicode MS"/>
          <w:b/>
          <w:bCs/>
          <w:sz w:val="16"/>
          <w:szCs w:val="14"/>
        </w:rPr>
        <w:t>ˆ</w:t>
      </w:r>
    </w:p>
    <w:p w:rsidR="002E5201" w:rsidRPr="005A11EF" w:rsidRDefault="002E5201">
      <w:pPr>
        <w:spacing w:line="66" w:lineRule="exact"/>
        <w:rPr>
          <w:rFonts w:eastAsia="Arial Unicode MS"/>
          <w:b/>
          <w:bCs/>
          <w:i/>
          <w:iCs/>
          <w:sz w:val="15"/>
          <w:szCs w:val="13"/>
        </w:rPr>
      </w:pPr>
    </w:p>
    <w:p w:rsidR="002E5201" w:rsidRPr="005A11EF" w:rsidRDefault="005A11EF">
      <w:pPr>
        <w:spacing w:line="148" w:lineRule="exact"/>
        <w:ind w:left="1590"/>
        <w:rPr>
          <w:rFonts w:eastAsia="Arial Unicode MS"/>
          <w:b/>
          <w:bCs/>
          <w:i/>
          <w:iCs/>
          <w:sz w:val="15"/>
          <w:szCs w:val="13"/>
        </w:rPr>
      </w:pP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Z </w:t>
      </w:r>
      <w:r w:rsidRPr="005A11EF">
        <w:rPr>
          <w:rFonts w:eastAsia="Arial Unicode MS"/>
          <w:b/>
          <w:bCs/>
          <w:sz w:val="8"/>
          <w:szCs w:val="6"/>
        </w:rPr>
        <w:t>2.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Двойные номера можно также выразить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2D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 xml:space="preserve"> </w:t>
      </w:r>
      <w:r w:rsidRPr="005A11EF">
        <w:rPr>
          <w:rFonts w:eastAsia="Arial Unicode MS"/>
          <w:b/>
          <w:bCs/>
          <w:sz w:val="13"/>
          <w:szCs w:val="11"/>
        </w:rPr>
        <w:t>плоские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5A11EF">
      <w:pPr>
        <w:spacing w:line="180" w:lineRule="exact"/>
        <w:ind w:right="360" w:firstLine="239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>Устройство двойные кватернионы можно выразить либо позу (как ориентацию и положение) или перемещение твердого тела в 3D пространстве декартова. Твердое тело может быть смещено путем умножения его блок позы двойного кватерниона с единичным смещением двойного кватернионом. Двойные кватернионы отмечаются как двойственное число с компонентами кватернионов:</w:t>
      </w:r>
    </w:p>
    <w:p w:rsidR="002E5201" w:rsidRPr="005A11EF" w:rsidRDefault="002E5201">
      <w:pPr>
        <w:spacing w:line="345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300"/>
      </w:tblGrid>
      <w:tr w:rsidR="002E5201" w:rsidRPr="005A11EF">
        <w:trPr>
          <w:trHeight w:val="213"/>
        </w:trPr>
        <w:tc>
          <w:tcPr>
            <w:tcW w:w="260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р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</w:t>
            </w:r>
          </w:p>
        </w:tc>
        <w:tc>
          <w:tcPr>
            <w:tcW w:w="2300" w:type="dxa"/>
            <w:vAlign w:val="bottom"/>
          </w:tcPr>
          <w:p w:rsidR="002E5201" w:rsidRPr="005A11EF" w:rsidRDefault="005A11EF">
            <w:pPr>
              <w:spacing w:line="175" w:lineRule="exact"/>
              <w:ind w:left="19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(А.11)</w:t>
            </w:r>
          </w:p>
        </w:tc>
      </w:tr>
    </w:tbl>
    <w:p w:rsidR="002E5201" w:rsidRPr="005A11EF" w:rsidRDefault="002E5201">
      <w:pPr>
        <w:spacing w:line="113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sz w:val="14"/>
          <w:szCs w:val="12"/>
        </w:rPr>
        <w:t xml:space="preserve">где </w:t>
      </w:r>
      <w:proofErr w:type="gramStart"/>
      <w:r w:rsidRPr="005A11EF">
        <w:rPr>
          <w:rFonts w:eastAsia="Arial Unicode MS"/>
          <w:b/>
          <w:bCs/>
          <w:sz w:val="14"/>
          <w:szCs w:val="12"/>
        </w:rPr>
        <w:t>п ,</w:t>
      </w:r>
      <w:proofErr w:type="gramEnd"/>
      <w:r w:rsidRPr="005A11EF">
        <w:rPr>
          <w:rFonts w:eastAsia="Arial Unicode MS"/>
          <w:b/>
          <w:bCs/>
          <w:sz w:val="14"/>
          <w:szCs w:val="12"/>
        </w:rPr>
        <w:t xml:space="preserve">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п)</w:t>
      </w:r>
      <w:r w:rsidRPr="005A11EF">
        <w:rPr>
          <w:rFonts w:eastAsia="Arial Unicode MS"/>
          <w:b/>
          <w:bCs/>
          <w:sz w:val="14"/>
          <w:szCs w:val="12"/>
        </w:rPr>
        <w:t xml:space="preserve"> а также кв, (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s</w:t>
      </w:r>
      <w:r w:rsidRPr="005A11EF">
        <w:rPr>
          <w:rFonts w:eastAsia="Arial Unicode MS"/>
          <w:b/>
          <w:bCs/>
          <w:sz w:val="14"/>
          <w:szCs w:val="12"/>
        </w:rPr>
        <w:t xml:space="preserve">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кв,</w:t>
      </w:r>
      <w:r w:rsidRPr="005A11EF">
        <w:rPr>
          <w:rFonts w:eastAsia="Arial Unicode MS"/>
          <w:b/>
          <w:bCs/>
          <w:sz w:val="14"/>
          <w:szCs w:val="12"/>
        </w:rPr>
        <w:t xml:space="preserve"> v </w:t>
      </w:r>
      <w:r w:rsidRPr="005A11EF">
        <w:rPr>
          <w:rFonts w:eastAsia="Arial Unicode MS"/>
          <w:b/>
          <w:bCs/>
          <w:i/>
          <w:iCs/>
          <w:sz w:val="9"/>
          <w:szCs w:val="7"/>
        </w:rPr>
        <w:t>д)</w:t>
      </w:r>
      <w:r w:rsidRPr="005A11EF">
        <w:rPr>
          <w:rFonts w:eastAsia="Arial Unicode MS"/>
          <w:b/>
          <w:bCs/>
          <w:sz w:val="14"/>
          <w:szCs w:val="12"/>
        </w:rPr>
        <w:t xml:space="preserve"> являются кватернионы.</w:t>
      </w:r>
    </w:p>
    <w:p w:rsidR="002E5201" w:rsidRPr="005A11EF" w:rsidRDefault="002E5201">
      <w:pPr>
        <w:spacing w:line="87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Умножение. </w:t>
      </w:r>
      <w:r w:rsidRPr="005A11EF">
        <w:rPr>
          <w:rFonts w:eastAsia="Arial Unicode MS"/>
          <w:b/>
          <w:bCs/>
          <w:sz w:val="14"/>
          <w:szCs w:val="12"/>
        </w:rPr>
        <w:t>Умножение двух двойных кватернионов дает следующее уравнение:</w:t>
      </w:r>
    </w:p>
    <w:p w:rsidR="002E5201" w:rsidRPr="005A11EF" w:rsidRDefault="002E5201">
      <w:pPr>
        <w:spacing w:line="357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5A11EF">
        <w:trPr>
          <w:trHeight w:val="215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=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 +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Q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1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п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0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(А.12)</w:t>
            </w:r>
          </w:p>
        </w:tc>
      </w:tr>
      <w:tr w:rsidR="002E5201" w:rsidRPr="005A11EF">
        <w:trPr>
          <w:trHeight w:val="2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Конъюгаты.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Есть три различных конъюгатов двойной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quater- Nion: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</w:tr>
    </w:tbl>
    <w:p w:rsidR="002E5201" w:rsidRPr="005A11EF" w:rsidRDefault="002E5201">
      <w:pPr>
        <w:spacing w:line="346" w:lineRule="exact"/>
        <w:rPr>
          <w:szCs w:val="20"/>
        </w:rPr>
      </w:pPr>
    </w:p>
    <w:p w:rsidR="002E5201" w:rsidRPr="005A11EF" w:rsidRDefault="005A11EF">
      <w:pPr>
        <w:numPr>
          <w:ilvl w:val="0"/>
          <w:numId w:val="18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Классические кватернионы сопряженные.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линии трансформационного</w:t>
      </w:r>
    </w:p>
    <w:p w:rsidR="002E5201" w:rsidRPr="005A11EF" w:rsidRDefault="002E5201">
      <w:pPr>
        <w:spacing w:line="42" w:lineRule="exact"/>
        <w:rPr>
          <w:szCs w:val="20"/>
        </w:rPr>
      </w:pPr>
    </w:p>
    <w:p w:rsidR="002E5201" w:rsidRPr="005A11EF" w:rsidRDefault="005A11EF">
      <w:pPr>
        <w:spacing w:line="175" w:lineRule="exact"/>
        <w:ind w:left="220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мация.</w:t>
      </w:r>
    </w:p>
    <w:p w:rsidR="002E5201" w:rsidRPr="005A11EF" w:rsidRDefault="002E5201">
      <w:pPr>
        <w:spacing w:line="105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2020"/>
      </w:tblGrid>
      <w:tr w:rsidR="002E5201" w:rsidRPr="005A11EF">
        <w:trPr>
          <w:trHeight w:val="215"/>
        </w:trPr>
        <w:tc>
          <w:tcPr>
            <w:tcW w:w="266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20" w:type="dxa"/>
            <w:vAlign w:val="bottom"/>
          </w:tcPr>
          <w:p w:rsidR="002E5201" w:rsidRPr="005A11EF" w:rsidRDefault="005A11EF">
            <w:pPr>
              <w:spacing w:line="175" w:lineRule="exact"/>
              <w:ind w:left="16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(А.13)</w:t>
            </w:r>
          </w:p>
        </w:tc>
      </w:tr>
    </w:tbl>
    <w:p w:rsidR="002E5201" w:rsidRPr="005A11EF" w:rsidRDefault="002E5201">
      <w:pPr>
        <w:spacing w:line="126" w:lineRule="exact"/>
        <w:rPr>
          <w:szCs w:val="20"/>
        </w:rPr>
      </w:pPr>
    </w:p>
    <w:p w:rsidR="002E5201" w:rsidRPr="005A11EF" w:rsidRDefault="005A11EF">
      <w:pPr>
        <w:numPr>
          <w:ilvl w:val="0"/>
          <w:numId w:val="19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двойной конъюгат</w:t>
      </w:r>
    </w:p>
    <w:p w:rsidR="002E5201" w:rsidRPr="005A11EF" w:rsidRDefault="002E5201">
      <w:pPr>
        <w:spacing w:line="143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180"/>
        <w:gridCol w:w="20"/>
      </w:tblGrid>
      <w:tr w:rsidR="002E5201" w:rsidRPr="005A11EF">
        <w:trPr>
          <w:trHeight w:val="147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18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8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(А.14)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9"/>
        </w:trPr>
        <w:tc>
          <w:tcPr>
            <w:tcW w:w="250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х = р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-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кв.</w:t>
            </w:r>
          </w:p>
        </w:tc>
        <w:tc>
          <w:tcPr>
            <w:tcW w:w="218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61" w:lineRule="exact"/>
        <w:rPr>
          <w:szCs w:val="20"/>
        </w:rPr>
      </w:pPr>
    </w:p>
    <w:p w:rsidR="002E5201" w:rsidRPr="005A11EF" w:rsidRDefault="005A11EF">
      <w:pPr>
        <w:numPr>
          <w:ilvl w:val="0"/>
          <w:numId w:val="20"/>
        </w:numPr>
        <w:tabs>
          <w:tab w:val="left" w:pos="120"/>
        </w:tabs>
        <w:spacing w:line="134" w:lineRule="exact"/>
        <w:ind w:left="120" w:hanging="105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Комбинированный сопряженный. </w:t>
      </w:r>
      <w:r w:rsidRPr="005A11EF">
        <w:rPr>
          <w:rFonts w:eastAsia="Arial Unicode MS"/>
          <w:b/>
          <w:bCs/>
          <w:sz w:val="12"/>
          <w:szCs w:val="10"/>
        </w:rPr>
        <w:t>Это используется для точечного преобразования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 xml:space="preserve"> </w:t>
      </w:r>
      <w:r w:rsidRPr="005A11EF">
        <w:rPr>
          <w:rFonts w:eastAsia="Arial Unicode MS"/>
          <w:b/>
          <w:bCs/>
          <w:sz w:val="12"/>
          <w:szCs w:val="10"/>
        </w:rPr>
        <w:t>3D.</w:t>
      </w:r>
    </w:p>
    <w:p w:rsidR="002E5201" w:rsidRPr="005A11EF" w:rsidRDefault="002E5201">
      <w:pPr>
        <w:spacing w:line="147" w:lineRule="exact"/>
        <w:rPr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040"/>
        <w:gridCol w:w="20"/>
      </w:tblGrid>
      <w:tr w:rsidR="002E5201" w:rsidRPr="005A11EF">
        <w:trPr>
          <w:trHeight w:val="147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4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¯</w:t>
            </w:r>
          </w:p>
        </w:tc>
        <w:tc>
          <w:tcPr>
            <w:tcW w:w="20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99"/>
        </w:trPr>
        <w:tc>
          <w:tcPr>
            <w:tcW w:w="26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п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-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*.</w:t>
            </w:r>
          </w:p>
        </w:tc>
        <w:tc>
          <w:tcPr>
            <w:tcW w:w="20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179" w:lineRule="exact"/>
        <w:rPr>
          <w:szCs w:val="20"/>
        </w:rPr>
      </w:pPr>
    </w:p>
    <w:p w:rsidR="002E5201" w:rsidRPr="005A11EF" w:rsidRDefault="005A11EF">
      <w:pPr>
        <w:spacing w:line="161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4"/>
          <w:szCs w:val="12"/>
        </w:rPr>
        <w:t xml:space="preserve">Норма. </w:t>
      </w:r>
      <w:r w:rsidRPr="005A11EF">
        <w:rPr>
          <w:rFonts w:eastAsia="Arial Unicode MS"/>
          <w:b/>
          <w:bCs/>
          <w:sz w:val="14"/>
          <w:szCs w:val="12"/>
        </w:rPr>
        <w:t>Норма двойного кватернион определяется как: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DC742" id="Shape 20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7.95pt" to="49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100965</wp:posOffset>
                </wp:positionV>
                <wp:extent cx="18923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35D79" id="Shape 21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7.95pt" to="85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" o:allowincell="f" filled="t" strokeweight=".45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22" w:lineRule="exact"/>
        <w:rPr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380"/>
        <w:gridCol w:w="120"/>
        <w:gridCol w:w="40"/>
        <w:gridCol w:w="140"/>
        <w:gridCol w:w="960"/>
        <w:gridCol w:w="680"/>
        <w:gridCol w:w="160"/>
        <w:gridCol w:w="600"/>
        <w:gridCol w:w="740"/>
        <w:gridCol w:w="400"/>
        <w:gridCol w:w="20"/>
      </w:tblGrid>
      <w:tr w:rsidR="002E5201" w:rsidRPr="005A11EF">
        <w:trPr>
          <w:trHeight w:val="188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 √</w:t>
            </w: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75" w:lineRule="exact"/>
              <w:ind w:left="58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√</w:t>
            </w: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7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ˆ</w:t>
            </w:r>
          </w:p>
        </w:tc>
        <w:tc>
          <w:tcPr>
            <w:tcW w:w="1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2"/>
                <w:szCs w:val="10"/>
              </w:rPr>
              <w:t>* =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34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Иксˆ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5"/>
                <w:szCs w:val="1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22"/>
        </w:trPr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820" w:type="dxa"/>
            <w:gridSpan w:val="4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2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6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4"/>
                <w:szCs w:val="12"/>
              </w:rPr>
              <w:t>∥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= •</w:t>
            </w:r>
          </w:p>
        </w:tc>
        <w:tc>
          <w:tcPr>
            <w:tcW w:w="2480" w:type="dxa"/>
            <w:gridSpan w:val="7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  <w:lang w:val="en-US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 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ε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2 (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  <w:lang w:val="en-US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proofErr w:type="spellStart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</w:rPr>
              <w:t>кв</w:t>
            </w:r>
            <w:proofErr w:type="spell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0"/>
                <w:szCs w:val="8"/>
                <w:lang w:val="en-US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4"/>
                <w:szCs w:val="12"/>
                <w:lang w:val="en-US"/>
              </w:rPr>
              <w:t>0).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4"/>
                <w:lang w:val="en-US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34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Если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3"/>
        </w:trPr>
        <w:tc>
          <w:tcPr>
            <w:tcW w:w="106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sz w:val="10"/>
                <w:szCs w:val="8"/>
              </w:rPr>
              <w:t>2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р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=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1,</w:t>
            </w: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800" w:type="dxa"/>
            <w:gridSpan w:val="3"/>
            <w:vAlign w:val="bottom"/>
          </w:tcPr>
          <w:p w:rsidR="002E5201" w:rsidRPr="005A11EF" w:rsidRDefault="005A11EF">
            <w:pPr>
              <w:spacing w:line="188" w:lineRule="exact"/>
              <w:ind w:right="316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2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п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·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10"/>
                <w:szCs w:val="8"/>
              </w:rPr>
              <w:t>д)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(А.18)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7"/>
        </w:trPr>
        <w:tc>
          <w:tcPr>
            <w:tcW w:w="2320" w:type="dxa"/>
            <w:gridSpan w:val="6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тогда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Икс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6"/>
                <w:szCs w:val="14"/>
              </w:rPr>
              <w:t>∥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1. То есть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80" w:type="dxa"/>
            <w:gridSpan w:val="5"/>
            <w:vAlign w:val="bottom"/>
          </w:tcPr>
          <w:p w:rsidR="002E5201" w:rsidRPr="005A11EF" w:rsidRDefault="005A11EF">
            <w:pPr>
              <w:spacing w:line="134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Икс является единицей двойных кватернионов и ее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обратное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1640" w:type="dxa"/>
            <w:gridSpan w:val="5"/>
            <w:vAlign w:val="bottom"/>
          </w:tcPr>
          <w:p w:rsidR="002E5201" w:rsidRPr="005A11EF" w:rsidRDefault="005A11EF">
            <w:pPr>
              <w:spacing w:line="188" w:lineRule="exact"/>
              <w:ind w:right="662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-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0"/>
                <w:szCs w:val="8"/>
              </w:rPr>
              <w:t>1 =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7"/>
                <w:sz w:val="9"/>
                <w:szCs w:val="7"/>
              </w:rPr>
              <w:t>*.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39"/>
        </w:trPr>
        <w:tc>
          <w:tcPr>
            <w:tcW w:w="4500" w:type="dxa"/>
            <w:gridSpan w:val="10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Смещение.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Можно построить блок двойной кватернион,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чтобы выразить смещение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Cs w:val="20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9"/>
        </w:trPr>
        <w:tc>
          <w:tcPr>
            <w:tcW w:w="1220" w:type="dxa"/>
            <w:gridSpan w:val="4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следующим образом: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7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1"/>
        </w:trPr>
        <w:tc>
          <w:tcPr>
            <w:tcW w:w="680" w:type="dxa"/>
            <w:vAlign w:val="bottom"/>
          </w:tcPr>
          <w:p w:rsidR="002E5201" w:rsidRPr="005A11EF" w:rsidRDefault="005A11EF">
            <w:pPr>
              <w:spacing w:line="188" w:lineRule="exact"/>
              <w:ind w:left="58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2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960" w:type="dxa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34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70"/>
        </w:trPr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х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= д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р</w:t>
            </w:r>
          </w:p>
        </w:tc>
        <w:tc>
          <w:tcPr>
            <w:tcW w:w="5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w w:val="95"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w w:val="95"/>
                <w:sz w:val="11"/>
                <w:szCs w:val="9"/>
              </w:rPr>
              <w:t>∧</w:t>
            </w:r>
          </w:p>
        </w:tc>
        <w:tc>
          <w:tcPr>
            <w:tcW w:w="18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9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или же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х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ˆ </w:t>
            </w:r>
            <w:r w:rsidRPr="005A11EF">
              <w:rPr>
                <w:rFonts w:eastAsia="Arial Unicode MS"/>
                <w:b/>
                <w:bCs/>
                <w:w w:val="94"/>
                <w:sz w:val="14"/>
                <w:szCs w:val="12"/>
              </w:rPr>
              <w:t>=</w:t>
            </w:r>
            <w:r w:rsidRPr="005A11EF">
              <w:rPr>
                <w:rFonts w:eastAsia="Arial Unicode MS"/>
                <w:b/>
                <w:bCs/>
                <w:w w:val="94"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4"/>
                <w:sz w:val="16"/>
                <w:szCs w:val="14"/>
              </w:rPr>
              <w:t>•</w:t>
            </w:r>
          </w:p>
        </w:tc>
        <w:tc>
          <w:tcPr>
            <w:tcW w:w="68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34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48" w:lineRule="exact"/>
              <w:ind w:left="2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Q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(А.19)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8"/>
        </w:trPr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80" w:type="dxa"/>
            <w:gridSpan w:val="2"/>
            <w:vAlign w:val="bottom"/>
          </w:tcPr>
          <w:p w:rsidR="002E5201" w:rsidRPr="005A11EF" w:rsidRDefault="005A11EF">
            <w:pPr>
              <w:spacing w:line="175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9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8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60" w:type="dxa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34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366" w:bottom="157" w:left="850" w:header="0" w:footer="0" w:gutter="0"/>
          <w:cols w:num="2" w:space="720" w:equalWidth="0">
            <w:col w:w="5110" w:space="280"/>
            <w:col w:w="5300"/>
          </w:cols>
        </w:sectPr>
      </w:pPr>
    </w:p>
    <w:p w:rsidR="002E5201" w:rsidRPr="005A11EF" w:rsidRDefault="005A11EF">
      <w:pPr>
        <w:tabs>
          <w:tab w:val="left" w:pos="3005"/>
        </w:tabs>
        <w:spacing w:line="134" w:lineRule="exact"/>
        <w:ind w:left="6"/>
        <w:rPr>
          <w:szCs w:val="20"/>
        </w:rPr>
      </w:pPr>
      <w:bookmarkStart w:id="6" w:name="page7"/>
      <w:bookmarkEnd w:id="6"/>
      <w:r w:rsidRPr="005A11EF">
        <w:rPr>
          <w:rFonts w:eastAsia="Arial Unicode MS"/>
          <w:b/>
          <w:bCs/>
          <w:sz w:val="11"/>
          <w:szCs w:val="9"/>
        </w:rPr>
        <w:lastRenderedPageBreak/>
        <w:t>72</w:t>
      </w:r>
      <w:r w:rsidRPr="005A11EF">
        <w:rPr>
          <w:szCs w:val="20"/>
        </w:rPr>
        <w:tab/>
      </w:r>
      <w:r w:rsidRPr="005A11EF">
        <w:rPr>
          <w:rFonts w:eastAsia="Arial Unicode MS"/>
          <w:b/>
          <w:bCs/>
          <w:i/>
          <w:iCs/>
          <w:sz w:val="12"/>
          <w:szCs w:val="10"/>
        </w:rPr>
        <w:t>Е. Эзгюр, Ю. Mezouar / робототехника и автономные системы 77 (2016) 66-73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1318260</wp:posOffset>
            </wp:positionH>
            <wp:positionV relativeFrom="paragraph">
              <wp:posOffset>113030</wp:posOffset>
            </wp:positionV>
            <wp:extent cx="3967480" cy="10909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07" w:lineRule="exact"/>
        <w:rPr>
          <w:szCs w:val="20"/>
        </w:rPr>
      </w:pPr>
    </w:p>
    <w:p w:rsidR="002E5201" w:rsidRPr="005A11EF" w:rsidRDefault="005A11EF">
      <w:pPr>
        <w:spacing w:line="121" w:lineRule="exact"/>
        <w:ind w:right="2820"/>
        <w:jc w:val="right"/>
        <w:rPr>
          <w:szCs w:val="20"/>
        </w:rPr>
      </w:pPr>
      <w:bookmarkStart w:id="7" w:name="_GoBack"/>
      <w:r w:rsidRPr="005A11EF">
        <w:rPr>
          <w:rFonts w:eastAsia="Arial Unicode MS"/>
          <w:b/>
          <w:bCs/>
          <w:sz w:val="11"/>
          <w:szCs w:val="9"/>
        </w:rPr>
        <w:t>Рис. А.6. Линии- (слева): Двойной угол выражает относительную позу линии по отношению к другой линии. (Справа): Геометрия линии плюккеровом.</w:t>
      </w:r>
    </w:p>
    <w:p w:rsidR="002E5201" w:rsidRPr="005A11EF" w:rsidRDefault="002E5201">
      <w:pPr>
        <w:rPr>
          <w:sz w:val="24"/>
        </w:rPr>
        <w:sectPr w:rsidR="002E5201" w:rsidRPr="005A11EF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</w:p>
    <w:bookmarkEnd w:id="7"/>
    <w:p w:rsidR="002E5201" w:rsidRPr="005A11EF" w:rsidRDefault="002E5201">
      <w:pPr>
        <w:spacing w:line="308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где Q </w:t>
      </w:r>
      <w:r w:rsidRPr="005A11EF">
        <w:rPr>
          <w:rFonts w:eastAsia="Arial Unicode MS"/>
          <w:b/>
          <w:bCs/>
          <w:i/>
          <w:iCs/>
          <w:sz w:val="7"/>
          <w:szCs w:val="5"/>
        </w:rPr>
        <w:t>р</w:t>
      </w:r>
      <w:r w:rsidRPr="005A11EF">
        <w:rPr>
          <w:rFonts w:eastAsia="Arial Unicode MS"/>
          <w:b/>
          <w:bCs/>
          <w:sz w:val="12"/>
          <w:szCs w:val="10"/>
        </w:rPr>
        <w:t xml:space="preserve"> является единицей кватернион, представляющий вращение, как показано на</w:t>
      </w:r>
    </w:p>
    <w:p w:rsidR="002E5201" w:rsidRPr="005A11EF" w:rsidRDefault="002E5201">
      <w:pPr>
        <w:spacing w:line="50" w:lineRule="exact"/>
        <w:rPr>
          <w:szCs w:val="20"/>
        </w:rPr>
      </w:pPr>
    </w:p>
    <w:p w:rsidR="002E5201" w:rsidRPr="005A11EF" w:rsidRDefault="000B6796">
      <w:pPr>
        <w:spacing w:line="161" w:lineRule="exact"/>
        <w:ind w:left="6"/>
        <w:rPr>
          <w:rFonts w:eastAsia="Arial Unicode MS"/>
          <w:b/>
          <w:bCs/>
          <w:color w:val="0080AC"/>
          <w:sz w:val="14"/>
          <w:szCs w:val="12"/>
        </w:rPr>
      </w:pPr>
      <w:hyperlink w:anchor="page6"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>(А.5</w:t>
        </w:r>
        <w:proofErr w:type="gramStart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) </w:t>
        </w:r>
        <w:r w:rsidR="005A11EF" w:rsidRPr="005A11EF">
          <w:rPr>
            <w:rFonts w:eastAsia="Arial Unicode MS"/>
            <w:b/>
            <w:bCs/>
            <w:color w:val="000000"/>
            <w:sz w:val="14"/>
            <w:szCs w:val="12"/>
          </w:rPr>
          <w:t>,</w:t>
        </w:r>
        <w:proofErr w:type="gramEnd"/>
        <w:r w:rsidR="005A11EF" w:rsidRPr="005A11EF">
          <w:rPr>
            <w:rFonts w:eastAsia="Arial Unicode MS"/>
            <w:b/>
            <w:bCs/>
            <w:color w:val="0080AC"/>
            <w:sz w:val="14"/>
            <w:szCs w:val="12"/>
          </w:rPr>
          <w:t xml:space="preserve"> </w:t>
        </w:r>
      </w:hyperlink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1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обозначает кватернион тождество: (1,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0),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а также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T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ascii="Cambria Math" w:eastAsia="Arial Unicode MS" w:hAnsi="Cambria Math" w:cs="Cambria Math"/>
          <w:b/>
          <w:bCs/>
          <w:color w:val="000000"/>
          <w:sz w:val="11"/>
          <w:szCs w:val="9"/>
        </w:rPr>
        <w:t>∧</w:t>
      </w:r>
      <w:r w:rsidR="005A11EF" w:rsidRPr="005A11EF">
        <w:rPr>
          <w:rFonts w:eastAsia="Arial Unicode MS"/>
          <w:b/>
          <w:bCs/>
          <w:color w:val="000000"/>
          <w:sz w:val="11"/>
          <w:szCs w:val="9"/>
        </w:rPr>
        <w:t xml:space="preserve"> = (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0,</w:t>
      </w:r>
      <w:r w:rsidR="005A11EF" w:rsidRPr="005A11EF">
        <w:rPr>
          <w:rFonts w:eastAsia="Arial Unicode MS"/>
          <w:b/>
          <w:bCs/>
          <w:color w:val="0080AC"/>
          <w:sz w:val="14"/>
          <w:szCs w:val="12"/>
        </w:rPr>
        <w:t xml:space="preserve"> </w:t>
      </w:r>
      <w:r w:rsidR="005A11EF" w:rsidRPr="005A11EF">
        <w:rPr>
          <w:rFonts w:eastAsia="Arial Unicode MS"/>
          <w:b/>
          <w:bCs/>
          <w:color w:val="000000"/>
          <w:sz w:val="14"/>
          <w:szCs w:val="12"/>
        </w:rPr>
        <w:t>т)</w:t>
      </w:r>
    </w:p>
    <w:p w:rsidR="002E5201" w:rsidRPr="005A11EF" w:rsidRDefault="002E5201">
      <w:pPr>
        <w:spacing w:line="74" w:lineRule="exact"/>
        <w:rPr>
          <w:szCs w:val="20"/>
        </w:rPr>
      </w:pPr>
    </w:p>
    <w:p w:rsidR="002E5201" w:rsidRPr="005A11EF" w:rsidRDefault="005A11EF">
      <w:pPr>
        <w:spacing w:line="174" w:lineRule="exact"/>
        <w:ind w:left="6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t xml:space="preserve">это кватернион, описывающий перевод с вектором т. Оставшись уравнение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>(А.19)</w:t>
      </w:r>
      <w:r w:rsidRPr="005A11EF">
        <w:rPr>
          <w:rFonts w:eastAsia="Arial Unicode MS"/>
          <w:b/>
          <w:bCs/>
          <w:sz w:val="12"/>
          <w:szCs w:val="10"/>
        </w:rPr>
        <w:t xml:space="preserve"> </w:t>
      </w:r>
      <w:proofErr w:type="gramStart"/>
      <w:r w:rsidRPr="005A11EF">
        <w:rPr>
          <w:rFonts w:eastAsia="Arial Unicode MS"/>
          <w:b/>
          <w:bCs/>
          <w:sz w:val="12"/>
          <w:szCs w:val="10"/>
        </w:rPr>
        <w:t xml:space="preserve">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proofErr w:type="gramEnd"/>
      <w:r w:rsidRPr="005A11EF">
        <w:rPr>
          <w:rFonts w:eastAsia="Arial Unicode MS"/>
          <w:b/>
          <w:bCs/>
          <w:sz w:val="12"/>
          <w:szCs w:val="10"/>
        </w:rPr>
        <w:t xml:space="preserve"> Уравнение правое) первое </w:t>
      </w:r>
      <w:hyperlink w:anchor="page6">
        <w:r w:rsidRPr="005A11EF">
          <w:rPr>
            <w:rFonts w:eastAsia="Arial Unicode MS"/>
            <w:b/>
            <w:bCs/>
            <w:sz w:val="12"/>
            <w:szCs w:val="10"/>
          </w:rPr>
          <w:t xml:space="preserve">переводит </w:t>
        </w:r>
      </w:hyperlink>
      <w:r w:rsidRPr="005A11EF">
        <w:rPr>
          <w:rFonts w:eastAsia="Arial Unicode MS"/>
          <w:b/>
          <w:bCs/>
          <w:sz w:val="12"/>
          <w:szCs w:val="10"/>
        </w:rPr>
        <w:t xml:space="preserve">затем вращается ( </w:t>
      </w:r>
      <w:r w:rsidRPr="005A11EF">
        <w:rPr>
          <w:rFonts w:eastAsia="Arial Unicode MS"/>
          <w:b/>
          <w:bCs/>
          <w:i/>
          <w:iCs/>
          <w:sz w:val="12"/>
          <w:szCs w:val="10"/>
        </w:rPr>
        <w:t>соответственно</w:t>
      </w:r>
      <w:r w:rsidRPr="005A11EF">
        <w:rPr>
          <w:rFonts w:eastAsia="Arial Unicode MS"/>
          <w:b/>
          <w:bCs/>
          <w:sz w:val="12"/>
          <w:szCs w:val="10"/>
        </w:rPr>
        <w:t xml:space="preserve"> вращается затем переводит)</w:t>
      </w:r>
    </w:p>
    <w:p w:rsidR="002E5201" w:rsidRPr="005A11EF" w:rsidRDefault="002E5201">
      <w:pPr>
        <w:spacing w:line="69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2"/>
          <w:szCs w:val="10"/>
        </w:rPr>
        <w:t>3D-геометрическую функцию (например, точка, линия). Устройство двойные кватернионы, что только</w:t>
      </w:r>
    </w:p>
    <w:p w:rsidR="002E5201" w:rsidRPr="005A11EF" w:rsidRDefault="002E5201">
      <w:pPr>
        <w:spacing w:line="6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920"/>
        <w:gridCol w:w="680"/>
        <w:gridCol w:w="180"/>
        <w:gridCol w:w="460"/>
        <w:gridCol w:w="1200"/>
        <w:gridCol w:w="20"/>
      </w:tblGrid>
      <w:tr w:rsidR="002E5201" w:rsidRPr="005A11EF">
        <w:trPr>
          <w:trHeight w:val="170"/>
        </w:trPr>
        <w:tc>
          <w:tcPr>
            <w:tcW w:w="1460" w:type="dxa"/>
            <w:vAlign w:val="bottom"/>
          </w:tcPr>
          <w:p w:rsidR="002E5201" w:rsidRPr="005A11EF" w:rsidRDefault="005A11EF">
            <w:pPr>
              <w:spacing w:line="14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вращается </w:t>
            </w:r>
            <w:proofErr w:type="gramStart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ˆ</w:t>
            </w:r>
            <w:proofErr w:type="gramEnd"/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6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Р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)</w:t>
            </w:r>
            <w:proofErr w:type="gramEnd"/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или что только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21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75" w:lineRule="exact"/>
              <w:rPr>
                <w:rFonts w:eastAsia="Arial Unicode MS"/>
                <w:b/>
                <w:bCs/>
                <w:sz w:val="14"/>
                <w:szCs w:val="12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переводит </w:t>
            </w:r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ˆ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то можно записать из </w:t>
            </w:r>
            <w:r w:rsidRPr="005A11EF">
              <w:rPr>
                <w:rFonts w:eastAsia="Arial Unicode MS"/>
                <w:b/>
                <w:bCs/>
                <w:color w:val="0080AC"/>
                <w:sz w:val="14"/>
                <w:szCs w:val="12"/>
              </w:rPr>
              <w:t>(А.19)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 </w:t>
            </w:r>
            <w:hyperlink w:anchor="page6">
              <w:r w:rsidRPr="005A11EF">
                <w:rPr>
                  <w:rFonts w:eastAsia="Arial Unicode MS"/>
                  <w:b/>
                  <w:bCs/>
                  <w:sz w:val="14"/>
                  <w:szCs w:val="12"/>
                </w:rPr>
                <w:t>следующее</w:t>
              </w:r>
            </w:hyperlink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:</w:t>
            </w: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20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67"/>
        </w:trPr>
        <w:tc>
          <w:tcPr>
            <w:tcW w:w="146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=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+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0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, 0),</w:t>
            </w:r>
          </w:p>
        </w:tc>
        <w:tc>
          <w:tcPr>
            <w:tcW w:w="16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3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Т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 xml:space="preserve">=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1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, 0) +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T </w:t>
            </w:r>
            <w:r w:rsidRPr="005A11EF">
              <w:rPr>
                <w:rFonts w:ascii="Cambria Math" w:eastAsia="Arial Unicode MS" w:hAnsi="Cambria Math" w:cs="Cambria Math"/>
                <w:b/>
                <w:bCs/>
                <w:sz w:val="11"/>
                <w:szCs w:val="9"/>
              </w:rPr>
              <w:t>∧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6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(А.20)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60"/>
        </w:trPr>
        <w:tc>
          <w:tcPr>
            <w:tcW w:w="1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6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46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1200" w:type="dxa"/>
            <w:vMerge/>
            <w:vAlign w:val="bottom"/>
          </w:tcPr>
          <w:p w:rsidR="002E5201" w:rsidRPr="005A11EF" w:rsidRDefault="002E5201">
            <w:pPr>
              <w:rPr>
                <w:sz w:val="7"/>
                <w:szCs w:val="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40"/>
        </w:trPr>
        <w:tc>
          <w:tcPr>
            <w:tcW w:w="1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2E5201" w:rsidRPr="005A11EF" w:rsidRDefault="005A11EF">
            <w:pPr>
              <w:spacing w:line="134" w:lineRule="exact"/>
              <w:ind w:right="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2</w:t>
            </w:r>
          </w:p>
        </w:tc>
        <w:tc>
          <w:tcPr>
            <w:tcW w:w="46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2E5201" w:rsidRPr="005A11EF" w:rsidRDefault="002E5201">
            <w:pPr>
              <w:rPr>
                <w:sz w:val="14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42"/>
        </w:trPr>
        <w:tc>
          <w:tcPr>
            <w:tcW w:w="3700" w:type="dxa"/>
            <w:gridSpan w:val="5"/>
            <w:vAlign w:val="bottom"/>
          </w:tcPr>
          <w:p w:rsidR="002E5201" w:rsidRPr="005A11EF" w:rsidRDefault="005A11EF">
            <w:pPr>
              <w:spacing w:line="161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и, следовательно, модуль идентичности двойного кватернион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</w:p>
        </w:tc>
        <w:tc>
          <w:tcPr>
            <w:tcW w:w="1200" w:type="dxa"/>
            <w:vAlign w:val="bottom"/>
          </w:tcPr>
          <w:p w:rsidR="002E5201" w:rsidRPr="005A11EF" w:rsidRDefault="005A11EF">
            <w:pPr>
              <w:spacing w:line="175" w:lineRule="exact"/>
              <w:ind w:right="12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1 = ( 1, 0) +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0"/>
        </w:trPr>
        <w:tc>
          <w:tcPr>
            <w:tcW w:w="238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ε </w:t>
            </w:r>
            <w:proofErr w:type="gramStart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(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</w:t>
            </w:r>
            <w:proofErr w:type="gram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,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0).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Относительное смещение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</w:p>
        </w:tc>
        <w:tc>
          <w:tcPr>
            <w:tcW w:w="2520" w:type="dxa"/>
            <w:gridSpan w:val="4"/>
            <w:vAlign w:val="bottom"/>
          </w:tcPr>
          <w:p w:rsidR="002E5201" w:rsidRPr="005A11EF" w:rsidRDefault="005A11EF">
            <w:pPr>
              <w:spacing w:line="134" w:lineRule="exact"/>
              <w:ind w:right="280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Икс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 xml:space="preserve"> между двумя твердыми телами может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28" w:lineRule="exact"/>
        <w:rPr>
          <w:szCs w:val="20"/>
        </w:rPr>
      </w:pPr>
    </w:p>
    <w:p w:rsidR="002E5201" w:rsidRPr="005A11EF" w:rsidRDefault="005A11EF">
      <w:pPr>
        <w:spacing w:line="187" w:lineRule="exact"/>
        <w:ind w:left="6" w:right="180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>рассчитываются путем умножения единицы позы двойного кватерниона первого твердого тела с обратным (или конъюгатом) блок позы двойного кватерниона второго твердого тела:</w:t>
      </w:r>
    </w:p>
    <w:p w:rsidR="002E5201" w:rsidRPr="005A11EF" w:rsidRDefault="002E5201">
      <w:pPr>
        <w:spacing w:line="370" w:lineRule="exact"/>
        <w:rPr>
          <w:szCs w:val="20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2180"/>
      </w:tblGrid>
      <w:tr w:rsidR="002E5201" w:rsidRPr="005A11EF">
        <w:trPr>
          <w:trHeight w:val="207"/>
        </w:trPr>
        <w:tc>
          <w:tcPr>
            <w:tcW w:w="272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>Икс</w:t>
            </w: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е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=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1</w:t>
            </w:r>
            <w:r w:rsidRPr="005A11EF">
              <w:rPr>
                <w:rFonts w:eastAsia="Arial Unicode MS"/>
                <w:b/>
                <w:bCs/>
                <w:sz w:val="11"/>
                <w:szCs w:val="9"/>
              </w:rPr>
              <w:t>Икс</w:t>
            </w:r>
            <w:r w:rsidRPr="005A11EF">
              <w:rPr>
                <w:rFonts w:eastAsia="Arial Unicode MS"/>
                <w:b/>
                <w:bCs/>
                <w:sz w:val="12"/>
                <w:szCs w:val="10"/>
              </w:rPr>
              <w:t>ˆ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9"/>
                <w:szCs w:val="7"/>
              </w:rPr>
              <w:t>*</w:t>
            </w: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sz w:val="8"/>
                <w:szCs w:val="6"/>
              </w:rPr>
              <w:t>2</w:t>
            </w:r>
          </w:p>
        </w:tc>
        <w:tc>
          <w:tcPr>
            <w:tcW w:w="2180" w:type="dxa"/>
            <w:vAlign w:val="bottom"/>
          </w:tcPr>
          <w:p w:rsidR="002E5201" w:rsidRPr="005A11EF" w:rsidRDefault="005A11EF">
            <w:pPr>
              <w:spacing w:line="175" w:lineRule="exact"/>
              <w:ind w:left="18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(А.21)</w:t>
            </w:r>
          </w:p>
        </w:tc>
      </w:tr>
    </w:tbl>
    <w:p w:rsidR="002E5201" w:rsidRPr="005A11EF" w:rsidRDefault="002E5201">
      <w:pPr>
        <w:spacing w:line="139" w:lineRule="exact"/>
        <w:rPr>
          <w:szCs w:val="20"/>
        </w:rPr>
      </w:pPr>
    </w:p>
    <w:p w:rsidR="002E5201" w:rsidRPr="005A11EF" w:rsidRDefault="005A11EF">
      <w:pPr>
        <w:spacing w:line="175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или наоборот.</w:t>
      </w:r>
    </w:p>
    <w:p w:rsidR="002E5201" w:rsidRPr="005A11EF" w:rsidRDefault="002E5201">
      <w:pPr>
        <w:spacing w:line="322" w:lineRule="exact"/>
        <w:rPr>
          <w:szCs w:val="20"/>
        </w:rPr>
      </w:pPr>
    </w:p>
    <w:p w:rsidR="002E5201" w:rsidRPr="005A11EF" w:rsidRDefault="005A11EF">
      <w:pPr>
        <w:spacing w:line="134" w:lineRule="exact"/>
        <w:ind w:left="6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2"/>
          <w:szCs w:val="10"/>
        </w:rPr>
        <w:t>А.5. От конечной поворот к единице двойному кватерниону</w:t>
      </w:r>
    </w:p>
    <w:p w:rsidR="002E5201" w:rsidRPr="005A11EF" w:rsidRDefault="002E5201">
      <w:pPr>
        <w:spacing w:line="265" w:lineRule="exact"/>
        <w:rPr>
          <w:szCs w:val="20"/>
        </w:rPr>
      </w:pPr>
    </w:p>
    <w:p w:rsidR="002E5201" w:rsidRPr="005A11EF" w:rsidRDefault="005A11EF">
      <w:pPr>
        <w:spacing w:line="161" w:lineRule="exact"/>
        <w:ind w:left="246"/>
        <w:rPr>
          <w:szCs w:val="20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Позволять </w:t>
      </w:r>
      <w:r w:rsidRPr="005A11EF">
        <w:rPr>
          <w:rFonts w:eastAsia="Arial Unicode MS"/>
          <w:b/>
          <w:bCs/>
          <w:i/>
          <w:iCs/>
          <w:sz w:val="14"/>
          <w:szCs w:val="12"/>
        </w:rPr>
        <w:t>ζ</w:t>
      </w:r>
      <w:r w:rsidRPr="005A11EF">
        <w:rPr>
          <w:rFonts w:eastAsia="Arial Unicode MS"/>
          <w:b/>
          <w:bCs/>
          <w:sz w:val="13"/>
          <w:szCs w:val="11"/>
        </w:rPr>
        <w:t xml:space="preserve"> конечный поворот в </w:t>
      </w:r>
      <w:r w:rsidRPr="005A11EF">
        <w:rPr>
          <w:rFonts w:eastAsia="Arial Unicode MS"/>
          <w:b/>
          <w:bCs/>
          <w:i/>
          <w:iCs/>
          <w:sz w:val="13"/>
          <w:szCs w:val="11"/>
        </w:rPr>
        <w:t>се</w:t>
      </w:r>
      <w:r w:rsidRPr="005A11EF">
        <w:rPr>
          <w:rFonts w:eastAsia="Arial Unicode MS"/>
          <w:b/>
          <w:bCs/>
          <w:sz w:val="13"/>
          <w:szCs w:val="11"/>
        </w:rPr>
        <w:t xml:space="preserve"> </w:t>
      </w:r>
      <w:proofErr w:type="gramStart"/>
      <w:r w:rsidRPr="005A11EF">
        <w:rPr>
          <w:rFonts w:eastAsia="Arial Unicode MS"/>
          <w:b/>
          <w:bCs/>
          <w:i/>
          <w:iCs/>
          <w:sz w:val="13"/>
          <w:szCs w:val="11"/>
        </w:rPr>
        <w:t>(</w:t>
      </w:r>
      <w:r w:rsidRPr="005A11EF">
        <w:rPr>
          <w:rFonts w:eastAsia="Arial Unicode MS"/>
          <w:b/>
          <w:bCs/>
          <w:sz w:val="13"/>
          <w:szCs w:val="11"/>
        </w:rPr>
        <w:t xml:space="preserve"> 3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>), то он может быть явно написано</w:t>
      </w:r>
    </w:p>
    <w:p w:rsidR="002E5201" w:rsidRPr="005A11EF" w:rsidRDefault="002E5201">
      <w:pPr>
        <w:spacing w:line="62" w:lineRule="exact"/>
        <w:rPr>
          <w:szCs w:val="20"/>
        </w:rPr>
      </w:pPr>
    </w:p>
    <w:p w:rsidR="002E5201" w:rsidRPr="005A11EF" w:rsidRDefault="005A11EF">
      <w:pPr>
        <w:numPr>
          <w:ilvl w:val="0"/>
          <w:numId w:val="21"/>
        </w:numPr>
        <w:tabs>
          <w:tab w:val="left" w:pos="92"/>
        </w:tabs>
        <w:spacing w:line="182" w:lineRule="exact"/>
        <w:ind w:left="6" w:right="320" w:hanging="6"/>
        <w:rPr>
          <w:rFonts w:eastAsia="Arial Unicode MS"/>
          <w:b/>
          <w:bCs/>
          <w:sz w:val="13"/>
          <w:szCs w:val="11"/>
        </w:rPr>
      </w:pPr>
      <w:r w:rsidRPr="005A11EF">
        <w:rPr>
          <w:rFonts w:eastAsia="Arial Unicode MS"/>
          <w:b/>
          <w:bCs/>
          <w:sz w:val="13"/>
          <w:szCs w:val="11"/>
        </w:rPr>
        <w:t xml:space="preserve">конечным вращением и конечным переводом о геометрической винтовой линии следующим образом </w:t>
      </w:r>
      <w:proofErr w:type="gramStart"/>
      <w:r w:rsidRPr="005A11EF">
        <w:rPr>
          <w:rFonts w:eastAsia="Arial Unicode MS"/>
          <w:b/>
          <w:bCs/>
          <w:sz w:val="13"/>
          <w:szCs w:val="11"/>
        </w:rPr>
        <w:t xml:space="preserve">[ </w:t>
      </w:r>
      <w:r w:rsidRPr="005A11EF">
        <w:rPr>
          <w:rFonts w:eastAsia="Arial Unicode MS"/>
          <w:b/>
          <w:bCs/>
          <w:color w:val="0080AC"/>
          <w:sz w:val="13"/>
          <w:szCs w:val="11"/>
        </w:rPr>
        <w:t>28</w:t>
      </w:r>
      <w:proofErr w:type="gramEnd"/>
      <w:r w:rsidRPr="005A11EF">
        <w:rPr>
          <w:rFonts w:eastAsia="Arial Unicode MS"/>
          <w:b/>
          <w:bCs/>
          <w:sz w:val="13"/>
          <w:szCs w:val="11"/>
        </w:rPr>
        <w:t xml:space="preserve"> ]:</w:t>
      </w:r>
    </w:p>
    <w:p w:rsidR="002E5201" w:rsidRPr="005A11EF" w:rsidRDefault="005A11EF">
      <w:pPr>
        <w:spacing w:line="20" w:lineRule="exact"/>
        <w:rPr>
          <w:szCs w:val="20"/>
        </w:rPr>
      </w:pPr>
      <w:r w:rsidRPr="005A11EF">
        <w:rPr>
          <w:szCs w:val="20"/>
        </w:rPr>
        <w:br w:type="column"/>
      </w:r>
    </w:p>
    <w:p w:rsidR="002E5201" w:rsidRPr="005A11EF" w:rsidRDefault="002E5201">
      <w:pPr>
        <w:spacing w:line="243" w:lineRule="exact"/>
        <w:rPr>
          <w:szCs w:val="20"/>
        </w:rPr>
      </w:pPr>
    </w:p>
    <w:p w:rsidR="002E5201" w:rsidRPr="005A11EF" w:rsidRDefault="005A11EF">
      <w:pPr>
        <w:spacing w:line="188" w:lineRule="exact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Case when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>.</w:t>
      </w:r>
    </w:p>
    <w:p w:rsidR="002E5201" w:rsidRPr="005A11EF" w:rsidRDefault="002E5201">
      <w:pPr>
        <w:spacing w:line="195" w:lineRule="exact"/>
        <w:rPr>
          <w:szCs w:val="20"/>
          <w:lang w:val="en-US"/>
        </w:rPr>
      </w:pPr>
    </w:p>
    <w:p w:rsidR="002E5201" w:rsidRPr="005A11EF" w:rsidRDefault="005A11EF">
      <w:pPr>
        <w:tabs>
          <w:tab w:val="left" w:pos="1240"/>
          <w:tab w:val="left" w:pos="2500"/>
          <w:tab w:val="left" w:pos="4540"/>
        </w:tabs>
        <w:spacing w:line="188" w:lineRule="exact"/>
        <w:rPr>
          <w:szCs w:val="20"/>
        </w:rPr>
      </w:pP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v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8"/>
          <w:szCs w:val="6"/>
          <w:lang w:val="en-US"/>
        </w:rPr>
        <w:t>T /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>d,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m =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>[ 0</w:t>
      </w:r>
      <w:proofErr w:type="gramEnd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, 0, 0]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 .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4"/>
          <w:szCs w:val="12"/>
        </w:rPr>
        <w:t>(A.28)</w:t>
      </w:r>
    </w:p>
    <w:p w:rsidR="002E5201" w:rsidRPr="005A11EF" w:rsidRDefault="002E5201">
      <w:pPr>
        <w:spacing w:line="200" w:lineRule="exact"/>
        <w:rPr>
          <w:szCs w:val="20"/>
        </w:rPr>
      </w:pPr>
    </w:p>
    <w:p w:rsidR="002E5201" w:rsidRPr="005A11EF" w:rsidRDefault="002E5201">
      <w:pPr>
        <w:spacing w:line="362" w:lineRule="exact"/>
        <w:rPr>
          <w:szCs w:val="20"/>
        </w:rPr>
      </w:pPr>
    </w:p>
    <w:p w:rsidR="002E5201" w:rsidRPr="005A11EF" w:rsidRDefault="005A11EF">
      <w:pPr>
        <w:spacing w:line="175" w:lineRule="exact"/>
        <w:rPr>
          <w:szCs w:val="20"/>
        </w:rPr>
      </w:pPr>
      <w:r w:rsidRPr="005A11EF">
        <w:rPr>
          <w:rFonts w:eastAsia="Arial Unicode MS"/>
          <w:b/>
          <w:bCs/>
          <w:sz w:val="15"/>
          <w:szCs w:val="13"/>
        </w:rPr>
        <w:t>References</w:t>
      </w:r>
    </w:p>
    <w:p w:rsidR="002E5201" w:rsidRPr="005A11EF" w:rsidRDefault="002E5201">
      <w:pPr>
        <w:spacing w:line="286" w:lineRule="exact"/>
        <w:rPr>
          <w:szCs w:val="20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08" w:lineRule="exact"/>
        <w:ind w:left="200" w:hanging="129"/>
        <w:rPr>
          <w:rFonts w:eastAsia="Arial Unicode MS"/>
          <w:b/>
          <w:bCs/>
          <w:color w:val="0080AC"/>
          <w:sz w:val="10"/>
          <w:szCs w:val="8"/>
        </w:rPr>
      </w:pP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D. Han, </w:t>
      </w:r>
      <w:hyperlink r:id="rId16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Q. Wei, Z. Li, Kinematic control of free rigid bodies using dual quaternions, Int. J.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>Autom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Comput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(2008).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color w:val="0080AC"/>
          <w:sz w:val="10"/>
          <w:szCs w:val="8"/>
        </w:rPr>
      </w:pPr>
    </w:p>
    <w:p w:rsidR="002E5201" w:rsidRPr="005A11EF" w:rsidRDefault="005A11EF">
      <w:pPr>
        <w:numPr>
          <w:ilvl w:val="0"/>
          <w:numId w:val="22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X. Wang, C. Yu, Unit-dual-quaternion-based PID control scheme for rigid-body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53" w:lineRule="exact"/>
        <w:ind w:right="100"/>
        <w:jc w:val="center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in: 18th IFAC World Congress, Italy, 2011. [3]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X. Wang, D. Han, C. Yu, Z. Zheng, The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geometric </w:t>
      </w:r>
      <w:hyperlink r:id="rId17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structure of unit dual quaternion with application in kinematic control, J. Math.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Anal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Appl. (2012).</w:t>
        </w:r>
      </w:hyperlink>
    </w:p>
    <w:p w:rsidR="002E5201" w:rsidRPr="005A11EF" w:rsidRDefault="002E5201">
      <w:pPr>
        <w:spacing w:line="228" w:lineRule="exact"/>
        <w:rPr>
          <w:szCs w:val="2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11"/>
        </w:tabs>
        <w:spacing w:line="146" w:lineRule="exact"/>
        <w:ind w:left="320" w:right="1460" w:hanging="249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Gouasmi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1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Ouali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F.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Brahim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Robot kinematics using dual quaternions, Int.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J. Robot. </w:t>
      </w:r>
      <w:hyperlink r:id="rId19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Autom. (2012).</w:t>
        </w:r>
      </w:hyperlink>
    </w:p>
    <w:p w:rsidR="002E5201" w:rsidRPr="005A11EF" w:rsidRDefault="002E5201">
      <w:pPr>
        <w:spacing w:line="4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3"/>
        </w:numPr>
        <w:tabs>
          <w:tab w:val="left" w:pos="200"/>
        </w:tabs>
        <w:spacing w:line="134" w:lineRule="exact"/>
        <w:ind w:left="200" w:hanging="129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H. Pham, V.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Perdereau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B.V. Adorno,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Position and orientation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8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robot manipulators using dual quaternion feedback, in: IEEE/RSJ International Conference on Intelligent Robots and Systems, 2010. [6] B.V. Adorno, A.P.L.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Bó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Fraisse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P.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Poignet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Towards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cooperative framework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200" w:right="6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for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interactive manipulation involving a human and a humanoid, in: IEEE International Conference on Robotics and Automation, 2011. [7] L.F.C.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B.V. Adorno, J.Y. Ishihara, G.A. Borges, Robust kinematic</w:t>
      </w:r>
    </w:p>
    <w:p w:rsidR="002E5201" w:rsidRPr="005A11EF" w:rsidRDefault="002E5201">
      <w:pPr>
        <w:spacing w:line="20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60" w:lineRule="exact"/>
        <w:ind w:left="200" w:right="40" w:firstLine="121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control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of manipulator robots using dual quaternion representation, in: IEEE International Conference on Robotics and Automation, 2013. [8] L.F.C.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Figueredo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B.V. Adorno, J.Y. Ishihara, G.A. Borges, Switching strategy for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7" w:lineRule="exact"/>
        <w:ind w:left="240" w:right="160" w:firstLine="81"/>
        <w:rPr>
          <w:rFonts w:eastAsia="Arial Unicode MS"/>
          <w:b/>
          <w:bCs/>
          <w:color w:val="0080AC"/>
          <w:sz w:val="10"/>
          <w:szCs w:val="8"/>
        </w:rPr>
      </w:pPr>
      <w:proofErr w:type="gramStart"/>
      <w:r w:rsidRPr="005A11EF">
        <w:rPr>
          <w:rFonts w:eastAsia="Arial Unicode MS"/>
          <w:b/>
          <w:bCs/>
          <w:sz w:val="10"/>
          <w:szCs w:val="8"/>
          <w:lang w:val="en-US"/>
        </w:rPr>
        <w:t>flexible</w:t>
      </w:r>
      <w:proofErr w:type="gram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task execution using the cooperative dual task-space framework, in: IEEE/RSJ International Conference on Intelligent Robots and Systems, 2014. [9]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, R.H. Taylor, R.P. Paul, </w:t>
      </w:r>
      <w:proofErr w:type="gramStart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>On</w:t>
      </w:r>
      <w:proofErr w:type="gramEnd"/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 homogeneous</w:t>
      </w: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0"/>
          <w:szCs w:val="8"/>
          <w:lang w:val="en-US"/>
        </w:rPr>
        <w:t xml:space="preserve">transformations, </w:t>
      </w:r>
      <w:hyperlink r:id="rId20">
        <w:r w:rsidRPr="005A11EF">
          <w:rPr>
            <w:rFonts w:eastAsia="Arial Unicode MS"/>
            <w:b/>
            <w:bCs/>
            <w:color w:val="0080AC"/>
            <w:sz w:val="10"/>
            <w:szCs w:val="8"/>
            <w:lang w:val="en-US"/>
          </w:rPr>
          <w:t xml:space="preserve">quaternions, and computational efficiency,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0"/>
            <w:szCs w:val="8"/>
          </w:rPr>
          <w:t>. Autom. 6 (3) (1990) 382–388.</w:t>
        </w:r>
      </w:hyperlink>
    </w:p>
    <w:p w:rsidR="002E5201" w:rsidRPr="005A11EF" w:rsidRDefault="002E5201">
      <w:pPr>
        <w:spacing w:line="94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2E5201">
      <w:pPr>
        <w:rPr>
          <w:sz w:val="24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226" w:space="160"/>
            <w:col w:w="5040"/>
          </w:cols>
        </w:sect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700"/>
        <w:gridCol w:w="440"/>
        <w:gridCol w:w="340"/>
        <w:gridCol w:w="1400"/>
        <w:gridCol w:w="1660"/>
        <w:gridCol w:w="20"/>
      </w:tblGrid>
      <w:tr w:rsidR="002E5201" w:rsidRPr="005A11EF">
        <w:trPr>
          <w:trHeight w:val="186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 •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6" w:lineRule="exact"/>
              <w:ind w:right="155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440" w:type="dxa"/>
            <w:vAlign w:val="bottom"/>
          </w:tcPr>
          <w:p w:rsidR="002E5201" w:rsidRPr="005A11EF" w:rsidRDefault="005A11EF">
            <w:pPr>
              <w:spacing w:line="186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86" w:lineRule="exact"/>
              <w:ind w:left="4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  •</w:t>
            </w: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54"/>
        </w:trPr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89"/>
                <w:sz w:val="14"/>
                <w:szCs w:val="12"/>
              </w:rPr>
              <w:t>υ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54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м</w:t>
            </w:r>
          </w:p>
        </w:tc>
        <w:tc>
          <w:tcPr>
            <w:tcW w:w="44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40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 xml:space="preserve">+ 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d</w:t>
            </w:r>
            <w:proofErr w:type="gramEnd"/>
          </w:p>
        </w:tc>
        <w:tc>
          <w:tcPr>
            <w:tcW w:w="340" w:type="dxa"/>
            <w:vAlign w:val="bottom"/>
          </w:tcPr>
          <w:p w:rsidR="002E5201" w:rsidRPr="005A11EF" w:rsidRDefault="005A11EF">
            <w:pPr>
              <w:spacing w:line="154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1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1228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,</w:t>
            </w:r>
          </w:p>
        </w:tc>
        <w:tc>
          <w:tcPr>
            <w:tcW w:w="1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(А.22)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11"/>
        </w:trPr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61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ω</w:t>
            </w: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11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3"/>
                <w:szCs w:val="11"/>
              </w:rPr>
              <w:t xml:space="preserve">знак равно </w:t>
            </w:r>
            <w:r w:rsidRPr="005A11EF">
              <w:rPr>
                <w:rFonts w:eastAsia="Arial Unicode MS"/>
                <w:b/>
                <w:bCs/>
                <w:i/>
                <w:iCs/>
                <w:sz w:val="13"/>
                <w:szCs w:val="11"/>
              </w:rPr>
              <w:t>θ</w:t>
            </w:r>
          </w:p>
        </w:tc>
        <w:tc>
          <w:tcPr>
            <w:tcW w:w="44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3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16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0</w:t>
            </w:r>
          </w:p>
        </w:tc>
        <w:tc>
          <w:tcPr>
            <w:tcW w:w="140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1660" w:type="dxa"/>
            <w:vMerge/>
            <w:vAlign w:val="bottom"/>
          </w:tcPr>
          <w:p w:rsidR="002E5201" w:rsidRPr="005A11EF" w:rsidRDefault="002E5201">
            <w:pPr>
              <w:rPr>
                <w:sz w:val="11"/>
                <w:szCs w:val="9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00"/>
        </w:trPr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700" w:type="dxa"/>
            <w:vAlign w:val="bottom"/>
          </w:tcPr>
          <w:p w:rsidR="002E5201" w:rsidRPr="005A11EF" w:rsidRDefault="005A11EF">
            <w:pPr>
              <w:spacing w:line="188" w:lineRule="exact"/>
              <w:ind w:right="14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4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340" w:type="dxa"/>
            <w:vMerge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40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2E5201" w:rsidRPr="005A11EF" w:rsidRDefault="002E5201">
            <w:pPr>
              <w:rPr>
                <w:sz w:val="18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2E5201">
      <w:pPr>
        <w:spacing w:line="92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202" w:lineRule="exact"/>
        <w:ind w:left="6" w:right="4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</w:rPr>
        <w:t>После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этого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можем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извлечь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параметры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</w:rPr>
        <w:t>винта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proofErr w:type="gramStart"/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{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 ℓ,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>d,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m} of a displacement from this finite twist as below:</w:t>
      </w:r>
    </w:p>
    <w:p w:rsidR="002E5201" w:rsidRPr="005A11EF" w:rsidRDefault="002E5201">
      <w:pPr>
        <w:spacing w:line="18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tabs>
          <w:tab w:val="left" w:pos="1085"/>
          <w:tab w:val="left" w:pos="2025"/>
          <w:tab w:val="left" w:pos="3125"/>
        </w:tabs>
        <w:spacing w:line="322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6"/>
          <w:szCs w:val="14"/>
        </w:rPr>
        <w:t>θ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= </w:t>
      </w:r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proofErr w:type="gramStart"/>
      <w:r w:rsidRPr="005A11EF">
        <w:rPr>
          <w:rFonts w:ascii="Cambria Math" w:eastAsia="Arial Unicode MS" w:hAnsi="Cambria Math" w:cs="Cambria Math"/>
          <w:b/>
          <w:bCs/>
          <w:sz w:val="16"/>
          <w:szCs w:val="14"/>
          <w:lang w:val="en-US"/>
        </w:rPr>
        <w:t>∥</w:t>
      </w:r>
      <w:r w:rsidRPr="005A11EF">
        <w:rPr>
          <w:rFonts w:eastAsia="Arial Unicode MS"/>
          <w:b/>
          <w:b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proofErr w:type="gramEnd"/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ℓ =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ω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8"/>
          <w:szCs w:val="24"/>
          <w:vertAlign w:val="subscript"/>
          <w:lang w:val="en-US"/>
        </w:rPr>
        <w:t xml:space="preserve"> 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d = 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ℓ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0"/>
          <w:szCs w:val="8"/>
          <w:lang w:val="en-US"/>
        </w:rPr>
        <w:t>T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6"/>
          <w:szCs w:val="14"/>
        </w:rPr>
        <w:t>υ</w:t>
      </w:r>
      <w:r w:rsidRPr="005A11EF">
        <w:rPr>
          <w:rFonts w:eastAsia="Arial Unicode MS"/>
          <w:b/>
          <w:bCs/>
          <w:i/>
          <w:iCs/>
          <w:sz w:val="16"/>
          <w:szCs w:val="14"/>
          <w:lang w:val="en-US"/>
        </w:rPr>
        <w:t>,</w:t>
      </w:r>
      <w:r w:rsidRPr="005A11EF">
        <w:rPr>
          <w:szCs w:val="20"/>
          <w:lang w:val="en-US"/>
        </w:rPr>
        <w:tab/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m = 1 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θ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 (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</w:rPr>
        <w:t>υ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 w:val="24"/>
          <w:szCs w:val="23"/>
          <w:vertAlign w:val="subscript"/>
          <w:lang w:val="en-US"/>
        </w:rPr>
        <w:t>−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Cs w:val="21"/>
          <w:vertAlign w:val="subscript"/>
          <w:lang w:val="en-US"/>
        </w:rPr>
        <w:t>d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 xml:space="preserve">ℓ). </w:t>
      </w:r>
      <w:proofErr w:type="gramStart"/>
      <w:r w:rsidRPr="005A11EF">
        <w:rPr>
          <w:rFonts w:eastAsia="Arial Unicode MS"/>
          <w:b/>
          <w:bCs/>
          <w:i/>
          <w:iCs/>
          <w:sz w:val="24"/>
          <w:szCs w:val="23"/>
          <w:vertAlign w:val="subscript"/>
          <w:lang w:val="en-US"/>
        </w:rPr>
        <w:t>(</w:t>
      </w:r>
      <w:r w:rsidRPr="005A11EF">
        <w:rPr>
          <w:rFonts w:eastAsia="Arial Unicode MS"/>
          <w:b/>
          <w:bCs/>
          <w:sz w:val="13"/>
          <w:szCs w:val="11"/>
          <w:lang w:val="en-US"/>
        </w:rPr>
        <w:t xml:space="preserve"> </w:t>
      </w:r>
      <w:r w:rsidRPr="005A11EF">
        <w:rPr>
          <w:rFonts w:eastAsia="Arial Unicode MS"/>
          <w:b/>
          <w:bCs/>
          <w:szCs w:val="21"/>
          <w:vertAlign w:val="subscript"/>
          <w:lang w:val="en-US"/>
        </w:rPr>
        <w:t>A.23</w:t>
      </w:r>
      <w:proofErr w:type="gramEnd"/>
      <w:r w:rsidRPr="005A11EF">
        <w:rPr>
          <w:rFonts w:eastAsia="Arial Unicode MS"/>
          <w:b/>
          <w:bCs/>
          <w:szCs w:val="21"/>
          <w:vertAlign w:val="subscript"/>
          <w:lang w:val="en-US"/>
        </w:rPr>
        <w:t>)</w: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-78105</wp:posOffset>
                </wp:positionV>
                <wp:extent cx="81915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10BC" id="Shape 23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-6.15pt" to="80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-78105</wp:posOffset>
                </wp:positionV>
                <wp:extent cx="65405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59FD9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5pt,-6.15pt" to="184.6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2E5201">
      <w:pPr>
        <w:spacing w:line="16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94" w:lineRule="exact"/>
        <w:ind w:left="6" w:right="6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Afterward, it is straightforward to write the corresponding unit dual quaternion representation, see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(3)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and </w:t>
      </w:r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(4</w:t>
      </w:r>
      <w:proofErr w:type="gramStart"/>
      <w:r w:rsidRPr="005A11EF">
        <w:rPr>
          <w:rFonts w:eastAsia="Arial Unicode MS"/>
          <w:b/>
          <w:bCs/>
          <w:color w:val="0080AC"/>
          <w:sz w:val="15"/>
          <w:szCs w:val="13"/>
          <w:lang w:val="en-US"/>
        </w:rPr>
        <w:t>)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 xml:space="preserve"> .</w:t>
      </w:r>
      <w:proofErr w:type="gramEnd"/>
    </w:p>
    <w:p w:rsidR="002E5201" w:rsidRPr="005A11EF" w:rsidRDefault="002E5201">
      <w:pPr>
        <w:spacing w:line="292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660"/>
      </w:tblGrid>
      <w:tr w:rsidR="002E5201" w:rsidRPr="000B6796">
        <w:trPr>
          <w:trHeight w:val="17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75" w:lineRule="exact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A.6. From a unit dual quaternion to screw parameters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  <w:lang w:val="en-US"/>
              </w:rPr>
            </w:pPr>
          </w:p>
        </w:tc>
      </w:tr>
      <w:tr w:rsidR="002E5201" w:rsidRPr="000B6796">
        <w:trPr>
          <w:trHeight w:val="437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ind w:left="240"/>
              <w:rPr>
                <w:szCs w:val="20"/>
                <w:lang w:val="en-US"/>
              </w:rPr>
            </w:pP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Let 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ˆ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x =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+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ε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be a unit dual quaternion with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 (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,</w:t>
            </w:r>
            <w:r w:rsidRPr="005A11EF">
              <w:rPr>
                <w:rFonts w:eastAsia="Arial Unicode MS"/>
                <w:b/>
                <w:bCs/>
                <w:sz w:val="14"/>
                <w:szCs w:val="12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R )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  <w:lang w:val="en-US"/>
              </w:rPr>
            </w:pPr>
          </w:p>
        </w:tc>
      </w:tr>
      <w:tr w:rsidR="002E5201" w:rsidRPr="000B6796">
        <w:trPr>
          <w:trHeight w:val="210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  <w:lang w:val="en-US"/>
              </w:rPr>
            </w:pP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>and</w:t>
            </w:r>
            <w:proofErr w:type="gramEnd"/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q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 (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5"/>
                <w:szCs w:val="13"/>
                <w:lang w:val="en-US"/>
              </w:rPr>
              <w:t>s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,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v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  <w:lang w:val="en-US"/>
              </w:rPr>
              <w:t>T ).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We can then compute the rotation angle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r w:rsidRPr="005A11EF">
              <w:rPr>
                <w:rFonts w:eastAsia="Arial Unicode MS"/>
                <w:b/>
                <w:bCs/>
                <w:sz w:val="15"/>
                <w:szCs w:val="13"/>
                <w:lang w:val="en-US"/>
              </w:rPr>
              <w:t xml:space="preserve"> as follows:</w:t>
            </w:r>
          </w:p>
        </w:tc>
        <w:tc>
          <w:tcPr>
            <w:tcW w:w="6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  <w:lang w:val="en-US"/>
              </w:rPr>
            </w:pPr>
          </w:p>
        </w:tc>
      </w:tr>
      <w:tr w:rsidR="002E5201" w:rsidRPr="005A11EF">
        <w:trPr>
          <w:trHeight w:val="522"/>
        </w:trPr>
        <w:tc>
          <w:tcPr>
            <w:tcW w:w="4240" w:type="dxa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 =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 xml:space="preserve">2 </w:t>
            </w:r>
            <w:proofErr w:type="spellStart"/>
            <w:proofErr w:type="gramStart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arccos</w:t>
            </w:r>
            <w:proofErr w:type="spellEnd"/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(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>s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sz w:val="8"/>
                <w:szCs w:val="6"/>
              </w:rPr>
              <w:t>R ).</w:t>
            </w:r>
          </w:p>
        </w:tc>
        <w:tc>
          <w:tcPr>
            <w:tcW w:w="660" w:type="dxa"/>
            <w:vAlign w:val="bottom"/>
          </w:tcPr>
          <w:p w:rsidR="002E5201" w:rsidRPr="005A11EF" w:rsidRDefault="005A11EF">
            <w:pPr>
              <w:spacing w:line="175" w:lineRule="exact"/>
              <w:ind w:left="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(A.24)</w:t>
            </w:r>
          </w:p>
        </w:tc>
      </w:tr>
    </w:tbl>
    <w:p w:rsidR="002E5201" w:rsidRPr="005A11EF" w:rsidRDefault="002E5201">
      <w:pPr>
        <w:spacing w:line="141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spacing w:line="161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sz w:val="14"/>
          <w:szCs w:val="12"/>
          <w:lang w:val="en-US"/>
        </w:rPr>
        <w:t>Afterward, we have the following two cases to compute the rest of the screw parameters:</w:t>
      </w:r>
    </w:p>
    <w:p w:rsidR="002E5201" w:rsidRPr="005A11EF" w:rsidRDefault="002E5201">
      <w:pPr>
        <w:spacing w:line="310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75" w:lineRule="exact"/>
        <w:ind w:left="6"/>
        <w:rPr>
          <w:szCs w:val="20"/>
          <w:lang w:val="en-US"/>
        </w:rPr>
      </w:pP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Case when </w:t>
      </w:r>
      <w:proofErr w:type="gramStart"/>
      <w:r w:rsidRPr="005A11EF">
        <w:rPr>
          <w:rFonts w:eastAsia="Arial Unicode MS"/>
          <w:b/>
          <w:bCs/>
          <w:sz w:val="14"/>
          <w:szCs w:val="12"/>
          <w:lang w:val="en-US"/>
        </w:rPr>
        <w:t>0</w:t>
      </w:r>
      <w:proofErr w:type="gramEnd"/>
      <w:r w:rsidRPr="005A11EF">
        <w:rPr>
          <w:rFonts w:eastAsia="Arial Unicode MS"/>
          <w:b/>
          <w:bCs/>
          <w:sz w:val="14"/>
          <w:szCs w:val="12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5"/>
          <w:szCs w:val="13"/>
          <w:lang w:val="en-US"/>
        </w:rPr>
        <w:t xml:space="preserve"> &lt;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2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π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and </w:t>
      </w:r>
      <w:r w:rsidRPr="005A11EF">
        <w:rPr>
          <w:rFonts w:eastAsia="Arial Unicode MS"/>
          <w:b/>
          <w:bCs/>
          <w:i/>
          <w:iCs/>
          <w:sz w:val="15"/>
          <w:szCs w:val="13"/>
        </w:rPr>
        <w:t>θ</w:t>
      </w:r>
      <w:r w:rsidRPr="005A11EF">
        <w:rPr>
          <w:rFonts w:eastAsia="Arial Unicode MS"/>
          <w:b/>
          <w:bCs/>
          <w:i/>
          <w:iCs/>
          <w:sz w:val="14"/>
          <w:szCs w:val="12"/>
          <w:lang w:val="en-US"/>
        </w:rPr>
        <w:t xml:space="preserve"> </w:t>
      </w:r>
      <w:r w:rsidRPr="005A11EF">
        <w:rPr>
          <w:rFonts w:eastAsia="Arial Unicode MS"/>
          <w:b/>
          <w:bCs/>
          <w:sz w:val="15"/>
          <w:szCs w:val="13"/>
          <w:lang w:val="en-US"/>
        </w:rPr>
        <w:t≯=</w:t>
      </w:r>
      <w:r w:rsidRPr="005A11EF">
        <w:rPr>
          <w:rFonts w:eastAsia="Arial Unicode MS"/>
          <w:b/>
          <w:bCs/>
          <w:sz w:val="14"/>
          <w:szCs w:val="12"/>
          <w:lang w:val="en-US"/>
        </w:rPr>
        <w:t>0.</w:t>
      </w:r>
    </w:p>
    <w:p w:rsidR="002E5201" w:rsidRPr="005A11EF" w:rsidRDefault="002E5201">
      <w:pPr>
        <w:spacing w:line="150" w:lineRule="exact"/>
        <w:rPr>
          <w:rFonts w:eastAsia="Arial Unicode MS"/>
          <w:b/>
          <w:bCs/>
          <w:sz w:val="12"/>
          <w:szCs w:val="10"/>
          <w:lang w:val="en-US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0"/>
        <w:gridCol w:w="280"/>
        <w:gridCol w:w="240"/>
        <w:gridCol w:w="140"/>
        <w:gridCol w:w="140"/>
        <w:gridCol w:w="80"/>
        <w:gridCol w:w="60"/>
        <w:gridCol w:w="40"/>
        <w:gridCol w:w="400"/>
        <w:gridCol w:w="500"/>
        <w:gridCol w:w="2660"/>
        <w:gridCol w:w="20"/>
      </w:tblGrid>
      <w:tr w:rsidR="002E5201" w:rsidRPr="005A11EF">
        <w:trPr>
          <w:trHeight w:val="165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5"/>
                <w:szCs w:val="13"/>
              </w:rPr>
              <w:t xml:space="preserve">d = </w:t>
            </w:r>
            <w:r w:rsidRPr="005A11EF">
              <w:rPr>
                <w:rFonts w:eastAsia="Arial Unicode MS"/>
                <w:b/>
                <w:bCs/>
                <w:w w:val="99"/>
                <w:sz w:val="16"/>
                <w:szCs w:val="14"/>
              </w:rPr>
              <w:t>−</w:t>
            </w:r>
          </w:p>
        </w:tc>
        <w:tc>
          <w:tcPr>
            <w:tcW w:w="32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177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82"/>
                <w:sz w:val="15"/>
                <w:szCs w:val="13"/>
              </w:rPr>
              <w:t>2</w:t>
            </w: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61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4"/>
                <w:szCs w:val="12"/>
              </w:rPr>
              <w:t xml:space="preserve">s </w:t>
            </w:r>
            <w:r w:rsidRPr="005A11EF">
              <w:rPr>
                <w:rFonts w:eastAsia="Arial Unicode MS"/>
                <w:b/>
                <w:bCs/>
                <w:i/>
                <w:iCs/>
                <w:sz w:val="7"/>
                <w:szCs w:val="5"/>
              </w:rPr>
              <w:t>T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(A.25)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44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5"/>
                <w:szCs w:val="3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78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32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4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jc w:val="center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5"/>
                <w:sz w:val="15"/>
                <w:szCs w:val="13"/>
              </w:rPr>
              <w:t>sin(</w:t>
            </w:r>
            <w:proofErr w:type="gramEnd"/>
          </w:p>
        </w:tc>
        <w:tc>
          <w:tcPr>
            <w:tcW w:w="360" w:type="dxa"/>
            <w:gridSpan w:val="3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 xml:space="preserve">θ/ </w:t>
            </w:r>
            <w:r w:rsidRPr="005A11EF">
              <w:rPr>
                <w:rFonts w:eastAsia="Arial Unicode MS"/>
                <w:b/>
                <w:bCs/>
                <w:sz w:val="14"/>
                <w:szCs w:val="12"/>
              </w:rPr>
              <w:t>2)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8"/>
                <w:szCs w:val="6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36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40" w:type="dxa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360" w:type="dxa"/>
            <w:gridSpan w:val="3"/>
            <w:vMerge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3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87"/>
        </w:trPr>
        <w:tc>
          <w:tcPr>
            <w:tcW w:w="3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ℓ = </w:t>
            </w:r>
            <w:r w:rsidRPr="005A11EF">
              <w:rPr>
                <w:rFonts w:eastAsia="Arial Unicode MS"/>
                <w:b/>
                <w:bCs/>
                <w:w w:val="99"/>
                <w:sz w:val="14"/>
                <w:szCs w:val="12"/>
              </w:rPr>
              <w:t>v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16"/>
                <w:szCs w:val="14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9"/>
                <w:sz w:val="8"/>
                <w:szCs w:val="6"/>
              </w:rPr>
              <w:t>R</w:t>
            </w:r>
          </w:p>
        </w:tc>
        <w:tc>
          <w:tcPr>
            <w:tcW w:w="520" w:type="dxa"/>
            <w:gridSpan w:val="2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28"/>
                <w:szCs w:val="24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(A.26)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214"/>
        </w:trPr>
        <w:tc>
          <w:tcPr>
            <w:tcW w:w="3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520" w:type="dxa"/>
            <w:gridSpan w:val="2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proofErr w:type="gramStart"/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w w:val="97"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w w:val="97"/>
                <w:sz w:val="15"/>
                <w:szCs w:val="13"/>
              </w:rPr>
              <w:t xml:space="preserve"> 2)</w:t>
            </w: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right="23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6"/>
                <w:szCs w:val="14"/>
              </w:rPr>
              <w:t>•</w:t>
            </w: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20"/>
                <w:szCs w:val="18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67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1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8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w w:val="71"/>
                <w:sz w:val="12"/>
                <w:szCs w:val="10"/>
              </w:rPr>
              <w:t>d</w:t>
            </w: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16"/>
                <w:szCs w:val="14"/>
              </w:rPr>
            </w:pPr>
          </w:p>
        </w:tc>
        <w:tc>
          <w:tcPr>
            <w:tcW w:w="316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1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1 </w:t>
            </w:r>
            <w:proofErr w:type="gramStart"/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sin( </w:t>
            </w: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θ</w:t>
            </w:r>
            <w:proofErr w:type="gramEnd"/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/</w:t>
            </w: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 xml:space="preserve"> 2)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8"/>
        </w:trPr>
        <w:tc>
          <w:tcPr>
            <w:tcW w:w="320" w:type="dxa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8"/>
                <w:sz w:val="15"/>
                <w:szCs w:val="13"/>
              </w:rPr>
              <w:t xml:space="preserve">m = </w:t>
            </w:r>
            <w:r w:rsidRPr="005A11EF">
              <w:rPr>
                <w:rFonts w:eastAsia="Arial Unicode MS"/>
                <w:b/>
                <w:bCs/>
                <w:w w:val="98"/>
                <w:sz w:val="16"/>
                <w:szCs w:val="14"/>
              </w:rPr>
              <w:t>•</w:t>
            </w: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 w:val="restart"/>
            <w:vAlign w:val="bottom"/>
          </w:tcPr>
          <w:p w:rsidR="002E5201" w:rsidRPr="005A11EF" w:rsidRDefault="005A11EF">
            <w:pPr>
              <w:spacing w:line="175" w:lineRule="exact"/>
              <w:ind w:right="60"/>
              <w:jc w:val="center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v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T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w w:val="92"/>
                <w:sz w:val="15"/>
                <w:szCs w:val="13"/>
              </w:rPr>
              <w:t>−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14"/>
                <w:szCs w:val="12"/>
              </w:rPr>
              <w:t>s</w:t>
            </w:r>
            <w:r w:rsidRPr="005A11EF">
              <w:rPr>
                <w:rFonts w:eastAsia="Arial Unicode MS"/>
                <w:b/>
                <w:bCs/>
                <w:w w:val="92"/>
                <w:sz w:val="14"/>
                <w:szCs w:val="12"/>
              </w:rPr>
              <w:t xml:space="preserve"> </w:t>
            </w:r>
            <w:r w:rsidRPr="005A11EF">
              <w:rPr>
                <w:rFonts w:eastAsia="Arial Unicode MS"/>
                <w:b/>
                <w:bCs/>
                <w:i/>
                <w:iCs/>
                <w:w w:val="92"/>
                <w:sz w:val="8"/>
                <w:szCs w:val="6"/>
              </w:rPr>
              <w:t>R</w:t>
            </w:r>
          </w:p>
        </w:tc>
        <w:tc>
          <w:tcPr>
            <w:tcW w:w="8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6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316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8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100" w:type="dxa"/>
            <w:gridSpan w:val="2"/>
            <w:vMerge w:val="restart"/>
            <w:vAlign w:val="bottom"/>
          </w:tcPr>
          <w:p w:rsidR="002E5201" w:rsidRPr="005A11EF" w:rsidRDefault="005A11EF">
            <w:pPr>
              <w:spacing w:line="188" w:lineRule="exact"/>
              <w:ind w:left="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i/>
                <w:iCs/>
                <w:sz w:val="16"/>
                <w:szCs w:val="14"/>
              </w:rPr>
              <w:t>ℓ</w:t>
            </w:r>
          </w:p>
        </w:tc>
        <w:tc>
          <w:tcPr>
            <w:tcW w:w="40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right="52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.</w:t>
            </w:r>
          </w:p>
        </w:tc>
        <w:tc>
          <w:tcPr>
            <w:tcW w:w="500" w:type="dxa"/>
            <w:vMerge w:val="restart"/>
            <w:vAlign w:val="bottom"/>
          </w:tcPr>
          <w:p w:rsidR="002E5201" w:rsidRPr="005A11EF" w:rsidRDefault="002E5201">
            <w:pPr>
              <w:rPr>
                <w:sz w:val="9"/>
                <w:szCs w:val="7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2E5201" w:rsidRPr="005A11EF" w:rsidRDefault="005A11EF">
            <w:pPr>
              <w:spacing w:line="134" w:lineRule="exact"/>
              <w:ind w:left="2320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w w:val="90"/>
                <w:sz w:val="15"/>
                <w:szCs w:val="13"/>
              </w:rPr>
              <w:t>(A.27)</w:t>
            </w: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32"/>
        </w:trPr>
        <w:tc>
          <w:tcPr>
            <w:tcW w:w="32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0" w:type="dxa"/>
            <w:gridSpan w:val="4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80" w:type="dxa"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4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50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2660" w:type="dxa"/>
            <w:vMerge/>
            <w:vAlign w:val="bottom"/>
          </w:tcPr>
          <w:p w:rsidR="002E5201" w:rsidRPr="005A11EF" w:rsidRDefault="002E5201">
            <w:pPr>
              <w:rPr>
                <w:sz w:val="4"/>
                <w:szCs w:val="2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spacing w:line="20" w:lineRule="exact"/>
              <w:rPr>
                <w:sz w:val="3"/>
                <w:szCs w:val="1"/>
              </w:rPr>
            </w:pPr>
          </w:p>
        </w:tc>
      </w:tr>
      <w:tr w:rsidR="002E5201" w:rsidRPr="005A11EF">
        <w:trPr>
          <w:trHeight w:val="182"/>
        </w:trPr>
        <w:tc>
          <w:tcPr>
            <w:tcW w:w="32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8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4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360" w:type="dxa"/>
            <w:gridSpan w:val="3"/>
            <w:vAlign w:val="bottom"/>
          </w:tcPr>
          <w:p w:rsidR="002E5201" w:rsidRPr="005A11EF" w:rsidRDefault="005A11EF">
            <w:pPr>
              <w:spacing w:line="175" w:lineRule="exact"/>
              <w:jc w:val="right"/>
              <w:rPr>
                <w:szCs w:val="20"/>
              </w:rPr>
            </w:pPr>
            <w:r w:rsidRPr="005A11EF">
              <w:rPr>
                <w:rFonts w:eastAsia="Arial Unicode MS"/>
                <w:b/>
                <w:bCs/>
                <w:sz w:val="15"/>
                <w:szCs w:val="13"/>
              </w:rPr>
              <w:t>2</w:t>
            </w:r>
          </w:p>
        </w:tc>
        <w:tc>
          <w:tcPr>
            <w:tcW w:w="100" w:type="dxa"/>
            <w:gridSpan w:val="2"/>
            <w:vMerge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4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50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2E5201" w:rsidRPr="005A11EF" w:rsidRDefault="002E5201">
            <w:pPr>
              <w:rPr>
                <w:sz w:val="16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E5201" w:rsidRPr="005A11EF" w:rsidRDefault="002E5201">
            <w:pPr>
              <w:rPr>
                <w:sz w:val="3"/>
                <w:szCs w:val="1"/>
              </w:rPr>
            </w:pPr>
          </w:p>
        </w:tc>
      </w:tr>
    </w:tbl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noProof/>
          <w:sz w:val="12"/>
          <w:szCs w:val="1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-145415</wp:posOffset>
                </wp:positionV>
                <wp:extent cx="41656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6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5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5B7A" id="Shape 2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-11.45pt" to="112pt,-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" o:allowincell="f" filled="t" strokeweight=".44pt">
                <v:stroke joinstyle="miter"/>
                <o:lock v:ext="edit" shapetype="f"/>
              </v:line>
            </w:pict>
          </mc:Fallback>
        </mc:AlternateContent>
      </w:r>
    </w:p>
    <w:p w:rsidR="002E5201" w:rsidRPr="005A11EF" w:rsidRDefault="005A11EF">
      <w:pPr>
        <w:spacing w:line="20" w:lineRule="exact"/>
        <w:rPr>
          <w:rFonts w:eastAsia="Arial Unicode MS"/>
          <w:b/>
          <w:bCs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</w:rPr>
        <w:br w:type="column"/>
      </w:r>
    </w:p>
    <w:p w:rsidR="002E5201" w:rsidRPr="005A11EF" w:rsidRDefault="002E5201">
      <w:pPr>
        <w:spacing w:line="110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6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Funda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R.P. Paul, A computational analysis of screw transformations in robotics,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Robot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Autom.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(1990) </w:t>
      </w:r>
      <w:hyperlink r:id="rId2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348–356.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1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N.A. </w:t>
      </w:r>
      <w:hyperlink r:id="rId23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Asparagethos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J.K.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Dimitros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A comparative study of three methods for robot kinematics, IEEE 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Syst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Man </w:t>
      </w:r>
      <w:hyperlink r:id="rId24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Cybern. B 28 (2) (1998).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X. Wang, </w:t>
      </w:r>
      <w:hyperlink r:id="rId2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H. Zhu,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On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the comparisons of unit dual quaternion and homogeneous transformation matrix, Adv.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Appl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 Clifford </w:t>
      </w:r>
      <w:hyperlink r:id="rId26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Algebr. 24 (2014) 213–229.</w:t>
        </w:r>
      </w:hyperlink>
    </w:p>
    <w:p w:rsidR="002E5201" w:rsidRPr="005A11EF" w:rsidRDefault="002E5201">
      <w:pPr>
        <w:spacing w:line="177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4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L.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Kavan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, S. Collins, C. O’Sullivan, J. Zara, Dual quaternions for rigid body</w:t>
      </w:r>
    </w:p>
    <w:p w:rsidR="002E5201" w:rsidRPr="005A11EF" w:rsidRDefault="002E5201">
      <w:pPr>
        <w:spacing w:line="27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53" w:lineRule="exact"/>
        <w:ind w:left="166" w:right="500" w:firstLine="160"/>
        <w:rPr>
          <w:rFonts w:eastAsia="Arial Unicode MS"/>
          <w:b/>
          <w:bCs/>
          <w:color w:val="0080AC"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transformation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blending, 2006. [14]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Q.J. Ge, B.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Ravani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Computer aided geometric design of motion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interpolants, </w:t>
      </w:r>
      <w:hyperlink r:id="rId2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ASME J. Mech. Des.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116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(3) (1994) 756–762.</w:t>
        </w:r>
      </w:hyperlink>
    </w:p>
    <w:p w:rsidR="002E5201" w:rsidRPr="005A11EF" w:rsidRDefault="002E5201">
      <w:pPr>
        <w:spacing w:line="22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K.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Daniilidis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2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Hand-eye calibration using dual quaternions, Int. J. Robot.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Res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(1999).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Y.X. Wu, </w:t>
      </w:r>
      <w:hyperlink r:id="rId2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X.P. Hu, D.W. Hu, J.X.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Lian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Strapdown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inertial navigation system algorithms based on dual quaternions,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IEEE </w:t>
      </w:r>
      <w:hyperlink r:id="rId30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Trans.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Aerosp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. Electron. Syst. 41 (1) (2005) 110–132.</w:t>
        </w:r>
      </w:hyperlink>
    </w:p>
    <w:p w:rsidR="002E5201" w:rsidRPr="005A11EF" w:rsidRDefault="002E5201">
      <w:pPr>
        <w:spacing w:line="214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20" w:hanging="32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Denavit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, </w:t>
      </w:r>
      <w:hyperlink r:id="rId31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R.S.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Hartenberg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A kinematic notation for the lower pair mechanism based on matrices, ASME J. Appl.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</w:rPr>
        <w:t xml:space="preserve">Mech. </w:t>
      </w:r>
      <w:hyperlink r:id="rId32"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(1955) 215–221.</w:t>
        </w:r>
      </w:hyperlink>
    </w:p>
    <w:p w:rsidR="002E5201" w:rsidRPr="005A11EF" w:rsidRDefault="002E5201">
      <w:pPr>
        <w:spacing w:line="55" w:lineRule="exact"/>
        <w:rPr>
          <w:rFonts w:eastAsia="Arial Unicode MS"/>
          <w:b/>
          <w:bCs/>
          <w:color w:val="0080AC"/>
          <w:sz w:val="12"/>
          <w:szCs w:val="10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4"/>
        </w:tabs>
        <w:spacing w:line="146" w:lineRule="exact"/>
        <w:ind w:left="326" w:right="80" w:hanging="32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E.A. </w:t>
      </w:r>
      <w:hyperlink r:id="rId33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Maxwell, General Homogeneous Coordinates in Space of Three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Dimen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-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sions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Cambridge University Press,</w:t>
        </w:r>
      </w:hyperlink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 Cambridge, </w:t>
      </w:r>
      <w:hyperlink r:id="rId34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UK, 1951.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R.M. </w:t>
      </w:r>
      <w:hyperlink r:id="rId35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Murray, Z. Li, S.S.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Sastry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gram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</w:t>
        </w:r>
        <w:proofErr w:type="gram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Mathematical Introduction to Robotic Manipulation, CRC Press, 1994.</w:t>
        </w:r>
      </w:hyperlink>
    </w:p>
    <w:p w:rsidR="002E5201" w:rsidRPr="005A11EF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064257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O.A. </w:t>
      </w:r>
      <w:hyperlink r:id="rId36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Bauchau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L.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Trainelli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The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vectorial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parameterizationof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rotation, Nonlinear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. </w:t>
        </w:r>
        <w:proofErr w:type="gramStart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32</w:t>
        </w:r>
        <w:proofErr w:type="gramEnd"/>
        <w:r w:rsidRPr="00064257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(1) (2003) 71–92.</w:t>
        </w:r>
      </w:hyperlink>
    </w:p>
    <w:p w:rsidR="002E5201" w:rsidRPr="00064257" w:rsidRDefault="002E5201">
      <w:pPr>
        <w:spacing w:line="212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J.M. </w:t>
      </w:r>
      <w:hyperlink r:id="rId37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McCarthy, Introduction to Theoretical Kinematics, MIT Press, Cambridge, MA, USA, 1990.</w:t>
        </w:r>
      </w:hyperlink>
    </w:p>
    <w:p w:rsidR="002E5201" w:rsidRPr="005A11EF" w:rsidRDefault="002E5201">
      <w:pPr>
        <w:spacing w:line="194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5"/>
        </w:numPr>
        <w:tabs>
          <w:tab w:val="left" w:pos="193"/>
        </w:tabs>
        <w:spacing w:line="153" w:lineRule="exact"/>
        <w:ind w:left="166" w:right="60" w:hanging="166"/>
        <w:rPr>
          <w:rFonts w:eastAsia="Arial Unicode MS"/>
          <w:b/>
          <w:bCs/>
          <w:color w:val="0080AC"/>
          <w:sz w:val="12"/>
          <w:szCs w:val="10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Shadow Company, Shadow Dexterous Hand C6M, Technical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Specs.,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2009. [23]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W.R. Hamilton, On Quaternions,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or a new </w:t>
      </w:r>
      <w:hyperlink r:id="rId38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system of imaginaries in algebra, Phil. Mag. </w:t>
        </w:r>
        <w:r w:rsidRPr="005A11EF">
          <w:rPr>
            <w:rFonts w:eastAsia="Arial Unicode MS"/>
            <w:b/>
            <w:bCs/>
            <w:color w:val="0080AC"/>
            <w:sz w:val="12"/>
            <w:szCs w:val="10"/>
          </w:rPr>
          <w:t>(1844).</w:t>
        </w:r>
      </w:hyperlink>
    </w:p>
    <w:p w:rsidR="002E5201" w:rsidRPr="005A11EF" w:rsidRDefault="002E5201">
      <w:pPr>
        <w:spacing w:line="219" w:lineRule="exact"/>
        <w:rPr>
          <w:rFonts w:eastAsia="Arial Unicode MS"/>
          <w:b/>
          <w:bCs/>
          <w:sz w:val="12"/>
          <w:szCs w:val="10"/>
        </w:rPr>
      </w:pPr>
    </w:p>
    <w:p w:rsidR="002E5201" w:rsidRPr="005A11EF" w:rsidRDefault="005A11EF">
      <w:pPr>
        <w:numPr>
          <w:ilvl w:val="0"/>
          <w:numId w:val="26"/>
        </w:numPr>
        <w:tabs>
          <w:tab w:val="left" w:pos="193"/>
        </w:tabs>
        <w:spacing w:line="160" w:lineRule="exact"/>
        <w:ind w:left="6" w:right="1020" w:hanging="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W.K. Clifford, Mathematical Papers, London, 1882. [25]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I.M. </w:t>
      </w:r>
      <w:proofErr w:type="spellStart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Yaglom</w:t>
      </w:r>
      <w:proofErr w:type="spellEnd"/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>, Complex Numbers in</w:t>
      </w:r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Geometry, </w:t>
      </w:r>
      <w:hyperlink r:id="rId39"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Academic Press, 1968.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color w:val="0080AC"/>
          <w:sz w:val="12"/>
          <w:szCs w:val="10"/>
          <w:lang w:val="en-US"/>
        </w:rPr>
      </w:pPr>
      <w:r w:rsidRPr="005A11EF">
        <w:rPr>
          <w:rFonts w:eastAsia="Arial Unicode MS"/>
          <w:b/>
          <w:bCs/>
          <w:color w:val="0080AC"/>
          <w:sz w:val="12"/>
          <w:szCs w:val="10"/>
          <w:lang w:val="en-US"/>
        </w:rPr>
        <w:t xml:space="preserve">E. Study, </w:t>
      </w:r>
      <w:hyperlink r:id="rId40"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Geometrie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 der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Dynamen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 xml:space="preserve">, </w:t>
        </w:r>
        <w:proofErr w:type="spellStart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Teubner</w:t>
        </w:r>
        <w:proofErr w:type="spellEnd"/>
        <w:r w:rsidRPr="005A11EF">
          <w:rPr>
            <w:rFonts w:eastAsia="Arial Unicode MS"/>
            <w:b/>
            <w:bCs/>
            <w:color w:val="0080AC"/>
            <w:sz w:val="12"/>
            <w:szCs w:val="10"/>
            <w:lang w:val="en-US"/>
          </w:rPr>
          <w:t>, Leipzig, 1901.</w:t>
        </w:r>
      </w:hyperlink>
    </w:p>
    <w:p w:rsidR="002E5201" w:rsidRPr="005A11EF" w:rsidRDefault="002E5201">
      <w:pPr>
        <w:spacing w:line="53" w:lineRule="exact"/>
        <w:rPr>
          <w:rFonts w:eastAsia="Arial Unicode MS"/>
          <w:b/>
          <w:bCs/>
          <w:color w:val="0080AC"/>
          <w:sz w:val="12"/>
          <w:szCs w:val="10"/>
          <w:lang w:val="en-US"/>
        </w:rPr>
      </w:pPr>
    </w:p>
    <w:p w:rsidR="002E5201" w:rsidRPr="005A11EF" w:rsidRDefault="005A11EF">
      <w:pPr>
        <w:numPr>
          <w:ilvl w:val="0"/>
          <w:numId w:val="27"/>
        </w:numPr>
        <w:tabs>
          <w:tab w:val="left" w:pos="186"/>
        </w:tabs>
        <w:spacing w:line="134" w:lineRule="exact"/>
        <w:ind w:left="186" w:hanging="18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J. Rooney, On the principle of transference, in: 4th World Congress on the</w:t>
      </w:r>
    </w:p>
    <w:p w:rsidR="002E5201" w:rsidRPr="005A11EF" w:rsidRDefault="002E5201">
      <w:pPr>
        <w:spacing w:line="26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08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Theory of Machines and Mechanisms, 1975. [28] S.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Stramigioli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 xml:space="preserve">, H. </w:t>
      </w:r>
      <w:proofErr w:type="spellStart"/>
      <w:r w:rsidRPr="005A11EF">
        <w:rPr>
          <w:rFonts w:eastAsia="Arial Unicode MS"/>
          <w:b/>
          <w:bCs/>
          <w:sz w:val="10"/>
          <w:szCs w:val="8"/>
          <w:lang w:val="en-US"/>
        </w:rPr>
        <w:t>Bruyninckx</w:t>
      </w:r>
      <w:proofErr w:type="spellEnd"/>
      <w:r w:rsidRPr="005A11EF">
        <w:rPr>
          <w:rFonts w:eastAsia="Arial Unicode MS"/>
          <w:b/>
          <w:bCs/>
          <w:sz w:val="10"/>
          <w:szCs w:val="8"/>
          <w:lang w:val="en-US"/>
        </w:rPr>
        <w:t>, Geometry and screw theory for</w:t>
      </w:r>
    </w:p>
    <w:p w:rsidR="002E5201" w:rsidRPr="005A11EF" w:rsidRDefault="002E5201">
      <w:pPr>
        <w:spacing w:line="78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6"/>
        <w:rPr>
          <w:rFonts w:eastAsia="Arial Unicode MS"/>
          <w:b/>
          <w:bCs/>
          <w:sz w:val="12"/>
          <w:szCs w:val="1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robotics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>, in:</w:t>
      </w:r>
    </w:p>
    <w:p w:rsidR="002E5201" w:rsidRPr="005A11EF" w:rsidRDefault="002E5201">
      <w:pPr>
        <w:spacing w:line="2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2E5201" w:rsidRPr="005A11EF" w:rsidRDefault="005A11EF">
      <w:pPr>
        <w:spacing w:line="134" w:lineRule="exact"/>
        <w:ind w:left="326"/>
        <w:rPr>
          <w:rFonts w:eastAsia="Arial Unicode MS"/>
          <w:b/>
          <w:bCs/>
          <w:sz w:val="12"/>
          <w:szCs w:val="1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Tutorial in ICRA’01, 2001.</w:t>
      </w:r>
    </w:p>
    <w:p w:rsidR="002E5201" w:rsidRPr="005A11EF" w:rsidRDefault="002E5201">
      <w:pPr>
        <w:rPr>
          <w:sz w:val="24"/>
          <w:lang w:val="en-US"/>
        </w:rPr>
        <w:sectPr w:rsidR="002E5201" w:rsidRPr="005A11EF">
          <w:type w:val="continuous"/>
          <w:pgSz w:w="11900" w:h="15874"/>
          <w:pgMar w:top="955" w:right="826" w:bottom="177" w:left="654" w:header="0" w:footer="0" w:gutter="0"/>
          <w:cols w:num="2" w:space="720" w:equalWidth="0">
            <w:col w:w="5026" w:space="354"/>
            <w:col w:w="5046"/>
          </w:cols>
        </w:sectPr>
      </w:pPr>
    </w:p>
    <w:p w:rsidR="002E5201" w:rsidRPr="005A11EF" w:rsidRDefault="005A11EF">
      <w:pPr>
        <w:spacing w:line="134" w:lineRule="exact"/>
        <w:jc w:val="right"/>
        <w:rPr>
          <w:szCs w:val="20"/>
          <w:lang w:val="en-US"/>
        </w:rPr>
      </w:pPr>
      <w:bookmarkStart w:id="8" w:name="page8"/>
      <w:bookmarkEnd w:id="8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lastRenderedPageBreak/>
        <w:t xml:space="preserve">E.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, Y. </w:t>
      </w:r>
      <w:proofErr w:type="spellStart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i/>
          <w:iCs/>
          <w:sz w:val="12"/>
          <w:szCs w:val="10"/>
          <w:lang w:val="en-US"/>
        </w:rPr>
        <w:t xml:space="preserve"> / Robotics and Autonomous Systems 77 (2016) 66–73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noProof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-374015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11EF">
        <w:rPr>
          <w:noProof/>
          <w:szCs w:val="20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3041650</wp:posOffset>
            </wp:positionH>
            <wp:positionV relativeFrom="paragraph">
              <wp:posOffset>107315</wp:posOffset>
            </wp:positionV>
            <wp:extent cx="914400" cy="106743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6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5201" w:rsidRPr="005A11EF" w:rsidRDefault="002E5201">
      <w:pPr>
        <w:spacing w:line="179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40"/>
        <w:rPr>
          <w:szCs w:val="2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Erol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Özgür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Robotics and Vision from the University </w:t>
      </w: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of Blaise Pascal,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France, in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80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2012. Between 2012 and 2014, he was a postdoctoral fellow in Pascal Institute—UBP/CNRS/IFMA, France. Since</w:t>
      </w:r>
    </w:p>
    <w:p w:rsidR="002E5201" w:rsidRPr="005A11EF" w:rsidRDefault="002E5201">
      <w:pPr>
        <w:spacing w:line="27" w:lineRule="exact"/>
        <w:rPr>
          <w:szCs w:val="20"/>
          <w:lang w:val="en-US"/>
        </w:rPr>
      </w:pPr>
    </w:p>
    <w:p w:rsidR="002E5201" w:rsidRPr="005A11EF" w:rsidRDefault="005A11EF">
      <w:pPr>
        <w:spacing w:line="146" w:lineRule="exact"/>
        <w:ind w:left="920" w:right="1320"/>
        <w:rPr>
          <w:szCs w:val="20"/>
          <w:lang w:val="en-US"/>
        </w:rPr>
      </w:pPr>
      <w:proofErr w:type="gramStart"/>
      <w:r w:rsidRPr="005A11EF">
        <w:rPr>
          <w:rFonts w:eastAsia="Arial Unicode MS"/>
          <w:b/>
          <w:bCs/>
          <w:sz w:val="12"/>
          <w:szCs w:val="10"/>
          <w:lang w:val="en-US"/>
        </w:rPr>
        <w:t>2015</w:t>
      </w:r>
      <w:proofErr w:type="gram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he is an assistant professor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inUniversité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d’Auvergne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>. His research interests are vision-based robot control and computer vision.</w:t>
      </w:r>
    </w:p>
    <w:p w:rsidR="002E5201" w:rsidRPr="005A11EF" w:rsidRDefault="005A11EF">
      <w:pPr>
        <w:spacing w:line="20" w:lineRule="exact"/>
        <w:rPr>
          <w:szCs w:val="20"/>
          <w:lang w:val="en-US"/>
        </w:rPr>
      </w:pPr>
      <w:r w:rsidRPr="005A11EF">
        <w:rPr>
          <w:szCs w:val="20"/>
          <w:lang w:val="en-US"/>
        </w:rPr>
        <w:br w:type="column"/>
      </w:r>
    </w:p>
    <w:p w:rsidR="002E5201" w:rsidRPr="005A11EF" w:rsidRDefault="005A11EF">
      <w:pPr>
        <w:spacing w:line="114" w:lineRule="exact"/>
        <w:ind w:left="3360"/>
        <w:rPr>
          <w:szCs w:val="20"/>
          <w:lang w:val="en-US"/>
        </w:rPr>
      </w:pPr>
      <w:r w:rsidRPr="005A11EF">
        <w:rPr>
          <w:rFonts w:eastAsia="Arial Unicode MS"/>
          <w:b/>
          <w:bCs/>
          <w:sz w:val="12"/>
          <w:szCs w:val="10"/>
          <w:lang w:val="en-US"/>
        </w:rPr>
        <w:t>73</w:t>
      </w:r>
    </w:p>
    <w:p w:rsidR="002E5201" w:rsidRPr="005A11EF" w:rsidRDefault="002E5201">
      <w:pPr>
        <w:spacing w:line="199" w:lineRule="exact"/>
        <w:rPr>
          <w:szCs w:val="20"/>
          <w:lang w:val="en-US"/>
        </w:rPr>
      </w:pPr>
    </w:p>
    <w:p w:rsidR="002E5201" w:rsidRDefault="005A11EF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Youcef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Mezouar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received the Ph.D. degree in Computer Science from the University of Rennes 1, France, in 2001.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Hewas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a Postdoctoral Associate in the Robotics Laboratory of the Computer Science Department, Columbia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Univer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-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sity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NewYork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, NY. Since 2002, he has </w:t>
      </w:r>
      <w:proofErr w:type="spellStart"/>
      <w:r w:rsidRPr="005A11EF">
        <w:rPr>
          <w:rFonts w:eastAsia="Arial Unicode MS"/>
          <w:b/>
          <w:bCs/>
          <w:sz w:val="12"/>
          <w:szCs w:val="10"/>
          <w:lang w:val="en-US"/>
        </w:rPr>
        <w:t>beenwith</w:t>
      </w:r>
      <w:proofErr w:type="spellEnd"/>
      <w:r w:rsidRPr="005A11EF">
        <w:rPr>
          <w:rFonts w:eastAsia="Arial Unicode MS"/>
          <w:b/>
          <w:bCs/>
          <w:sz w:val="12"/>
          <w:szCs w:val="10"/>
          <w:lang w:val="en-US"/>
        </w:rPr>
        <w:t xml:space="preserve"> the Pascal Institute—UBP/CNRS/IFMA, France. His research interests are vision-based robot control and computer vision.</w:t>
      </w: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rFonts w:eastAsia="Arial Unicode MS"/>
          <w:b/>
          <w:bCs/>
          <w:sz w:val="12"/>
          <w:szCs w:val="10"/>
          <w:lang w:val="en-US"/>
        </w:rPr>
      </w:pPr>
    </w:p>
    <w:p w:rsidR="00064257" w:rsidRDefault="00064257">
      <w:pPr>
        <w:spacing w:line="155" w:lineRule="exact"/>
        <w:rPr>
          <w:szCs w:val="20"/>
          <w:lang w:val="en-US"/>
        </w:rPr>
      </w:pPr>
    </w:p>
    <w:p w:rsidR="00064257" w:rsidRPr="00F81F64" w:rsidRDefault="00064257" w:rsidP="00064257">
      <w:pPr>
        <w:rPr>
          <w:szCs w:val="20"/>
          <w:lang w:val="en-US"/>
        </w:rPr>
      </w:pPr>
    </w:p>
    <w:p w:rsidR="00064257" w:rsidRPr="00F81F64" w:rsidRDefault="00064257">
      <w:pPr>
        <w:spacing w:line="155" w:lineRule="exact"/>
        <w:rPr>
          <w:szCs w:val="20"/>
          <w:lang w:val="en-US"/>
        </w:rPr>
      </w:pPr>
    </w:p>
    <w:sectPr w:rsidR="00064257" w:rsidRPr="00F81F64">
      <w:pgSz w:w="11900" w:h="15874"/>
      <w:pgMar w:top="955" w:right="666" w:bottom="1440" w:left="1440" w:header="0" w:footer="0" w:gutter="0"/>
      <w:cols w:num="2" w:space="720" w:equalWidth="0">
        <w:col w:w="5700" w:space="600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BDAB"/>
    <w:multiLevelType w:val="hybridMultilevel"/>
    <w:tmpl w:val="6528269A"/>
    <w:lvl w:ilvl="0" w:tplc="49BE6D1C">
      <w:start w:val="1"/>
      <w:numFmt w:val="decimal"/>
      <w:lvlText w:val="[%1]"/>
      <w:lvlJc w:val="left"/>
    </w:lvl>
    <w:lvl w:ilvl="1" w:tplc="4FE20550">
      <w:numFmt w:val="decimal"/>
      <w:lvlText w:val=""/>
      <w:lvlJc w:val="left"/>
    </w:lvl>
    <w:lvl w:ilvl="2" w:tplc="3DC2AD5E">
      <w:numFmt w:val="decimal"/>
      <w:lvlText w:val=""/>
      <w:lvlJc w:val="left"/>
    </w:lvl>
    <w:lvl w:ilvl="3" w:tplc="96D02AEA">
      <w:numFmt w:val="decimal"/>
      <w:lvlText w:val=""/>
      <w:lvlJc w:val="left"/>
    </w:lvl>
    <w:lvl w:ilvl="4" w:tplc="ADB68EF2">
      <w:numFmt w:val="decimal"/>
      <w:lvlText w:val=""/>
      <w:lvlJc w:val="left"/>
    </w:lvl>
    <w:lvl w:ilvl="5" w:tplc="7B807884">
      <w:numFmt w:val="decimal"/>
      <w:lvlText w:val=""/>
      <w:lvlJc w:val="left"/>
    </w:lvl>
    <w:lvl w:ilvl="6" w:tplc="F3F6AC76">
      <w:numFmt w:val="decimal"/>
      <w:lvlText w:val=""/>
      <w:lvlJc w:val="left"/>
    </w:lvl>
    <w:lvl w:ilvl="7" w:tplc="BB76345E">
      <w:numFmt w:val="decimal"/>
      <w:lvlText w:val=""/>
      <w:lvlJc w:val="left"/>
    </w:lvl>
    <w:lvl w:ilvl="8" w:tplc="690EDFD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C17AFCEE"/>
    <w:lvl w:ilvl="0" w:tplc="F970FD94">
      <w:start w:val="15"/>
      <w:numFmt w:val="decimal"/>
      <w:lvlText w:val="[%1]"/>
      <w:lvlJc w:val="left"/>
    </w:lvl>
    <w:lvl w:ilvl="1" w:tplc="BF42FC74">
      <w:numFmt w:val="decimal"/>
      <w:lvlText w:val=""/>
      <w:lvlJc w:val="left"/>
    </w:lvl>
    <w:lvl w:ilvl="2" w:tplc="822AFE46">
      <w:numFmt w:val="decimal"/>
      <w:lvlText w:val=""/>
      <w:lvlJc w:val="left"/>
    </w:lvl>
    <w:lvl w:ilvl="3" w:tplc="84F4FA26">
      <w:numFmt w:val="decimal"/>
      <w:lvlText w:val=""/>
      <w:lvlJc w:val="left"/>
    </w:lvl>
    <w:lvl w:ilvl="4" w:tplc="15F0EA40">
      <w:numFmt w:val="decimal"/>
      <w:lvlText w:val=""/>
      <w:lvlJc w:val="left"/>
    </w:lvl>
    <w:lvl w:ilvl="5" w:tplc="3992E9C2">
      <w:numFmt w:val="decimal"/>
      <w:lvlText w:val=""/>
      <w:lvlJc w:val="left"/>
    </w:lvl>
    <w:lvl w:ilvl="6" w:tplc="5C081882">
      <w:numFmt w:val="decimal"/>
      <w:lvlText w:val=""/>
      <w:lvlJc w:val="left"/>
    </w:lvl>
    <w:lvl w:ilvl="7" w:tplc="97369A56">
      <w:numFmt w:val="decimal"/>
      <w:lvlText w:val=""/>
      <w:lvlJc w:val="left"/>
    </w:lvl>
    <w:lvl w:ilvl="8" w:tplc="779E807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36CEECD4"/>
    <w:lvl w:ilvl="0" w:tplc="353C939E">
      <w:start w:val="1"/>
      <w:numFmt w:val="bullet"/>
      <w:lvlText w:val="б"/>
      <w:lvlJc w:val="left"/>
    </w:lvl>
    <w:lvl w:ilvl="1" w:tplc="9B628F34">
      <w:numFmt w:val="decimal"/>
      <w:lvlText w:val=""/>
      <w:lvlJc w:val="left"/>
    </w:lvl>
    <w:lvl w:ilvl="2" w:tplc="3E98BD3A">
      <w:numFmt w:val="decimal"/>
      <w:lvlText w:val=""/>
      <w:lvlJc w:val="left"/>
    </w:lvl>
    <w:lvl w:ilvl="3" w:tplc="E8D82C6A">
      <w:numFmt w:val="decimal"/>
      <w:lvlText w:val=""/>
      <w:lvlJc w:val="left"/>
    </w:lvl>
    <w:lvl w:ilvl="4" w:tplc="5942A0B0">
      <w:numFmt w:val="decimal"/>
      <w:lvlText w:val=""/>
      <w:lvlJc w:val="left"/>
    </w:lvl>
    <w:lvl w:ilvl="5" w:tplc="FD1236E0">
      <w:numFmt w:val="decimal"/>
      <w:lvlText w:val=""/>
      <w:lvlJc w:val="left"/>
    </w:lvl>
    <w:lvl w:ilvl="6" w:tplc="B8CAC02E">
      <w:numFmt w:val="decimal"/>
      <w:lvlText w:val=""/>
      <w:lvlJc w:val="left"/>
    </w:lvl>
    <w:lvl w:ilvl="7" w:tplc="3350DE88">
      <w:numFmt w:val="decimal"/>
      <w:lvlText w:val=""/>
      <w:lvlJc w:val="left"/>
    </w:lvl>
    <w:lvl w:ilvl="8" w:tplc="AE429870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81F63914"/>
    <w:lvl w:ilvl="0" w:tplc="38B63046">
      <w:start w:val="24"/>
      <w:numFmt w:val="decimal"/>
      <w:lvlText w:val="[%1]"/>
      <w:lvlJc w:val="left"/>
    </w:lvl>
    <w:lvl w:ilvl="1" w:tplc="545232E0">
      <w:numFmt w:val="decimal"/>
      <w:lvlText w:val=""/>
      <w:lvlJc w:val="left"/>
    </w:lvl>
    <w:lvl w:ilvl="2" w:tplc="31EEC2D0">
      <w:numFmt w:val="decimal"/>
      <w:lvlText w:val=""/>
      <w:lvlJc w:val="left"/>
    </w:lvl>
    <w:lvl w:ilvl="3" w:tplc="52727424">
      <w:numFmt w:val="decimal"/>
      <w:lvlText w:val=""/>
      <w:lvlJc w:val="left"/>
    </w:lvl>
    <w:lvl w:ilvl="4" w:tplc="11C288C0">
      <w:numFmt w:val="decimal"/>
      <w:lvlText w:val=""/>
      <w:lvlJc w:val="left"/>
    </w:lvl>
    <w:lvl w:ilvl="5" w:tplc="A0266132">
      <w:numFmt w:val="decimal"/>
      <w:lvlText w:val=""/>
      <w:lvlJc w:val="left"/>
    </w:lvl>
    <w:lvl w:ilvl="6" w:tplc="176CEEAA">
      <w:numFmt w:val="decimal"/>
      <w:lvlText w:val=""/>
      <w:lvlJc w:val="left"/>
    </w:lvl>
    <w:lvl w:ilvl="7" w:tplc="A7145790">
      <w:numFmt w:val="decimal"/>
      <w:lvlText w:val=""/>
      <w:lvlJc w:val="left"/>
    </w:lvl>
    <w:lvl w:ilvl="8" w:tplc="9306AF7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8F69E2A"/>
    <w:lvl w:ilvl="0" w:tplc="5D96D32E">
      <w:start w:val="1"/>
      <w:numFmt w:val="decimal"/>
      <w:lvlText w:val="%1."/>
      <w:lvlJc w:val="left"/>
    </w:lvl>
    <w:lvl w:ilvl="1" w:tplc="1700AAA8">
      <w:numFmt w:val="decimal"/>
      <w:lvlText w:val=""/>
      <w:lvlJc w:val="left"/>
    </w:lvl>
    <w:lvl w:ilvl="2" w:tplc="9AE48194">
      <w:numFmt w:val="decimal"/>
      <w:lvlText w:val=""/>
      <w:lvlJc w:val="left"/>
    </w:lvl>
    <w:lvl w:ilvl="3" w:tplc="9804497A">
      <w:numFmt w:val="decimal"/>
      <w:lvlText w:val=""/>
      <w:lvlJc w:val="left"/>
    </w:lvl>
    <w:lvl w:ilvl="4" w:tplc="48A0A39A">
      <w:numFmt w:val="decimal"/>
      <w:lvlText w:val=""/>
      <w:lvlJc w:val="left"/>
    </w:lvl>
    <w:lvl w:ilvl="5" w:tplc="D1A651CC">
      <w:numFmt w:val="decimal"/>
      <w:lvlText w:val=""/>
      <w:lvlJc w:val="left"/>
    </w:lvl>
    <w:lvl w:ilvl="6" w:tplc="5C021380">
      <w:numFmt w:val="decimal"/>
      <w:lvlText w:val=""/>
      <w:lvlJc w:val="left"/>
    </w:lvl>
    <w:lvl w:ilvl="7" w:tplc="97F0643C">
      <w:numFmt w:val="decimal"/>
      <w:lvlText w:val=""/>
      <w:lvlJc w:val="left"/>
    </w:lvl>
    <w:lvl w:ilvl="8" w:tplc="DBD63F3A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CA9AFE8A"/>
    <w:lvl w:ilvl="0" w:tplc="BC3CBCCC">
      <w:start w:val="1"/>
      <w:numFmt w:val="bullet"/>
      <w:lvlText w:val="В"/>
      <w:lvlJc w:val="left"/>
    </w:lvl>
    <w:lvl w:ilvl="1" w:tplc="97F41606">
      <w:numFmt w:val="decimal"/>
      <w:lvlText w:val=""/>
      <w:lvlJc w:val="left"/>
    </w:lvl>
    <w:lvl w:ilvl="2" w:tplc="26CA65A6">
      <w:numFmt w:val="decimal"/>
      <w:lvlText w:val=""/>
      <w:lvlJc w:val="left"/>
    </w:lvl>
    <w:lvl w:ilvl="3" w:tplc="16DE815A">
      <w:numFmt w:val="decimal"/>
      <w:lvlText w:val=""/>
      <w:lvlJc w:val="left"/>
    </w:lvl>
    <w:lvl w:ilvl="4" w:tplc="FEB85F3E">
      <w:numFmt w:val="decimal"/>
      <w:lvlText w:val=""/>
      <w:lvlJc w:val="left"/>
    </w:lvl>
    <w:lvl w:ilvl="5" w:tplc="50567E50">
      <w:numFmt w:val="decimal"/>
      <w:lvlText w:val=""/>
      <w:lvlJc w:val="left"/>
    </w:lvl>
    <w:lvl w:ilvl="6" w:tplc="2B4A208C">
      <w:numFmt w:val="decimal"/>
      <w:lvlText w:val=""/>
      <w:lvlJc w:val="left"/>
    </w:lvl>
    <w:lvl w:ilvl="7" w:tplc="063C9EBA">
      <w:numFmt w:val="decimal"/>
      <w:lvlText w:val=""/>
      <w:lvlJc w:val="left"/>
    </w:lvl>
    <w:lvl w:ilvl="8" w:tplc="B0042F9E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D82C9F7E"/>
    <w:lvl w:ilvl="0" w:tplc="102A9DF8">
      <w:start w:val="1"/>
      <w:numFmt w:val="bullet"/>
      <w:lvlText w:val="ее"/>
      <w:lvlJc w:val="left"/>
    </w:lvl>
    <w:lvl w:ilvl="1" w:tplc="AC585E22">
      <w:numFmt w:val="decimal"/>
      <w:lvlText w:val=""/>
      <w:lvlJc w:val="left"/>
    </w:lvl>
    <w:lvl w:ilvl="2" w:tplc="A5B80C56">
      <w:numFmt w:val="decimal"/>
      <w:lvlText w:val=""/>
      <w:lvlJc w:val="left"/>
    </w:lvl>
    <w:lvl w:ilvl="3" w:tplc="7F8A605E">
      <w:numFmt w:val="decimal"/>
      <w:lvlText w:val=""/>
      <w:lvlJc w:val="left"/>
    </w:lvl>
    <w:lvl w:ilvl="4" w:tplc="4D88D25E">
      <w:numFmt w:val="decimal"/>
      <w:lvlText w:val=""/>
      <w:lvlJc w:val="left"/>
    </w:lvl>
    <w:lvl w:ilvl="5" w:tplc="00FAE258">
      <w:numFmt w:val="decimal"/>
      <w:lvlText w:val=""/>
      <w:lvlJc w:val="left"/>
    </w:lvl>
    <w:lvl w:ilvl="6" w:tplc="E6CA6ED6">
      <w:numFmt w:val="decimal"/>
      <w:lvlText w:val=""/>
      <w:lvlJc w:val="left"/>
    </w:lvl>
    <w:lvl w:ilvl="7" w:tplc="63926872">
      <w:numFmt w:val="decimal"/>
      <w:lvlText w:val=""/>
      <w:lvlJc w:val="left"/>
    </w:lvl>
    <w:lvl w:ilvl="8" w:tplc="603A1288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2402A5B6"/>
    <w:lvl w:ilvl="0" w:tplc="E4BA3890">
      <w:start w:val="2"/>
      <w:numFmt w:val="decimal"/>
      <w:lvlText w:val="%1."/>
      <w:lvlJc w:val="left"/>
    </w:lvl>
    <w:lvl w:ilvl="1" w:tplc="4BAC5ECC">
      <w:numFmt w:val="decimal"/>
      <w:lvlText w:val=""/>
      <w:lvlJc w:val="left"/>
    </w:lvl>
    <w:lvl w:ilvl="2" w:tplc="2E9C84A4">
      <w:numFmt w:val="decimal"/>
      <w:lvlText w:val=""/>
      <w:lvlJc w:val="left"/>
    </w:lvl>
    <w:lvl w:ilvl="3" w:tplc="F56CBDE4">
      <w:numFmt w:val="decimal"/>
      <w:lvlText w:val=""/>
      <w:lvlJc w:val="left"/>
    </w:lvl>
    <w:lvl w:ilvl="4" w:tplc="636ECF12">
      <w:numFmt w:val="decimal"/>
      <w:lvlText w:val=""/>
      <w:lvlJc w:val="left"/>
    </w:lvl>
    <w:lvl w:ilvl="5" w:tplc="A24E1FAA">
      <w:numFmt w:val="decimal"/>
      <w:lvlText w:val=""/>
      <w:lvlJc w:val="left"/>
    </w:lvl>
    <w:lvl w:ilvl="6" w:tplc="053AD836">
      <w:numFmt w:val="decimal"/>
      <w:lvlText w:val=""/>
      <w:lvlJc w:val="left"/>
    </w:lvl>
    <w:lvl w:ilvl="7" w:tplc="3EB4EBEA">
      <w:numFmt w:val="decimal"/>
      <w:lvlText w:val=""/>
      <w:lvlJc w:val="left"/>
    </w:lvl>
    <w:lvl w:ilvl="8" w:tplc="F022D7C4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EF78688C"/>
    <w:lvl w:ilvl="0" w:tplc="1F64C62A">
      <w:start w:val="1"/>
      <w:numFmt w:val="bullet"/>
      <w:lvlText w:val="="/>
      <w:lvlJc w:val="left"/>
    </w:lvl>
    <w:lvl w:ilvl="1" w:tplc="D8E43352">
      <w:numFmt w:val="decimal"/>
      <w:lvlText w:val=""/>
      <w:lvlJc w:val="left"/>
    </w:lvl>
    <w:lvl w:ilvl="2" w:tplc="2092D56E">
      <w:numFmt w:val="decimal"/>
      <w:lvlText w:val=""/>
      <w:lvlJc w:val="left"/>
    </w:lvl>
    <w:lvl w:ilvl="3" w:tplc="8CA4E482">
      <w:numFmt w:val="decimal"/>
      <w:lvlText w:val=""/>
      <w:lvlJc w:val="left"/>
    </w:lvl>
    <w:lvl w:ilvl="4" w:tplc="D2D4CE70">
      <w:numFmt w:val="decimal"/>
      <w:lvlText w:val=""/>
      <w:lvlJc w:val="left"/>
    </w:lvl>
    <w:lvl w:ilvl="5" w:tplc="2D0C996C">
      <w:numFmt w:val="decimal"/>
      <w:lvlText w:val=""/>
      <w:lvlJc w:val="left"/>
    </w:lvl>
    <w:lvl w:ilvl="6" w:tplc="5C221DB8">
      <w:numFmt w:val="decimal"/>
      <w:lvlText w:val=""/>
      <w:lvlJc w:val="left"/>
    </w:lvl>
    <w:lvl w:ilvl="7" w:tplc="8B20E6C0">
      <w:numFmt w:val="decimal"/>
      <w:lvlText w:val=""/>
      <w:lvlJc w:val="left"/>
    </w:lvl>
    <w:lvl w:ilvl="8" w:tplc="1A4E98E8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6DE6802"/>
    <w:lvl w:ilvl="0" w:tplc="8FD8E1CC">
      <w:start w:val="1"/>
      <w:numFmt w:val="bullet"/>
      <w:lvlText w:val="с"/>
      <w:lvlJc w:val="left"/>
    </w:lvl>
    <w:lvl w:ilvl="1" w:tplc="E64A33E8">
      <w:numFmt w:val="decimal"/>
      <w:lvlText w:val=""/>
      <w:lvlJc w:val="left"/>
    </w:lvl>
    <w:lvl w:ilvl="2" w:tplc="9612A94E">
      <w:numFmt w:val="decimal"/>
      <w:lvlText w:val=""/>
      <w:lvlJc w:val="left"/>
    </w:lvl>
    <w:lvl w:ilvl="3" w:tplc="A5C60F74">
      <w:numFmt w:val="decimal"/>
      <w:lvlText w:val=""/>
      <w:lvlJc w:val="left"/>
    </w:lvl>
    <w:lvl w:ilvl="4" w:tplc="4A2041BC">
      <w:numFmt w:val="decimal"/>
      <w:lvlText w:val=""/>
      <w:lvlJc w:val="left"/>
    </w:lvl>
    <w:lvl w:ilvl="5" w:tplc="492ED3B4">
      <w:numFmt w:val="decimal"/>
      <w:lvlText w:val=""/>
      <w:lvlJc w:val="left"/>
    </w:lvl>
    <w:lvl w:ilvl="6" w:tplc="1B3639F4">
      <w:numFmt w:val="decimal"/>
      <w:lvlText w:val=""/>
      <w:lvlJc w:val="left"/>
    </w:lvl>
    <w:lvl w:ilvl="7" w:tplc="A9CC7C04">
      <w:numFmt w:val="decimal"/>
      <w:lvlText w:val=""/>
      <w:lvlJc w:val="left"/>
    </w:lvl>
    <w:lvl w:ilvl="8" w:tplc="42F077A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D5082E1E"/>
    <w:lvl w:ilvl="0" w:tplc="B6FC5126">
      <w:start w:val="1"/>
      <w:numFmt w:val="bullet"/>
      <w:lvlText w:val="*"/>
      <w:lvlJc w:val="left"/>
    </w:lvl>
    <w:lvl w:ilvl="1" w:tplc="87D68410">
      <w:numFmt w:val="decimal"/>
      <w:lvlText w:val=""/>
      <w:lvlJc w:val="left"/>
    </w:lvl>
    <w:lvl w:ilvl="2" w:tplc="D26E7680">
      <w:numFmt w:val="decimal"/>
      <w:lvlText w:val=""/>
      <w:lvlJc w:val="left"/>
    </w:lvl>
    <w:lvl w:ilvl="3" w:tplc="715AFA4A">
      <w:numFmt w:val="decimal"/>
      <w:lvlText w:val=""/>
      <w:lvlJc w:val="left"/>
    </w:lvl>
    <w:lvl w:ilvl="4" w:tplc="971EE6F2">
      <w:numFmt w:val="decimal"/>
      <w:lvlText w:val=""/>
      <w:lvlJc w:val="left"/>
    </w:lvl>
    <w:lvl w:ilvl="5" w:tplc="7390E526">
      <w:numFmt w:val="decimal"/>
      <w:lvlText w:val=""/>
      <w:lvlJc w:val="left"/>
    </w:lvl>
    <w:lvl w:ilvl="6" w:tplc="A33CCD56">
      <w:numFmt w:val="decimal"/>
      <w:lvlText w:val=""/>
      <w:lvlJc w:val="left"/>
    </w:lvl>
    <w:lvl w:ilvl="7" w:tplc="09520994">
      <w:numFmt w:val="decimal"/>
      <w:lvlText w:val=""/>
      <w:lvlJc w:val="left"/>
    </w:lvl>
    <w:lvl w:ilvl="8" w:tplc="F6581DC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6EC05806"/>
    <w:lvl w:ilvl="0" w:tplc="5D5037DC">
      <w:start w:val="1"/>
      <w:numFmt w:val="bullet"/>
      <w:lvlText w:val="•"/>
      <w:lvlJc w:val="left"/>
    </w:lvl>
    <w:lvl w:ilvl="1" w:tplc="8272F09A">
      <w:numFmt w:val="decimal"/>
      <w:lvlText w:val=""/>
      <w:lvlJc w:val="left"/>
    </w:lvl>
    <w:lvl w:ilvl="2" w:tplc="FD566758">
      <w:numFmt w:val="decimal"/>
      <w:lvlText w:val=""/>
      <w:lvlJc w:val="left"/>
    </w:lvl>
    <w:lvl w:ilvl="3" w:tplc="1D00F7AE">
      <w:numFmt w:val="decimal"/>
      <w:lvlText w:val=""/>
      <w:lvlJc w:val="left"/>
    </w:lvl>
    <w:lvl w:ilvl="4" w:tplc="6F104950">
      <w:numFmt w:val="decimal"/>
      <w:lvlText w:val=""/>
      <w:lvlJc w:val="left"/>
    </w:lvl>
    <w:lvl w:ilvl="5" w:tplc="D1707610">
      <w:numFmt w:val="decimal"/>
      <w:lvlText w:val=""/>
      <w:lvlJc w:val="left"/>
    </w:lvl>
    <w:lvl w:ilvl="6" w:tplc="B5F03124">
      <w:numFmt w:val="decimal"/>
      <w:lvlText w:val=""/>
      <w:lvlJc w:val="left"/>
    </w:lvl>
    <w:lvl w:ilvl="7" w:tplc="AE22F378">
      <w:numFmt w:val="decimal"/>
      <w:lvlText w:val=""/>
      <w:lvlJc w:val="left"/>
    </w:lvl>
    <w:lvl w:ilvl="8" w:tplc="0CA2F6F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0DCDBF4"/>
    <w:lvl w:ilvl="0" w:tplc="C8060A84">
      <w:start w:val="10"/>
      <w:numFmt w:val="decimal"/>
      <w:lvlText w:val="[%1]"/>
      <w:lvlJc w:val="left"/>
    </w:lvl>
    <w:lvl w:ilvl="1" w:tplc="DD58FE8E">
      <w:numFmt w:val="decimal"/>
      <w:lvlText w:val=""/>
      <w:lvlJc w:val="left"/>
    </w:lvl>
    <w:lvl w:ilvl="2" w:tplc="3806BEAC">
      <w:numFmt w:val="decimal"/>
      <w:lvlText w:val=""/>
      <w:lvlJc w:val="left"/>
    </w:lvl>
    <w:lvl w:ilvl="3" w:tplc="4720EAEA">
      <w:numFmt w:val="decimal"/>
      <w:lvlText w:val=""/>
      <w:lvlJc w:val="left"/>
    </w:lvl>
    <w:lvl w:ilvl="4" w:tplc="C7D26DBA">
      <w:numFmt w:val="decimal"/>
      <w:lvlText w:val=""/>
      <w:lvlJc w:val="left"/>
    </w:lvl>
    <w:lvl w:ilvl="5" w:tplc="E4A058D4">
      <w:numFmt w:val="decimal"/>
      <w:lvlText w:val=""/>
      <w:lvlJc w:val="left"/>
    </w:lvl>
    <w:lvl w:ilvl="6" w:tplc="4858E5B8">
      <w:numFmt w:val="decimal"/>
      <w:lvlText w:val=""/>
      <w:lvlJc w:val="left"/>
    </w:lvl>
    <w:lvl w:ilvl="7" w:tplc="6DA6D16E">
      <w:numFmt w:val="decimal"/>
      <w:lvlText w:val=""/>
      <w:lvlJc w:val="left"/>
    </w:lvl>
    <w:lvl w:ilvl="8" w:tplc="072C8424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33CA42D4"/>
    <w:lvl w:ilvl="0" w:tplc="2230F56E">
      <w:start w:val="1"/>
      <w:numFmt w:val="bullet"/>
      <w:lvlText w:val="2"/>
      <w:lvlJc w:val="left"/>
    </w:lvl>
    <w:lvl w:ilvl="1" w:tplc="33D4BDF8">
      <w:numFmt w:val="decimal"/>
      <w:lvlText w:val=""/>
      <w:lvlJc w:val="left"/>
    </w:lvl>
    <w:lvl w:ilvl="2" w:tplc="88B02F80">
      <w:numFmt w:val="decimal"/>
      <w:lvlText w:val=""/>
      <w:lvlJc w:val="left"/>
    </w:lvl>
    <w:lvl w:ilvl="3" w:tplc="93082D8E">
      <w:numFmt w:val="decimal"/>
      <w:lvlText w:val=""/>
      <w:lvlJc w:val="left"/>
    </w:lvl>
    <w:lvl w:ilvl="4" w:tplc="099E5A4E">
      <w:numFmt w:val="decimal"/>
      <w:lvlText w:val=""/>
      <w:lvlJc w:val="left"/>
    </w:lvl>
    <w:lvl w:ilvl="5" w:tplc="C6C4EAE6">
      <w:numFmt w:val="decimal"/>
      <w:lvlText w:val=""/>
      <w:lvlJc w:val="left"/>
    </w:lvl>
    <w:lvl w:ilvl="6" w:tplc="364EB538">
      <w:numFmt w:val="decimal"/>
      <w:lvlText w:val=""/>
      <w:lvlJc w:val="left"/>
    </w:lvl>
    <w:lvl w:ilvl="7" w:tplc="C3DC838A">
      <w:numFmt w:val="decimal"/>
      <w:lvlText w:val=""/>
      <w:lvlJc w:val="left"/>
    </w:lvl>
    <w:lvl w:ilvl="8" w:tplc="C5364C76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4000C590"/>
    <w:lvl w:ilvl="0" w:tplc="C2000CAE">
      <w:start w:val="1"/>
      <w:numFmt w:val="bullet"/>
      <w:lvlText w:val="м"/>
      <w:lvlJc w:val="left"/>
    </w:lvl>
    <w:lvl w:ilvl="1" w:tplc="ADCE446A">
      <w:numFmt w:val="decimal"/>
      <w:lvlText w:val=""/>
      <w:lvlJc w:val="left"/>
    </w:lvl>
    <w:lvl w:ilvl="2" w:tplc="108C2A92">
      <w:numFmt w:val="decimal"/>
      <w:lvlText w:val=""/>
      <w:lvlJc w:val="left"/>
    </w:lvl>
    <w:lvl w:ilvl="3" w:tplc="8310943E">
      <w:numFmt w:val="decimal"/>
      <w:lvlText w:val=""/>
      <w:lvlJc w:val="left"/>
    </w:lvl>
    <w:lvl w:ilvl="4" w:tplc="733A03B2">
      <w:numFmt w:val="decimal"/>
      <w:lvlText w:val=""/>
      <w:lvlJc w:val="left"/>
    </w:lvl>
    <w:lvl w:ilvl="5" w:tplc="33720020">
      <w:numFmt w:val="decimal"/>
      <w:lvlText w:val=""/>
      <w:lvlJc w:val="left"/>
    </w:lvl>
    <w:lvl w:ilvl="6" w:tplc="49B65F04">
      <w:numFmt w:val="decimal"/>
      <w:lvlText w:val=""/>
      <w:lvlJc w:val="left"/>
    </w:lvl>
    <w:lvl w:ilvl="7" w:tplc="9A0C4B62">
      <w:numFmt w:val="decimal"/>
      <w:lvlText w:val=""/>
      <w:lvlJc w:val="left"/>
    </w:lvl>
    <w:lvl w:ilvl="8" w:tplc="63F07BD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C83ACC28"/>
    <w:lvl w:ilvl="0" w:tplc="C7A8ECB8">
      <w:start w:val="26"/>
      <w:numFmt w:val="decimal"/>
      <w:lvlText w:val="[%1]"/>
      <w:lvlJc w:val="left"/>
    </w:lvl>
    <w:lvl w:ilvl="1" w:tplc="E800D916">
      <w:numFmt w:val="decimal"/>
      <w:lvlText w:val=""/>
      <w:lvlJc w:val="left"/>
    </w:lvl>
    <w:lvl w:ilvl="2" w:tplc="A75E6008">
      <w:numFmt w:val="decimal"/>
      <w:lvlText w:val=""/>
      <w:lvlJc w:val="left"/>
    </w:lvl>
    <w:lvl w:ilvl="3" w:tplc="7B305E40">
      <w:numFmt w:val="decimal"/>
      <w:lvlText w:val=""/>
      <w:lvlJc w:val="left"/>
    </w:lvl>
    <w:lvl w:ilvl="4" w:tplc="446A232A">
      <w:numFmt w:val="decimal"/>
      <w:lvlText w:val=""/>
      <w:lvlJc w:val="left"/>
    </w:lvl>
    <w:lvl w:ilvl="5" w:tplc="676896F4">
      <w:numFmt w:val="decimal"/>
      <w:lvlText w:val=""/>
      <w:lvlJc w:val="left"/>
    </w:lvl>
    <w:lvl w:ilvl="6" w:tplc="9BA6A61A">
      <w:numFmt w:val="decimal"/>
      <w:lvlText w:val=""/>
      <w:lvlJc w:val="left"/>
    </w:lvl>
    <w:lvl w:ilvl="7" w:tplc="E1424684">
      <w:numFmt w:val="decimal"/>
      <w:lvlText w:val=""/>
      <w:lvlJc w:val="left"/>
    </w:lvl>
    <w:lvl w:ilvl="8" w:tplc="A9CA23C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ACA60B28"/>
    <w:lvl w:ilvl="0" w:tplc="5896D2A0">
      <w:start w:val="5"/>
      <w:numFmt w:val="decimal"/>
      <w:lvlText w:val="%1."/>
      <w:lvlJc w:val="left"/>
    </w:lvl>
    <w:lvl w:ilvl="1" w:tplc="CD6AFBFA">
      <w:start w:val="1"/>
      <w:numFmt w:val="bullet"/>
      <w:lvlText w:val="В"/>
      <w:lvlJc w:val="left"/>
    </w:lvl>
    <w:lvl w:ilvl="2" w:tplc="71461324">
      <w:numFmt w:val="decimal"/>
      <w:lvlText w:val=""/>
      <w:lvlJc w:val="left"/>
    </w:lvl>
    <w:lvl w:ilvl="3" w:tplc="BDC85250">
      <w:numFmt w:val="decimal"/>
      <w:lvlText w:val=""/>
      <w:lvlJc w:val="left"/>
    </w:lvl>
    <w:lvl w:ilvl="4" w:tplc="3F56574E">
      <w:numFmt w:val="decimal"/>
      <w:lvlText w:val=""/>
      <w:lvlJc w:val="left"/>
    </w:lvl>
    <w:lvl w:ilvl="5" w:tplc="BBD6864A">
      <w:numFmt w:val="decimal"/>
      <w:lvlText w:val=""/>
      <w:lvlJc w:val="left"/>
    </w:lvl>
    <w:lvl w:ilvl="6" w:tplc="521A45F4">
      <w:numFmt w:val="decimal"/>
      <w:lvlText w:val=""/>
      <w:lvlJc w:val="left"/>
    </w:lvl>
    <w:lvl w:ilvl="7" w:tplc="10EC8D98">
      <w:numFmt w:val="decimal"/>
      <w:lvlText w:val=""/>
      <w:lvlJc w:val="left"/>
    </w:lvl>
    <w:lvl w:ilvl="8" w:tplc="6EFE6DB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F7285E2A"/>
    <w:lvl w:ilvl="0" w:tplc="D37A8476">
      <w:start w:val="3"/>
      <w:numFmt w:val="decimal"/>
      <w:lvlText w:val="%1."/>
      <w:lvlJc w:val="left"/>
    </w:lvl>
    <w:lvl w:ilvl="1" w:tplc="3B1C146C">
      <w:numFmt w:val="decimal"/>
      <w:lvlText w:val=""/>
      <w:lvlJc w:val="left"/>
    </w:lvl>
    <w:lvl w:ilvl="2" w:tplc="D24E8C8E">
      <w:numFmt w:val="decimal"/>
      <w:lvlText w:val=""/>
      <w:lvlJc w:val="left"/>
    </w:lvl>
    <w:lvl w:ilvl="3" w:tplc="C6B4964A">
      <w:numFmt w:val="decimal"/>
      <w:lvlText w:val=""/>
      <w:lvlJc w:val="left"/>
    </w:lvl>
    <w:lvl w:ilvl="4" w:tplc="1FE4DC8E">
      <w:numFmt w:val="decimal"/>
      <w:lvlText w:val=""/>
      <w:lvlJc w:val="left"/>
    </w:lvl>
    <w:lvl w:ilvl="5" w:tplc="EDC68176">
      <w:numFmt w:val="decimal"/>
      <w:lvlText w:val=""/>
      <w:lvlJc w:val="left"/>
    </w:lvl>
    <w:lvl w:ilvl="6" w:tplc="30268C50">
      <w:numFmt w:val="decimal"/>
      <w:lvlText w:val=""/>
      <w:lvlJc w:val="left"/>
    </w:lvl>
    <w:lvl w:ilvl="7" w:tplc="59BAAAA4">
      <w:numFmt w:val="decimal"/>
      <w:lvlText w:val=""/>
      <w:lvlJc w:val="left"/>
    </w:lvl>
    <w:lvl w:ilvl="8" w:tplc="ED72DE6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9C90DAFA"/>
    <w:lvl w:ilvl="0" w:tplc="2996C91A">
      <w:start w:val="1"/>
      <w:numFmt w:val="bullet"/>
      <w:lvlText w:val="г"/>
      <w:lvlJc w:val="left"/>
    </w:lvl>
    <w:lvl w:ilvl="1" w:tplc="92FEA104">
      <w:numFmt w:val="decimal"/>
      <w:lvlText w:val=""/>
      <w:lvlJc w:val="left"/>
    </w:lvl>
    <w:lvl w:ilvl="2" w:tplc="8B56D01A">
      <w:numFmt w:val="decimal"/>
      <w:lvlText w:val=""/>
      <w:lvlJc w:val="left"/>
    </w:lvl>
    <w:lvl w:ilvl="3" w:tplc="02A2483A">
      <w:numFmt w:val="decimal"/>
      <w:lvlText w:val=""/>
      <w:lvlJc w:val="left"/>
    </w:lvl>
    <w:lvl w:ilvl="4" w:tplc="69A693C4">
      <w:numFmt w:val="decimal"/>
      <w:lvlText w:val=""/>
      <w:lvlJc w:val="left"/>
    </w:lvl>
    <w:lvl w:ilvl="5" w:tplc="5F84DC12">
      <w:numFmt w:val="decimal"/>
      <w:lvlText w:val=""/>
      <w:lvlJc w:val="left"/>
    </w:lvl>
    <w:lvl w:ilvl="6" w:tplc="3B4C5BCC">
      <w:numFmt w:val="decimal"/>
      <w:lvlText w:val=""/>
      <w:lvlJc w:val="left"/>
    </w:lvl>
    <w:lvl w:ilvl="7" w:tplc="1D7439FC">
      <w:numFmt w:val="decimal"/>
      <w:lvlText w:val=""/>
      <w:lvlJc w:val="left"/>
    </w:lvl>
    <w:lvl w:ilvl="8" w:tplc="D5909F44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996C5036"/>
    <w:lvl w:ilvl="0" w:tplc="A4387270">
      <w:start w:val="1"/>
      <w:numFmt w:val="bullet"/>
      <w:lvlText w:val="с"/>
      <w:lvlJc w:val="left"/>
    </w:lvl>
    <w:lvl w:ilvl="1" w:tplc="CE8C8C2C">
      <w:numFmt w:val="decimal"/>
      <w:lvlText w:val=""/>
      <w:lvlJc w:val="left"/>
    </w:lvl>
    <w:lvl w:ilvl="2" w:tplc="EF4A9B7C">
      <w:numFmt w:val="decimal"/>
      <w:lvlText w:val=""/>
      <w:lvlJc w:val="left"/>
    </w:lvl>
    <w:lvl w:ilvl="3" w:tplc="6E029ACA">
      <w:numFmt w:val="decimal"/>
      <w:lvlText w:val=""/>
      <w:lvlJc w:val="left"/>
    </w:lvl>
    <w:lvl w:ilvl="4" w:tplc="A82E5D90">
      <w:numFmt w:val="decimal"/>
      <w:lvlText w:val=""/>
      <w:lvlJc w:val="left"/>
    </w:lvl>
    <w:lvl w:ilvl="5" w:tplc="B134C76C">
      <w:numFmt w:val="decimal"/>
      <w:lvlText w:val=""/>
      <w:lvlJc w:val="left"/>
    </w:lvl>
    <w:lvl w:ilvl="6" w:tplc="F6388046">
      <w:numFmt w:val="decimal"/>
      <w:lvlText w:val=""/>
      <w:lvlJc w:val="left"/>
    </w:lvl>
    <w:lvl w:ilvl="7" w:tplc="5C20C788">
      <w:numFmt w:val="decimal"/>
      <w:lvlText w:val=""/>
      <w:lvlJc w:val="left"/>
    </w:lvl>
    <w:lvl w:ilvl="8" w:tplc="217C153E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025CC20E"/>
    <w:lvl w:ilvl="0" w:tplc="32CC3B1A">
      <w:start w:val="4"/>
      <w:numFmt w:val="decimal"/>
      <w:lvlText w:val="[%1]"/>
      <w:lvlJc w:val="left"/>
    </w:lvl>
    <w:lvl w:ilvl="1" w:tplc="E1DC49F2">
      <w:start w:val="1"/>
      <w:numFmt w:val="upperLetter"/>
      <w:lvlText w:val="%2"/>
      <w:lvlJc w:val="left"/>
    </w:lvl>
    <w:lvl w:ilvl="2" w:tplc="4C06FE44">
      <w:numFmt w:val="decimal"/>
      <w:lvlText w:val=""/>
      <w:lvlJc w:val="left"/>
    </w:lvl>
    <w:lvl w:ilvl="3" w:tplc="3EC440C4">
      <w:numFmt w:val="decimal"/>
      <w:lvlText w:val=""/>
      <w:lvlJc w:val="left"/>
    </w:lvl>
    <w:lvl w:ilvl="4" w:tplc="0ED67E26">
      <w:numFmt w:val="decimal"/>
      <w:lvlText w:val=""/>
      <w:lvlJc w:val="left"/>
    </w:lvl>
    <w:lvl w:ilvl="5" w:tplc="D6AE8A1A">
      <w:numFmt w:val="decimal"/>
      <w:lvlText w:val=""/>
      <w:lvlJc w:val="left"/>
    </w:lvl>
    <w:lvl w:ilvl="6" w:tplc="A346459A">
      <w:numFmt w:val="decimal"/>
      <w:lvlText w:val=""/>
      <w:lvlJc w:val="left"/>
    </w:lvl>
    <w:lvl w:ilvl="7" w:tplc="8B4ED692">
      <w:numFmt w:val="decimal"/>
      <w:lvlText w:val=""/>
      <w:lvlJc w:val="left"/>
    </w:lvl>
    <w:lvl w:ilvl="8" w:tplc="4F7C98CE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3B16497A"/>
    <w:lvl w:ilvl="0" w:tplc="2D186A34">
      <w:start w:val="1"/>
      <w:numFmt w:val="bullet"/>
      <w:lvlText w:val="п"/>
      <w:lvlJc w:val="left"/>
    </w:lvl>
    <w:lvl w:ilvl="1" w:tplc="DC0404AA">
      <w:numFmt w:val="decimal"/>
      <w:lvlText w:val=""/>
      <w:lvlJc w:val="left"/>
    </w:lvl>
    <w:lvl w:ilvl="2" w:tplc="4A563580">
      <w:numFmt w:val="decimal"/>
      <w:lvlText w:val=""/>
      <w:lvlJc w:val="left"/>
    </w:lvl>
    <w:lvl w:ilvl="3" w:tplc="E1400AFC">
      <w:numFmt w:val="decimal"/>
      <w:lvlText w:val=""/>
      <w:lvlJc w:val="left"/>
    </w:lvl>
    <w:lvl w:ilvl="4" w:tplc="A4D89376">
      <w:numFmt w:val="decimal"/>
      <w:lvlText w:val=""/>
      <w:lvlJc w:val="left"/>
    </w:lvl>
    <w:lvl w:ilvl="5" w:tplc="82929960">
      <w:numFmt w:val="decimal"/>
      <w:lvlText w:val=""/>
      <w:lvlJc w:val="left"/>
    </w:lvl>
    <w:lvl w:ilvl="6" w:tplc="6804EE32">
      <w:numFmt w:val="decimal"/>
      <w:lvlText w:val=""/>
      <w:lvlJc w:val="left"/>
    </w:lvl>
    <w:lvl w:ilvl="7" w:tplc="B0182D3A">
      <w:numFmt w:val="decimal"/>
      <w:lvlText w:val=""/>
      <w:lvlJc w:val="left"/>
    </w:lvl>
    <w:lvl w:ilvl="8" w:tplc="9300D562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201"/>
    <w:rsid w:val="00050611"/>
    <w:rsid w:val="00064257"/>
    <w:rsid w:val="000B6796"/>
    <w:rsid w:val="00101C8F"/>
    <w:rsid w:val="001A0054"/>
    <w:rsid w:val="00231D6D"/>
    <w:rsid w:val="002B4532"/>
    <w:rsid w:val="002E5201"/>
    <w:rsid w:val="00362982"/>
    <w:rsid w:val="00450363"/>
    <w:rsid w:val="005A11EF"/>
    <w:rsid w:val="005A3960"/>
    <w:rsid w:val="005D609B"/>
    <w:rsid w:val="006D0B56"/>
    <w:rsid w:val="007D3191"/>
    <w:rsid w:val="0097753A"/>
    <w:rsid w:val="00A1656B"/>
    <w:rsid w:val="00A42B5E"/>
    <w:rsid w:val="00BA0BBD"/>
    <w:rsid w:val="00E9093C"/>
    <w:rsid w:val="00F81515"/>
    <w:rsid w:val="00F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CD341-31E4-42A3-A30D-AEEDE13B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ol.ozgur@udamail.fr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://refhub.elsevier.com/S0921-8890(15)30118-4/sbref4" TargetMode="External"/><Relationship Id="rId26" Type="http://schemas.openxmlformats.org/officeDocument/2006/relationships/hyperlink" Target="http://refhub.elsevier.com/S0921-8890(15)30118-4/sbref12" TargetMode="External"/><Relationship Id="rId39" Type="http://schemas.openxmlformats.org/officeDocument/2006/relationships/hyperlink" Target="http://refhub.elsevier.com/S0921-8890(15)30118-4/sbref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fhub.elsevier.com/S0921-8890(15)30118-4/sbref10" TargetMode="External"/><Relationship Id="rId34" Type="http://schemas.openxmlformats.org/officeDocument/2006/relationships/hyperlink" Target="http://refhub.elsevier.com/S0921-8890(15)30118-4/sbref18" TargetMode="External"/><Relationship Id="rId42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://refhub.elsevier.com/S0921-8890(15)30118-4/sbref3" TargetMode="External"/><Relationship Id="rId25" Type="http://schemas.openxmlformats.org/officeDocument/2006/relationships/hyperlink" Target="http://refhub.elsevier.com/S0921-8890(15)30118-4/sbref12" TargetMode="External"/><Relationship Id="rId33" Type="http://schemas.openxmlformats.org/officeDocument/2006/relationships/hyperlink" Target="http://refhub.elsevier.com/S0921-8890(15)30118-4/sbref18" TargetMode="External"/><Relationship Id="rId38" Type="http://schemas.openxmlformats.org/officeDocument/2006/relationships/hyperlink" Target="http://refhub.elsevier.com/S0921-8890(15)30118-4/sbref23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hub.elsevier.com/S0921-8890(15)30118-4/sbref1" TargetMode="External"/><Relationship Id="rId20" Type="http://schemas.openxmlformats.org/officeDocument/2006/relationships/hyperlink" Target="http://refhub.elsevier.com/S0921-8890(15)30118-4/sbref9" TargetMode="External"/><Relationship Id="rId29" Type="http://schemas.openxmlformats.org/officeDocument/2006/relationships/hyperlink" Target="http://refhub.elsevier.com/S0921-8890(15)30118-4/sbref16" TargetMode="External"/><Relationship Id="rId41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elsevier.com/locate/robot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refhub.elsevier.com/S0921-8890(15)30118-4/sbref11" TargetMode="External"/><Relationship Id="rId32" Type="http://schemas.openxmlformats.org/officeDocument/2006/relationships/hyperlink" Target="http://refhub.elsevier.com/S0921-8890(15)30118-4/sbref17" TargetMode="External"/><Relationship Id="rId37" Type="http://schemas.openxmlformats.org/officeDocument/2006/relationships/hyperlink" Target="http://refhub.elsevier.com/S0921-8890(15)30118-4/sbref21" TargetMode="External"/><Relationship Id="rId40" Type="http://schemas.openxmlformats.org/officeDocument/2006/relationships/hyperlink" Target="http://refhub.elsevier.com/S0921-8890(15)30118-4/sbref26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://refhub.elsevier.com/S0921-8890(15)30118-4/sbref11" TargetMode="External"/><Relationship Id="rId28" Type="http://schemas.openxmlformats.org/officeDocument/2006/relationships/hyperlink" Target="http://refhub.elsevier.com/S0921-8890(15)30118-4/sbref15" TargetMode="External"/><Relationship Id="rId36" Type="http://schemas.openxmlformats.org/officeDocument/2006/relationships/hyperlink" Target="http://refhub.elsevier.com/S0921-8890(15)30118-4/sbref20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refhub.elsevier.com/S0921-8890(15)30118-4/sbref4" TargetMode="External"/><Relationship Id="rId31" Type="http://schemas.openxmlformats.org/officeDocument/2006/relationships/hyperlink" Target="http://refhub.elsevier.com/S0921-8890(15)30118-4/sbref17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refhub.elsevier.com/S0921-8890(15)30118-4/sbref10" TargetMode="External"/><Relationship Id="rId27" Type="http://schemas.openxmlformats.org/officeDocument/2006/relationships/hyperlink" Target="http://refhub.elsevier.com/S0921-8890(15)30118-4/sbref14" TargetMode="External"/><Relationship Id="rId30" Type="http://schemas.openxmlformats.org/officeDocument/2006/relationships/hyperlink" Target="http://refhub.elsevier.com/S0921-8890(15)30118-4/sbref16" TargetMode="External"/><Relationship Id="rId35" Type="http://schemas.openxmlformats.org/officeDocument/2006/relationships/hyperlink" Target="http://refhub.elsevier.com/S0921-8890(15)30118-4/sbref19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14</Pages>
  <Words>5586</Words>
  <Characters>31845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Мурад Абдулзагиров</cp:lastModifiedBy>
  <cp:revision>15</cp:revision>
  <dcterms:created xsi:type="dcterms:W3CDTF">2019-09-16T07:46:00Z</dcterms:created>
  <dcterms:modified xsi:type="dcterms:W3CDTF">2019-10-02T09:14:00Z</dcterms:modified>
</cp:coreProperties>
</file>