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C9" w:rsidRDefault="009D53C9" w:rsidP="005F3A0F">
      <w:pPr>
        <w:tabs>
          <w:tab w:val="left" w:pos="4140"/>
        </w:tabs>
        <w:spacing w:after="0" w:line="240" w:lineRule="auto"/>
        <w:ind w:left="1134" w:hanging="1134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 w:rsidRPr="002E6580">
        <w:rPr>
          <w:rFonts w:ascii="Times New Roman" w:hAnsi="Times New Roman" w:cs="Times New Roman"/>
          <w:b/>
          <w:sz w:val="24"/>
          <w:szCs w:val="28"/>
        </w:rPr>
        <w:t>Абдулзагиров М.М. АДМ-21-05</w:t>
      </w:r>
      <w:r w:rsidR="005F3A0F">
        <w:rPr>
          <w:rFonts w:ascii="Times New Roman" w:hAnsi="Times New Roman" w:cs="Times New Roman"/>
          <w:b/>
          <w:sz w:val="24"/>
          <w:szCs w:val="28"/>
        </w:rPr>
        <w:tab/>
      </w:r>
    </w:p>
    <w:bookmarkEnd w:id="0"/>
    <w:p w:rsidR="009D53C9" w:rsidRDefault="009D53C9" w:rsidP="0067172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</w:p>
    <w:p w:rsidR="00B27E8D" w:rsidRPr="00F53275" w:rsidRDefault="00B27E8D" w:rsidP="00671721">
      <w:pPr>
        <w:spacing w:after="12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9F466F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</w:t>
      </w:r>
      <w:r w:rsidR="00386977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38697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</w:t>
      </w:r>
      <w:r w:rsidRPr="009F466F">
        <w:rPr>
          <w:rFonts w:ascii="Times New Roman" w:hAnsi="Times New Roman" w:cs="Times New Roman"/>
          <w:b/>
          <w:sz w:val="24"/>
          <w:szCs w:val="24"/>
        </w:rPr>
        <w:t>.</w:t>
      </w:r>
      <w:r w:rsidRPr="00B27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3715" w:rsidRPr="00B23715">
        <w:rPr>
          <w:rFonts w:ascii="Times New Roman" w:hAnsi="Times New Roman" w:cs="Times New Roman"/>
          <w:b/>
          <w:sz w:val="24"/>
          <w:szCs w:val="24"/>
        </w:rPr>
        <w:t>Технические средства формирования и обработки видеосигналов</w:t>
      </w:r>
      <w:r w:rsidR="00671721" w:rsidRPr="0067172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23715" w:rsidRPr="00B23715">
        <w:rPr>
          <w:rFonts w:ascii="Times New Roman" w:hAnsi="Times New Roman" w:cs="Times New Roman"/>
          <w:b/>
          <w:sz w:val="24"/>
          <w:szCs w:val="24"/>
        </w:rPr>
        <w:t>средства формирования видеосигналов</w:t>
      </w:r>
      <w:r w:rsidR="00671721" w:rsidRPr="00671721">
        <w:rPr>
          <w:rFonts w:ascii="Times New Roman" w:hAnsi="Times New Roman" w:cs="Times New Roman"/>
          <w:b/>
          <w:sz w:val="24"/>
          <w:szCs w:val="24"/>
        </w:rPr>
        <w:t>)</w:t>
      </w:r>
      <w:r w:rsidRPr="00F53275">
        <w:rPr>
          <w:rFonts w:ascii="Times New Roman" w:hAnsi="Times New Roman" w:cs="Times New Roman"/>
          <w:b/>
          <w:sz w:val="24"/>
          <w:szCs w:val="24"/>
        </w:rPr>
        <w:t>.</w:t>
      </w:r>
    </w:p>
    <w:p w:rsidR="00B27E8D" w:rsidRPr="00D05F26" w:rsidRDefault="00B27E8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B2371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B23715" w:rsidRPr="00B23715">
        <w:rPr>
          <w:rFonts w:ascii="Times New Roman" w:hAnsi="Times New Roman" w:cs="Times New Roman"/>
          <w:i/>
          <w:sz w:val="24"/>
          <w:szCs w:val="24"/>
        </w:rPr>
        <w:t>В каких случаях данное определение цифрового изображения не соответствует фактическому представлению в цифровой ЭВМ</w:t>
      </w:r>
      <w:r w:rsidR="00733D19" w:rsidRPr="00733D19">
        <w:rPr>
          <w:rFonts w:ascii="Times New Roman" w:hAnsi="Times New Roman" w:cs="Times New Roman"/>
          <w:i/>
          <w:sz w:val="24"/>
          <w:szCs w:val="24"/>
        </w:rPr>
        <w:t>.</w:t>
      </w:r>
    </w:p>
    <w:p w:rsidR="009D53C9" w:rsidRPr="009D53C9" w:rsidRDefault="00B27E8D" w:rsidP="009D53C9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9D53C9" w:rsidRPr="009D53C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Данное определение не соответствует представлению изображение в ЭВМ в двух случаях:</w:t>
      </w:r>
    </w:p>
    <w:p w:rsidR="009D53C9" w:rsidRPr="009D53C9" w:rsidRDefault="009D53C9" w:rsidP="009D53C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9D53C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proofErr w:type="gramEnd"/>
      <w:r w:rsidRPr="009D53C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цветном изображении каждому элементу матрицы сопоставлено не число, а трехкомпонентный вектор, обозначающий яркости по различным каналам цветов;</w:t>
      </w:r>
    </w:p>
    <w:p w:rsidR="009D53C9" w:rsidRPr="009D53C9" w:rsidRDefault="009D53C9" w:rsidP="009D53C9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9D53C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</w:t>
      </w:r>
      <w:proofErr w:type="gramEnd"/>
      <w:r w:rsidRPr="009D53C9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обработке изображений (например вычитании) в элементах матрицы наряду с неотрицательными числами могут появиться и отрицательные.</w:t>
      </w:r>
    </w:p>
    <w:p w:rsidR="00B27E8D" w:rsidRDefault="00B27E8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554BCD" w:rsidRPr="00554BCD">
        <w:rPr>
          <w:rFonts w:ascii="Times New Roman" w:hAnsi="Times New Roman" w:cs="Times New Roman"/>
          <w:i/>
          <w:sz w:val="24"/>
          <w:szCs w:val="24"/>
        </w:rPr>
        <w:t>Какая последовательность обработки цифрового изображения требуется для восстановления взаимосвязи между пикселями цифрового изображения</w:t>
      </w:r>
    </w:p>
    <w:p w:rsidR="009D53C9" w:rsidRDefault="00B27E8D" w:rsidP="009D53C9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9D53C9" w:rsidRPr="00C7114E" w:rsidRDefault="009D53C9" w:rsidP="00C7114E">
      <w:pPr>
        <w:pStyle w:val="a4"/>
        <w:numPr>
          <w:ilvl w:val="0"/>
          <w:numId w:val="3"/>
        </w:num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Предварительная обработка - применяется практически всегда после снятия информации с </w:t>
      </w:r>
      <w:proofErr w:type="spellStart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видеодатчика</w:t>
      </w:r>
      <w:proofErr w:type="spellEnd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 преследует целью снижение помех на изображении, возникших в результате дискретизации и квантования, а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также подавления внешних шумов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;</w:t>
      </w:r>
    </w:p>
    <w:p w:rsidR="009D53C9" w:rsidRPr="00C7114E" w:rsidRDefault="009D53C9" w:rsidP="00C7114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Сегментация - процесс поиска однородных областей на изображении. Этот этап весьма трудный и в общем виде не алгоритмизированн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ый для произвольных изображений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;</w:t>
      </w:r>
    </w:p>
    <w:p w:rsidR="009D53C9" w:rsidRPr="009D53C9" w:rsidRDefault="009D53C9" w:rsidP="009D53C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9D53C9" w:rsidRPr="00C7114E" w:rsidRDefault="009D53C9" w:rsidP="00C7114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Улучшение/фильтрация - могут использоваться после проведения сегментации, и преследует ту же цель что и предварительная обработка: снижение помех на изображении, возникших в результате дискретизации и квантования, а также подавления внешних шумов;</w:t>
      </w:r>
    </w:p>
    <w:p w:rsidR="009D53C9" w:rsidRPr="009D53C9" w:rsidRDefault="009D53C9" w:rsidP="009D53C9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9D53C9" w:rsidRPr="00C7114E" w:rsidRDefault="009D53C9" w:rsidP="00C7114E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Распознавание - чаще всего конечный этап обработки, лежащий в основе процессов интерпретации и понимания. Входными для распознавания являются изображения, выделенные в результате сегментации и, частично, отреставрированные. Они отличаются от эталонных изображений геометрическими и яркостными искажениями, а также сохранившимися шумами. Для реальных задач распознавания применяются, в основном, четыре подхода, использующие методы: корреляционные, основанные на принятии решений по критерию близости с эталонами; признаковые и синтаксические – наименее трудоемкие и нормализации, занимающие промежуточное положение по объему 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вычислений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B27E8D" w:rsidRDefault="00B27E8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554BCD" w:rsidRPr="00554BCD">
        <w:rPr>
          <w:rFonts w:ascii="Times New Roman" w:hAnsi="Times New Roman" w:cs="Times New Roman"/>
          <w:i/>
          <w:sz w:val="24"/>
          <w:szCs w:val="24"/>
        </w:rPr>
        <w:t xml:space="preserve">Что означает слово «парадигма» и почему парадигма </w:t>
      </w:r>
      <w:proofErr w:type="spellStart"/>
      <w:r w:rsidR="00554BCD" w:rsidRPr="00554BCD">
        <w:rPr>
          <w:rFonts w:ascii="Times New Roman" w:hAnsi="Times New Roman" w:cs="Times New Roman"/>
          <w:i/>
          <w:sz w:val="24"/>
          <w:szCs w:val="24"/>
        </w:rPr>
        <w:t>Марра</w:t>
      </w:r>
      <w:proofErr w:type="spellEnd"/>
      <w:r w:rsidR="00554BCD" w:rsidRPr="00554BCD">
        <w:rPr>
          <w:rFonts w:ascii="Times New Roman" w:hAnsi="Times New Roman" w:cs="Times New Roman"/>
          <w:i/>
          <w:sz w:val="24"/>
          <w:szCs w:val="24"/>
        </w:rPr>
        <w:t xml:space="preserve"> названа парадигмой?</w:t>
      </w:r>
    </w:p>
    <w:p w:rsidR="00C7114E" w:rsidRPr="00C7114E" w:rsidRDefault="00B27E8D" w:rsidP="00C7114E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7114E"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Ответ: Парадигма – определённый набор концепций или шаблонов мышления, включая теории, методы исследования, постулаты и стандарты, в соответствии с которыми осуществляются последующие построения, обобщения и эксперименты в области.</w:t>
      </w:r>
    </w:p>
    <w:p w:rsidR="00C7114E" w:rsidRPr="00C7114E" w:rsidRDefault="00C7114E" w:rsidP="00C7114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Парадигма </w:t>
      </w:r>
      <w:proofErr w:type="spellStart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Марра</w:t>
      </w:r>
      <w:proofErr w:type="spellEnd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представляет собой несколько последовательных этапов, определяющих последовательность обработки цифрового изображения. Это и есть «определённый набор концепций, в соответствии с которыми осуществляются последующие эксперименты в области».</w:t>
      </w:r>
    </w:p>
    <w:p w:rsidR="00B27E8D" w:rsidRDefault="00B27E8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156A8" w:rsidRPr="004156A8">
        <w:rPr>
          <w:rFonts w:ascii="Times New Roman" w:hAnsi="Times New Roman" w:cs="Times New Roman"/>
          <w:i/>
          <w:sz w:val="24"/>
          <w:szCs w:val="24"/>
        </w:rPr>
        <w:t xml:space="preserve">В каких случаях </w:t>
      </w:r>
      <w:r w:rsidR="004156A8">
        <w:rPr>
          <w:rFonts w:ascii="Times New Roman" w:hAnsi="Times New Roman" w:cs="Times New Roman"/>
          <w:i/>
          <w:sz w:val="24"/>
          <w:szCs w:val="24"/>
        </w:rPr>
        <w:t xml:space="preserve">(пример) </w:t>
      </w:r>
      <w:r w:rsidR="004156A8" w:rsidRPr="004156A8">
        <w:rPr>
          <w:rFonts w:ascii="Times New Roman" w:hAnsi="Times New Roman" w:cs="Times New Roman"/>
          <w:i/>
          <w:sz w:val="24"/>
          <w:szCs w:val="24"/>
        </w:rPr>
        <w:t>могут образовываться значения, выходящие за разрядную сетку целочисленных значений, и почему их можно так «обрезать»?</w:t>
      </w:r>
    </w:p>
    <w:p w:rsidR="00C7114E" w:rsidRPr="00C7114E" w:rsidRDefault="00B27E8D" w:rsidP="00C7114E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7114E"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вычитании могут образовываться отрицательные значения, а в процессе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7114E"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сложения двух изображений результирующие значения могут выходить за допустимое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7114E"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значение яркости. При умножении на некоторый коэффициент также может быть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C7114E"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переполнение.</w:t>
      </w:r>
    </w:p>
    <w:p w:rsidR="00B27E8D" w:rsidRPr="00C7114E" w:rsidRDefault="00C7114E" w:rsidP="00C7114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Зададим диапазон значений яркости – 0…255. Если сложить яркости двух пикселей, или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умножить яркость на некоторый коэффициент, то полученная яркость может оказаться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максимального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значения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яркости.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Такое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значение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можно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приравнять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максимальному значению яркости, так как отображение яркости пикселя выше 255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невозможно. И наоборот, если полученное значение яркости будет отрицательным, его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можно приравнять 0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.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Также возможен вариант нахождения коэффициента нормирования по максимальному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полученному значению, и также приведение всех значений к диапазону от 0 до 255</w:t>
      </w:r>
    </w:p>
    <w:p w:rsidR="00C7114E" w:rsidRDefault="00C7114E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F0258A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0258A" w:rsidRPr="00F0258A">
        <w:rPr>
          <w:rFonts w:ascii="Times New Roman" w:hAnsi="Times New Roman" w:cs="Times New Roman"/>
          <w:i/>
          <w:sz w:val="24"/>
          <w:szCs w:val="24"/>
        </w:rPr>
        <w:t>На какой параметр оптических датчиков влия</w:t>
      </w:r>
      <w:r w:rsidR="00F0258A">
        <w:rPr>
          <w:rFonts w:ascii="Times New Roman" w:hAnsi="Times New Roman" w:cs="Times New Roman"/>
          <w:i/>
          <w:sz w:val="24"/>
          <w:szCs w:val="24"/>
        </w:rPr>
        <w:t>ет энергия фотонов и как влияет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?</w:t>
      </w:r>
    </w:p>
    <w:p w:rsidR="00B27E8D" w:rsidRDefault="00B27E8D" w:rsidP="00C7114E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C7114E">
        <w:rPr>
          <w:rFonts w:ascii="Times New Roman" w:hAnsi="Times New Roman" w:cs="Times New Roman"/>
          <w:sz w:val="24"/>
          <w:szCs w:val="24"/>
        </w:rPr>
        <w:t xml:space="preserve">На 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чувствительность</w:t>
      </w:r>
      <w:r w:rsidR="00C7114E"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датчик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ов --</w:t>
      </w:r>
      <w:r w:rsidR="00C7114E">
        <w:rPr>
          <w:rFonts w:ascii="Times New Roman" w:hAnsi="Times New Roman" w:cs="Times New Roman"/>
          <w:sz w:val="24"/>
          <w:szCs w:val="24"/>
        </w:rPr>
        <w:t xml:space="preserve"> </w:t>
      </w:r>
      <w:r w:rsid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</w:t>
      </w:r>
      <w:r w:rsidR="00C7114E"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ем меньше энергия фотонов излучения, тем большей чувствительностью должен обладать датчик, чтобы обнаружить излучение.</w:t>
      </w:r>
    </w:p>
    <w:p w:rsidR="00C7114E" w:rsidRPr="00C7114E" w:rsidRDefault="00C7114E" w:rsidP="00C7114E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F0258A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0258A" w:rsidRPr="00F0258A">
        <w:rPr>
          <w:rFonts w:ascii="Times New Roman" w:hAnsi="Times New Roman" w:cs="Times New Roman"/>
          <w:i/>
          <w:sz w:val="24"/>
          <w:szCs w:val="24"/>
        </w:rPr>
        <w:t>Приведите формулу зависимости длины волны излучения и частоты</w:t>
      </w:r>
      <w:r w:rsidR="00F0258A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Default="00231BE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C7114E" w:rsidRPr="00C7114E" w:rsidRDefault="00C7114E" w:rsidP="00C7114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Длина электромагнитной волны:</w:t>
      </w:r>
    </w:p>
    <w:p w:rsidR="00C7114E" w:rsidRPr="00C7114E" w:rsidRDefault="00C7114E" w:rsidP="00C7114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i/>
          <w:color w:val="000000"/>
          <w:sz w:val="23"/>
          <w:szCs w:val="23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  <w:shd w:val="clear" w:color="auto" w:fill="FFFFFF"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  <w:color w:val="000000"/>
              <w:sz w:val="23"/>
              <w:szCs w:val="23"/>
              <w:shd w:val="clear" w:color="auto" w:fill="FFFFFF"/>
            </w:rPr>
            <m:t xml:space="preserve"> =</m:t>
          </m:r>
          <m:f>
            <m:fPr>
              <m:ctrlPr>
                <w:rPr>
                  <w:rFonts w:ascii="Cambria Math" w:hAnsi="YS Text"/>
                  <w:i/>
                  <w:color w:val="000000"/>
                  <w:sz w:val="23"/>
                  <w:szCs w:val="23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YS Text"/>
                  <w:color w:val="000000"/>
                  <w:sz w:val="23"/>
                  <w:szCs w:val="23"/>
                  <w:shd w:val="clear" w:color="auto" w:fill="FFFFFF"/>
                  <w:lang w:val="en-US"/>
                </w:rPr>
                <m:t>c</m:t>
              </m:r>
            </m:num>
            <m:den>
              <m:r>
                <w:rPr>
                  <w:rFonts w:ascii="Cambria Math" w:hAnsi="YS Text"/>
                  <w:color w:val="000000"/>
                  <w:sz w:val="23"/>
                  <w:szCs w:val="23"/>
                  <w:shd w:val="clear" w:color="auto" w:fill="FFFFFF"/>
                  <w:lang w:val="en-US"/>
                </w:rPr>
                <m:t>nv</m:t>
              </m:r>
            </m:den>
          </m:f>
        </m:oMath>
      </m:oMathPara>
    </w:p>
    <w:p w:rsidR="00C7114E" w:rsidRPr="00C7114E" w:rsidRDefault="00C7114E" w:rsidP="00C7114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где</w:t>
      </w:r>
      <w:proofErr w:type="gramEnd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7114E">
        <w:rPr>
          <w:rFonts w:ascii="YS Text" w:eastAsia="Times New Roman" w:hAnsi="YS Text" w:cs="Times New Roman"/>
          <w:i/>
          <w:color w:val="000000"/>
          <w:sz w:val="23"/>
          <w:szCs w:val="23"/>
          <w:lang w:eastAsia="ru-RU"/>
        </w:rPr>
        <w:t>c</w:t>
      </w:r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 скорость распространения электромагнитных волн в вакууме;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 n 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  <w:sym w:font="Symbol" w:char="F065"/>
            </m:r>
            <m: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eastAsia="ru-RU"/>
              </w:rPr>
              <w:sym w:font="Symbol" w:char="F06D"/>
            </m:r>
          </m:e>
        </m:rad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eastAsia="ru-RU"/>
          </w:rPr>
          <m:t xml:space="preserve"> </m:t>
        </m:r>
      </m:oMath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− показатель</w:t>
      </w:r>
    </w:p>
    <w:p w:rsidR="00C7114E" w:rsidRPr="00C7114E" w:rsidRDefault="00C7114E" w:rsidP="00C7114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преломления</w:t>
      </w:r>
      <w:proofErr w:type="gramEnd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среды; </w:t>
      </w:r>
      <m:oMath>
        <m:r>
          <w:rPr>
            <w:rFonts w:ascii="Cambria Math" w:eastAsia="Times New Roman" w:hAnsi="Cambria Math" w:cs="Times New Roman"/>
            <w:i/>
            <w:color w:val="000000"/>
            <w:sz w:val="23"/>
            <w:szCs w:val="23"/>
            <w:lang w:eastAsia="ru-RU"/>
          </w:rPr>
          <w:sym w:font="Symbol" w:char="F065"/>
        </m:r>
      </m:oMath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 относительная диэлектрическая проницаемость среды; </w:t>
      </w:r>
      <m:oMath>
        <m:r>
          <w:rPr>
            <w:rFonts w:ascii="Cambria Math" w:eastAsia="Times New Roman" w:hAnsi="Cambria Math" w:cs="Times New Roman"/>
            <w:i/>
            <w:color w:val="000000"/>
            <w:sz w:val="23"/>
            <w:szCs w:val="23"/>
            <w:lang w:eastAsia="ru-RU"/>
          </w:rPr>
          <w:sym w:font="Symbol" w:char="F06D"/>
        </m:r>
      </m:oMath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</w:t>
      </w:r>
    </w:p>
    <w:p w:rsidR="00C7114E" w:rsidRPr="00C7114E" w:rsidRDefault="00C7114E" w:rsidP="00C7114E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относительная</w:t>
      </w:r>
      <w:proofErr w:type="gramEnd"/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магнитная проницаемость среды. </w:t>
      </w:r>
      <m:oMath>
        <m:r>
          <w:rPr>
            <w:rFonts w:ascii="Cambria Math" w:hAnsi="YS Text"/>
            <w:color w:val="000000"/>
            <w:sz w:val="23"/>
            <w:szCs w:val="23"/>
            <w:shd w:val="clear" w:color="auto" w:fill="FFFFFF"/>
            <w:lang w:val="en-US"/>
          </w:rPr>
          <m:t>v</m:t>
        </m:r>
      </m:oMath>
      <w:r w:rsidRPr="00C7114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 частота электромагнитной волны.</w:t>
      </w:r>
    </w:p>
    <w:p w:rsidR="00C7114E" w:rsidRDefault="00C7114E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F0258A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0258A" w:rsidRPr="00F0258A">
        <w:rPr>
          <w:rFonts w:ascii="Times New Roman" w:hAnsi="Times New Roman" w:cs="Times New Roman"/>
          <w:i/>
          <w:sz w:val="24"/>
          <w:szCs w:val="24"/>
        </w:rPr>
        <w:t>Приведите конкретные примеры использования изображений различной физической природы (3 – 4 примера из разных диапазонов, из всех диапазонов не требуется).</w:t>
      </w:r>
    </w:p>
    <w:p w:rsidR="00DA6D4A" w:rsidRDefault="00231BED" w:rsidP="00DA6D4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DA6D4A" w:rsidRDefault="00DA6D4A" w:rsidP="00DA6D4A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DA6D4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Гамма-изл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учение: стерилизация предметов в запечатанных коробках, например медицинских одноразовых предметов (маски, шприцы).</w:t>
      </w:r>
    </w:p>
    <w:p w:rsidR="00DA6D4A" w:rsidRDefault="00DA6D4A" w:rsidP="00DA6D4A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DA6D4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Инфракрасный диапазон (ближний и дальний ИК):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военные 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тепловизоры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тепловизоры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для детектирования щелей и утечки тепла в доме.</w:t>
      </w:r>
    </w:p>
    <w:p w:rsidR="00DA6D4A" w:rsidRPr="00DA6D4A" w:rsidRDefault="00DA6D4A" w:rsidP="00DA6D4A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Изображения видимого спектра: фотографирование, искусство.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DA6D4A" w:rsidRPr="00DA6D4A" w:rsidRDefault="00DA6D4A" w:rsidP="00DA6D4A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Двумерные поля дальностей: ИК дальномеры </w:t>
      </w:r>
      <w:r w:rsidR="007A62A5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для картографирования и обхода </w:t>
      </w:r>
      <w:proofErr w:type="spellStart"/>
      <w:r w:rsidR="007A62A5">
        <w:rPr>
          <w:rFonts w:ascii="YS Text" w:hAnsi="YS Text"/>
          <w:color w:val="000000"/>
          <w:sz w:val="23"/>
          <w:szCs w:val="23"/>
          <w:shd w:val="clear" w:color="auto" w:fill="FFFFFF"/>
        </w:rPr>
        <w:t>препядствий</w:t>
      </w:r>
      <w:proofErr w:type="spellEnd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.</w:t>
      </w:r>
    </w:p>
    <w:p w:rsidR="00DA6D4A" w:rsidRPr="00DA6D4A" w:rsidRDefault="00DA6D4A" w:rsidP="00DA6D4A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231BED" w:rsidRDefault="00231BE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F0258A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0258A" w:rsidRPr="00F0258A">
        <w:rPr>
          <w:rFonts w:ascii="Times New Roman" w:hAnsi="Times New Roman" w:cs="Times New Roman"/>
          <w:i/>
          <w:sz w:val="24"/>
          <w:szCs w:val="24"/>
        </w:rPr>
        <w:t>Что такое бит и байт? Приведите примеры изображений: бинарные, полутоновые, полутоновые повышенного разрешения, цветные. Чем они отличаются?</w:t>
      </w:r>
    </w:p>
    <w:p w:rsidR="00231BED" w:rsidRDefault="007A62A5" w:rsidP="0080697F">
      <w:pPr>
        <w:spacing w:after="120" w:line="240" w:lineRule="auto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Бит и байт – это единицы измерения информации. Бит – это ячейка, содержащее выражение 1 или 0, </w:t>
      </w: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true</w:t>
      </w:r>
      <w:r w:rsidRPr="007A62A5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или </w:t>
      </w:r>
      <w:r>
        <w:rPr>
          <w:rFonts w:ascii="YS Text" w:hAnsi="YS Text"/>
          <w:color w:val="000000"/>
          <w:sz w:val="23"/>
          <w:szCs w:val="23"/>
          <w:shd w:val="clear" w:color="auto" w:fill="FFFFFF"/>
          <w:lang w:val="en-US"/>
        </w:rPr>
        <w:t>false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.  В одном байте 8 бит.</w:t>
      </w:r>
    </w:p>
    <w:p w:rsidR="007A62A5" w:rsidRPr="007A62A5" w:rsidRDefault="007A62A5" w:rsidP="007A62A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Бинарное изображение – изображение,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содержащее только объект и фон,</w:t>
      </w:r>
      <w:r w:rsidRPr="007A62A5">
        <w:t xml:space="preserve"> </w:t>
      </w:r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каждый пиксел может представлять только один из двух цветов</w:t>
      </w:r>
      <w:r w:rsidR="007D4998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(кодируются как «0» и «1»).</w:t>
      </w:r>
    </w:p>
    <w:p w:rsidR="007A62A5" w:rsidRDefault="007D4998" w:rsidP="007A62A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D4998">
        <w:rPr>
          <w:rFonts w:ascii="YS Text" w:eastAsia="Times New Roman" w:hAnsi="YS Text" w:cs="Times New Roman"/>
          <w:noProof/>
          <w:color w:val="000000"/>
          <w:sz w:val="23"/>
          <w:szCs w:val="23"/>
          <w:lang w:eastAsia="ru-RU"/>
        </w:rPr>
        <w:drawing>
          <wp:inline distT="0" distB="0" distL="0" distR="0" wp14:anchorId="3BC96BB8" wp14:editId="02F2A2FF">
            <wp:extent cx="3131820" cy="203720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5704" cy="20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98" w:rsidRDefault="007D4998" w:rsidP="007A62A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7A62A5" w:rsidRPr="007A62A5" w:rsidRDefault="007A62A5" w:rsidP="007A62A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Полутоновое изображение – изображение, выполненное в оттенках (или градациях) серого</w:t>
      </w:r>
    </w:p>
    <w:p w:rsidR="007A62A5" w:rsidRPr="007A62A5" w:rsidRDefault="007A62A5" w:rsidP="007A62A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цвета</w:t>
      </w:r>
      <w:proofErr w:type="gramEnd"/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 (</w:t>
      </w:r>
      <w:proofErr w:type="gramStart"/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байтовые</w:t>
      </w:r>
      <w:proofErr w:type="gramEnd"/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без знака – 256 град)</w:t>
      </w:r>
    </w:p>
    <w:p w:rsidR="007A62A5" w:rsidRDefault="00734795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347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DF1776" wp14:editId="5A703BF0">
            <wp:extent cx="3512820" cy="244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68" cy="246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A5" w:rsidRPr="007A62A5" w:rsidRDefault="007A62A5" w:rsidP="007A62A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Полутоновые повышенного разрешения – изображения с целочисленным типом данных</w:t>
      </w:r>
    </w:p>
    <w:p w:rsidR="007A62A5" w:rsidRPr="007A62A5" w:rsidRDefault="007A62A5" w:rsidP="007A62A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без</w:t>
      </w:r>
      <w:proofErr w:type="gramEnd"/>
      <w:r w:rsidRPr="007A62A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знака: 11-16 разряд.</w:t>
      </w:r>
      <w:r w:rsidR="00734795" w:rsidRPr="0073479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Используются в тех случаях, когда диапазон в 256 градаций серого не позволяет отразить все богатство исходной информации, предоставляемое датчиком в силу его физической природы.</w:t>
      </w:r>
    </w:p>
    <w:p w:rsidR="007A62A5" w:rsidRDefault="005F3A0F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294.6pt">
            <v:imagedata r:id="rId8" o:title="Fig0805"/>
          </v:shape>
        </w:pict>
      </w:r>
    </w:p>
    <w:p w:rsidR="007A62A5" w:rsidRDefault="007A62A5" w:rsidP="007A62A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Цветные – специальный тип данных, запись формата </w:t>
      </w:r>
      <w:proofErr w:type="spellStart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TcolorRef</w:t>
      </w:r>
      <w:proofErr w:type="spellEnd"/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= {</w:t>
      </w:r>
      <w:proofErr w:type="spellStart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Red</w:t>
      </w:r>
      <w:proofErr w:type="spellEnd"/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Green</w:t>
      </w:r>
      <w:proofErr w:type="spellEnd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, Blue}</w:t>
      </w:r>
      <w:r w:rsidR="005F3A0F">
        <w:rPr>
          <w:rFonts w:ascii="YS Text" w:hAnsi="YS Text"/>
          <w:color w:val="000000"/>
          <w:sz w:val="23"/>
          <w:szCs w:val="23"/>
          <w:shd w:val="clear" w:color="auto" w:fill="FFFFFF"/>
        </w:rPr>
        <w:pict>
          <v:shape id="_x0000_i1026" type="#_x0000_t75" style="width:262.2pt;height:262.2pt">
            <v:imagedata r:id="rId9" o:title="-"/>
          </v:shape>
        </w:pict>
      </w:r>
    </w:p>
    <w:p w:rsidR="007A62A5" w:rsidRDefault="007A62A5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F0258A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0258A" w:rsidRPr="00B84145">
        <w:rPr>
          <w:rFonts w:ascii="Times New Roman" w:hAnsi="Times New Roman" w:cs="Times New Roman"/>
          <w:i/>
          <w:sz w:val="24"/>
          <w:szCs w:val="24"/>
        </w:rPr>
        <w:t xml:space="preserve">Сравните 5 способов получения двумерного поля изображения по отношению к параметру: отношение сигнал/шум (укажите взаимосвязь </w:t>
      </w:r>
      <w:proofErr w:type="spellStart"/>
      <w:r w:rsidR="00F0258A" w:rsidRPr="00B84145">
        <w:rPr>
          <w:rFonts w:ascii="Times New Roman" w:hAnsi="Times New Roman" w:cs="Times New Roman"/>
          <w:i/>
          <w:sz w:val="24"/>
          <w:szCs w:val="24"/>
        </w:rPr>
        <w:t>флуктуационного</w:t>
      </w:r>
      <w:proofErr w:type="spellEnd"/>
      <w:r w:rsidR="00F0258A" w:rsidRPr="00B84145">
        <w:rPr>
          <w:rFonts w:ascii="Times New Roman" w:hAnsi="Times New Roman" w:cs="Times New Roman"/>
          <w:i/>
          <w:sz w:val="24"/>
          <w:szCs w:val="24"/>
        </w:rPr>
        <w:t xml:space="preserve"> и геометрического шума)</w:t>
      </w:r>
      <w:r w:rsidR="00CE46A3" w:rsidRPr="00B84145">
        <w:rPr>
          <w:rFonts w:ascii="Times New Roman" w:hAnsi="Times New Roman" w:cs="Times New Roman"/>
          <w:i/>
          <w:sz w:val="24"/>
          <w:szCs w:val="24"/>
        </w:rPr>
        <w:t>.</w:t>
      </w:r>
    </w:p>
    <w:p w:rsidR="0009766D" w:rsidRDefault="00231BED" w:rsidP="0073479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09766D" w:rsidRPr="0009766D" w:rsidRDefault="00734795" w:rsidP="0009766D">
      <w:pPr>
        <w:pStyle w:val="a4"/>
        <w:numPr>
          <w:ilvl w:val="0"/>
          <w:numId w:val="4"/>
        </w:num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механическом сканирование оптического поля одноэлементным фотодатчиком из-за малого времени накопления сигнала в каждой ячейки изображе</w:t>
      </w:r>
      <w:r w:rsidR="0074592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ние отношение сигнал/шум низкое, а также в данном случае влияние геометрического шума на </w:t>
      </w:r>
      <w:proofErr w:type="spellStart"/>
      <w:r w:rsidR="0074592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флуктуационный</w:t>
      </w:r>
      <w:proofErr w:type="spellEnd"/>
      <w:r w:rsidR="0074592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шум мало, т.к. каждая область(пиксель) изображения сканируется одним и тем же фотодатчиком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734795" w:rsidRPr="0009766D" w:rsidRDefault="00734795" w:rsidP="0009766D">
      <w:pPr>
        <w:pStyle w:val="a4"/>
        <w:numPr>
          <w:ilvl w:val="0"/>
          <w:numId w:val="4"/>
        </w:num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сканирование оптического поля специальной линейкой фотодатчиков время накопления сигнала не меняется, однако из-за усреднения сигнала в каждой ячейки от 4 фотодатчиков отношение сигнал/шум возрастает в 2 раза.</w:t>
      </w:r>
    </w:p>
    <w:p w:rsidR="00734795" w:rsidRPr="0009766D" w:rsidRDefault="00734795" w:rsidP="0009766D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параллельном сканировании оптического поля обычной линейкой фотодатчиков за счет увеличения времени накопления сигнала пропорционально количеству датчиков в линейке отношение сигнал/шум возрастает по отношению к двум предыдущим способам, однако появляется геометрический шум из-за неодинаковых чувствительных характеристик элементов, находящихся в одной линейке.</w:t>
      </w:r>
    </w:p>
    <w:p w:rsidR="00734795" w:rsidRPr="0009766D" w:rsidRDefault="00734795" w:rsidP="0009766D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последовательно-параллельном механическом сканировании оптического поля специальной матрицей фотодатчиков малого формата время накопления сигнала увеличивается пропорционально высоте матрицы, кроме того за счет усреднения сигнала в каждой ячейке от количества датчиков равного ширине матрицы удается частично компенсировать геометрический шум.</w:t>
      </w:r>
    </w:p>
    <w:p w:rsidR="00734795" w:rsidRPr="0009766D" w:rsidRDefault="00734795" w:rsidP="0009766D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При использовании устройств на основе «смотрящих» </w:t>
      </w:r>
      <w:proofErr w:type="spellStart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фотоматриц</w:t>
      </w:r>
      <w:proofErr w:type="spellEnd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большого формата удается на несколько порядков повысить время накопления сигнала в каждой ячейке, что позволяет получить систему наибольшей чувствительности по отношению ко всем перечисленным выше. Отношение сигнал/шум в данном случае максимально из рассмотренных вариантов. Однако использование </w:t>
      </w:r>
      <w:proofErr w:type="spellStart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фотоматриц</w:t>
      </w:r>
      <w:proofErr w:type="spellEnd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большого формата не исключает </w:t>
      </w:r>
      <w:proofErr w:type="gramStart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появление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геометрического шума</w:t>
      </w:r>
      <w:proofErr w:type="gramEnd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который обусловлен разними характеристиками фотодатчиков в одной матрице</w:t>
      </w:r>
      <w:r w:rsidR="0074592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 в данном случае геометрический шум </w:t>
      </w:r>
      <w:r w:rsidR="00347A7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оказывает больше влияния</w:t>
      </w:r>
      <w:r w:rsidR="0074592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="0074592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флуктуационный</w:t>
      </w:r>
      <w:proofErr w:type="spellEnd"/>
      <w:r w:rsidR="0074592A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шум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231BED" w:rsidRDefault="00231BE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F0258A" w:rsidRPr="00F0258A">
        <w:rPr>
          <w:rFonts w:ascii="Times New Roman" w:hAnsi="Times New Roman" w:cs="Times New Roman"/>
          <w:i/>
          <w:sz w:val="24"/>
          <w:szCs w:val="24"/>
        </w:rPr>
        <w:t>Чем конструктивно отличается устройство на слайде при реализации получения цифрового изображения способами: а), с) и е) на предыдущем слайде.</w:t>
      </w:r>
    </w:p>
    <w:p w:rsidR="0009766D" w:rsidRPr="0009766D" w:rsidRDefault="00231BED" w:rsidP="0009766D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Метод «а»: используются два зеркала (для перемещения в горизонтальном и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вертикальном направлениях), которые необходимо синхронизировать с высокой точностью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 вращать с большой скоростью.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Метод «с»: используется только одно зеркало (для перемещения линейки в одном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направлении), не требует такого точного позиционирования и высокой скорости вращения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зеркала, как в методе а.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Метод «е»: механической системы сканирования нет.</w:t>
      </w:r>
    </w:p>
    <w:p w:rsidR="00231BED" w:rsidRDefault="00231BE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A94E46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Нарисуйте блок-схему алгоритма ввода изображения в ЭВМ при использовании «смотрящих» </w:t>
      </w:r>
      <w:proofErr w:type="spellStart"/>
      <w:r w:rsidR="0080697F" w:rsidRPr="0080697F">
        <w:rPr>
          <w:rFonts w:ascii="Times New Roman" w:hAnsi="Times New Roman" w:cs="Times New Roman"/>
          <w:i/>
          <w:sz w:val="24"/>
          <w:szCs w:val="24"/>
        </w:rPr>
        <w:t>фотоматриц</w:t>
      </w:r>
      <w:proofErr w:type="spellEnd"/>
      <w:r w:rsidR="0080697F" w:rsidRPr="0080697F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Default="00231BE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8A3B9D" w:rsidRDefault="008A3B9D" w:rsidP="008A3B9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3B9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6C69119" wp14:editId="3CA154A8">
            <wp:extent cx="4258945" cy="4185505"/>
            <wp:effectExtent l="0" t="0" r="825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2"/>
                    <a:stretch/>
                  </pic:blipFill>
                  <pic:spPr bwMode="auto">
                    <a:xfrm>
                      <a:off x="0" y="0"/>
                      <a:ext cx="4270373" cy="419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6E0E66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Как определяется разрешение </w:t>
      </w:r>
      <w:proofErr w:type="spellStart"/>
      <w:r w:rsidR="0080697F" w:rsidRPr="0080697F">
        <w:rPr>
          <w:rFonts w:ascii="Times New Roman" w:hAnsi="Times New Roman" w:cs="Times New Roman"/>
          <w:i/>
          <w:sz w:val="24"/>
          <w:szCs w:val="24"/>
        </w:rPr>
        <w:t>фотоматрицы</w:t>
      </w:r>
      <w:proofErr w:type="spellEnd"/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. Что такое мира Фуко? Какими параметрами различаются </w:t>
      </w:r>
      <w:proofErr w:type="spellStart"/>
      <w:r w:rsidR="0080697F" w:rsidRPr="0080697F">
        <w:rPr>
          <w:rFonts w:ascii="Times New Roman" w:hAnsi="Times New Roman" w:cs="Times New Roman"/>
          <w:i/>
          <w:sz w:val="24"/>
          <w:szCs w:val="24"/>
        </w:rPr>
        <w:t>фотоматрицы</w:t>
      </w:r>
      <w:proofErr w:type="spellEnd"/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 одного формата (размера в пикселях). Как влияет физический размер пикселя на параметр сигнал/шум?</w:t>
      </w:r>
    </w:p>
    <w:p w:rsidR="00F26A96" w:rsidRPr="00F26A96" w:rsidRDefault="00231BED" w:rsidP="00F26A96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F26A96"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Разрешение </w:t>
      </w:r>
      <w:proofErr w:type="spellStart"/>
      <w:r w:rsidR="00F26A96"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фотоматрицы</w:t>
      </w:r>
      <w:proofErr w:type="spellEnd"/>
      <w:r w:rsidR="00F26A96"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определяется числом линий, приходящихся на миллиметр миры Фуко. Мира Фуко – тест-объект, последовательность белых и чёрных полос.</w:t>
      </w:r>
    </w:p>
    <w:p w:rsidR="00F26A96" w:rsidRPr="00F26A96" w:rsidRDefault="00F26A96" w:rsidP="00F26A9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Фотоматрицы</w:t>
      </w:r>
      <w:proofErr w:type="spellEnd"/>
      <w:r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одного формата различаются качеством </w:t>
      </w:r>
      <w:proofErr w:type="spellStart"/>
      <w:r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фотоматрицы</w:t>
      </w:r>
      <w:proofErr w:type="spellEnd"/>
      <w:r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(коэффициентом передачи заряда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отдельных</w:t>
      </w:r>
      <w:r w:rsidRPr="00F26A96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>светочувствительных элементов, входящих в состав матрицы</w:t>
      </w:r>
      <w:r w:rsidRPr="00F26A96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). Соотношение сигнал/шум пропорционален размеру пикселя. Чем больше размер, тем лучше соотношение сигнал/шум.</w:t>
      </w:r>
    </w:p>
    <w:p w:rsidR="00231BED" w:rsidRDefault="00231BE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80697F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Почему образуются дефекты: </w:t>
      </w:r>
      <w:proofErr w:type="spellStart"/>
      <w:r w:rsidR="0080697F" w:rsidRPr="0080697F">
        <w:rPr>
          <w:rFonts w:ascii="Times New Roman" w:hAnsi="Times New Roman" w:cs="Times New Roman"/>
          <w:i/>
          <w:sz w:val="24"/>
          <w:szCs w:val="24"/>
        </w:rPr>
        <w:t>смаз</w:t>
      </w:r>
      <w:proofErr w:type="spellEnd"/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, блюминговый эффект? Как на качество </w:t>
      </w:r>
      <w:proofErr w:type="spellStart"/>
      <w:r w:rsidR="0080697F" w:rsidRPr="0080697F">
        <w:rPr>
          <w:rFonts w:ascii="Times New Roman" w:hAnsi="Times New Roman" w:cs="Times New Roman"/>
          <w:i/>
          <w:sz w:val="24"/>
          <w:szCs w:val="24"/>
        </w:rPr>
        <w:t>фотоматрицы</w:t>
      </w:r>
      <w:proofErr w:type="spellEnd"/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 влияет коэффициент передачи заряда? Каким образом время экспозиции управляется электронным затвором?</w:t>
      </w:r>
    </w:p>
    <w:p w:rsidR="0009766D" w:rsidRPr="0009766D" w:rsidRDefault="00231BED" w:rsidP="0009766D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proofErr w:type="spellStart"/>
      <w:r w:rsidR="0009766D">
        <w:rPr>
          <w:rFonts w:ascii="YS Text" w:hAnsi="YS Text"/>
          <w:color w:val="000000"/>
          <w:sz w:val="23"/>
          <w:szCs w:val="23"/>
          <w:shd w:val="clear" w:color="auto" w:fill="FFFFFF"/>
        </w:rPr>
        <w:t>Расфокусировка</w:t>
      </w:r>
      <w:proofErr w:type="spellEnd"/>
      <w:r w:rsidR="0009766D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09766D">
        <w:rPr>
          <w:rFonts w:ascii="YS Text" w:hAnsi="YS Text"/>
          <w:color w:val="000000"/>
          <w:sz w:val="23"/>
          <w:szCs w:val="23"/>
          <w:shd w:val="clear" w:color="auto" w:fill="FFFFFF"/>
        </w:rPr>
        <w:t>смаз</w:t>
      </w:r>
      <w:proofErr w:type="spellEnd"/>
      <w:r w:rsidR="0009766D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) образуется из-за малого коэффициента передачи заряда.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Блюминговый эффект (белые пятна на изображении) образуется, если на матрицу попадёт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много света, а коэффициент передачи заряда будет слишком большим.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Чем выше коэффициент передачи, тем выше качество матрицы. Время экспозиции или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выдержка – интервал времени, в течение которого открыт затвор камеры и свет попадает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(экспонирует) на матрицу фотоаппарата.</w:t>
      </w:r>
    </w:p>
    <w:p w:rsidR="00231BED" w:rsidRDefault="00231BED" w:rsidP="008069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9740D" w:rsidRPr="0089621D" w:rsidRDefault="0059740D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21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В чём </w:t>
      </w:r>
      <w:r w:rsidR="0080697F" w:rsidRPr="00D16229">
        <w:rPr>
          <w:rFonts w:ascii="Times New Roman" w:hAnsi="Times New Roman" w:cs="Times New Roman"/>
          <w:b/>
          <w:i/>
          <w:sz w:val="24"/>
          <w:szCs w:val="24"/>
        </w:rPr>
        <w:t>конструктивно</w:t>
      </w:r>
      <w:r w:rsidR="0080697F" w:rsidRPr="0080697F">
        <w:rPr>
          <w:rFonts w:ascii="Times New Roman" w:hAnsi="Times New Roman" w:cs="Times New Roman"/>
          <w:i/>
          <w:sz w:val="24"/>
          <w:szCs w:val="24"/>
        </w:rPr>
        <w:t xml:space="preserve"> основное отличие КМОП от ПЗС </w:t>
      </w:r>
      <w:proofErr w:type="spellStart"/>
      <w:r w:rsidR="0080697F" w:rsidRPr="0080697F">
        <w:rPr>
          <w:rFonts w:ascii="Times New Roman" w:hAnsi="Times New Roman" w:cs="Times New Roman"/>
          <w:i/>
          <w:sz w:val="24"/>
          <w:szCs w:val="24"/>
        </w:rPr>
        <w:t>фотоматриц</w:t>
      </w:r>
      <w:proofErr w:type="spellEnd"/>
      <w:r w:rsidR="0080697F" w:rsidRPr="0080697F">
        <w:rPr>
          <w:rFonts w:ascii="Times New Roman" w:hAnsi="Times New Roman" w:cs="Times New Roman"/>
          <w:i/>
          <w:sz w:val="24"/>
          <w:szCs w:val="24"/>
        </w:rPr>
        <w:t>? Чем это (КМОП) лучше? Почему КМОП-матрицы не имеют дефекта «</w:t>
      </w:r>
      <w:proofErr w:type="spellStart"/>
      <w:r w:rsidR="0080697F" w:rsidRPr="0080697F">
        <w:rPr>
          <w:rFonts w:ascii="Times New Roman" w:hAnsi="Times New Roman" w:cs="Times New Roman"/>
          <w:i/>
          <w:sz w:val="24"/>
          <w:szCs w:val="24"/>
        </w:rPr>
        <w:t>смаз</w:t>
      </w:r>
      <w:proofErr w:type="spellEnd"/>
      <w:r w:rsidR="0080697F" w:rsidRPr="0080697F">
        <w:rPr>
          <w:rFonts w:ascii="Times New Roman" w:hAnsi="Times New Roman" w:cs="Times New Roman"/>
          <w:i/>
          <w:sz w:val="24"/>
          <w:szCs w:val="24"/>
        </w:rPr>
        <w:t>»?</w:t>
      </w:r>
    </w:p>
    <w:p w:rsidR="0009766D" w:rsidRPr="0009766D" w:rsidRDefault="0059740D" w:rsidP="0009766D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КМОП производятся из комплементарных </w:t>
      </w:r>
      <w:r w:rsidR="00B8414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металл-</w:t>
      </w:r>
      <w:r w:rsidR="00B84145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оксидных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полупроводниковых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материалов. Несмотря на то, что они обеспечивают высокое качество съемки, обладают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высокой чувствительностью и применяются достаточно часто, КМОП-устройства довольно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громоздкие и тяжелые. ПЗС-матрицы производятся из поликремневых фотодиодов. В</w:t>
      </w:r>
      <w:r w:rsid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9766D"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отличие от КМОП они достаточно компактны и часто используются в фотокамерах.</w:t>
      </w:r>
    </w:p>
    <w:p w:rsidR="0009766D" w:rsidRPr="0009766D" w:rsidRDefault="0009766D" w:rsidP="0009766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Устройство ПЗС не допускает параллельной обработки (технология позволяет проводить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считывание только с одного канала или максимум двух). В результате оптическая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информация считывается последовательно. А вот КМОП рассчитан на то, чтобы работать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одновременно со всеми ячейками. Это основное отличие КМОП-сенсоров от ПЗС – способ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дальнейшего переноса заряда. Технология КМОП, в отличие от ПЗС, позволяет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осуществлять большее количество операций прямо на кристалле, на котором расположена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фоточувствительная матрица. Так как процессы считывания в КМОП сенсорах происходят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параллельно, это позволяет им достичь большей пропускной способности. В КМОП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матрицах используются полевые транзисторы с изолированным затвором с каналами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разной проводимости. Каждому пикселю добавлен транзисторный усилитель для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считывания, что даёт возможность преобразовывать заряд в напряжение прямо в пикселе.</w:t>
      </w:r>
    </w:p>
    <w:p w:rsidR="0009766D" w:rsidRPr="0009766D" w:rsidRDefault="0009766D" w:rsidP="0009766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Это обеспечило произвольный доступ к фотодетекторам.</w:t>
      </w:r>
    </w:p>
    <w:p w:rsidR="0009766D" w:rsidRPr="0009766D" w:rsidRDefault="0009766D" w:rsidP="0009766D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Так как в КМОП матрицах все преобразования зарядов в напряжение происходит 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пикселях, а в ПЗС матрицах для этого необходимо последовательно перемещать заряды по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каналам вертикального и горизонтального переносов, то дефект «</w:t>
      </w:r>
      <w:proofErr w:type="spellStart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смаз</w:t>
      </w:r>
      <w:proofErr w:type="spellEnd"/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» в КМОП матрицах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09766D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не наблюдается.</w:t>
      </w:r>
    </w:p>
    <w:p w:rsidR="0059740D" w:rsidRPr="004C5315" w:rsidRDefault="0059740D" w:rsidP="0080697F">
      <w:pPr>
        <w:spacing w:after="12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0628F" w:rsidRPr="0089621D" w:rsidRDefault="00C0628F" w:rsidP="0080697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052E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B613D8" w:rsidRPr="0089052E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0353C6" w:rsidRPr="0089052E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89052E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0697F" w:rsidRPr="0089052E">
        <w:rPr>
          <w:rFonts w:ascii="Times New Roman" w:hAnsi="Times New Roman" w:cs="Times New Roman"/>
          <w:i/>
          <w:sz w:val="24"/>
          <w:szCs w:val="24"/>
        </w:rPr>
        <w:t xml:space="preserve">Как геометрический шум </w:t>
      </w:r>
      <w:proofErr w:type="spellStart"/>
      <w:r w:rsidR="00D16229" w:rsidRPr="0089052E">
        <w:rPr>
          <w:rFonts w:ascii="Times New Roman" w:hAnsi="Times New Roman" w:cs="Times New Roman"/>
          <w:i/>
          <w:sz w:val="24"/>
          <w:szCs w:val="24"/>
        </w:rPr>
        <w:t>фотоматриц</w:t>
      </w:r>
      <w:proofErr w:type="spellEnd"/>
      <w:r w:rsidR="00D16229" w:rsidRPr="008905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97F" w:rsidRPr="0089052E">
        <w:rPr>
          <w:rFonts w:ascii="Times New Roman" w:hAnsi="Times New Roman" w:cs="Times New Roman"/>
          <w:i/>
          <w:sz w:val="24"/>
          <w:szCs w:val="24"/>
        </w:rPr>
        <w:t>проявляется на результирующем цифровом изображении</w:t>
      </w:r>
      <w:r w:rsidR="0080697F" w:rsidRPr="0080697F">
        <w:rPr>
          <w:rFonts w:ascii="Times New Roman" w:hAnsi="Times New Roman" w:cs="Times New Roman"/>
          <w:i/>
          <w:sz w:val="24"/>
          <w:szCs w:val="24"/>
        </w:rPr>
        <w:t>? Как можно его компенсировать</w:t>
      </w:r>
      <w:r w:rsidR="00D16229">
        <w:rPr>
          <w:rFonts w:ascii="Times New Roman" w:hAnsi="Times New Roman" w:cs="Times New Roman"/>
          <w:i/>
          <w:sz w:val="24"/>
          <w:szCs w:val="24"/>
        </w:rPr>
        <w:t xml:space="preserve"> (2 способа)</w:t>
      </w:r>
      <w:r w:rsidR="0080697F" w:rsidRPr="0080697F">
        <w:rPr>
          <w:rFonts w:ascii="Times New Roman" w:hAnsi="Times New Roman" w:cs="Times New Roman"/>
          <w:i/>
          <w:sz w:val="24"/>
          <w:szCs w:val="24"/>
        </w:rPr>
        <w:t>?</w:t>
      </w:r>
    </w:p>
    <w:p w:rsidR="004C5315" w:rsidRPr="004C5315" w:rsidRDefault="004C5315" w:rsidP="004C5315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Pr="004C531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Если на вход ПЗС подать изображение, заполненное одним цветом, то из-за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4C531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геометрического шума на результирующем цифровом изображении могут оказаться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4C531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пиксели отличных друг от друга яркостей. Это связано с тем, что коэффициенты у всех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4C531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фотодатчиков ПЗС разные.</w:t>
      </w:r>
    </w:p>
    <w:p w:rsidR="00C9003B" w:rsidRPr="00C9003B" w:rsidRDefault="00C9003B" w:rsidP="00C9003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Компенсировать геометрический шум можно следующими способами:</w:t>
      </w:r>
    </w:p>
    <w:p w:rsidR="00C9003B" w:rsidRPr="00C9003B" w:rsidRDefault="00C9003B" w:rsidP="00C9003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Методом эталонирования - сканирование разницы между светлой и тёмной полосами,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данные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которого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аппроксимируются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прямой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линией,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показывающей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зависимость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выходного сигнала от потока излучения;</w:t>
      </w:r>
    </w:p>
    <w:p w:rsidR="00C9003B" w:rsidRPr="00C9003B" w:rsidRDefault="00C9003B" w:rsidP="00C9003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Методом пространственно-временного накопления - метод основан на суммировании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отсчетов видеосигнала,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получаемых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элементов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фотоматрицы</w:t>
      </w:r>
      <w:proofErr w:type="spellEnd"/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,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организации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микросканирования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оптического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изображения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произвольном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направлении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C9003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использованием метода временной задержки и накопления;</w:t>
      </w:r>
    </w:p>
    <w:p w:rsidR="00B27E8D" w:rsidRDefault="00B27E8D"/>
    <w:sectPr w:rsidR="00B2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5F17"/>
    <w:multiLevelType w:val="hybridMultilevel"/>
    <w:tmpl w:val="831E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12412"/>
    <w:multiLevelType w:val="hybridMultilevel"/>
    <w:tmpl w:val="E676EB18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7605D"/>
    <w:multiLevelType w:val="hybridMultilevel"/>
    <w:tmpl w:val="357EA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975B7"/>
    <w:multiLevelType w:val="hybridMultilevel"/>
    <w:tmpl w:val="684A7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8D"/>
    <w:rsid w:val="00011A08"/>
    <w:rsid w:val="000353C6"/>
    <w:rsid w:val="00065E10"/>
    <w:rsid w:val="000746AB"/>
    <w:rsid w:val="00090362"/>
    <w:rsid w:val="0009766D"/>
    <w:rsid w:val="00127341"/>
    <w:rsid w:val="001679E7"/>
    <w:rsid w:val="001C78F7"/>
    <w:rsid w:val="001F1A48"/>
    <w:rsid w:val="00231BED"/>
    <w:rsid w:val="002725F9"/>
    <w:rsid w:val="002B2486"/>
    <w:rsid w:val="00330CBF"/>
    <w:rsid w:val="003417C6"/>
    <w:rsid w:val="00347A77"/>
    <w:rsid w:val="00386977"/>
    <w:rsid w:val="00392CA7"/>
    <w:rsid w:val="00406C11"/>
    <w:rsid w:val="004156A8"/>
    <w:rsid w:val="004573E5"/>
    <w:rsid w:val="004C5315"/>
    <w:rsid w:val="00514A18"/>
    <w:rsid w:val="00554BCD"/>
    <w:rsid w:val="005643F9"/>
    <w:rsid w:val="005732FC"/>
    <w:rsid w:val="0059740D"/>
    <w:rsid w:val="005A4800"/>
    <w:rsid w:val="005E6277"/>
    <w:rsid w:val="005E645E"/>
    <w:rsid w:val="005F3A0F"/>
    <w:rsid w:val="00623AED"/>
    <w:rsid w:val="00634B5A"/>
    <w:rsid w:val="0063765C"/>
    <w:rsid w:val="00642D55"/>
    <w:rsid w:val="00671721"/>
    <w:rsid w:val="006C4989"/>
    <w:rsid w:val="006E0E66"/>
    <w:rsid w:val="006E5493"/>
    <w:rsid w:val="00733D19"/>
    <w:rsid w:val="00734795"/>
    <w:rsid w:val="0074592A"/>
    <w:rsid w:val="007A62A5"/>
    <w:rsid w:val="007B4EFB"/>
    <w:rsid w:val="007D0FF2"/>
    <w:rsid w:val="007D4998"/>
    <w:rsid w:val="0080697F"/>
    <w:rsid w:val="008215BB"/>
    <w:rsid w:val="00873862"/>
    <w:rsid w:val="0089052E"/>
    <w:rsid w:val="00895415"/>
    <w:rsid w:val="0089621D"/>
    <w:rsid w:val="008A3B9D"/>
    <w:rsid w:val="008C1D63"/>
    <w:rsid w:val="008C66F7"/>
    <w:rsid w:val="008D17F2"/>
    <w:rsid w:val="008F3FBD"/>
    <w:rsid w:val="00921F2C"/>
    <w:rsid w:val="00976934"/>
    <w:rsid w:val="009C1D17"/>
    <w:rsid w:val="009D53C9"/>
    <w:rsid w:val="009D5458"/>
    <w:rsid w:val="009E29B0"/>
    <w:rsid w:val="009E4DE8"/>
    <w:rsid w:val="009F466F"/>
    <w:rsid w:val="00A312A4"/>
    <w:rsid w:val="00A94E46"/>
    <w:rsid w:val="00AA404E"/>
    <w:rsid w:val="00B23715"/>
    <w:rsid w:val="00B27E8D"/>
    <w:rsid w:val="00B45735"/>
    <w:rsid w:val="00B613D8"/>
    <w:rsid w:val="00B84145"/>
    <w:rsid w:val="00B8656A"/>
    <w:rsid w:val="00B94198"/>
    <w:rsid w:val="00C06201"/>
    <w:rsid w:val="00C0628F"/>
    <w:rsid w:val="00C7114E"/>
    <w:rsid w:val="00C8086F"/>
    <w:rsid w:val="00C86F38"/>
    <w:rsid w:val="00C9003B"/>
    <w:rsid w:val="00CE46A3"/>
    <w:rsid w:val="00D05F26"/>
    <w:rsid w:val="00D16229"/>
    <w:rsid w:val="00D517DB"/>
    <w:rsid w:val="00DA6D4A"/>
    <w:rsid w:val="00DC5D44"/>
    <w:rsid w:val="00E03C71"/>
    <w:rsid w:val="00E44A60"/>
    <w:rsid w:val="00E95F3F"/>
    <w:rsid w:val="00EB64DD"/>
    <w:rsid w:val="00EF3900"/>
    <w:rsid w:val="00F0258A"/>
    <w:rsid w:val="00F20AEA"/>
    <w:rsid w:val="00F245A7"/>
    <w:rsid w:val="00F26A96"/>
    <w:rsid w:val="00F53275"/>
    <w:rsid w:val="00F6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B8F3-BE06-415F-968C-C2DEB80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5F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92CA7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C7114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347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1087-E01E-4CD2-990B-8E696CEC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7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Мурад Абдулзагиров</cp:lastModifiedBy>
  <cp:revision>13</cp:revision>
  <cp:lastPrinted>2022-10-25T18:22:00Z</cp:lastPrinted>
  <dcterms:created xsi:type="dcterms:W3CDTF">2022-10-13T07:17:00Z</dcterms:created>
  <dcterms:modified xsi:type="dcterms:W3CDTF">2022-10-31T13:33:00Z</dcterms:modified>
</cp:coreProperties>
</file>