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BF" w:rsidRDefault="00870F41" w:rsidP="00870F41">
      <w:pPr>
        <w:pStyle w:val="1"/>
      </w:pPr>
      <w:r>
        <w:t>Партии России периода 1907-1914гг</w:t>
      </w:r>
      <w:r w:rsidR="00390ABF">
        <w:t>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Разложение сословного строя и новая стратификация общества на основе развивающегося капитализма и индустриализации способствовали формированию в России политических партий. В начале XX в. было создано в общей сложности более 150 политических партий — общероссийских, региональных и национальных. Основы для их легализации возникли с изданием Манифеста 17 октября 1905 г., провозгласившего свободу создания союзов и проведения собраний. Росту либеральных партий способствовали избирательные кампании в Государственную Думу, а радикальных — массовые народные выступления.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Процесс формирования российской многопартийности имел специфические особенности по сравнению со странами Западной Европой.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Во-первых, политические партии возникли в России значительно позже, чем в передовых странах Западной Европы и Америки, где процесс генезиса партийных течений и организаций был связан с борьбой нарождавшейся буржуазии против феодально-абсолютистской системы, начавшейся в XVII в.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Во-вторых, иной, чем на Западе, была последовательность возникновения партий. В Западной Европе ранее всего возникли консервативные парт</w:t>
      </w:r>
      <w:r w:rsidR="002E1162">
        <w:rPr>
          <w:rFonts w:ascii="Arial" w:hAnsi="Arial" w:cs="Arial"/>
          <w:color w:val="000000"/>
          <w:sz w:val="21"/>
          <w:szCs w:val="21"/>
        </w:rPr>
        <w:t>ии</w:t>
      </w:r>
      <w:r>
        <w:rPr>
          <w:rFonts w:ascii="Arial" w:hAnsi="Arial" w:cs="Arial"/>
          <w:color w:val="000000"/>
          <w:sz w:val="21"/>
          <w:szCs w:val="21"/>
        </w:rPr>
        <w:t>, затем — либеральные и лишь потом — социалистические. Очередность их возникновения была обусловлена эволюцией европейского капитализма: партии консервативной ориентации выражали интересы крупных аграриев и торговцев доиндустриальной эпохи, либеральные — интересы промышленной, финансовой и торговой буржуазии, связанные с развитием индустрии, пролетарские партии появились в условиях обострения противоречий буржуазного общества. В России, где крупная капиталистическая промышленность соседствовала с пережитками феодализма, первыми возникли партии социалистической ориентации, затем появились либеральные партии и. наконец, консервативные.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В-третьих, организаторами и руководителями партий являлся специфически русский социальный слой — интеллигенция, которая состояла из представителей разных сословий. Большинство партий стремилось представить себя как надклассовые, общенародные, выражавшие общие потребности развития страны, что нашло отражение в их названиях. Так, кадетская партия именовала себя «партией народной свободы». Между тем типичной чертой российской многопартийности являлась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конфронтационность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проявлявшаяся во взаимоотношениях партий между собой и с властью.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современной научной литературе отмечается, что при всем своем многообразии политические партии в России представляли три основных направления общественной мысли — консервативное, либеральное и социалистическое. Политические партии подразделяются на </w:t>
      </w:r>
      <w:r>
        <w:rPr>
          <w:rFonts w:ascii="Arial" w:hAnsi="Arial" w:cs="Arial"/>
          <w:i/>
          <w:iCs/>
          <w:color w:val="000000"/>
          <w:sz w:val="21"/>
          <w:szCs w:val="21"/>
          <w:u w:val="single"/>
        </w:rPr>
        <w:t>пять основных типов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390ABF" w:rsidRDefault="00390ABF" w:rsidP="00390ABF">
      <w:pPr>
        <w:pStyle w:val="a8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консерваторов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выступавших за сохранение самодержавного строя;</w:t>
      </w:r>
    </w:p>
    <w:p w:rsidR="00390ABF" w:rsidRDefault="00390ABF" w:rsidP="00390ABF">
      <w:pPr>
        <w:pStyle w:val="a8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консервативных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либералов «октябристского» толка;</w:t>
      </w:r>
    </w:p>
    <w:p w:rsidR="00390ABF" w:rsidRDefault="00390ABF" w:rsidP="00390ABF">
      <w:pPr>
        <w:pStyle w:val="a8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либеральных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или конституционных, демократов;</w:t>
      </w:r>
    </w:p>
    <w:p w:rsidR="00390ABF" w:rsidRDefault="00390ABF" w:rsidP="00390ABF">
      <w:pPr>
        <w:pStyle w:val="a8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неонародников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390ABF" w:rsidRDefault="00390ABF" w:rsidP="00390ABF">
      <w:pPr>
        <w:pStyle w:val="a8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социал</w:t>
      </w:r>
      <w:proofErr w:type="gramEnd"/>
      <w:r>
        <w:rPr>
          <w:rFonts w:ascii="Arial" w:hAnsi="Arial" w:cs="Arial"/>
          <w:color w:val="000000"/>
          <w:sz w:val="21"/>
          <w:szCs w:val="21"/>
        </w:rPr>
        <w:t>-демократов.</w:t>
      </w:r>
    </w:p>
    <w:p w:rsidR="00390ABF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Представителями разных политических партий предлагались различные пути и методы модернизации страны.</w:t>
      </w:r>
    </w:p>
    <w:p w:rsidR="00EF138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EF1385">
        <w:rPr>
          <w:rFonts w:ascii="Arial" w:hAnsi="Arial" w:cs="Arial"/>
          <w:color w:val="000000"/>
          <w:sz w:val="21"/>
          <w:szCs w:val="21"/>
        </w:rPr>
        <w:t>В России </w:t>
      </w:r>
      <w:r w:rsidRPr="00EF1385">
        <w:rPr>
          <w:rFonts w:ascii="Arial" w:hAnsi="Arial" w:cs="Arial"/>
          <w:b/>
          <w:bCs/>
          <w:color w:val="000000"/>
          <w:sz w:val="21"/>
          <w:szCs w:val="21"/>
        </w:rPr>
        <w:t>консервативные партии</w:t>
      </w:r>
      <w:r w:rsidRPr="00EF1385">
        <w:rPr>
          <w:rFonts w:ascii="Arial" w:hAnsi="Arial" w:cs="Arial"/>
          <w:color w:val="000000"/>
          <w:sz w:val="21"/>
          <w:szCs w:val="21"/>
        </w:rPr>
        <w:t> оказались на столь правых позициях, что лишь с большой долей условности могли быть причислены к консерваторам. Об этом говорит и закрепившееся за ними название — «черносотенцы». В начале XX в. «черной сотней» именовали воинственно настроенных ревнителей самодержавных устоев, участников патриотических манифестаций и погромов. Черносотенцы пользовались поддержкой правительства, финансировались им.</w:t>
      </w:r>
    </w:p>
    <w:p w:rsidR="00390ABF" w:rsidRPr="00EF138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EF1385">
        <w:rPr>
          <w:rFonts w:ascii="Arial" w:hAnsi="Arial" w:cs="Arial"/>
          <w:color w:val="000000"/>
          <w:sz w:val="21"/>
          <w:szCs w:val="21"/>
        </w:rPr>
        <w:lastRenderedPageBreak/>
        <w:t>Особенностью черносотенного движения была его крайняя разобщенность. Союзов и организаций правого направления насчитывалось несколько десятков. Высшим органом черносотенных организаций являлся «съезд русских людей», решения которого имели р</w:t>
      </w:r>
      <w:r w:rsidR="002E1162" w:rsidRPr="00EF1385">
        <w:rPr>
          <w:rFonts w:ascii="Arial" w:hAnsi="Arial" w:cs="Arial"/>
          <w:color w:val="000000"/>
          <w:sz w:val="21"/>
          <w:szCs w:val="21"/>
        </w:rPr>
        <w:t>екомендательный характер</w:t>
      </w:r>
      <w:r w:rsidRPr="00EF1385">
        <w:rPr>
          <w:rFonts w:ascii="Arial" w:hAnsi="Arial" w:cs="Arial"/>
          <w:color w:val="000000"/>
          <w:sz w:val="21"/>
          <w:szCs w:val="21"/>
        </w:rPr>
        <w:t xml:space="preserve">. Пиком развития черносотенного движения стали 1907—1908 гг.: общая численность черносотенцев превышала 400 тыс. человек. </w:t>
      </w:r>
    </w:p>
    <w:p w:rsidR="00390ABF" w:rsidRPr="00EF138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EF1385">
        <w:rPr>
          <w:rFonts w:ascii="Arial" w:hAnsi="Arial" w:cs="Arial"/>
          <w:color w:val="000000"/>
          <w:sz w:val="21"/>
          <w:szCs w:val="21"/>
        </w:rPr>
        <w:t>Идеология правых основывалась на официальной монархической доктрине с известной формулой — «православие, самодержавие, народность». Они выступали за упрочение господствующего положения Русской православной церкви, за сохранение самодержавия. Отстаивая исконно-русские начала, правые были противниками выборных учреждений, выдвигали принцип абсолютной единоличной власти как наиболее соответствовавший российским национальным и историческим условиям. В национальном вопросе они отстаивали господствующее положение русской национальности, выдвигая лозунг «Россия для русских». Выступали за единую и неделимую Россию. Выдвигались требования дальнейших законодательных ограничений относительно евреев.</w:t>
      </w:r>
    </w:p>
    <w:p w:rsidR="00390ABF" w:rsidRPr="00EF138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EF1385">
        <w:rPr>
          <w:rFonts w:ascii="Arial" w:hAnsi="Arial" w:cs="Arial"/>
          <w:b/>
          <w:bCs/>
          <w:color w:val="000000"/>
          <w:sz w:val="21"/>
          <w:szCs w:val="21"/>
        </w:rPr>
        <w:t>Либеральные партии</w:t>
      </w:r>
      <w:r w:rsidRPr="00EF1385">
        <w:rPr>
          <w:rFonts w:ascii="Arial" w:hAnsi="Arial" w:cs="Arial"/>
          <w:color w:val="000000"/>
          <w:sz w:val="21"/>
          <w:szCs w:val="21"/>
        </w:rPr>
        <w:t> в России организационно оформились осенью 1905 г. </w:t>
      </w:r>
      <w:r w:rsidRPr="00EF1385">
        <w:rPr>
          <w:rFonts w:ascii="Arial" w:hAnsi="Arial" w:cs="Arial"/>
          <w:i/>
          <w:iCs/>
          <w:color w:val="000000"/>
          <w:sz w:val="21"/>
          <w:szCs w:val="21"/>
          <w:u w:val="single"/>
        </w:rPr>
        <w:t>Конституционно-демократическая партия</w:t>
      </w:r>
      <w:r w:rsidRPr="00EF1385">
        <w:rPr>
          <w:rFonts w:ascii="Arial" w:hAnsi="Arial" w:cs="Arial"/>
          <w:color w:val="000000"/>
          <w:sz w:val="21"/>
          <w:szCs w:val="21"/>
        </w:rPr>
        <w:t> была оформлена в октябре 1905 г. На протяжении своего существования кадеты оставались официально не легализованной партией. Умеренно-либеральная </w:t>
      </w:r>
      <w:r w:rsidRPr="00EF1385">
        <w:rPr>
          <w:rFonts w:ascii="Arial" w:hAnsi="Arial" w:cs="Arial"/>
          <w:i/>
          <w:iCs/>
          <w:color w:val="000000"/>
          <w:sz w:val="21"/>
          <w:szCs w:val="21"/>
          <w:u w:val="single"/>
        </w:rPr>
        <w:t>партия октябристов («Союз 17 октября»)</w:t>
      </w:r>
      <w:r w:rsidRPr="00EF1385">
        <w:rPr>
          <w:rFonts w:ascii="Arial" w:hAnsi="Arial" w:cs="Arial"/>
          <w:color w:val="000000"/>
          <w:sz w:val="21"/>
          <w:szCs w:val="21"/>
        </w:rPr>
        <w:t xml:space="preserve"> была создана в ноябре 1905 г. Партия была названа в честь Манифеста 17 октября 1905 г., положения которого легли в основу се политической программы. Основная масса кадетских и октябристских организаций возникла в период избирательной кампании в I Думу. После завершения первой русской революции их численность сократилась. Другие партии либерального </w:t>
      </w:r>
      <w:proofErr w:type="gramStart"/>
      <w:r w:rsidRPr="00EF1385">
        <w:rPr>
          <w:rFonts w:ascii="Arial" w:hAnsi="Arial" w:cs="Arial"/>
          <w:color w:val="000000"/>
          <w:sz w:val="21"/>
          <w:szCs w:val="21"/>
        </w:rPr>
        <w:t>толка</w:t>
      </w:r>
      <w:r w:rsidR="00D150A9" w:rsidRPr="00EF1385">
        <w:rPr>
          <w:rFonts w:ascii="Arial" w:hAnsi="Arial" w:cs="Arial"/>
          <w:color w:val="000000"/>
          <w:sz w:val="21"/>
          <w:szCs w:val="21"/>
        </w:rPr>
        <w:t xml:space="preserve"> </w:t>
      </w:r>
      <w:r w:rsidRPr="00EF1385">
        <w:rPr>
          <w:rFonts w:ascii="Arial" w:hAnsi="Arial" w:cs="Arial"/>
          <w:color w:val="000000"/>
          <w:sz w:val="21"/>
          <w:szCs w:val="21"/>
        </w:rPr>
        <w:t xml:space="preserve"> изначально</w:t>
      </w:r>
      <w:proofErr w:type="gramEnd"/>
      <w:r w:rsidRPr="00EF1385">
        <w:rPr>
          <w:rFonts w:ascii="Arial" w:hAnsi="Arial" w:cs="Arial"/>
          <w:color w:val="000000"/>
          <w:sz w:val="21"/>
          <w:szCs w:val="21"/>
        </w:rPr>
        <w:t xml:space="preserve"> были малочисленными.</w:t>
      </w:r>
    </w:p>
    <w:p w:rsidR="00390ABF" w:rsidRPr="00EF1385" w:rsidRDefault="00390ABF" w:rsidP="00390ABF">
      <w:pPr>
        <w:pStyle w:val="a8"/>
        <w:rPr>
          <w:rFonts w:ascii="Arial" w:hAnsi="Arial" w:cs="Arial"/>
          <w:color w:val="000000" w:themeColor="text1"/>
          <w:sz w:val="21"/>
          <w:szCs w:val="21"/>
        </w:rPr>
      </w:pPr>
      <w:r w:rsidRPr="00EF1385">
        <w:rPr>
          <w:rFonts w:ascii="Arial" w:hAnsi="Arial" w:cs="Arial"/>
          <w:color w:val="000000" w:themeColor="text1"/>
          <w:sz w:val="21"/>
          <w:szCs w:val="21"/>
        </w:rPr>
        <w:t xml:space="preserve">Политическим идеалом кадетов был конституционно-парламентский строй, основанный на разделении трех ветвей власти: представительной, исполнительной и судебной, независимых друг от друга. Законодательная власть принадлежала монарху и двухпалатному парламенту, избранному на основе всеобщего избирательного права. Исполнительная власть передавалась ответственному перед парламентом министерству. Судебная власть становилась независимой и отделялась от администрации. </w:t>
      </w:r>
    </w:p>
    <w:p w:rsidR="00390ABF" w:rsidRPr="00EF138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EF1385">
        <w:rPr>
          <w:rFonts w:ascii="Arial" w:hAnsi="Arial" w:cs="Arial"/>
          <w:color w:val="000000"/>
          <w:sz w:val="21"/>
          <w:szCs w:val="21"/>
        </w:rPr>
        <w:t>Ориентируясь на западные образцы парламентского строя (главным образом английского), кадеты стремились к введению в России норм демократического правового государства. Их программу открывал раздел об основных правах граждан, предусматривавший отмену сословных различий и установление равенства граждан перед законом без различия пола, вероисповедания и национальности. Предусматривалось введение комплекса политических свобод (совести и вероисповедания, печати, собраний и союзов, неприкосновенности личности и жилища, передвижения).</w:t>
      </w:r>
    </w:p>
    <w:p w:rsidR="00390ABF" w:rsidRPr="00995B1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color w:val="000000"/>
          <w:sz w:val="21"/>
          <w:szCs w:val="21"/>
        </w:rPr>
        <w:t>Будучи сторонниками унитарного государственного устройства, кадеты и октябристы не признавали права наций на выход из состава Российской империи. Кадеты требовали предоставления автономии и права культурно-национального самоопределения (использование родного языка в школах, высших учебных заведениях, суде) Польше и Финляндии, допускали предоставление областной автономии. Октябристы были решительными противниками национальной автономии, за исключением Финляндии, считая, что предоставление личности гражданских и политических прав является достаточным для защиты прав национальных меньшинств.</w:t>
      </w:r>
    </w:p>
    <w:p w:rsidR="00390ABF" w:rsidRPr="00995B1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color w:val="000000"/>
          <w:sz w:val="21"/>
          <w:szCs w:val="21"/>
        </w:rPr>
        <w:t>В рабочем вопросе либералы высказывались за право рабочих и служащих на забастовки, создание профсоюзов, арбитражных судов, кооперативов, страховых обществ и др. Кадеты выступали за поэтапное сокращение рабочего дня, предложили систему мер охраны труда наемных рабочих и служащих.</w:t>
      </w:r>
    </w:p>
    <w:p w:rsidR="00390ABF" w:rsidRPr="00995B1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b/>
          <w:bCs/>
          <w:color w:val="000000"/>
          <w:sz w:val="21"/>
          <w:szCs w:val="21"/>
        </w:rPr>
        <w:t>Политические партии социалистической ориентации</w:t>
      </w:r>
      <w:r w:rsidRPr="00995B15">
        <w:rPr>
          <w:rFonts w:ascii="Arial" w:hAnsi="Arial" w:cs="Arial"/>
          <w:color w:val="000000"/>
          <w:sz w:val="21"/>
          <w:szCs w:val="21"/>
        </w:rPr>
        <w:t xml:space="preserve"> распадались на социал-демократические и </w:t>
      </w:r>
      <w:proofErr w:type="spellStart"/>
      <w:r w:rsidRPr="00995B15">
        <w:rPr>
          <w:rFonts w:ascii="Arial" w:hAnsi="Arial" w:cs="Arial"/>
          <w:color w:val="000000"/>
          <w:sz w:val="21"/>
          <w:szCs w:val="21"/>
        </w:rPr>
        <w:t>неонароднические</w:t>
      </w:r>
      <w:proofErr w:type="spellEnd"/>
      <w:r w:rsidRPr="00995B15">
        <w:rPr>
          <w:rFonts w:ascii="Arial" w:hAnsi="Arial" w:cs="Arial"/>
          <w:color w:val="000000"/>
          <w:sz w:val="21"/>
          <w:szCs w:val="21"/>
        </w:rPr>
        <w:t xml:space="preserve"> (эсеровские). В отличие от либералов, они отстаивали не эволюционный, а революционный путь развития общества, связывали демократические реформы с ликвидацией самодержавия и созданием социалистического строя. Однако в понимании сущности перехода к социализму и путей его достижения у них имелись существенные отличия.</w:t>
      </w:r>
    </w:p>
    <w:p w:rsidR="00390ABF" w:rsidRPr="00995B1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i/>
          <w:iCs/>
          <w:color w:val="000000"/>
          <w:sz w:val="21"/>
          <w:szCs w:val="21"/>
          <w:u w:val="single"/>
        </w:rPr>
        <w:lastRenderedPageBreak/>
        <w:t>Партия социалистов-революционеров (эсеров)</w:t>
      </w:r>
      <w:r w:rsidRPr="00995B15">
        <w:rPr>
          <w:rFonts w:ascii="Arial" w:hAnsi="Arial" w:cs="Arial"/>
          <w:color w:val="000000"/>
          <w:sz w:val="21"/>
          <w:szCs w:val="21"/>
        </w:rPr>
        <w:t> оформилась в 1901 —1902 гг. на основе объединения народнических кружков и групп, действовавших в XIX в., и считала себя продолжательницей дела народовольцев. В отличие от организаций социал-демократии партия эсеров не сложилась как единая, дисциплинированная и централизованная, в ней всегда было много анархии, самодеятельности отдельных лидеров и кружков.</w:t>
      </w:r>
    </w:p>
    <w:p w:rsidR="00390ABF" w:rsidRPr="00995B15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color w:val="000000"/>
          <w:sz w:val="21"/>
          <w:szCs w:val="21"/>
        </w:rPr>
        <w:t>В основе эсеровской идеологии лежала перенятая у народников идея об особом пути развития России. Эсеры выдвигали задачу «социально-революционного переворота», суть которого сводилась к уничтожению частной собственности, делению общества на классы, обобществлению труда, собственности и хозяйства. Реорганизация общественного строя на социалистических началах связывалась с полной победой рабочего класса.</w:t>
      </w:r>
    </w:p>
    <w:p w:rsidR="00390ABF" w:rsidRPr="00FA2590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995B15">
        <w:rPr>
          <w:rFonts w:ascii="Arial" w:hAnsi="Arial" w:cs="Arial"/>
          <w:color w:val="000000"/>
          <w:sz w:val="21"/>
          <w:szCs w:val="21"/>
        </w:rPr>
        <w:t xml:space="preserve">Эсеровская политическая программа предусматривала установление демократической республики и предоставление всем гражданам всеобщего избирательного права и </w:t>
      </w:r>
      <w:r w:rsidRPr="00FA2590">
        <w:rPr>
          <w:rFonts w:ascii="Arial" w:hAnsi="Arial" w:cs="Arial"/>
          <w:color w:val="000000"/>
          <w:sz w:val="21"/>
          <w:szCs w:val="21"/>
        </w:rPr>
        <w:t>демократических свобод.</w:t>
      </w:r>
    </w:p>
    <w:p w:rsidR="00390ABF" w:rsidRPr="00FA2590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FA2590">
        <w:rPr>
          <w:rFonts w:ascii="Arial" w:hAnsi="Arial" w:cs="Arial"/>
          <w:color w:val="000000"/>
          <w:sz w:val="21"/>
          <w:szCs w:val="21"/>
          <w:highlight w:val="lightGray"/>
        </w:rPr>
        <w:t>Аграрная программа эсеров содержала требование социализации земли, которое означало отмену частной собственности на землю без выкупа, превращение ее не в государственную собственность, а в общенародное достояние без права купли-продажи (эсеры учитывали здесь убеждение крестьян в том, что «земля ничья, Божья»). Предусматривалась передача земли в ведение центральных и местных органов самоуправления и предоставление ее бесплатно всем работающим на ней на условиях уравнительного пользования.</w:t>
      </w:r>
    </w:p>
    <w:p w:rsidR="00390ABF" w:rsidRPr="00FA2590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FA2590">
        <w:rPr>
          <w:rFonts w:ascii="Arial" w:hAnsi="Arial" w:cs="Arial"/>
          <w:color w:val="000000"/>
          <w:sz w:val="21"/>
          <w:szCs w:val="21"/>
        </w:rPr>
        <w:t>Спектр методов борьбы, используемых эсерами, включал пропаганду, агитацию, все формы внепарламентской борьбы (стачки, демонстрации и др.). В качестве эффективного средства политической работы, способа мобилизации революционных и дезорганизации правительственных сил эсеры признавали индивидуальный террор. В период революции 1905—1907 гг. эсерами было совершено 200 террористических актов.</w:t>
      </w:r>
    </w:p>
    <w:p w:rsidR="00390ABF" w:rsidRPr="00D150A9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</w:rPr>
      </w:pPr>
      <w:r w:rsidRPr="00D150A9">
        <w:rPr>
          <w:rFonts w:ascii="Arial" w:hAnsi="Arial" w:cs="Arial"/>
          <w:color w:val="000000"/>
          <w:sz w:val="21"/>
          <w:szCs w:val="21"/>
        </w:rPr>
        <w:t>И меньшевики, и большевики обосновывали необходимость создания в России революционной рабочей партии. Однако меньшевики ориентировались на опыт западноевропейских социал-демократических партий с открытым доступом туда всех желающих, идеологическим плюрализмом, легализмом, большой самостоятельностью местных комитетов, слабой дисциплиной и склонностью к компромиссам с либеральной буржуазией. Большевики требовали строгого соблюдения партийной дисциплины, настаивали на широких полномочиях Центрального комитета, пополнявшегося путем кооптации, на безоговорочном подчинении ему местных организаций.</w:t>
      </w:r>
    </w:p>
    <w:p w:rsidR="00390ABF" w:rsidRPr="00FA2590" w:rsidRDefault="00390ABF" w:rsidP="00390ABF">
      <w:pPr>
        <w:pStyle w:val="a8"/>
        <w:rPr>
          <w:rFonts w:ascii="Arial" w:hAnsi="Arial" w:cs="Arial"/>
          <w:color w:val="000000"/>
          <w:sz w:val="21"/>
          <w:szCs w:val="21"/>
          <w:highlight w:val="lightGray"/>
        </w:rPr>
      </w:pPr>
      <w:r w:rsidRPr="00FA2590">
        <w:rPr>
          <w:rFonts w:ascii="Arial" w:hAnsi="Arial" w:cs="Arial"/>
          <w:color w:val="000000"/>
          <w:sz w:val="21"/>
          <w:szCs w:val="21"/>
          <w:highlight w:val="lightGray"/>
        </w:rPr>
        <w:t>Большевики и меньшевики выделились в самостоятельные партии.</w:t>
      </w:r>
      <w:r w:rsidR="00FA2590" w:rsidRPr="00FA2590">
        <w:rPr>
          <w:rFonts w:ascii="Arial" w:hAnsi="Arial" w:cs="Arial"/>
          <w:color w:val="000000"/>
          <w:sz w:val="21"/>
          <w:szCs w:val="21"/>
          <w:highlight w:val="lightGray"/>
        </w:rPr>
        <w:t xml:space="preserve"> </w:t>
      </w:r>
      <w:r w:rsidRPr="00FA2590">
        <w:rPr>
          <w:rFonts w:ascii="Arial" w:hAnsi="Arial" w:cs="Arial"/>
          <w:color w:val="000000"/>
          <w:sz w:val="21"/>
          <w:szCs w:val="21"/>
          <w:highlight w:val="lightGray"/>
        </w:rPr>
        <w:t>Программа партии большевиков объявляла ближайшей политической задачей свержение царского самодержавия и замену его демократической республикой. Предполагалось, что конституция, которая будет принята при установлении демократической республики, обеспечит «самодержавие народа», т.е. сосредоточение всей верховной государственной власти в руках законодательного собрания, избранного всеобщим, равным и прямым голосованием, а также широкое местное самоуправление, неограниченные политические свободы. Своей окончательной целью большевики считали осуществление социалистического переустройства общества.</w:t>
      </w:r>
    </w:p>
    <w:p w:rsidR="00C96EF5" w:rsidRPr="00FA2590" w:rsidRDefault="00390ABF" w:rsidP="00FA2590">
      <w:pPr>
        <w:pStyle w:val="a8"/>
        <w:rPr>
          <w:rFonts w:ascii="Arial" w:hAnsi="Arial" w:cs="Arial"/>
          <w:color w:val="000000"/>
          <w:sz w:val="21"/>
          <w:szCs w:val="21"/>
          <w:highlight w:val="lightGray"/>
        </w:rPr>
      </w:pPr>
      <w:r w:rsidRPr="00FA2590">
        <w:rPr>
          <w:rFonts w:ascii="Arial" w:hAnsi="Arial" w:cs="Arial"/>
          <w:color w:val="000000"/>
          <w:sz w:val="21"/>
          <w:szCs w:val="21"/>
          <w:highlight w:val="lightGray"/>
        </w:rPr>
        <w:t>В отличие от большевиков, меньшевики предостерегали рабочих от возможной попытки захвата власти в ходе буржуазно-демократической революции, ибо тогда рабочий класс был бы вынужден «делать» социалистическую революцию, к которой ни Россия, ни сам пролетариат, по их мнению, не были подготовлены. Оптимальный исход этой революции деятели меньшевистской партии видели в установлении буржуазной парламентской республики западноевропейского образца. Задачей пролетариата они считали оказание буржуазии содействия в приходе к власти.</w:t>
      </w:r>
    </w:p>
    <w:tbl>
      <w:tblPr>
        <w:tblStyle w:val="-46"/>
        <w:tblpPr w:leftFromText="180" w:rightFromText="180" w:vertAnchor="text" w:horzAnchor="margin" w:tblpXSpec="right" w:tblpY="-26"/>
        <w:tblW w:w="10910" w:type="dxa"/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2126"/>
        <w:gridCol w:w="1559"/>
        <w:gridCol w:w="3822"/>
      </w:tblGrid>
      <w:tr w:rsidR="00C96EF5" w:rsidTr="00C96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Название партии, Время возникновения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Направление</w:t>
            </w:r>
          </w:p>
        </w:tc>
        <w:tc>
          <w:tcPr>
            <w:tcW w:w="2126" w:type="dxa"/>
          </w:tcPr>
          <w:p w:rsidR="00C96EF5" w:rsidRDefault="00C96EF5" w:rsidP="00C9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Социальный состав</w:t>
            </w:r>
          </w:p>
          <w:p w:rsidR="00C96EF5" w:rsidRDefault="00C96EF5" w:rsidP="00C9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96EF5" w:rsidRDefault="00C96EF5" w:rsidP="00C9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Лидеры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Программа</w:t>
            </w:r>
          </w:p>
        </w:tc>
      </w:tr>
      <w:tr w:rsidR="00C96EF5" w:rsidTr="00C96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РСДРП (Российская социал-демократическая рабочая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партия)   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Организационно оформилась в 1903г.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социалистическое</w:t>
            </w:r>
            <w:proofErr w:type="gramEnd"/>
          </w:p>
        </w:tc>
        <w:tc>
          <w:tcPr>
            <w:tcW w:w="212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РСДРП была по своему составу партией пролетарско-интеллигентской, многонациональной. Большевистское крыло партии насчитывало в 1907 г. около 46 тыс. человек, меньшевистское— более 100 тыс.</w:t>
            </w:r>
          </w:p>
        </w:tc>
        <w:tc>
          <w:tcPr>
            <w:tcW w:w="1559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 В.И. Ульянов (Ленин) – большевики; Ю.О.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Цедербаум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(Мартов) – меньшевики.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Программа партии состояла из двух частей. Первая часть («программа-минимум») предусматрива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ла решение задач буржуазно-демократи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ческой революции: свержение самодер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жавия и установление демократической республики; всеобщее избирательное право и демократические свободы; широ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кое местное самоуправление, право наций на самоопределение и их равноправие; возвращение крестьянам отрезанных в 1861 г. от их наделов земель, отмену выкупных и оброчных пла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тежей за землю и возвращение ранее выплаченных выкупных сумм; 8-часовой рабочий день, отмена штрафов и сверхурочных работ. Вторая часть («программа-максимум») предусматривала победу пролетарской революции, установление диктатуры про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летариата для социалистического переустройства общества. </w:t>
            </w:r>
          </w:p>
        </w:tc>
      </w:tr>
      <w:tr w:rsidR="00C96EF5" w:rsidTr="00C96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t> Эсеры (Социалисты-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революционеры)   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1901-1902гг.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Социалистическое</w:t>
            </w:r>
          </w:p>
        </w:tc>
        <w:tc>
          <w:tcPr>
            <w:tcW w:w="2126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Ядро партии составляли учителя, инженеры, агрономы, вете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ринары, врачи. Численность ПСР в 1905—1907 гг. была 50— 65 тыс. человек</w:t>
            </w:r>
          </w:p>
        </w:tc>
        <w:tc>
          <w:tcPr>
            <w:tcW w:w="1559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В.М. Чернов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ascii="Verdana" w:hAnsi="Verdana"/>
                <w:color w:val="000000"/>
                <w:sz w:val="21"/>
                <w:szCs w:val="21"/>
              </w:rPr>
              <w:t>Своей главной задачей эсеры провозгласили подготовку на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рода к революции.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они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счи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тали, что в ликвидации самодержавия заинтересованы все слои населения, живущие собственным трудом: крестьянство, проле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тариат и интеллигенция, которых они объединяли одним поняти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ем — «рабочий класс». Русскую буржуазию эсеры, так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же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как и большевики, считали реакционной силой. В разделах программы ПСР, режим, который должен быть установлен по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сле свержения самодержавия, они определяли термином «наро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довластие». Правом на его провозглашение обладало только Уч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редительное собрание. Эсеровская программа, единственная в России, предусматривала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федеративные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отношения между от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дельными национальностями, наделяя их безусловным правом на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самоопределение. Эсеры провозглашали требование «социализации» земли, т. е. изъятие ее из товарного обращения и превращение в обще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народное достояние. Правом распоряжаться землей наделялись крестьянские общины, которые должны были разделить зем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лю между всеми, «кто ее обрабатывает», по трудовой или потребительской норме (по количеству рабочих рук в семье или едоков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).   </w:t>
            </w:r>
            <w:proofErr w:type="gramEnd"/>
          </w:p>
        </w:tc>
      </w:tr>
      <w:tr w:rsidR="00C96EF5" w:rsidTr="00C96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 Кадеты (Конституционно-демократическая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партия )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.  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организа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ционно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оформилась на учредительном съезде, состоявшемся в октябре 1905 г.  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либеральное</w:t>
            </w:r>
            <w:proofErr w:type="gramEnd"/>
          </w:p>
        </w:tc>
        <w:tc>
          <w:tcPr>
            <w:tcW w:w="212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Ядро партии составляли университет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ская профессура, ученые, творческая ин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теллигенция, преуспевающие врачи, ад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вокаты, учителя, средние и мелкие слу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жащие. Вошли в нее и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прозападно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настро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енная буржуазия, либеральные поме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щики. Численность партии в 1905—1906 гг. со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ставляла, по разным источникам, от 50 до 100 тыс.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человек.  </w:t>
            </w:r>
            <w:proofErr w:type="gramEnd"/>
          </w:p>
        </w:tc>
        <w:tc>
          <w:tcPr>
            <w:tcW w:w="1559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П. Н. Милюков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 Основные положения программы партии сводились к уста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новлению конституционного строя (форма правления — консти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туционная монархия или республика, как говорили кадеты, их мало интересовала), к необходимости увеличения земельной пло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щади крестьянских наделов с частичным отчуждением частно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владельческих земель, к отмене сословных привилегий, равенст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ву всех перед законом, установлению свободы личности, слова, собраний и других демократических свобод, к признанию права рабочих на стачки и 8-часовой рабочий день. Программа по на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циональному вопросу включала право на культурное само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определение всех наций и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народностей.  </w:t>
            </w:r>
            <w:proofErr w:type="gramEnd"/>
          </w:p>
        </w:tc>
      </w:tr>
      <w:tr w:rsidR="00C96EF5" w:rsidTr="00C96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Октябристы (Союз 17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октября )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  начала формиро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ваться в ноябре 1905 г. Официально оформилась в 1906г.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либеральное</w:t>
            </w:r>
            <w:proofErr w:type="gramEnd"/>
          </w:p>
        </w:tc>
        <w:tc>
          <w:tcPr>
            <w:tcW w:w="2126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Социальный состав партии был более однородным. К ней тя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готела крупная, преимущественно московская торгово-промыш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ленная и финансовая буржуазия, помещики. Среди октябристов было немало отставных военных чинов,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представителей профес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суры, инженеров, управляющих частными предприятиями. Численность партии в 1906 г. составляла 50—60 тыс.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человек.  </w:t>
            </w:r>
            <w:proofErr w:type="gramEnd"/>
          </w:p>
        </w:tc>
        <w:tc>
          <w:tcPr>
            <w:tcW w:w="1559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А. И.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Гучков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Главной своей целью октябри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сты объявили оказание «содействия правительству, идущему по пути спасительных реформ». Октябристы открывали свою программу требованием сохранения единства и нераздельности Российского государства, «его исторически сложившегося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уни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softHyphen/>
              <w:t>тарного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характера». Экономическая программа рассматривая частную собственность в качестве основы основ экономики, они, в отличие от кадетов, ого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варивали частичное отчуждение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помещичьей земли «на спра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ведливых условиях вознаграждения, установленных законной властью» как самый крайний случай. Снять остроту аграрно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го вопроса в стране октябристы предлагали за счет уравнива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ния крестьян в правах с другими сословиями, принятия мер, облегчавших выход крестьян из общины, переселенческой по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литики, продажи крестьянам государственных и удельных зе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мель.</w:t>
            </w:r>
          </w:p>
        </w:tc>
      </w:tr>
      <w:tr w:rsidR="00C96EF5" w:rsidTr="00C96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96EF5" w:rsidRDefault="00C96EF5" w:rsidP="00C96EF5"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Монархисты (Наиболее крупными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политическимиорганизациями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правого толка были: Рус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ское собрание, Монархистская партия, Союз русского народа и Русский народный союз имени Михаила Архангела.)</w:t>
            </w:r>
          </w:p>
        </w:tc>
        <w:tc>
          <w:tcPr>
            <w:tcW w:w="127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традиционалистское</w:t>
            </w:r>
            <w:proofErr w:type="gramEnd"/>
          </w:p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Основную массу членов партии составляли мелкие торговцы, дворники, из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возчики. Почетным членом Союза русского народа в декабре 1905 г. стал Николай II лагерь насчитывал от 400 тыс. до 3 млн человек.</w:t>
            </w:r>
          </w:p>
        </w:tc>
        <w:tc>
          <w:tcPr>
            <w:tcW w:w="1559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В.М. Пуришкевич</w:t>
            </w:r>
          </w:p>
        </w:tc>
        <w:tc>
          <w:tcPr>
            <w:tcW w:w="3822" w:type="dxa"/>
          </w:tcPr>
          <w:p w:rsidR="00C96EF5" w:rsidRDefault="00C96EF5" w:rsidP="00C9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Выступали за восста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новление и укрепление «исконных рус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ских начал». Объявили себя за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щитниками самодержавного царя от ре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>волюционных посягательств и провозгла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softHyphen/>
              <w:t xml:space="preserve">сили общие для всего движения лозунги: «Россия для русских! За веру, царя и Отечество! Православие, Самодержавие и Народность! Долой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революцию!  </w:t>
            </w:r>
            <w:proofErr w:type="gramEnd"/>
          </w:p>
        </w:tc>
      </w:tr>
    </w:tbl>
    <w:p w:rsidR="002D4B46" w:rsidRPr="00FA2590" w:rsidRDefault="00D150A9">
      <w:pPr>
        <w:rPr>
          <w:rFonts w:ascii="Arial" w:hAnsi="Arial" w:cs="Arial"/>
        </w:rPr>
      </w:pPr>
      <w:r w:rsidRPr="00FA2590">
        <w:rPr>
          <w:rFonts w:ascii="Arial" w:hAnsi="Arial" w:cs="Arial"/>
        </w:rPr>
        <w:lastRenderedPageBreak/>
        <w:t>Также хотелось бы рассказать об основных партиях</w:t>
      </w:r>
      <w:r w:rsidR="00EF1385" w:rsidRPr="00FA2590">
        <w:rPr>
          <w:rFonts w:ascii="Arial" w:hAnsi="Arial" w:cs="Arial"/>
        </w:rPr>
        <w:t xml:space="preserve"> того времени</w:t>
      </w:r>
      <w:r w:rsidRPr="00FA2590">
        <w:rPr>
          <w:rFonts w:ascii="Arial" w:hAnsi="Arial" w:cs="Arial"/>
        </w:rPr>
        <w:t>, некоторые из которых я уже упоминал ранее:</w:t>
      </w:r>
    </w:p>
    <w:sectPr w:rsidR="002D4B46" w:rsidRPr="00FA2590" w:rsidSect="00FA2590">
      <w:footerReference w:type="default" r:id="rId8"/>
      <w:pgSz w:w="11906" w:h="16838"/>
      <w:pgMar w:top="851" w:right="850" w:bottom="709" w:left="1701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AA" w:rsidRDefault="00A32FAA" w:rsidP="00C96EF5">
      <w:pPr>
        <w:spacing w:after="0" w:line="240" w:lineRule="auto"/>
      </w:pPr>
      <w:r>
        <w:separator/>
      </w:r>
    </w:p>
  </w:endnote>
  <w:endnote w:type="continuationSeparator" w:id="0">
    <w:p w:rsidR="00A32FAA" w:rsidRDefault="00A32FAA" w:rsidP="00C9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25866"/>
      <w:docPartObj>
        <w:docPartGallery w:val="Page Numbers (Bottom of Page)"/>
        <w:docPartUnique/>
      </w:docPartObj>
    </w:sdtPr>
    <w:sdtEndPr/>
    <w:sdtContent>
      <w:p w:rsidR="00C96EF5" w:rsidRDefault="00C96E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EF8">
          <w:rPr>
            <w:noProof/>
          </w:rPr>
          <w:t>6</w:t>
        </w:r>
        <w:r>
          <w:fldChar w:fldCharType="end"/>
        </w:r>
      </w:p>
    </w:sdtContent>
  </w:sdt>
  <w:p w:rsidR="00C96EF5" w:rsidRDefault="00C96E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AA" w:rsidRDefault="00A32FAA" w:rsidP="00C96EF5">
      <w:pPr>
        <w:spacing w:after="0" w:line="240" w:lineRule="auto"/>
      </w:pPr>
      <w:r>
        <w:separator/>
      </w:r>
    </w:p>
  </w:footnote>
  <w:footnote w:type="continuationSeparator" w:id="0">
    <w:p w:rsidR="00A32FAA" w:rsidRDefault="00A32FAA" w:rsidP="00C96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7EA"/>
    <w:multiLevelType w:val="multilevel"/>
    <w:tmpl w:val="54EE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E3E89"/>
    <w:multiLevelType w:val="multilevel"/>
    <w:tmpl w:val="8DB030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110F7D"/>
    <w:rsid w:val="001278F1"/>
    <w:rsid w:val="002D4B46"/>
    <w:rsid w:val="002E0EF8"/>
    <w:rsid w:val="002E1162"/>
    <w:rsid w:val="00390ABF"/>
    <w:rsid w:val="004E1B96"/>
    <w:rsid w:val="00775B80"/>
    <w:rsid w:val="007E538B"/>
    <w:rsid w:val="00870F41"/>
    <w:rsid w:val="0089740B"/>
    <w:rsid w:val="008C2F23"/>
    <w:rsid w:val="00940276"/>
    <w:rsid w:val="00995B15"/>
    <w:rsid w:val="00A32FAA"/>
    <w:rsid w:val="00B95E8A"/>
    <w:rsid w:val="00C96EF5"/>
    <w:rsid w:val="00C96EF8"/>
    <w:rsid w:val="00CE17C7"/>
    <w:rsid w:val="00D150A9"/>
    <w:rsid w:val="00EF1385"/>
    <w:rsid w:val="00F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C00A34-0D86-4BF3-AF05-C346F6FE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6">
    <w:name w:val="Grid Table 4 Accent 6"/>
    <w:basedOn w:val="a1"/>
    <w:uiPriority w:val="49"/>
    <w:rsid w:val="007E5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C9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6EF5"/>
  </w:style>
  <w:style w:type="paragraph" w:styleId="a6">
    <w:name w:val="footer"/>
    <w:basedOn w:val="a"/>
    <w:link w:val="a7"/>
    <w:uiPriority w:val="99"/>
    <w:unhideWhenUsed/>
    <w:rsid w:val="00C9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6EF5"/>
  </w:style>
  <w:style w:type="paragraph" w:styleId="a8">
    <w:name w:val="Normal (Web)"/>
    <w:basedOn w:val="a"/>
    <w:uiPriority w:val="99"/>
    <w:unhideWhenUsed/>
    <w:rsid w:val="00390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AFA06-4B7F-4BA3-84EF-1F627CEE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2017-10-04T05:35:00Z</dcterms:created>
  <dcterms:modified xsi:type="dcterms:W3CDTF">2017-10-06T05:48:00Z</dcterms:modified>
</cp:coreProperties>
</file>