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C20" w:rsidRDefault="00E233B2">
      <w:pPr>
        <w:rPr>
          <w:sz w:val="28"/>
          <w:szCs w:val="28"/>
        </w:rPr>
      </w:pPr>
      <w:proofErr w:type="gramStart"/>
      <w:r w:rsidRPr="00E233B2">
        <w:rPr>
          <w:sz w:val="28"/>
          <w:szCs w:val="28"/>
        </w:rPr>
        <w:t>ПСО  --</w:t>
      </w:r>
      <w:proofErr w:type="gramEnd"/>
      <w:r w:rsidRPr="00E233B2">
        <w:rPr>
          <w:sz w:val="28"/>
          <w:szCs w:val="28"/>
        </w:rPr>
        <w:t xml:space="preserve"> подвижная система отсчёта</w:t>
      </w:r>
    </w:p>
    <w:p w:rsidR="00E233B2" w:rsidRPr="00E233B2" w:rsidRDefault="00E233B2" w:rsidP="00E233B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Н</w:t>
      </w:r>
      <w:r w:rsidRPr="00E233B2">
        <w:rPr>
          <w:sz w:val="28"/>
          <w:szCs w:val="28"/>
        </w:rPr>
        <w:t>СО  --</w:t>
      </w:r>
      <w:proofErr w:type="gramEnd"/>
      <w:r w:rsidRPr="00E233B2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Pr="00E233B2">
        <w:rPr>
          <w:sz w:val="28"/>
          <w:szCs w:val="28"/>
        </w:rPr>
        <w:t>подвижная система отсчёта</w:t>
      </w:r>
    </w:p>
    <w:p w:rsidR="00E233B2" w:rsidRDefault="00E233B2">
      <w:pPr>
        <w:rPr>
          <w:szCs w:val="28"/>
        </w:rPr>
      </w:pPr>
      <w:r>
        <w:rPr>
          <w:sz w:val="28"/>
          <w:szCs w:val="28"/>
        </w:rPr>
        <w:t xml:space="preserve">Т.к. каждая точка ПСО движется по своему, то </w:t>
      </w:r>
      <w:r w:rsidRPr="00E233B2">
        <w:rPr>
          <w:b/>
          <w:sz w:val="28"/>
          <w:szCs w:val="28"/>
          <w:u w:val="single"/>
        </w:rPr>
        <w:t xml:space="preserve">переносным </w:t>
      </w:r>
      <w:r>
        <w:rPr>
          <w:sz w:val="28"/>
          <w:szCs w:val="28"/>
        </w:rPr>
        <w:t xml:space="preserve">движением точки </w:t>
      </w:r>
      <w:proofErr w:type="spellStart"/>
      <w:r>
        <w:rPr>
          <w:sz w:val="28"/>
          <w:szCs w:val="28"/>
        </w:rPr>
        <w:t>яв-ся</w:t>
      </w:r>
      <w:proofErr w:type="spellEnd"/>
      <w:r>
        <w:rPr>
          <w:sz w:val="28"/>
          <w:szCs w:val="28"/>
        </w:rPr>
        <w:t xml:space="preserve"> движение по отношению к НСО той точки </w:t>
      </w:r>
      <w:proofErr w:type="gramStart"/>
      <w:r>
        <w:rPr>
          <w:sz w:val="28"/>
          <w:szCs w:val="28"/>
        </w:rPr>
        <w:t>ПСО ,</w:t>
      </w:r>
      <w:proofErr w:type="gramEnd"/>
      <w:r>
        <w:rPr>
          <w:sz w:val="28"/>
          <w:szCs w:val="28"/>
        </w:rPr>
        <w:t xml:space="preserve"> </w:t>
      </w:r>
      <w:r w:rsidRPr="00E233B2">
        <w:rPr>
          <w:szCs w:val="28"/>
        </w:rPr>
        <w:t>В КОТОРОЙ В ДАННЫЙ МОМЕНТ НАХОДЯТСЯ ДВИЖУЩИЕСЯ ТОЧКИ</w:t>
      </w:r>
      <w:r>
        <w:rPr>
          <w:szCs w:val="28"/>
        </w:rPr>
        <w:t>.</w:t>
      </w:r>
    </w:p>
    <w:p w:rsidR="00E233B2" w:rsidRDefault="00E233B2">
      <w:pPr>
        <w:rPr>
          <w:sz w:val="28"/>
          <w:szCs w:val="28"/>
        </w:rPr>
      </w:pPr>
      <w:r w:rsidRPr="00E233B2">
        <w:rPr>
          <w:sz w:val="28"/>
          <w:szCs w:val="28"/>
        </w:rPr>
        <w:t xml:space="preserve"> </w:t>
      </w:r>
      <w:r w:rsidRPr="00D7736F">
        <w:rPr>
          <w:b/>
          <w:sz w:val="28"/>
          <w:szCs w:val="28"/>
        </w:rPr>
        <w:t>Переносная скорость</w:t>
      </w:r>
      <w:r w:rsidRPr="00E233B2">
        <w:rPr>
          <w:sz w:val="28"/>
          <w:szCs w:val="28"/>
        </w:rPr>
        <w:t xml:space="preserve"> – это скорость такого пункта ПСО </w:t>
      </w:r>
      <w:r>
        <w:rPr>
          <w:sz w:val="28"/>
          <w:szCs w:val="28"/>
        </w:rPr>
        <w:t>относительно НСО с которой в да</w:t>
      </w:r>
      <w:r w:rsidRPr="00E233B2">
        <w:rPr>
          <w:sz w:val="28"/>
          <w:szCs w:val="28"/>
        </w:rPr>
        <w:t>н</w:t>
      </w:r>
      <w:r>
        <w:rPr>
          <w:sz w:val="28"/>
          <w:szCs w:val="28"/>
        </w:rPr>
        <w:t>н</w:t>
      </w:r>
      <w:r w:rsidRPr="00E233B2">
        <w:rPr>
          <w:sz w:val="28"/>
          <w:szCs w:val="28"/>
        </w:rPr>
        <w:t>ый момент</w:t>
      </w:r>
      <w:r>
        <w:rPr>
          <w:sz w:val="28"/>
          <w:szCs w:val="28"/>
        </w:rPr>
        <w:t xml:space="preserve"> совпадает движущаяся </w:t>
      </w:r>
      <w:proofErr w:type="gramStart"/>
      <w:r>
        <w:rPr>
          <w:sz w:val="28"/>
          <w:szCs w:val="28"/>
        </w:rPr>
        <w:t>точка .</w:t>
      </w:r>
      <w:proofErr w:type="gramEnd"/>
    </w:p>
    <w:p w:rsidR="00E233B2" w:rsidRDefault="00E233B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7736F">
        <w:rPr>
          <w:b/>
          <w:sz w:val="28"/>
          <w:szCs w:val="28"/>
        </w:rPr>
        <w:t>Переносное ускорение точки</w:t>
      </w:r>
      <w:r>
        <w:rPr>
          <w:sz w:val="28"/>
          <w:szCs w:val="28"/>
        </w:rPr>
        <w:t xml:space="preserve"> – это ускорение того пункта ПСО относительно НСО с которой в данный момент со</w:t>
      </w:r>
      <w:bookmarkStart w:id="0" w:name="_GoBack"/>
      <w:bookmarkEnd w:id="0"/>
      <w:r>
        <w:rPr>
          <w:sz w:val="28"/>
          <w:szCs w:val="28"/>
        </w:rPr>
        <w:t>впадает движущаяся точка.</w:t>
      </w:r>
    </w:p>
    <w:p w:rsidR="003B4821" w:rsidRDefault="003B4821">
      <w:pPr>
        <w:rPr>
          <w:sz w:val="28"/>
          <w:szCs w:val="28"/>
        </w:rPr>
      </w:pPr>
    </w:p>
    <w:p w:rsidR="003B4821" w:rsidRDefault="003B4821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Абсолютное движение </w:t>
      </w:r>
      <w:proofErr w:type="gramStart"/>
      <w:r>
        <w:rPr>
          <w:b/>
          <w:sz w:val="28"/>
          <w:szCs w:val="28"/>
          <w:u w:val="single"/>
        </w:rPr>
        <w:t xml:space="preserve">--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движение</w:t>
      </w:r>
      <w:proofErr w:type="spellEnd"/>
      <w:proofErr w:type="gramEnd"/>
      <w:r>
        <w:rPr>
          <w:sz w:val="28"/>
          <w:szCs w:val="28"/>
        </w:rPr>
        <w:t xml:space="preserve"> относительно неподвижной системы отсчёта.</w:t>
      </w:r>
    </w:p>
    <w:p w:rsidR="003B4821" w:rsidRDefault="003B4821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Относительное движение точки </w:t>
      </w:r>
      <w:r>
        <w:rPr>
          <w:sz w:val="28"/>
          <w:szCs w:val="28"/>
        </w:rPr>
        <w:t xml:space="preserve">-- движение относительно </w:t>
      </w:r>
      <w:r>
        <w:rPr>
          <w:sz w:val="28"/>
          <w:szCs w:val="28"/>
        </w:rPr>
        <w:t>подвижной системы отсчёта.</w:t>
      </w:r>
    </w:p>
    <w:p w:rsidR="003B4821" w:rsidRDefault="003B4821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Переносное движение </w:t>
      </w:r>
      <w:r>
        <w:rPr>
          <w:sz w:val="28"/>
          <w:szCs w:val="28"/>
        </w:rPr>
        <w:t>–движение подвижной системы отсчёта относительно неподвижной.</w:t>
      </w:r>
    </w:p>
    <w:p w:rsidR="003B4821" w:rsidRDefault="0042471D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350.8pt">
            <v:imagedata r:id="rId4" o:title="HBxmCZP9NT8"/>
          </v:shape>
        </w:pict>
      </w:r>
    </w:p>
    <w:p w:rsidR="0042471D" w:rsidRDefault="0042471D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Вращательным </w:t>
      </w:r>
      <w:r w:rsidRPr="0042471D">
        <w:rPr>
          <w:sz w:val="28"/>
          <w:szCs w:val="28"/>
        </w:rPr>
        <w:t xml:space="preserve">называют такое движение </w:t>
      </w:r>
      <w:proofErr w:type="spellStart"/>
      <w:r w:rsidRPr="0042471D">
        <w:rPr>
          <w:sz w:val="28"/>
          <w:szCs w:val="28"/>
        </w:rPr>
        <w:t>тв</w:t>
      </w:r>
      <w:proofErr w:type="spellEnd"/>
      <w:r w:rsidRPr="0042471D">
        <w:rPr>
          <w:sz w:val="28"/>
          <w:szCs w:val="28"/>
        </w:rPr>
        <w:t>. Тела,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proofErr w:type="gramStart"/>
      <w:r>
        <w:rPr>
          <w:sz w:val="28"/>
          <w:szCs w:val="28"/>
        </w:rPr>
        <w:t>котором  две</w:t>
      </w:r>
      <w:proofErr w:type="gramEnd"/>
      <w:r>
        <w:rPr>
          <w:sz w:val="28"/>
          <w:szCs w:val="28"/>
        </w:rPr>
        <w:t xml:space="preserve"> точки тела остаются неподвижными во всё время движения.</w:t>
      </w:r>
    </w:p>
    <w:p w:rsidR="0042471D" w:rsidRDefault="00E746D9">
      <w:pPr>
        <w:rPr>
          <w:sz w:val="28"/>
          <w:szCs w:val="28"/>
        </w:rPr>
      </w:pPr>
      <w:r>
        <w:rPr>
          <w:b/>
          <w:sz w:val="28"/>
          <w:szCs w:val="28"/>
        </w:rPr>
        <w:t>Поступательное</w:t>
      </w:r>
      <w:r>
        <w:rPr>
          <w:sz w:val="28"/>
          <w:szCs w:val="28"/>
        </w:rPr>
        <w:t xml:space="preserve"> движение </w:t>
      </w:r>
      <w:proofErr w:type="spellStart"/>
      <w:r>
        <w:rPr>
          <w:sz w:val="28"/>
          <w:szCs w:val="28"/>
        </w:rPr>
        <w:t>тв</w:t>
      </w:r>
      <w:proofErr w:type="spellEnd"/>
      <w:r>
        <w:rPr>
          <w:sz w:val="28"/>
          <w:szCs w:val="28"/>
        </w:rPr>
        <w:t xml:space="preserve">. Тела – это такое </w:t>
      </w:r>
      <w:proofErr w:type="gramStart"/>
      <w:r>
        <w:rPr>
          <w:sz w:val="28"/>
          <w:szCs w:val="28"/>
        </w:rPr>
        <w:t>движение ,</w:t>
      </w:r>
      <w:proofErr w:type="gramEnd"/>
      <w:r>
        <w:rPr>
          <w:sz w:val="28"/>
          <w:szCs w:val="28"/>
        </w:rPr>
        <w:t xml:space="preserve"> при котором любая прямая , проведённая в теле, остаётся параллельной самой себе во всё время движения.</w:t>
      </w:r>
    </w:p>
    <w:p w:rsidR="00E746D9" w:rsidRDefault="00E746D9">
      <w:pPr>
        <w:rPr>
          <w:sz w:val="28"/>
          <w:szCs w:val="28"/>
        </w:rPr>
      </w:pPr>
      <w:r>
        <w:rPr>
          <w:b/>
          <w:sz w:val="28"/>
          <w:szCs w:val="28"/>
        </w:rPr>
        <w:t>Плоскопараллельное движение</w:t>
      </w:r>
      <w:r>
        <w:rPr>
          <w:sz w:val="28"/>
          <w:szCs w:val="28"/>
        </w:rPr>
        <w:t xml:space="preserve">—это такое движение, при котором все точки тела описывают плоские траектории, лежащие в плоскостях, параллельных некоторой непосредственной </w:t>
      </w:r>
      <w:proofErr w:type="gramStart"/>
      <w:r>
        <w:rPr>
          <w:sz w:val="28"/>
          <w:szCs w:val="28"/>
        </w:rPr>
        <w:t>плоскости.(</w:t>
      </w:r>
      <w:proofErr w:type="gramEnd"/>
      <w:r>
        <w:rPr>
          <w:sz w:val="28"/>
          <w:szCs w:val="28"/>
        </w:rPr>
        <w:t>примеры: колесо по рельсу, шатун кривошипного механизма)</w:t>
      </w:r>
    </w:p>
    <w:p w:rsidR="00E746D9" w:rsidRDefault="00E746D9">
      <w:pPr>
        <w:rPr>
          <w:noProof/>
          <w:lang w:eastAsia="ru-RU"/>
        </w:rPr>
      </w:pPr>
    </w:p>
    <w:p w:rsidR="00E746D9" w:rsidRPr="00E746D9" w:rsidRDefault="00E746D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053F74" wp14:editId="7DDF62A6">
            <wp:extent cx="5518298" cy="388911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59" r="56862" b="7507"/>
                    <a:stretch/>
                  </pic:blipFill>
                  <pic:spPr bwMode="auto">
                    <a:xfrm>
                      <a:off x="0" y="0"/>
                      <a:ext cx="5531421" cy="389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46D9" w:rsidRPr="00E746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A42"/>
    <w:rsid w:val="00091A42"/>
    <w:rsid w:val="003B4821"/>
    <w:rsid w:val="0042471D"/>
    <w:rsid w:val="006B304C"/>
    <w:rsid w:val="00AD6F90"/>
    <w:rsid w:val="00D7736F"/>
    <w:rsid w:val="00E233B2"/>
    <w:rsid w:val="00E74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3DFF32-6EC5-42A5-B912-D321CA2EE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47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murad.abdulzagirov@gmail.com</dc:creator>
  <cp:keywords/>
  <dc:description/>
  <cp:lastModifiedBy>murad.abdulzagirov@gmail.com</cp:lastModifiedBy>
  <cp:revision>2</cp:revision>
  <dcterms:created xsi:type="dcterms:W3CDTF">2018-05-21T06:49:00Z</dcterms:created>
  <dcterms:modified xsi:type="dcterms:W3CDTF">2018-05-21T08:56:00Z</dcterms:modified>
</cp:coreProperties>
</file>