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1736430678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:rsidR="00716763" w:rsidRPr="00716763" w:rsidRDefault="00716763" w:rsidP="00716763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9F29C6D" wp14:editId="3B67C7CE">
                <wp:extent cx="1485900" cy="847725"/>
                <wp:effectExtent l="19050" t="0" r="0" b="0"/>
                <wp:docPr id="6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16763" w:rsidRPr="00CB1ABB" w:rsidRDefault="00716763" w:rsidP="00DE4ED6">
          <w:pPr>
            <w:ind w:left="360"/>
            <w:jc w:val="center"/>
            <w:rPr>
              <w:b/>
              <w:bCs/>
            </w:rPr>
          </w:pPr>
          <w:r w:rsidRPr="00CB1ABB">
            <w:rPr>
              <w:b/>
              <w:bCs/>
            </w:rPr>
            <w:t>МИНОБРНАУКИ РОССИИ</w:t>
          </w:r>
        </w:p>
        <w:p w:rsidR="00716763" w:rsidRPr="00CB1ABB" w:rsidRDefault="00716763" w:rsidP="00DE4ED6">
          <w:pPr>
            <w:ind w:left="360"/>
            <w:jc w:val="center"/>
            <w:rPr>
              <w:b/>
              <w:bCs/>
            </w:rPr>
          </w:pPr>
          <w:r w:rsidRPr="00CB1ABB">
            <w:rPr>
              <w:b/>
              <w:bCs/>
            </w:rPr>
            <w:t>федеральное государственное бюджетное образовательное учреждение</w:t>
          </w:r>
        </w:p>
        <w:p w:rsidR="00716763" w:rsidRPr="00CB1ABB" w:rsidRDefault="00716763" w:rsidP="00DE4ED6">
          <w:pPr>
            <w:ind w:left="360"/>
            <w:jc w:val="center"/>
            <w:rPr>
              <w:b/>
              <w:bCs/>
            </w:rPr>
          </w:pPr>
          <w:r w:rsidRPr="00CB1ABB">
            <w:rPr>
              <w:b/>
              <w:bCs/>
            </w:rPr>
            <w:t>высшего образования</w:t>
          </w:r>
        </w:p>
        <w:p w:rsidR="00716763" w:rsidRPr="00CB1ABB" w:rsidRDefault="00716763" w:rsidP="00DE4ED6">
          <w:pPr>
            <w:ind w:left="360"/>
            <w:jc w:val="center"/>
            <w:rPr>
              <w:b/>
              <w:bCs/>
            </w:rPr>
          </w:pPr>
          <w:r w:rsidRPr="00CB1ABB">
            <w:rPr>
              <w:b/>
              <w:bCs/>
            </w:rPr>
            <w:t xml:space="preserve"> «Московский государственный технологический университет «СТАНКИН»</w:t>
          </w:r>
        </w:p>
        <w:p w:rsidR="00716763" w:rsidRDefault="00716763" w:rsidP="00716763">
          <w:pPr>
            <w:pBdr>
              <w:bottom w:val="single" w:sz="4" w:space="1" w:color="auto"/>
            </w:pBdr>
            <w:ind w:left="360"/>
            <w:jc w:val="center"/>
          </w:pPr>
          <w:r w:rsidRPr="00CB1ABB">
            <w:rPr>
              <w:b/>
              <w:bCs/>
            </w:rPr>
            <w:t xml:space="preserve">(ФГБОУ ВО </w:t>
          </w:r>
          <w:r>
            <w:rPr>
              <w:b/>
              <w:bCs/>
            </w:rPr>
            <w:t>«</w:t>
          </w:r>
          <w:r w:rsidRPr="00CB1ABB">
            <w:rPr>
              <w:b/>
              <w:bCs/>
            </w:rPr>
            <w:t>МГТУ «СТАНКИН»)</w:t>
          </w:r>
        </w:p>
        <w:p w:rsidR="00716763" w:rsidRDefault="00716763" w:rsidP="00DE4ED6">
          <w:pPr>
            <w:ind w:left="360"/>
            <w:jc w:val="center"/>
          </w:pPr>
        </w:p>
        <w:p w:rsidR="00716763" w:rsidRPr="00716763" w:rsidRDefault="00716763" w:rsidP="00716763">
          <w:pPr>
            <w:pStyle w:val="Standard"/>
            <w:ind w:firstLine="0"/>
            <w:jc w:val="center"/>
            <w:rPr>
              <w:szCs w:val="28"/>
            </w:rPr>
          </w:pPr>
          <w:r w:rsidRPr="00716763">
            <w:rPr>
              <w:szCs w:val="28"/>
            </w:rPr>
            <w:t>Кафедра теоретической</w:t>
          </w:r>
          <w:r w:rsidRPr="00716763">
            <w:rPr>
              <w:szCs w:val="28"/>
            </w:rPr>
            <w:tab/>
            <w:t xml:space="preserve"> механики и сопротивления материалов</w:t>
          </w:r>
        </w:p>
        <w:p w:rsidR="00716763" w:rsidRPr="00716763" w:rsidRDefault="00716763" w:rsidP="00716763">
          <w:pPr>
            <w:pStyle w:val="Standard"/>
            <w:ind w:firstLine="0"/>
            <w:jc w:val="center"/>
            <w:rPr>
              <w:szCs w:val="28"/>
            </w:rPr>
          </w:pPr>
          <w:r w:rsidRPr="00716763">
            <w:rPr>
              <w:szCs w:val="28"/>
            </w:rPr>
            <w:t>Учебный курс «Теоретическая механика»</w:t>
          </w:r>
        </w:p>
        <w:p w:rsidR="00716763" w:rsidRPr="00716763" w:rsidRDefault="00716763" w:rsidP="00DE4ED6">
          <w:pPr>
            <w:ind w:left="360"/>
            <w:jc w:val="center"/>
            <w:rPr>
              <w:rFonts w:ascii="Times New Roman" w:hAnsi="Times New Roman" w:cs="Times New Roman"/>
            </w:rPr>
          </w:pPr>
        </w:p>
        <w:p w:rsidR="00716763" w:rsidRPr="00716763" w:rsidRDefault="00716763" w:rsidP="00DE4ED6">
          <w:pPr>
            <w:ind w:left="360"/>
            <w:jc w:val="center"/>
            <w:rPr>
              <w:rFonts w:ascii="Times New Roman" w:hAnsi="Times New Roman" w:cs="Times New Roman"/>
            </w:rPr>
          </w:pPr>
        </w:p>
        <w:p w:rsidR="00716763" w:rsidRPr="00716763" w:rsidRDefault="00716763" w:rsidP="00716763">
          <w:pPr>
            <w:spacing w:line="240" w:lineRule="auto"/>
            <w:ind w:left="360"/>
            <w:jc w:val="center"/>
            <w:rPr>
              <w:rFonts w:ascii="Times New Roman" w:hAnsi="Times New Roman" w:cs="Times New Roman"/>
              <w:sz w:val="32"/>
              <w:szCs w:val="36"/>
            </w:rPr>
          </w:pPr>
          <w:r w:rsidRPr="00716763">
            <w:rPr>
              <w:rFonts w:ascii="Times New Roman" w:hAnsi="Times New Roman" w:cs="Times New Roman"/>
              <w:sz w:val="32"/>
              <w:szCs w:val="36"/>
            </w:rPr>
            <w:t>Отчёт по лабораторной работе</w:t>
          </w:r>
        </w:p>
        <w:p w:rsidR="00716763" w:rsidRPr="00716763" w:rsidRDefault="00716763" w:rsidP="00716763">
          <w:pPr>
            <w:spacing w:line="240" w:lineRule="auto"/>
            <w:ind w:left="360"/>
            <w:jc w:val="center"/>
            <w:rPr>
              <w:rFonts w:ascii="Times New Roman" w:hAnsi="Times New Roman" w:cs="Times New Roman"/>
              <w:sz w:val="32"/>
              <w:szCs w:val="36"/>
            </w:rPr>
          </w:pPr>
          <w:r w:rsidRPr="00716763">
            <w:rPr>
              <w:rFonts w:ascii="Times New Roman" w:hAnsi="Times New Roman" w:cs="Times New Roman"/>
              <w:sz w:val="32"/>
              <w:szCs w:val="36"/>
            </w:rPr>
            <w:t>«Гироскоп»</w:t>
          </w:r>
        </w:p>
        <w:p w:rsidR="00716763" w:rsidRDefault="00716763" w:rsidP="00DE4ED6">
          <w:pPr>
            <w:ind w:left="360"/>
            <w:jc w:val="center"/>
            <w:rPr>
              <w:rFonts w:ascii="Times New Roman" w:hAnsi="Times New Roman" w:cs="Times New Roman"/>
              <w:sz w:val="24"/>
              <w:szCs w:val="28"/>
            </w:rPr>
          </w:pPr>
          <w:r w:rsidRPr="00716763">
            <w:rPr>
              <w:rFonts w:ascii="Times New Roman" w:hAnsi="Times New Roman" w:cs="Times New Roman"/>
              <w:sz w:val="24"/>
              <w:szCs w:val="28"/>
            </w:rPr>
            <w:t>Вариант 1</w:t>
          </w:r>
        </w:p>
        <w:p w:rsidR="00716763" w:rsidRDefault="00716763" w:rsidP="00DE4ED6">
          <w:pPr>
            <w:ind w:left="360"/>
            <w:jc w:val="center"/>
            <w:rPr>
              <w:rFonts w:ascii="Times New Roman" w:hAnsi="Times New Roman" w:cs="Times New Roman"/>
              <w:sz w:val="24"/>
              <w:szCs w:val="28"/>
            </w:rPr>
          </w:pPr>
        </w:p>
        <w:p w:rsidR="00716763" w:rsidRPr="00716763" w:rsidRDefault="00716763" w:rsidP="00DE4ED6">
          <w:pPr>
            <w:ind w:left="360"/>
            <w:jc w:val="center"/>
            <w:rPr>
              <w:rFonts w:ascii="Times New Roman" w:hAnsi="Times New Roman" w:cs="Times New Roman"/>
              <w:sz w:val="24"/>
              <w:szCs w:val="28"/>
            </w:rPr>
          </w:pPr>
        </w:p>
        <w:p w:rsidR="00716763" w:rsidRPr="00716763" w:rsidRDefault="00716763" w:rsidP="00DE4ED6">
          <w:pPr>
            <w:ind w:left="360"/>
            <w:jc w:val="center"/>
            <w:rPr>
              <w:rFonts w:ascii="Times New Roman" w:hAnsi="Times New Roman" w:cs="Times New Roman"/>
              <w:sz w:val="24"/>
            </w:rPr>
          </w:pPr>
        </w:p>
        <w:p w:rsidR="00716763" w:rsidRPr="00716763" w:rsidRDefault="00716763" w:rsidP="00716763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6763">
            <w:rPr>
              <w:rFonts w:ascii="Times New Roman" w:hAnsi="Times New Roman" w:cs="Times New Roman"/>
              <w:sz w:val="28"/>
              <w:szCs w:val="28"/>
            </w:rPr>
            <w:t>Выполнил:</w:t>
          </w:r>
          <w:r w:rsidRPr="0071676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716763">
            <w:rPr>
              <w:rFonts w:ascii="Times New Roman" w:hAnsi="Times New Roman" w:cs="Times New Roman"/>
              <w:sz w:val="28"/>
              <w:szCs w:val="28"/>
            </w:rPr>
            <w:t>студент гр. АДБ-17-11</w:t>
          </w:r>
          <w:r w:rsidRPr="0071676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 w:cs="Times New Roman"/>
              <w:sz w:val="28"/>
              <w:szCs w:val="28"/>
            </w:rPr>
            <w:tab/>
            <w:t xml:space="preserve"> </w:t>
          </w:r>
          <w:r w:rsidRPr="00716763">
            <w:rPr>
              <w:rFonts w:ascii="Times New Roman" w:hAnsi="Times New Roman" w:cs="Times New Roman"/>
              <w:sz w:val="28"/>
              <w:szCs w:val="28"/>
            </w:rPr>
            <w:t>Абдулзагиров М.М.</w:t>
          </w:r>
        </w:p>
        <w:p w:rsidR="00716763" w:rsidRPr="00716763" w:rsidRDefault="00716763" w:rsidP="00716763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16763" w:rsidRPr="00716763" w:rsidRDefault="00716763" w:rsidP="00716763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6763">
            <w:rPr>
              <w:rFonts w:ascii="Times New Roman" w:hAnsi="Times New Roman" w:cs="Times New Roman"/>
              <w:sz w:val="28"/>
              <w:szCs w:val="28"/>
            </w:rPr>
            <w:t xml:space="preserve">Принял: </w:t>
          </w:r>
          <w:r w:rsidRPr="0071676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 w:cs="Times New Roman"/>
              <w:sz w:val="28"/>
              <w:szCs w:val="28"/>
            </w:rPr>
            <w:tab/>
          </w:r>
          <w:r w:rsidRPr="00716763">
            <w:rPr>
              <w:rFonts w:ascii="Times New Roman" w:hAnsi="Times New Roman" w:cs="Times New Roman"/>
              <w:sz w:val="28"/>
              <w:szCs w:val="28"/>
            </w:rPr>
            <w:tab/>
          </w:r>
          <w:proofErr w:type="spellStart"/>
          <w:r w:rsidRPr="00716763">
            <w:rPr>
              <w:rFonts w:ascii="Times New Roman" w:hAnsi="Times New Roman" w:cs="Times New Roman"/>
              <w:sz w:val="28"/>
              <w:szCs w:val="28"/>
            </w:rPr>
            <w:t>Харыбина</w:t>
          </w:r>
          <w:proofErr w:type="spellEnd"/>
          <w:r w:rsidRPr="00716763">
            <w:rPr>
              <w:rFonts w:ascii="Times New Roman" w:hAnsi="Times New Roman" w:cs="Times New Roman"/>
              <w:sz w:val="28"/>
              <w:szCs w:val="28"/>
            </w:rPr>
            <w:t xml:space="preserve"> И.Н.       </w:t>
          </w:r>
        </w:p>
        <w:p w:rsidR="00716763" w:rsidRPr="00716763" w:rsidRDefault="00716763" w:rsidP="00DE4ED6">
          <w:pPr>
            <w:ind w:left="360"/>
            <w:jc w:val="center"/>
            <w:rPr>
              <w:rFonts w:ascii="Times New Roman" w:hAnsi="Times New Roman" w:cs="Times New Roman"/>
            </w:rPr>
          </w:pPr>
        </w:p>
        <w:p w:rsidR="00716763" w:rsidRPr="00716763" w:rsidRDefault="00716763" w:rsidP="00DE4ED6">
          <w:pPr>
            <w:ind w:left="360"/>
            <w:jc w:val="center"/>
            <w:rPr>
              <w:rFonts w:ascii="Times New Roman" w:hAnsi="Times New Roman" w:cs="Times New Roman"/>
            </w:rPr>
          </w:pPr>
        </w:p>
        <w:p w:rsidR="00716763" w:rsidRPr="00716763" w:rsidRDefault="00716763" w:rsidP="00DE4ED6">
          <w:pPr>
            <w:ind w:left="360"/>
            <w:jc w:val="center"/>
            <w:rPr>
              <w:rFonts w:ascii="Times New Roman" w:hAnsi="Times New Roman" w:cs="Times New Roman"/>
            </w:rPr>
          </w:pPr>
        </w:p>
        <w:p w:rsidR="00716763" w:rsidRPr="00716763" w:rsidRDefault="00716763" w:rsidP="00716763">
          <w:pPr>
            <w:pStyle w:val="Standard"/>
            <w:ind w:firstLine="0"/>
            <w:rPr>
              <w:szCs w:val="28"/>
            </w:rPr>
          </w:pPr>
          <w:r w:rsidRPr="00716763">
            <w:rPr>
              <w:szCs w:val="28"/>
            </w:rPr>
            <w:t xml:space="preserve">   </w:t>
          </w:r>
          <w:r w:rsidRPr="00716763">
            <w:rPr>
              <w:szCs w:val="28"/>
            </w:rPr>
            <w:tab/>
          </w:r>
          <w:r w:rsidRPr="00716763">
            <w:rPr>
              <w:szCs w:val="28"/>
            </w:rPr>
            <w:tab/>
          </w:r>
          <w:r w:rsidRPr="00716763">
            <w:rPr>
              <w:szCs w:val="28"/>
            </w:rPr>
            <w:tab/>
          </w:r>
          <w:r w:rsidRPr="00716763">
            <w:rPr>
              <w:szCs w:val="28"/>
            </w:rPr>
            <w:t xml:space="preserve">   _______</w:t>
          </w:r>
          <w:r>
            <w:rPr>
              <w:szCs w:val="28"/>
            </w:rPr>
            <w:t>__</w:t>
          </w:r>
          <w:r w:rsidRPr="00716763">
            <w:rPr>
              <w:szCs w:val="28"/>
            </w:rPr>
            <w:t>__</w:t>
          </w:r>
          <w:r w:rsidRPr="00716763">
            <w:rPr>
              <w:szCs w:val="28"/>
            </w:rPr>
            <w:tab/>
          </w:r>
          <w:r w:rsidRPr="00716763">
            <w:rPr>
              <w:szCs w:val="28"/>
            </w:rPr>
            <w:tab/>
          </w:r>
          <w:r w:rsidRPr="00716763">
            <w:rPr>
              <w:szCs w:val="28"/>
            </w:rPr>
            <w:tab/>
          </w:r>
          <w:r w:rsidRPr="00716763">
            <w:rPr>
              <w:szCs w:val="28"/>
            </w:rPr>
            <w:t xml:space="preserve">           __________</w:t>
          </w:r>
          <w:r w:rsidRPr="00716763">
            <w:rPr>
              <w:szCs w:val="28"/>
            </w:rPr>
            <w:tab/>
          </w:r>
        </w:p>
        <w:p w:rsidR="00716763" w:rsidRPr="00716763" w:rsidRDefault="00716763" w:rsidP="00716763">
          <w:pPr>
            <w:pStyle w:val="Standard"/>
            <w:tabs>
              <w:tab w:val="left" w:pos="3544"/>
              <w:tab w:val="left" w:pos="5245"/>
            </w:tabs>
            <w:ind w:firstLine="0"/>
            <w:rPr>
              <w:sz w:val="20"/>
              <w:szCs w:val="20"/>
            </w:rPr>
          </w:pPr>
          <w:r w:rsidRPr="00716763">
            <w:rPr>
              <w:sz w:val="20"/>
              <w:szCs w:val="20"/>
            </w:rPr>
            <w:t xml:space="preserve">                                    </w:t>
          </w:r>
          <w:r w:rsidRPr="00716763">
            <w:rPr>
              <w:sz w:val="20"/>
              <w:szCs w:val="20"/>
            </w:rPr>
            <w:t xml:space="preserve">               </w:t>
          </w:r>
          <w:r w:rsidRPr="00716763">
            <w:rPr>
              <w:sz w:val="20"/>
              <w:szCs w:val="20"/>
            </w:rPr>
            <w:t xml:space="preserve">     (дата)</w:t>
          </w:r>
          <w:r w:rsidRPr="00716763">
            <w:rPr>
              <w:sz w:val="20"/>
              <w:szCs w:val="20"/>
            </w:rPr>
            <w:tab/>
            <w:t xml:space="preserve">                </w:t>
          </w:r>
          <w:r w:rsidRPr="00716763">
            <w:rPr>
              <w:sz w:val="20"/>
              <w:szCs w:val="20"/>
            </w:rPr>
            <w:tab/>
          </w:r>
          <w:r w:rsidRPr="00716763">
            <w:rPr>
              <w:sz w:val="20"/>
              <w:szCs w:val="20"/>
            </w:rPr>
            <w:tab/>
          </w:r>
          <w:r w:rsidRPr="00716763">
            <w:rPr>
              <w:sz w:val="20"/>
              <w:szCs w:val="20"/>
            </w:rPr>
            <w:tab/>
            <w:t xml:space="preserve">    </w:t>
          </w:r>
          <w:proofErr w:type="gramStart"/>
          <w:r w:rsidRPr="00716763">
            <w:rPr>
              <w:sz w:val="20"/>
              <w:szCs w:val="20"/>
            </w:rPr>
            <w:t xml:space="preserve">   </w:t>
          </w:r>
          <w:r w:rsidRPr="00716763">
            <w:rPr>
              <w:sz w:val="20"/>
              <w:szCs w:val="20"/>
            </w:rPr>
            <w:t>(</w:t>
          </w:r>
          <w:proofErr w:type="gramEnd"/>
          <w:r w:rsidRPr="00716763">
            <w:rPr>
              <w:sz w:val="20"/>
              <w:szCs w:val="20"/>
            </w:rPr>
            <w:t>подпись)</w:t>
          </w:r>
        </w:p>
        <w:p w:rsidR="00716763" w:rsidRPr="00716763" w:rsidRDefault="00716763" w:rsidP="00DE4ED6">
          <w:pPr>
            <w:ind w:left="360"/>
            <w:jc w:val="center"/>
            <w:rPr>
              <w:rFonts w:ascii="Times New Roman" w:hAnsi="Times New Roman" w:cs="Times New Roman"/>
            </w:rPr>
          </w:pPr>
        </w:p>
        <w:p w:rsidR="00716763" w:rsidRDefault="00716763" w:rsidP="00DE4ED6">
          <w:pPr>
            <w:ind w:left="360"/>
            <w:jc w:val="center"/>
            <w:rPr>
              <w:rFonts w:ascii="Times New Roman" w:hAnsi="Times New Roman" w:cs="Times New Roman"/>
            </w:rPr>
          </w:pPr>
        </w:p>
        <w:p w:rsidR="00716763" w:rsidRPr="00716763" w:rsidRDefault="00716763" w:rsidP="00DE4ED6">
          <w:pPr>
            <w:ind w:left="360"/>
            <w:jc w:val="center"/>
            <w:rPr>
              <w:rFonts w:ascii="Times New Roman" w:hAnsi="Times New Roman" w:cs="Times New Roman"/>
            </w:rPr>
          </w:pPr>
        </w:p>
        <w:p w:rsidR="00D76D1D" w:rsidRDefault="00716763" w:rsidP="00D76D1D">
          <w:pPr>
            <w:jc w:val="center"/>
          </w:pPr>
          <w:r w:rsidRPr="00716763">
            <w:rPr>
              <w:rFonts w:ascii="Times New Roman" w:hAnsi="Times New Roman" w:cs="Times New Roman"/>
              <w:b/>
            </w:rPr>
            <w:t>Москва 2018</w:t>
          </w:r>
          <w:r>
            <w:rPr>
              <w:rFonts w:ascii="Times New Roman" w:hAnsi="Times New Roman" w:cs="Times New Roman"/>
              <w:b/>
            </w:rPr>
            <w:t xml:space="preserve"> г.</w:t>
          </w:r>
        </w:p>
      </w:sdtContent>
    </w:sdt>
    <w:p w:rsidR="008D44D8" w:rsidRDefault="008D44D8" w:rsidP="008D44D8">
      <w:pPr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3291840</wp:posOffset>
            </wp:positionH>
            <wp:positionV relativeFrom="paragraph">
              <wp:posOffset>3810</wp:posOffset>
            </wp:positionV>
            <wp:extent cx="2638425" cy="34480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538" w:rsidRPr="00D76D1D" w:rsidRDefault="00D76D1D" w:rsidP="008D44D8">
      <w:pPr>
        <w:rPr>
          <w:rFonts w:ascii="Times New Roman" w:hAnsi="Times New Roman" w:cs="Times New Roman"/>
          <w:sz w:val="28"/>
          <w:szCs w:val="24"/>
        </w:rPr>
      </w:pPr>
      <w:r w:rsidRPr="008D44D8">
        <w:rPr>
          <w:rFonts w:ascii="Times New Roman" w:hAnsi="Times New Roman" w:cs="Times New Roman"/>
          <w:b/>
          <w:bCs/>
          <w:color w:val="000000"/>
          <w:spacing w:val="-10"/>
          <w:sz w:val="28"/>
          <w:szCs w:val="24"/>
        </w:rPr>
        <w:t>Гироскоп</w:t>
      </w:r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 xml:space="preserve"> </w:t>
      </w:r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>- тяжёлое осесимметричное тело, совер</w:t>
      </w:r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 xml:space="preserve">шающее движение вокруг неподвижной точки </w:t>
      </w:r>
      <w:proofErr w:type="gramStart"/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>О</w:t>
      </w:r>
      <w:proofErr w:type="gramEnd"/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>,</w:t>
      </w:r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 xml:space="preserve"> </w:t>
      </w:r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 xml:space="preserve">расположенной </w:t>
      </w:r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 xml:space="preserve">на оси симметрии </w:t>
      </w:r>
      <w:proofErr w:type="spellStart"/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>Оz</w:t>
      </w:r>
      <w:proofErr w:type="spellEnd"/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>. Эта ось яв</w:t>
      </w:r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>ляется главной центральной осью инерции, Ох и</w:t>
      </w:r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 xml:space="preserve"> </w:t>
      </w:r>
      <w:proofErr w:type="spellStart"/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>Оу</w:t>
      </w:r>
      <w:proofErr w:type="spellEnd"/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 xml:space="preserve"> – главные </w:t>
      </w:r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 xml:space="preserve">оси инерции. Плоскость </w:t>
      </w:r>
      <w:proofErr w:type="spellStart"/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>хОу</w:t>
      </w:r>
      <w:proofErr w:type="spellEnd"/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 xml:space="preserve"> назы</w:t>
      </w:r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>вается экватори</w:t>
      </w:r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 xml:space="preserve">альной </w:t>
      </w:r>
      <w:proofErr w:type="spellStart"/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>пло</w:t>
      </w:r>
      <w:proofErr w:type="spellEnd"/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>-костью, осевые момен</w:t>
      </w:r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 xml:space="preserve">ты инерции </w:t>
      </w:r>
      <w:proofErr w:type="spellStart"/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>Jx</w:t>
      </w:r>
      <w:proofErr w:type="spellEnd"/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 xml:space="preserve"> и </w:t>
      </w:r>
      <w:proofErr w:type="spellStart"/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>Jy</w:t>
      </w:r>
      <w:proofErr w:type="spellEnd"/>
      <w:r w:rsidRPr="00D76D1D">
        <w:rPr>
          <w:rFonts w:ascii="Times New Roman" w:hAnsi="Times New Roman" w:cs="Times New Roman"/>
          <w:bCs/>
          <w:color w:val="000000"/>
          <w:spacing w:val="-10"/>
          <w:sz w:val="28"/>
          <w:szCs w:val="24"/>
        </w:rPr>
        <w:t xml:space="preserve"> равны</w:t>
      </w:r>
    </w:p>
    <w:p w:rsidR="009A2538" w:rsidRDefault="009A2538" w:rsidP="009A2538">
      <w:pPr>
        <w:pStyle w:val="Standard"/>
        <w:shd w:val="clear" w:color="auto" w:fill="FFFFFF"/>
        <w:tabs>
          <w:tab w:val="left" w:leader="underscore" w:pos="1714"/>
        </w:tabs>
        <w:jc w:val="center"/>
        <w:rPr>
          <w:szCs w:val="28"/>
        </w:rPr>
      </w:pPr>
    </w:p>
    <w:p w:rsidR="009A2538" w:rsidRDefault="009A2538" w:rsidP="009A2538">
      <w:pPr>
        <w:pStyle w:val="Standard"/>
        <w:shd w:val="clear" w:color="auto" w:fill="FFFFFF"/>
        <w:tabs>
          <w:tab w:val="left" w:leader="underscore" w:pos="1714"/>
        </w:tabs>
        <w:jc w:val="center"/>
        <w:rPr>
          <w:szCs w:val="28"/>
        </w:rPr>
      </w:pPr>
    </w:p>
    <w:p w:rsidR="009A2538" w:rsidRDefault="009A2538" w:rsidP="008D44D8">
      <w:pPr>
        <w:pStyle w:val="Standard"/>
        <w:shd w:val="clear" w:color="auto" w:fill="FFFFFF"/>
        <w:tabs>
          <w:tab w:val="left" w:leader="underscore" w:pos="1714"/>
        </w:tabs>
        <w:jc w:val="right"/>
        <w:rPr>
          <w:szCs w:val="28"/>
        </w:rPr>
      </w:pPr>
    </w:p>
    <w:p w:rsidR="003B6E1C" w:rsidRDefault="003B6E1C" w:rsidP="009A2538">
      <w:pPr>
        <w:pStyle w:val="Standard"/>
        <w:shd w:val="clear" w:color="auto" w:fill="FFFFFF"/>
        <w:tabs>
          <w:tab w:val="left" w:leader="underscore" w:pos="1714"/>
        </w:tabs>
        <w:jc w:val="center"/>
        <w:rPr>
          <w:b/>
          <w:bCs/>
          <w:color w:val="000000"/>
          <w:spacing w:val="-10"/>
          <w:sz w:val="32"/>
          <w:szCs w:val="32"/>
        </w:rPr>
      </w:pPr>
    </w:p>
    <w:p w:rsidR="009A2538" w:rsidRDefault="009A2538" w:rsidP="00D76D1D">
      <w:pPr>
        <w:pStyle w:val="1"/>
      </w:pPr>
      <w:proofErr w:type="spellStart"/>
      <w:r>
        <w:rPr>
          <w:rFonts w:eastAsia="Times New Roman"/>
        </w:rPr>
        <w:t>Трёхстепенной</w:t>
      </w:r>
      <w:proofErr w:type="spellEnd"/>
    </w:p>
    <w:p w:rsidR="00D76D1D" w:rsidRDefault="00D76D1D" w:rsidP="00D76D1D">
      <w:pPr>
        <w:pStyle w:val="Standard"/>
        <w:shd w:val="clear" w:color="auto" w:fill="FFFFFF"/>
        <w:tabs>
          <w:tab w:val="left" w:leader="underscore" w:pos="1714"/>
        </w:tabs>
        <w:jc w:val="left"/>
        <w:rPr>
          <w:color w:val="000000"/>
          <w:spacing w:val="-10"/>
          <w:szCs w:val="28"/>
        </w:rPr>
      </w:pPr>
      <w:r>
        <w:rPr>
          <w:color w:val="000000"/>
          <w:spacing w:val="-10"/>
          <w:szCs w:val="28"/>
        </w:rPr>
        <w:t xml:space="preserve"> </w:t>
      </w:r>
      <w:r w:rsidR="009A2538">
        <w:rPr>
          <w:color w:val="000000"/>
          <w:spacing w:val="-10"/>
          <w:szCs w:val="28"/>
        </w:rPr>
        <w:t xml:space="preserve">Астатический: ЦТ – в неподвижной точке; </w:t>
      </w:r>
    </w:p>
    <w:p w:rsidR="00D76D1D" w:rsidRDefault="009A2538" w:rsidP="00D76D1D">
      <w:pPr>
        <w:pStyle w:val="Standard"/>
        <w:shd w:val="clear" w:color="auto" w:fill="FFFFFF"/>
        <w:tabs>
          <w:tab w:val="left" w:leader="underscore" w:pos="1714"/>
        </w:tabs>
        <w:jc w:val="left"/>
        <w:rPr>
          <w:color w:val="000000"/>
          <w:spacing w:val="-10"/>
          <w:szCs w:val="28"/>
        </w:rPr>
      </w:pPr>
      <w:r>
        <w:rPr>
          <w:color w:val="000000"/>
          <w:spacing w:val="-10"/>
          <w:szCs w:val="28"/>
        </w:rPr>
        <w:t xml:space="preserve"> </w:t>
      </w:r>
      <w:proofErr w:type="spellStart"/>
      <w:r>
        <w:rPr>
          <w:color w:val="000000"/>
          <w:spacing w:val="-10"/>
          <w:szCs w:val="28"/>
        </w:rPr>
        <w:t>Свободый</w:t>
      </w:r>
      <w:proofErr w:type="spellEnd"/>
      <w:r>
        <w:rPr>
          <w:color w:val="000000"/>
          <w:spacing w:val="-10"/>
          <w:szCs w:val="28"/>
        </w:rPr>
        <w:t xml:space="preserve">: М о </w:t>
      </w:r>
      <w:proofErr w:type="spellStart"/>
      <w:r>
        <w:rPr>
          <w:color w:val="000000"/>
          <w:spacing w:val="-10"/>
          <w:szCs w:val="28"/>
        </w:rPr>
        <w:t>гл</w:t>
      </w:r>
      <w:proofErr w:type="spellEnd"/>
      <w:r>
        <w:rPr>
          <w:color w:val="000000"/>
          <w:spacing w:val="-10"/>
          <w:szCs w:val="28"/>
        </w:rPr>
        <w:t xml:space="preserve">(е) = 0; </w:t>
      </w:r>
    </w:p>
    <w:p w:rsidR="009A2538" w:rsidRDefault="009A2538" w:rsidP="00D76D1D">
      <w:pPr>
        <w:pStyle w:val="Standard"/>
        <w:shd w:val="clear" w:color="auto" w:fill="FFFFFF"/>
        <w:tabs>
          <w:tab w:val="left" w:leader="underscore" w:pos="1714"/>
        </w:tabs>
        <w:jc w:val="left"/>
        <w:rPr>
          <w:szCs w:val="28"/>
        </w:rPr>
      </w:pPr>
      <w:r>
        <w:rPr>
          <w:color w:val="000000"/>
          <w:spacing w:val="-10"/>
          <w:szCs w:val="28"/>
        </w:rPr>
        <w:t>Тяжёлый: ЦТ – не совпадает с неподвижной точкой;</w:t>
      </w:r>
    </w:p>
    <w:p w:rsidR="009A2538" w:rsidRDefault="009A2538" w:rsidP="00D76D1D">
      <w:pPr>
        <w:pStyle w:val="Standard"/>
        <w:shd w:val="clear" w:color="auto" w:fill="FFFFFF"/>
        <w:tabs>
          <w:tab w:val="left" w:leader="underscore" w:pos="1714"/>
        </w:tabs>
        <w:ind w:firstLine="0"/>
        <w:jc w:val="left"/>
        <w:rPr>
          <w:szCs w:val="28"/>
        </w:rPr>
      </w:pPr>
      <w:r>
        <w:rPr>
          <w:color w:val="000000"/>
          <w:spacing w:val="-10"/>
          <w:szCs w:val="28"/>
        </w:rPr>
        <w:t xml:space="preserve">Гироскоп совершает </w:t>
      </w:r>
      <w:r w:rsidRPr="00D76D1D">
        <w:rPr>
          <w:color w:val="000000"/>
          <w:spacing w:val="-10"/>
          <w:szCs w:val="28"/>
          <w:u w:val="single"/>
        </w:rPr>
        <w:t>сферическое движение</w:t>
      </w:r>
      <w:r>
        <w:rPr>
          <w:color w:val="000000"/>
          <w:spacing w:val="-10"/>
          <w:szCs w:val="28"/>
        </w:rPr>
        <w:t xml:space="preserve">. Оно описывается системой </w:t>
      </w:r>
      <w:r w:rsidRPr="00D76D1D">
        <w:rPr>
          <w:b/>
          <w:color w:val="000000"/>
          <w:spacing w:val="-10"/>
          <w:szCs w:val="28"/>
        </w:rPr>
        <w:t>шести</w:t>
      </w:r>
      <w:r>
        <w:rPr>
          <w:color w:val="000000"/>
          <w:spacing w:val="-10"/>
          <w:szCs w:val="28"/>
        </w:rPr>
        <w:t xml:space="preserve"> уравнений Эйлера: </w:t>
      </w:r>
      <w:r w:rsidRPr="00D76D1D">
        <w:rPr>
          <w:b/>
          <w:color w:val="000000"/>
          <w:spacing w:val="-10"/>
          <w:szCs w:val="28"/>
        </w:rPr>
        <w:t>трёх кинематических</w:t>
      </w:r>
      <w:r>
        <w:rPr>
          <w:color w:val="000000"/>
          <w:spacing w:val="-10"/>
          <w:szCs w:val="28"/>
        </w:rPr>
        <w:t xml:space="preserve">, связывающих проекции угловых скоростей вращения тела с углами Эйлера и их производными, и </w:t>
      </w:r>
      <w:r w:rsidRPr="00D76D1D">
        <w:rPr>
          <w:b/>
          <w:color w:val="000000"/>
          <w:spacing w:val="-10"/>
          <w:szCs w:val="28"/>
        </w:rPr>
        <w:t>трёх динамических</w:t>
      </w:r>
      <w:r>
        <w:rPr>
          <w:color w:val="000000"/>
          <w:spacing w:val="-10"/>
          <w:szCs w:val="28"/>
        </w:rPr>
        <w:t>, связывающих моменты внешних сил с проекциями угловой скорости и углового ускорения на подвижные оси.</w:t>
      </w:r>
    </w:p>
    <w:p w:rsidR="009A2538" w:rsidRDefault="009A2538" w:rsidP="009A2538">
      <w:pPr>
        <w:pStyle w:val="Standard"/>
        <w:shd w:val="clear" w:color="auto" w:fill="FFFFFF"/>
        <w:tabs>
          <w:tab w:val="left" w:leader="underscore" w:pos="1714"/>
        </w:tabs>
        <w:jc w:val="center"/>
        <w:rPr>
          <w:szCs w:val="28"/>
        </w:rPr>
      </w:pPr>
    </w:p>
    <w:p w:rsidR="009A2538" w:rsidRDefault="009A2538" w:rsidP="00D76D1D">
      <w:pPr>
        <w:pStyle w:val="Standard"/>
        <w:shd w:val="clear" w:color="auto" w:fill="FFFFFF"/>
        <w:tabs>
          <w:tab w:val="left" w:leader="underscore" w:pos="1714"/>
        </w:tabs>
        <w:jc w:val="left"/>
        <w:rPr>
          <w:szCs w:val="28"/>
        </w:rPr>
      </w:pPr>
      <w:proofErr w:type="gramStart"/>
      <w:r>
        <w:rPr>
          <w:color w:val="000000"/>
          <w:spacing w:val="-10"/>
          <w:szCs w:val="28"/>
        </w:rPr>
        <w:t>1.Ω &gt;&gt;</w:t>
      </w:r>
      <w:proofErr w:type="spellStart"/>
      <w:r>
        <w:rPr>
          <w:color w:val="000000"/>
          <w:spacing w:val="-10"/>
          <w:szCs w:val="28"/>
        </w:rPr>
        <w:t>ω</w:t>
      </w:r>
      <w:proofErr w:type="gramEnd"/>
      <w:r w:rsidRPr="00D76D1D">
        <w:rPr>
          <w:color w:val="000000"/>
          <w:spacing w:val="-10"/>
          <w:szCs w:val="28"/>
          <w:vertAlign w:val="subscript"/>
        </w:rPr>
        <w:t>х</w:t>
      </w:r>
      <w:proofErr w:type="spellEnd"/>
      <w:r>
        <w:rPr>
          <w:color w:val="000000"/>
          <w:spacing w:val="-10"/>
          <w:szCs w:val="28"/>
        </w:rPr>
        <w:t xml:space="preserve"> и </w:t>
      </w:r>
      <w:proofErr w:type="spellStart"/>
      <w:r>
        <w:rPr>
          <w:color w:val="000000"/>
          <w:spacing w:val="-10"/>
          <w:szCs w:val="28"/>
        </w:rPr>
        <w:t>ω</w:t>
      </w:r>
      <w:r w:rsidRPr="00D76D1D">
        <w:rPr>
          <w:color w:val="000000"/>
          <w:spacing w:val="-10"/>
          <w:szCs w:val="28"/>
          <w:vertAlign w:val="subscript"/>
        </w:rPr>
        <w:t>у</w:t>
      </w:r>
      <w:proofErr w:type="spellEnd"/>
      <w:r>
        <w:rPr>
          <w:color w:val="000000"/>
          <w:spacing w:val="-10"/>
          <w:szCs w:val="28"/>
        </w:rPr>
        <w:t xml:space="preserve"> ; (Ω /</w:t>
      </w:r>
      <w:proofErr w:type="spellStart"/>
      <w:r>
        <w:rPr>
          <w:color w:val="000000"/>
          <w:spacing w:val="-10"/>
          <w:szCs w:val="28"/>
        </w:rPr>
        <w:t>ω</w:t>
      </w:r>
      <w:r w:rsidRPr="00D76D1D">
        <w:rPr>
          <w:color w:val="000000"/>
          <w:spacing w:val="-10"/>
          <w:szCs w:val="28"/>
          <w:vertAlign w:val="subscript"/>
        </w:rPr>
        <w:t>х</w:t>
      </w:r>
      <w:proofErr w:type="spellEnd"/>
      <w:r>
        <w:rPr>
          <w:color w:val="000000"/>
          <w:spacing w:val="-10"/>
          <w:szCs w:val="28"/>
        </w:rPr>
        <w:t xml:space="preserve"> &gt; 10</w:t>
      </w:r>
      <w:r w:rsidRPr="00D76D1D">
        <w:rPr>
          <w:color w:val="000000"/>
          <w:spacing w:val="-10"/>
          <w:szCs w:val="28"/>
          <w:vertAlign w:val="superscript"/>
        </w:rPr>
        <w:t>4</w:t>
      </w:r>
      <w:r>
        <w:rPr>
          <w:color w:val="000000"/>
          <w:spacing w:val="-10"/>
          <w:szCs w:val="28"/>
        </w:rPr>
        <w:t>).</w:t>
      </w:r>
    </w:p>
    <w:p w:rsidR="009A2538" w:rsidRDefault="009A2538" w:rsidP="00D76D1D">
      <w:pPr>
        <w:pStyle w:val="Standard"/>
        <w:shd w:val="clear" w:color="auto" w:fill="FFFFFF"/>
        <w:tabs>
          <w:tab w:val="left" w:leader="underscore" w:pos="1714"/>
        </w:tabs>
        <w:jc w:val="left"/>
        <w:rPr>
          <w:szCs w:val="28"/>
        </w:rPr>
      </w:pPr>
      <w:r>
        <w:rPr>
          <w:color w:val="000000"/>
          <w:spacing w:val="-10"/>
          <w:szCs w:val="28"/>
        </w:rPr>
        <w:t xml:space="preserve"> 2. </w:t>
      </w:r>
      <w:proofErr w:type="spellStart"/>
      <w:r>
        <w:rPr>
          <w:color w:val="000000"/>
          <w:spacing w:val="-10"/>
          <w:szCs w:val="28"/>
        </w:rPr>
        <w:t>J</w:t>
      </w:r>
      <w:r w:rsidRPr="00D76D1D">
        <w:rPr>
          <w:color w:val="000000"/>
          <w:spacing w:val="-10"/>
          <w:szCs w:val="28"/>
          <w:vertAlign w:val="subscript"/>
        </w:rPr>
        <w:t>z</w:t>
      </w:r>
      <w:proofErr w:type="spellEnd"/>
      <w:r>
        <w:rPr>
          <w:color w:val="000000"/>
          <w:spacing w:val="-10"/>
          <w:szCs w:val="28"/>
        </w:rPr>
        <w:t xml:space="preserve"> ≈ </w:t>
      </w:r>
      <w:proofErr w:type="spellStart"/>
      <w:r>
        <w:rPr>
          <w:color w:val="000000"/>
          <w:spacing w:val="-10"/>
          <w:szCs w:val="28"/>
        </w:rPr>
        <w:t>J</w:t>
      </w:r>
      <w:r w:rsidRPr="00D76D1D">
        <w:rPr>
          <w:color w:val="000000"/>
          <w:spacing w:val="-10"/>
          <w:szCs w:val="28"/>
          <w:vertAlign w:val="subscript"/>
        </w:rPr>
        <w:t>x</w:t>
      </w:r>
      <w:proofErr w:type="spellEnd"/>
      <w:r>
        <w:rPr>
          <w:color w:val="000000"/>
          <w:spacing w:val="-10"/>
          <w:szCs w:val="28"/>
        </w:rPr>
        <w:t xml:space="preserve"> ≈ </w:t>
      </w:r>
      <w:proofErr w:type="spellStart"/>
      <w:r>
        <w:rPr>
          <w:color w:val="000000"/>
          <w:spacing w:val="-10"/>
          <w:szCs w:val="28"/>
        </w:rPr>
        <w:t>J</w:t>
      </w:r>
      <w:r w:rsidRPr="00D76D1D">
        <w:rPr>
          <w:color w:val="000000"/>
          <w:spacing w:val="-10"/>
          <w:szCs w:val="28"/>
          <w:vertAlign w:val="subscript"/>
        </w:rPr>
        <w:t>у</w:t>
      </w:r>
      <w:proofErr w:type="spellEnd"/>
      <w:r>
        <w:rPr>
          <w:color w:val="000000"/>
          <w:spacing w:val="-10"/>
          <w:szCs w:val="28"/>
        </w:rPr>
        <w:t xml:space="preserve"> одного порядка.</w:t>
      </w:r>
    </w:p>
    <w:p w:rsidR="009A2538" w:rsidRDefault="009A2538" w:rsidP="00D76D1D">
      <w:pPr>
        <w:pStyle w:val="Standard"/>
        <w:shd w:val="clear" w:color="auto" w:fill="FFFFFF"/>
        <w:tabs>
          <w:tab w:val="left" w:leader="underscore" w:pos="1714"/>
        </w:tabs>
        <w:jc w:val="left"/>
        <w:rPr>
          <w:szCs w:val="28"/>
        </w:rPr>
      </w:pPr>
      <w:r>
        <w:rPr>
          <w:color w:val="000000"/>
          <w:spacing w:val="-10"/>
          <w:szCs w:val="28"/>
        </w:rPr>
        <w:t xml:space="preserve">Тогда проекция вектора кинетического момента гироскопа </w:t>
      </w:r>
      <w:proofErr w:type="spellStart"/>
      <w:r>
        <w:rPr>
          <w:color w:val="000000"/>
          <w:spacing w:val="-10"/>
          <w:szCs w:val="28"/>
        </w:rPr>
        <w:t>Lo</w:t>
      </w:r>
      <w:proofErr w:type="spellEnd"/>
      <w:r>
        <w:rPr>
          <w:color w:val="000000"/>
          <w:spacing w:val="-10"/>
          <w:szCs w:val="28"/>
        </w:rPr>
        <w:t xml:space="preserve"> на ось z </w:t>
      </w:r>
      <w:proofErr w:type="spellStart"/>
      <w:r>
        <w:rPr>
          <w:color w:val="000000"/>
          <w:spacing w:val="-10"/>
          <w:szCs w:val="28"/>
        </w:rPr>
        <w:t>Lz</w:t>
      </w:r>
      <w:proofErr w:type="spellEnd"/>
      <w:r>
        <w:rPr>
          <w:color w:val="000000"/>
          <w:spacing w:val="-10"/>
          <w:szCs w:val="28"/>
        </w:rPr>
        <w:t>=</w:t>
      </w:r>
      <w:proofErr w:type="spellStart"/>
      <w:r>
        <w:rPr>
          <w:color w:val="000000"/>
          <w:spacing w:val="-10"/>
          <w:szCs w:val="28"/>
        </w:rPr>
        <w:t>Jz</w:t>
      </w:r>
      <w:proofErr w:type="spellEnd"/>
      <w:r>
        <w:rPr>
          <w:color w:val="000000"/>
          <w:spacing w:val="-10"/>
          <w:szCs w:val="28"/>
        </w:rPr>
        <w:t xml:space="preserve">⋅Ω много больше, чем его проекции на оси х и у: </w:t>
      </w:r>
      <w:proofErr w:type="spellStart"/>
      <w:r>
        <w:rPr>
          <w:color w:val="000000"/>
          <w:spacing w:val="-10"/>
          <w:szCs w:val="28"/>
        </w:rPr>
        <w:t>Lx</w:t>
      </w:r>
      <w:proofErr w:type="spellEnd"/>
      <w:r>
        <w:rPr>
          <w:color w:val="000000"/>
          <w:spacing w:val="-10"/>
          <w:szCs w:val="28"/>
        </w:rPr>
        <w:t>=</w:t>
      </w:r>
      <w:proofErr w:type="spellStart"/>
      <w:r>
        <w:rPr>
          <w:color w:val="000000"/>
          <w:spacing w:val="-10"/>
          <w:szCs w:val="28"/>
        </w:rPr>
        <w:t>Jх⋅ωх</w:t>
      </w:r>
      <w:proofErr w:type="spellEnd"/>
      <w:r>
        <w:rPr>
          <w:color w:val="000000"/>
          <w:spacing w:val="-10"/>
          <w:szCs w:val="28"/>
        </w:rPr>
        <w:t xml:space="preserve"> и </w:t>
      </w:r>
      <w:proofErr w:type="spellStart"/>
      <w:r>
        <w:rPr>
          <w:color w:val="000000"/>
          <w:spacing w:val="-10"/>
          <w:szCs w:val="28"/>
        </w:rPr>
        <w:t>Lу</w:t>
      </w:r>
      <w:proofErr w:type="spellEnd"/>
      <w:r>
        <w:rPr>
          <w:color w:val="000000"/>
          <w:spacing w:val="-10"/>
          <w:szCs w:val="28"/>
        </w:rPr>
        <w:t>=</w:t>
      </w:r>
      <w:proofErr w:type="spellStart"/>
      <w:r>
        <w:rPr>
          <w:color w:val="000000"/>
          <w:spacing w:val="-10"/>
          <w:szCs w:val="28"/>
        </w:rPr>
        <w:t>Jу⋅ωу</w:t>
      </w:r>
      <w:proofErr w:type="spellEnd"/>
      <w:r>
        <w:rPr>
          <w:color w:val="000000"/>
          <w:spacing w:val="-10"/>
          <w:szCs w:val="28"/>
        </w:rPr>
        <w:t xml:space="preserve">. Вектор кинетического момента </w:t>
      </w:r>
      <w:proofErr w:type="spellStart"/>
      <w:r>
        <w:rPr>
          <w:color w:val="000000"/>
          <w:spacing w:val="-10"/>
          <w:szCs w:val="28"/>
        </w:rPr>
        <w:t>Lo</w:t>
      </w:r>
      <w:proofErr w:type="spellEnd"/>
      <w:r>
        <w:rPr>
          <w:color w:val="000000"/>
          <w:spacing w:val="-10"/>
          <w:szCs w:val="28"/>
        </w:rPr>
        <w:t xml:space="preserve"> гироскопа с большой точностью направлен по оси собственного вращения и </w:t>
      </w:r>
      <w:proofErr w:type="spellStart"/>
      <w:r>
        <w:rPr>
          <w:color w:val="000000"/>
          <w:spacing w:val="-10"/>
          <w:szCs w:val="28"/>
        </w:rPr>
        <w:t>Lo≈Jz</w:t>
      </w:r>
      <w:proofErr w:type="spellEnd"/>
      <w:r>
        <w:rPr>
          <w:color w:val="000000"/>
          <w:spacing w:val="-10"/>
          <w:szCs w:val="28"/>
        </w:rPr>
        <w:t xml:space="preserve">⋅Ω. А это означает, что о поведении оси гироскопа можно судить по поведению этого вектора, которое описывается законами механики. Т.к. | </w:t>
      </w:r>
      <w:proofErr w:type="spellStart"/>
      <w:r>
        <w:rPr>
          <w:color w:val="000000"/>
          <w:spacing w:val="-10"/>
          <w:szCs w:val="28"/>
        </w:rPr>
        <w:t>Lo</w:t>
      </w:r>
      <w:proofErr w:type="spellEnd"/>
      <w:r>
        <w:rPr>
          <w:color w:val="000000"/>
          <w:spacing w:val="-10"/>
          <w:szCs w:val="28"/>
        </w:rPr>
        <w:t xml:space="preserve"> |&gt;&gt;1, считаем | </w:t>
      </w:r>
      <w:proofErr w:type="spellStart"/>
      <w:r>
        <w:rPr>
          <w:color w:val="000000"/>
          <w:spacing w:val="-10"/>
          <w:szCs w:val="28"/>
        </w:rPr>
        <w:t>Lo</w:t>
      </w:r>
      <w:proofErr w:type="spellEnd"/>
      <w:r>
        <w:rPr>
          <w:color w:val="000000"/>
          <w:spacing w:val="-10"/>
          <w:szCs w:val="28"/>
        </w:rPr>
        <w:t xml:space="preserve"> |=</w:t>
      </w:r>
      <w:proofErr w:type="spellStart"/>
      <w:r>
        <w:rPr>
          <w:color w:val="000000"/>
          <w:spacing w:val="-10"/>
          <w:szCs w:val="28"/>
        </w:rPr>
        <w:t>const</w:t>
      </w:r>
      <w:proofErr w:type="spellEnd"/>
      <w:r>
        <w:rPr>
          <w:color w:val="000000"/>
          <w:spacing w:val="-10"/>
          <w:szCs w:val="28"/>
        </w:rPr>
        <w:t>.</w:t>
      </w:r>
    </w:p>
    <w:p w:rsidR="009A2538" w:rsidRDefault="009A2538" w:rsidP="009A2538">
      <w:pPr>
        <w:pStyle w:val="Standard"/>
        <w:shd w:val="clear" w:color="auto" w:fill="FFFFFF"/>
        <w:tabs>
          <w:tab w:val="left" w:leader="underscore" w:pos="1714"/>
        </w:tabs>
        <w:jc w:val="center"/>
        <w:rPr>
          <w:szCs w:val="28"/>
        </w:rPr>
      </w:pPr>
    </w:p>
    <w:p w:rsidR="00D76D1D" w:rsidRDefault="00D76D1D" w:rsidP="009A2538">
      <w:pPr>
        <w:pStyle w:val="Standard"/>
        <w:shd w:val="clear" w:color="auto" w:fill="FFFFFF"/>
        <w:tabs>
          <w:tab w:val="left" w:leader="underscore" w:pos="1714"/>
        </w:tabs>
        <w:jc w:val="center"/>
        <w:rPr>
          <w:szCs w:val="28"/>
        </w:rPr>
      </w:pPr>
    </w:p>
    <w:p w:rsidR="009A2538" w:rsidRDefault="009A2538" w:rsidP="00D76D1D">
      <w:pPr>
        <w:pStyle w:val="Standard"/>
        <w:shd w:val="clear" w:color="auto" w:fill="FFFFFF"/>
        <w:tabs>
          <w:tab w:val="left" w:leader="underscore" w:pos="1714"/>
        </w:tabs>
        <w:ind w:firstLine="0"/>
        <w:jc w:val="left"/>
        <w:rPr>
          <w:szCs w:val="28"/>
        </w:rPr>
      </w:pPr>
      <w:r w:rsidRPr="00D76D1D">
        <w:rPr>
          <w:b/>
          <w:bCs/>
          <w:color w:val="000000"/>
          <w:spacing w:val="-10"/>
          <w:sz w:val="32"/>
          <w:szCs w:val="32"/>
        </w:rPr>
        <w:t xml:space="preserve">Теорема </w:t>
      </w:r>
      <w:proofErr w:type="spellStart"/>
      <w:r w:rsidRPr="00D76D1D">
        <w:rPr>
          <w:b/>
          <w:bCs/>
          <w:color w:val="000000"/>
          <w:spacing w:val="-10"/>
          <w:sz w:val="32"/>
          <w:szCs w:val="32"/>
        </w:rPr>
        <w:t>Резаля</w:t>
      </w:r>
      <w:proofErr w:type="spellEnd"/>
      <w:r>
        <w:rPr>
          <w:color w:val="000000"/>
          <w:spacing w:val="-10"/>
          <w:szCs w:val="28"/>
        </w:rPr>
        <w:t>:</w:t>
      </w:r>
      <w:r w:rsidR="00D76D1D">
        <w:rPr>
          <w:szCs w:val="28"/>
        </w:rPr>
        <w:t xml:space="preserve"> </w:t>
      </w:r>
      <w:r w:rsidRPr="008D44D8">
        <w:rPr>
          <w:color w:val="000000"/>
          <w:spacing w:val="-10"/>
          <w:szCs w:val="28"/>
          <w:u w:val="single"/>
        </w:rPr>
        <w:t>Скорость конца вектора</w:t>
      </w:r>
      <w:r>
        <w:rPr>
          <w:color w:val="000000"/>
          <w:spacing w:val="-10"/>
          <w:szCs w:val="28"/>
        </w:rPr>
        <w:t xml:space="preserve"> кинетического момента гироскопа относительно его неподвижной точки совпадает по величине</w:t>
      </w:r>
      <w:r w:rsidR="008D44D8">
        <w:rPr>
          <w:color w:val="000000"/>
          <w:spacing w:val="-10"/>
          <w:szCs w:val="28"/>
        </w:rPr>
        <w:t xml:space="preserve"> и направлению с главным момен</w:t>
      </w:r>
      <w:r>
        <w:rPr>
          <w:color w:val="000000"/>
          <w:spacing w:val="-10"/>
          <w:szCs w:val="28"/>
        </w:rPr>
        <w:t>том внешних сил, приложенных к оси гироскопа, относительно того же центра;</w:t>
      </w:r>
    </w:p>
    <w:p w:rsidR="009A2538" w:rsidRDefault="009A2538" w:rsidP="009A2538">
      <w:pPr>
        <w:pStyle w:val="Standard"/>
        <w:shd w:val="clear" w:color="auto" w:fill="FFFFFF"/>
        <w:tabs>
          <w:tab w:val="left" w:leader="underscore" w:pos="1714"/>
        </w:tabs>
        <w:jc w:val="center"/>
        <w:rPr>
          <w:szCs w:val="28"/>
        </w:rPr>
      </w:pPr>
    </w:p>
    <w:p w:rsidR="009A2538" w:rsidRDefault="00D76D1D" w:rsidP="00D76D1D">
      <w:pPr>
        <w:pStyle w:val="Standard"/>
        <w:shd w:val="clear" w:color="auto" w:fill="FFFFFF"/>
        <w:tabs>
          <w:tab w:val="left" w:leader="underscore" w:pos="1714"/>
        </w:tabs>
        <w:ind w:firstLine="0"/>
        <w:jc w:val="left"/>
      </w:pPr>
      <w:r>
        <w:rPr>
          <w:b/>
          <w:bCs/>
          <w:color w:val="000000"/>
          <w:spacing w:val="-10"/>
          <w:sz w:val="32"/>
          <w:szCs w:val="32"/>
        </w:rPr>
        <w:t>П</w:t>
      </w:r>
      <w:r>
        <w:rPr>
          <w:b/>
          <w:bCs/>
          <w:color w:val="000000"/>
          <w:spacing w:val="-10"/>
          <w:sz w:val="32"/>
          <w:szCs w:val="32"/>
        </w:rPr>
        <w:t>рецессия</w:t>
      </w:r>
      <w:r>
        <w:rPr>
          <w:b/>
          <w:bCs/>
          <w:color w:val="000000"/>
          <w:spacing w:val="-10"/>
          <w:sz w:val="32"/>
          <w:szCs w:val="32"/>
        </w:rPr>
        <w:t>:</w:t>
      </w:r>
      <w:r>
        <w:rPr>
          <w:color w:val="000000"/>
          <w:spacing w:val="-10"/>
          <w:szCs w:val="28"/>
        </w:rPr>
        <w:t xml:space="preserve"> </w:t>
      </w:r>
      <w:r w:rsidR="009A2538">
        <w:rPr>
          <w:color w:val="000000"/>
          <w:spacing w:val="-10"/>
          <w:szCs w:val="28"/>
        </w:rPr>
        <w:t xml:space="preserve">Если на ось свободного гироскопа действует сила, то ось отклоняется не в сторону действия силы, а по направлению момента </w:t>
      </w:r>
      <w:r>
        <w:rPr>
          <w:color w:val="000000"/>
          <w:spacing w:val="-10"/>
          <w:szCs w:val="28"/>
        </w:rPr>
        <w:t xml:space="preserve">этой силы, т.е. перпендикулярно </w:t>
      </w:r>
      <w:r w:rsidR="009A2538">
        <w:rPr>
          <w:color w:val="000000"/>
          <w:spacing w:val="-10"/>
          <w:szCs w:val="28"/>
        </w:rPr>
        <w:t>силе;</w:t>
      </w:r>
    </w:p>
    <w:p w:rsidR="009A2538" w:rsidRDefault="009A2538" w:rsidP="009A2538">
      <w:pPr>
        <w:pStyle w:val="Standard"/>
        <w:shd w:val="clear" w:color="auto" w:fill="FFFFFF"/>
        <w:tabs>
          <w:tab w:val="left" w:leader="underscore" w:pos="1714"/>
        </w:tabs>
        <w:jc w:val="center"/>
        <w:rPr>
          <w:szCs w:val="28"/>
        </w:rPr>
      </w:pPr>
    </w:p>
    <w:p w:rsidR="009A2538" w:rsidRDefault="009A2538" w:rsidP="008D44D8">
      <w:pPr>
        <w:pStyle w:val="1"/>
        <w:rPr>
          <w:rFonts w:eastAsia="Times New Roman"/>
        </w:rPr>
      </w:pPr>
      <w:r>
        <w:rPr>
          <w:rFonts w:eastAsia="Times New Roman"/>
        </w:rPr>
        <w:t>Двухстепенной гироскоп.</w:t>
      </w:r>
    </w:p>
    <w:p w:rsidR="007A36F7" w:rsidRPr="00904738" w:rsidRDefault="007A36F7" w:rsidP="007A36F7">
      <w:pPr>
        <w:rPr>
          <w:rFonts w:ascii="Times New Roman" w:hAnsi="Times New Roman" w:cs="Times New Roman"/>
          <w:sz w:val="28"/>
          <w:szCs w:val="24"/>
        </w:rPr>
      </w:pPr>
      <w:r w:rsidRPr="00904738">
        <w:rPr>
          <w:rFonts w:ascii="Times New Roman" w:hAnsi="Times New Roman" w:cs="Times New Roman"/>
          <w:sz w:val="28"/>
          <w:szCs w:val="24"/>
        </w:rPr>
        <w:t>Гироскоп, собственная ось которого закреплена в подшипниках</w:t>
      </w:r>
    </w:p>
    <w:p w:rsidR="007A36F7" w:rsidRPr="00904738" w:rsidRDefault="007A36F7" w:rsidP="007A36F7">
      <w:pPr>
        <w:rPr>
          <w:rFonts w:ascii="Times New Roman" w:hAnsi="Times New Roman" w:cs="Times New Roman"/>
          <w:sz w:val="28"/>
          <w:szCs w:val="24"/>
        </w:rPr>
      </w:pPr>
      <w:r w:rsidRPr="00904738">
        <w:rPr>
          <w:rFonts w:ascii="Times New Roman" w:hAnsi="Times New Roman" w:cs="Times New Roman"/>
          <w:sz w:val="28"/>
          <w:szCs w:val="24"/>
        </w:rPr>
        <w:t>вращающейся рамы, является двухстепе</w:t>
      </w:r>
      <w:r w:rsidR="00904738" w:rsidRPr="00904738">
        <w:rPr>
          <w:rFonts w:ascii="Times New Roman" w:hAnsi="Times New Roman" w:cs="Times New Roman"/>
          <w:sz w:val="28"/>
          <w:szCs w:val="24"/>
        </w:rPr>
        <w:t xml:space="preserve">нным гироскопом. Такой гироскоп </w:t>
      </w:r>
      <w:r w:rsidRPr="00904738">
        <w:rPr>
          <w:rFonts w:ascii="Times New Roman" w:hAnsi="Times New Roman" w:cs="Times New Roman"/>
          <w:sz w:val="28"/>
          <w:szCs w:val="24"/>
        </w:rPr>
        <w:t>имеет только две степени свободы (рис.6): о</w:t>
      </w:r>
      <w:r w:rsidR="00904738" w:rsidRPr="00904738">
        <w:rPr>
          <w:rFonts w:ascii="Times New Roman" w:hAnsi="Times New Roman" w:cs="Times New Roman"/>
          <w:sz w:val="28"/>
          <w:szCs w:val="24"/>
        </w:rPr>
        <w:t>н может вращаться вокруг собст</w:t>
      </w:r>
      <w:r w:rsidRPr="00904738">
        <w:rPr>
          <w:rFonts w:ascii="Times New Roman" w:hAnsi="Times New Roman" w:cs="Times New Roman"/>
          <w:sz w:val="28"/>
          <w:szCs w:val="24"/>
        </w:rPr>
        <w:t>венной оси z и вместе с рамой - вокруг оси</w:t>
      </w:r>
      <w:r w:rsidR="00904738" w:rsidRPr="00904738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904738" w:rsidRPr="00904738">
        <w:rPr>
          <w:rFonts w:ascii="Times New Roman" w:hAnsi="Times New Roman" w:cs="Times New Roman"/>
          <w:sz w:val="28"/>
          <w:szCs w:val="24"/>
        </w:rPr>
        <w:t>х ;</w:t>
      </w:r>
      <w:proofErr w:type="gramEnd"/>
      <w:r w:rsidR="00904738" w:rsidRPr="00904738">
        <w:rPr>
          <w:rFonts w:ascii="Times New Roman" w:hAnsi="Times New Roman" w:cs="Times New Roman"/>
          <w:sz w:val="28"/>
          <w:szCs w:val="24"/>
        </w:rPr>
        <w:t xml:space="preserve"> вращению вокруг оси у пре</w:t>
      </w:r>
      <w:r w:rsidRPr="00904738">
        <w:rPr>
          <w:rFonts w:ascii="Times New Roman" w:hAnsi="Times New Roman" w:cs="Times New Roman"/>
          <w:sz w:val="28"/>
          <w:szCs w:val="24"/>
        </w:rPr>
        <w:t>пятст</w:t>
      </w:r>
      <w:r w:rsidR="00904738" w:rsidRPr="00904738">
        <w:rPr>
          <w:rFonts w:ascii="Times New Roman" w:hAnsi="Times New Roman" w:cs="Times New Roman"/>
          <w:sz w:val="28"/>
          <w:szCs w:val="24"/>
        </w:rPr>
        <w:t xml:space="preserve">вуют подшипники, в которых рама </w:t>
      </w:r>
      <w:r w:rsidRPr="00904738">
        <w:rPr>
          <w:rFonts w:ascii="Times New Roman" w:hAnsi="Times New Roman" w:cs="Times New Roman"/>
          <w:sz w:val="28"/>
          <w:szCs w:val="24"/>
        </w:rPr>
        <w:t>закреплена</w:t>
      </w:r>
      <w:r w:rsidRPr="00904738">
        <w:rPr>
          <w:rFonts w:ascii="Times New Roman" w:hAnsi="Times New Roman" w:cs="Times New Roman"/>
          <w:sz w:val="28"/>
          <w:szCs w:val="24"/>
        </w:rPr>
        <w:t>.</w:t>
      </w:r>
    </w:p>
    <w:p w:rsidR="007A36F7" w:rsidRPr="00904738" w:rsidRDefault="007A36F7" w:rsidP="007A36F7">
      <w:pPr>
        <w:rPr>
          <w:rFonts w:ascii="Times New Roman" w:hAnsi="Times New Roman" w:cs="Times New Roman"/>
          <w:sz w:val="28"/>
          <w:szCs w:val="24"/>
        </w:rPr>
      </w:pPr>
      <w:r w:rsidRPr="00904738">
        <w:rPr>
          <w:rFonts w:ascii="Times New Roman" w:hAnsi="Times New Roman" w:cs="Times New Roman"/>
          <w:sz w:val="28"/>
          <w:szCs w:val="24"/>
        </w:rPr>
        <w:t>Двухстепенной гироскоп обладает следующими свойствами.</w:t>
      </w:r>
    </w:p>
    <w:p w:rsidR="007A36F7" w:rsidRPr="00904738" w:rsidRDefault="007A36F7" w:rsidP="007A36F7">
      <w:pPr>
        <w:rPr>
          <w:rFonts w:ascii="Times New Roman" w:hAnsi="Times New Roman" w:cs="Times New Roman"/>
          <w:sz w:val="28"/>
          <w:szCs w:val="24"/>
        </w:rPr>
      </w:pPr>
      <w:r w:rsidRPr="00904738">
        <w:rPr>
          <w:rFonts w:ascii="Times New Roman" w:hAnsi="Times New Roman" w:cs="Times New Roman"/>
          <w:sz w:val="28"/>
          <w:szCs w:val="24"/>
        </w:rPr>
        <w:t>1. Прецессионное движение оси дв</w:t>
      </w:r>
      <w:r w:rsidR="00904738" w:rsidRPr="00904738">
        <w:rPr>
          <w:rFonts w:ascii="Times New Roman" w:hAnsi="Times New Roman" w:cs="Times New Roman"/>
          <w:sz w:val="28"/>
          <w:szCs w:val="24"/>
        </w:rPr>
        <w:t xml:space="preserve">ухстепенного гироскопа обладает </w:t>
      </w:r>
      <w:r w:rsidRPr="00904738">
        <w:rPr>
          <w:rFonts w:ascii="Times New Roman" w:hAnsi="Times New Roman" w:cs="Times New Roman"/>
          <w:sz w:val="28"/>
          <w:szCs w:val="24"/>
        </w:rPr>
        <w:t>свойством инерции.</w:t>
      </w:r>
    </w:p>
    <w:p w:rsidR="007A36F7" w:rsidRPr="00904738" w:rsidRDefault="007A36F7" w:rsidP="007A36F7">
      <w:pPr>
        <w:rPr>
          <w:rFonts w:ascii="Times New Roman" w:hAnsi="Times New Roman" w:cs="Times New Roman"/>
          <w:sz w:val="28"/>
          <w:szCs w:val="24"/>
        </w:rPr>
      </w:pPr>
      <w:r w:rsidRPr="00904738">
        <w:rPr>
          <w:rFonts w:ascii="Times New Roman" w:hAnsi="Times New Roman" w:cs="Times New Roman"/>
          <w:sz w:val="28"/>
          <w:szCs w:val="24"/>
        </w:rPr>
        <w:t xml:space="preserve">В отличие от свободного </w:t>
      </w:r>
      <w:proofErr w:type="spellStart"/>
      <w:r w:rsidRPr="00904738">
        <w:rPr>
          <w:rFonts w:ascii="Times New Roman" w:hAnsi="Times New Roman" w:cs="Times New Roman"/>
          <w:sz w:val="28"/>
          <w:szCs w:val="24"/>
        </w:rPr>
        <w:t>трехстепе</w:t>
      </w:r>
      <w:r w:rsidR="00904738" w:rsidRPr="00904738">
        <w:rPr>
          <w:rFonts w:ascii="Times New Roman" w:hAnsi="Times New Roman" w:cs="Times New Roman"/>
          <w:sz w:val="28"/>
          <w:szCs w:val="24"/>
        </w:rPr>
        <w:t>нного</w:t>
      </w:r>
      <w:proofErr w:type="spellEnd"/>
      <w:r w:rsidR="00904738" w:rsidRPr="00904738">
        <w:rPr>
          <w:rFonts w:ascii="Times New Roman" w:hAnsi="Times New Roman" w:cs="Times New Roman"/>
          <w:sz w:val="28"/>
          <w:szCs w:val="24"/>
        </w:rPr>
        <w:t xml:space="preserve"> гироскопа, ось свободного </w:t>
      </w:r>
      <w:r w:rsidRPr="00904738">
        <w:rPr>
          <w:rFonts w:ascii="Times New Roman" w:hAnsi="Times New Roman" w:cs="Times New Roman"/>
          <w:sz w:val="28"/>
          <w:szCs w:val="24"/>
        </w:rPr>
        <w:t>двухстепенного гироскопа под действием внешне</w:t>
      </w:r>
      <w:r w:rsidR="00904738" w:rsidRPr="00904738">
        <w:rPr>
          <w:rFonts w:ascii="Times New Roman" w:hAnsi="Times New Roman" w:cs="Times New Roman"/>
          <w:sz w:val="28"/>
          <w:szCs w:val="24"/>
        </w:rPr>
        <w:t xml:space="preserve">й силы, создающей момент </w:t>
      </w:r>
      <w:r w:rsidRPr="00904738">
        <w:rPr>
          <w:rFonts w:ascii="Times New Roman" w:hAnsi="Times New Roman" w:cs="Times New Roman"/>
          <w:sz w:val="28"/>
          <w:szCs w:val="24"/>
        </w:rPr>
        <w:t>относительно неподвижной точки, будет пово</w:t>
      </w:r>
      <w:r w:rsidR="00904738" w:rsidRPr="00904738">
        <w:rPr>
          <w:rFonts w:ascii="Times New Roman" w:hAnsi="Times New Roman" w:cs="Times New Roman"/>
          <w:sz w:val="28"/>
          <w:szCs w:val="24"/>
        </w:rPr>
        <w:t>рачиваться в направлении дейст</w:t>
      </w:r>
      <w:r w:rsidRPr="00904738">
        <w:rPr>
          <w:rFonts w:ascii="Times New Roman" w:hAnsi="Times New Roman" w:cs="Times New Roman"/>
          <w:sz w:val="28"/>
          <w:szCs w:val="24"/>
        </w:rPr>
        <w:t>ви</w:t>
      </w:r>
      <w:r w:rsidR="00904738" w:rsidRPr="00904738">
        <w:rPr>
          <w:rFonts w:ascii="Times New Roman" w:hAnsi="Times New Roman" w:cs="Times New Roman"/>
          <w:sz w:val="28"/>
          <w:szCs w:val="24"/>
        </w:rPr>
        <w:t xml:space="preserve">я силы. Если же сила перестанет </w:t>
      </w:r>
      <w:r w:rsidRPr="00904738">
        <w:rPr>
          <w:rFonts w:ascii="Times New Roman" w:hAnsi="Times New Roman" w:cs="Times New Roman"/>
          <w:sz w:val="28"/>
          <w:szCs w:val="24"/>
        </w:rPr>
        <w:t>действова</w:t>
      </w:r>
      <w:r w:rsidR="00904738" w:rsidRPr="00904738">
        <w:rPr>
          <w:rFonts w:ascii="Times New Roman" w:hAnsi="Times New Roman" w:cs="Times New Roman"/>
          <w:sz w:val="28"/>
          <w:szCs w:val="24"/>
        </w:rPr>
        <w:t>ть, то ось гироскопа будет про</w:t>
      </w:r>
      <w:r w:rsidRPr="00904738">
        <w:rPr>
          <w:rFonts w:ascii="Times New Roman" w:hAnsi="Times New Roman" w:cs="Times New Roman"/>
          <w:sz w:val="28"/>
          <w:szCs w:val="24"/>
        </w:rPr>
        <w:t xml:space="preserve">должать </w:t>
      </w:r>
      <w:proofErr w:type="spellStart"/>
      <w:r w:rsidRPr="00904738">
        <w:rPr>
          <w:rFonts w:ascii="Times New Roman" w:hAnsi="Times New Roman" w:cs="Times New Roman"/>
          <w:sz w:val="28"/>
          <w:szCs w:val="24"/>
        </w:rPr>
        <w:t>прецессировать</w:t>
      </w:r>
      <w:proofErr w:type="spellEnd"/>
      <w:r w:rsidRPr="00904738">
        <w:rPr>
          <w:rFonts w:ascii="Times New Roman" w:hAnsi="Times New Roman" w:cs="Times New Roman"/>
          <w:sz w:val="28"/>
          <w:szCs w:val="24"/>
        </w:rPr>
        <w:t xml:space="preserve"> в том же направлении.</w:t>
      </w:r>
    </w:p>
    <w:p w:rsidR="007A36F7" w:rsidRPr="00904738" w:rsidRDefault="007A36F7" w:rsidP="007A36F7">
      <w:pPr>
        <w:rPr>
          <w:rFonts w:ascii="Times New Roman" w:hAnsi="Times New Roman" w:cs="Times New Roman"/>
          <w:sz w:val="28"/>
          <w:szCs w:val="24"/>
        </w:rPr>
      </w:pPr>
      <w:r w:rsidRPr="00904738">
        <w:rPr>
          <w:rFonts w:ascii="Times New Roman" w:hAnsi="Times New Roman" w:cs="Times New Roman"/>
          <w:sz w:val="28"/>
          <w:szCs w:val="24"/>
        </w:rPr>
        <w:t>2. Вынужденная прецессия оси гироскоп</w:t>
      </w:r>
      <w:r w:rsidR="00904738" w:rsidRPr="00904738">
        <w:rPr>
          <w:rFonts w:ascii="Times New Roman" w:hAnsi="Times New Roman" w:cs="Times New Roman"/>
          <w:sz w:val="28"/>
          <w:szCs w:val="24"/>
        </w:rPr>
        <w:t xml:space="preserve">а (она характеризуется угловой </w:t>
      </w:r>
      <w:proofErr w:type="gramStart"/>
      <w:r w:rsidR="00904738" w:rsidRPr="00904738">
        <w:rPr>
          <w:rFonts w:ascii="Times New Roman" w:hAnsi="Times New Roman" w:cs="Times New Roman"/>
          <w:sz w:val="28"/>
          <w:szCs w:val="24"/>
        </w:rPr>
        <w:t xml:space="preserve">скоростью </w:t>
      </w:r>
      <w:r w:rsidRPr="00904738">
        <w:rPr>
          <w:rFonts w:ascii="Times New Roman" w:hAnsi="Times New Roman" w:cs="Times New Roman"/>
          <w:sz w:val="28"/>
          <w:szCs w:val="24"/>
        </w:rPr>
        <w:t xml:space="preserve"> прецессии</w:t>
      </w:r>
      <w:proofErr w:type="gramEnd"/>
      <w:r w:rsidRPr="00904738">
        <w:rPr>
          <w:rFonts w:ascii="Times New Roman" w:hAnsi="Times New Roman" w:cs="Times New Roman"/>
          <w:sz w:val="28"/>
          <w:szCs w:val="24"/>
        </w:rPr>
        <w:t>) приводит к появл</w:t>
      </w:r>
      <w:r w:rsidR="00904738" w:rsidRPr="00904738">
        <w:rPr>
          <w:rFonts w:ascii="Times New Roman" w:hAnsi="Times New Roman" w:cs="Times New Roman"/>
          <w:sz w:val="28"/>
          <w:szCs w:val="24"/>
        </w:rPr>
        <w:t>ению дополнительных (гироскопи</w:t>
      </w:r>
      <w:r w:rsidRPr="00904738">
        <w:rPr>
          <w:rFonts w:ascii="Times New Roman" w:hAnsi="Times New Roman" w:cs="Times New Roman"/>
          <w:sz w:val="28"/>
          <w:szCs w:val="24"/>
        </w:rPr>
        <w:t xml:space="preserve">ческих) давлений на подшипники. </w:t>
      </w:r>
      <w:r w:rsidRPr="00904738">
        <w:rPr>
          <w:rFonts w:ascii="Times New Roman" w:hAnsi="Times New Roman" w:cs="Times New Roman"/>
          <w:sz w:val="28"/>
          <w:szCs w:val="24"/>
        </w:rPr>
        <w:t>Это явление называют гироскопическим эффектом</w:t>
      </w:r>
    </w:p>
    <w:p w:rsidR="007A36F7" w:rsidRPr="00904738" w:rsidRDefault="00904738" w:rsidP="007A36F7">
      <w:pPr>
        <w:rPr>
          <w:rFonts w:ascii="Times New Roman" w:hAnsi="Times New Roman" w:cs="Times New Roman"/>
          <w:sz w:val="28"/>
          <w:szCs w:val="24"/>
        </w:rPr>
      </w:pPr>
      <w:r w:rsidRPr="00904738">
        <w:rPr>
          <w:rFonts w:ascii="Times New Roman" w:hAnsi="Times New Roman" w:cs="Times New Roman"/>
          <w:sz w:val="28"/>
          <w:szCs w:val="24"/>
        </w:rPr>
        <w:t xml:space="preserve">3. Если угловая </w:t>
      </w:r>
      <w:proofErr w:type="gramStart"/>
      <w:r w:rsidRPr="00904738">
        <w:rPr>
          <w:rFonts w:ascii="Times New Roman" w:hAnsi="Times New Roman" w:cs="Times New Roman"/>
          <w:sz w:val="28"/>
          <w:szCs w:val="24"/>
        </w:rPr>
        <w:t xml:space="preserve">скорость </w:t>
      </w:r>
      <w:r w:rsidR="007A36F7" w:rsidRPr="00904738">
        <w:rPr>
          <w:rFonts w:ascii="Times New Roman" w:hAnsi="Times New Roman" w:cs="Times New Roman"/>
          <w:sz w:val="28"/>
          <w:szCs w:val="24"/>
        </w:rPr>
        <w:t xml:space="preserve"> прецессии</w:t>
      </w:r>
      <w:proofErr w:type="gramEnd"/>
      <w:r w:rsidR="007A36F7" w:rsidRPr="00904738">
        <w:rPr>
          <w:rFonts w:ascii="Times New Roman" w:hAnsi="Times New Roman" w:cs="Times New Roman"/>
          <w:sz w:val="28"/>
          <w:szCs w:val="24"/>
        </w:rPr>
        <w:t xml:space="preserve"> д</w:t>
      </w:r>
      <w:r w:rsidRPr="00904738">
        <w:rPr>
          <w:rFonts w:ascii="Times New Roman" w:hAnsi="Times New Roman" w:cs="Times New Roman"/>
          <w:sz w:val="28"/>
          <w:szCs w:val="24"/>
        </w:rPr>
        <w:t>остаточно велика, то гироскопи</w:t>
      </w:r>
      <w:r w:rsidR="007A36F7" w:rsidRPr="00904738">
        <w:rPr>
          <w:rFonts w:ascii="Times New Roman" w:hAnsi="Times New Roman" w:cs="Times New Roman"/>
          <w:sz w:val="28"/>
          <w:szCs w:val="24"/>
        </w:rPr>
        <w:t>ческое давление в подшипнике B может превы</w:t>
      </w:r>
      <w:r w:rsidRPr="00904738">
        <w:rPr>
          <w:rFonts w:ascii="Times New Roman" w:hAnsi="Times New Roman" w:cs="Times New Roman"/>
          <w:sz w:val="28"/>
          <w:szCs w:val="24"/>
        </w:rPr>
        <w:t>сить половину веса P гироскопа</w:t>
      </w:r>
      <w:r w:rsidR="007A36F7" w:rsidRPr="00904738">
        <w:rPr>
          <w:rFonts w:ascii="Times New Roman" w:hAnsi="Times New Roman" w:cs="Times New Roman"/>
          <w:sz w:val="28"/>
          <w:szCs w:val="24"/>
        </w:rPr>
        <w:t>. В этом случае, если подшипники</w:t>
      </w:r>
      <w:r w:rsidRPr="00904738">
        <w:rPr>
          <w:rFonts w:ascii="Times New Roman" w:hAnsi="Times New Roman" w:cs="Times New Roman"/>
          <w:sz w:val="28"/>
          <w:szCs w:val="24"/>
        </w:rPr>
        <w:t xml:space="preserve"> в точках A и B открыты сверху, </w:t>
      </w:r>
      <w:r w:rsidR="007A36F7" w:rsidRPr="00904738">
        <w:rPr>
          <w:rFonts w:ascii="Times New Roman" w:hAnsi="Times New Roman" w:cs="Times New Roman"/>
          <w:sz w:val="28"/>
          <w:szCs w:val="24"/>
        </w:rPr>
        <w:t xml:space="preserve">то ось </w:t>
      </w:r>
      <w:r w:rsidR="007A36F7" w:rsidRPr="00904738">
        <w:rPr>
          <w:rFonts w:ascii="Times New Roman" w:hAnsi="Times New Roman" w:cs="Times New Roman"/>
          <w:sz w:val="28"/>
          <w:szCs w:val="24"/>
        </w:rPr>
        <w:lastRenderedPageBreak/>
        <w:t>гироскопа поднимется в точке B, повернувшись относительно точки A</w:t>
      </w:r>
      <w:r w:rsidR="007A36F7" w:rsidRPr="00904738">
        <w:rPr>
          <w:rFonts w:ascii="Times New Roman" w:hAnsi="Times New Roman" w:cs="Times New Roman"/>
          <w:sz w:val="28"/>
          <w:szCs w:val="24"/>
        </w:rPr>
        <w:t>. Рама продолжит прецессионное вращение вокруг оси x в наклоненном положении.</w:t>
      </w:r>
    </w:p>
    <w:p w:rsidR="009A2538" w:rsidRDefault="007A36F7" w:rsidP="009A2538">
      <w:pPr>
        <w:pStyle w:val="Standard"/>
        <w:shd w:val="clear" w:color="auto" w:fill="FFFFFF"/>
        <w:tabs>
          <w:tab w:val="left" w:leader="underscore" w:pos="1714"/>
        </w:tabs>
        <w:jc w:val="center"/>
      </w:pPr>
      <w:r>
        <w:rPr>
          <w:noProof/>
        </w:rPr>
        <w:drawing>
          <wp:inline distT="0" distB="0" distL="0" distR="0" wp14:anchorId="31918371" wp14:editId="71E27444">
            <wp:extent cx="4076700" cy="2790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D8" w:rsidRDefault="008D44D8" w:rsidP="007A36F7">
      <w:pPr>
        <w:pStyle w:val="Standard"/>
        <w:shd w:val="clear" w:color="auto" w:fill="FFFFFF"/>
        <w:tabs>
          <w:tab w:val="left" w:leader="underscore" w:pos="1714"/>
        </w:tabs>
        <w:ind w:firstLine="0"/>
        <w:rPr>
          <w:b/>
          <w:bCs/>
          <w:color w:val="000000"/>
          <w:spacing w:val="-10"/>
          <w:sz w:val="32"/>
          <w:szCs w:val="32"/>
        </w:rPr>
      </w:pPr>
    </w:p>
    <w:p w:rsidR="009A2538" w:rsidRPr="008D44D8" w:rsidRDefault="009A2538" w:rsidP="00904738">
      <w:pPr>
        <w:pStyle w:val="Standard"/>
        <w:shd w:val="clear" w:color="auto" w:fill="FFFFFF"/>
        <w:tabs>
          <w:tab w:val="left" w:leader="underscore" w:pos="1714"/>
        </w:tabs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color w:val="000000"/>
          <w:spacing w:val="-10"/>
          <w:sz w:val="32"/>
          <w:szCs w:val="32"/>
        </w:rPr>
        <w:t>Правило Жуковского:</w:t>
      </w:r>
      <w:r w:rsidR="008D44D8">
        <w:rPr>
          <w:b/>
          <w:bCs/>
          <w:sz w:val="32"/>
          <w:szCs w:val="32"/>
        </w:rPr>
        <w:t xml:space="preserve"> </w:t>
      </w:r>
      <w:r>
        <w:rPr>
          <w:color w:val="000000"/>
          <w:spacing w:val="-10"/>
          <w:szCs w:val="28"/>
        </w:rPr>
        <w:t>гироскопические силы стремятся совместить ось собственного вращения гироскопа с направлением угловой скорости вынужденного поворота кратчайшим путём.</w:t>
      </w:r>
    </w:p>
    <w:p w:rsidR="009A2538" w:rsidRDefault="009A2538" w:rsidP="008D44D8">
      <w:pPr>
        <w:pStyle w:val="Textbody"/>
        <w:shd w:val="clear" w:color="auto" w:fill="FFFFFF"/>
        <w:tabs>
          <w:tab w:val="left" w:leader="underscore" w:pos="1714"/>
        </w:tabs>
        <w:spacing w:after="0"/>
      </w:pPr>
      <w:proofErr w:type="spellStart"/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Нута́ция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— слабое нерегулярное </w:t>
      </w:r>
      <w:hyperlink r:id="rId7" w:history="1">
        <w:r>
          <w:rPr>
            <w:rFonts w:eastAsia="Times New Roman" w:cs="Times New Roman"/>
            <w:color w:val="000000"/>
            <w:sz w:val="28"/>
            <w:szCs w:val="28"/>
            <w:lang w:eastAsia="ru-RU"/>
          </w:rPr>
          <w:t>движение</w:t>
        </w:r>
      </w:hyperlink>
      <w:r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hyperlink r:id="rId8" w:history="1">
        <w:r>
          <w:rPr>
            <w:rFonts w:eastAsia="Times New Roman" w:cs="Times New Roman"/>
            <w:color w:val="000000"/>
            <w:sz w:val="28"/>
            <w:szCs w:val="28"/>
            <w:lang w:eastAsia="ru-RU"/>
          </w:rPr>
          <w:t>вращающегося</w:t>
        </w:r>
      </w:hyperlink>
      <w:r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hyperlink r:id="rId9" w:history="1">
        <w:r w:rsidR="008D44D8">
          <w:rPr>
            <w:rFonts w:eastAsia="Times New Roman" w:cs="Times New Roman"/>
            <w:color w:val="000000"/>
            <w:sz w:val="28"/>
            <w:szCs w:val="28"/>
            <w:lang w:eastAsia="ru-RU"/>
          </w:rPr>
          <w:t xml:space="preserve">твёрдого </w:t>
        </w:r>
        <w:r>
          <w:rPr>
            <w:rFonts w:eastAsia="Times New Roman" w:cs="Times New Roman"/>
            <w:color w:val="000000"/>
            <w:sz w:val="28"/>
            <w:szCs w:val="28"/>
            <w:lang w:eastAsia="ru-RU"/>
          </w:rPr>
          <w:t>тела</w:t>
        </w:r>
      </w:hyperlink>
      <w:r w:rsidR="008D44D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совершающего </w:t>
      </w:r>
      <w:hyperlink r:id="rId10" w:history="1">
        <w:r>
          <w:rPr>
            <w:rFonts w:eastAsia="Times New Roman" w:cs="Times New Roman"/>
            <w:color w:val="000000"/>
            <w:sz w:val="28"/>
            <w:szCs w:val="28"/>
            <w:lang w:eastAsia="ru-RU"/>
          </w:rPr>
          <w:t>прецессию</w:t>
        </w:r>
      </w:hyperlink>
      <w:r>
        <w:rPr>
          <w:rFonts w:eastAsia="Times New Roman" w:cs="Times New Roman"/>
          <w:color w:val="000000"/>
          <w:sz w:val="28"/>
          <w:szCs w:val="28"/>
          <w:lang w:eastAsia="ru-RU"/>
        </w:rPr>
        <w:t>. Напоминает «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подрагивание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» </w:t>
      </w:r>
      <w:hyperlink r:id="rId11" w:history="1">
        <w:r>
          <w:rPr>
            <w:rFonts w:eastAsia="Times New Roman" w:cs="Times New Roman"/>
            <w:color w:val="000000"/>
            <w:sz w:val="28"/>
            <w:szCs w:val="28"/>
            <w:lang w:eastAsia="ru-RU"/>
          </w:rPr>
          <w:t xml:space="preserve">оси </w:t>
        </w:r>
      </w:hyperlink>
      <w:hyperlink r:id="rId12" w:history="1">
        <w:r>
          <w:rPr>
            <w:rFonts w:eastAsia="Times New Roman" w:cs="Times New Roman"/>
            <w:color w:val="000000"/>
            <w:sz w:val="28"/>
            <w:szCs w:val="28"/>
            <w:lang w:eastAsia="ru-RU"/>
          </w:rPr>
          <w:t>вращени</w:t>
        </w:r>
      </w:hyperlink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 и заключается в слабом изменении так называемого угла нутации между осями собственного и </w:t>
      </w:r>
      <w:bookmarkStart w:id="0" w:name="_GoBack"/>
      <w:bookmarkEnd w:id="0"/>
      <w:r>
        <w:rPr>
          <w:rFonts w:eastAsia="Times New Roman" w:cs="Times New Roman"/>
          <w:color w:val="000000"/>
          <w:sz w:val="28"/>
          <w:szCs w:val="28"/>
          <w:lang w:eastAsia="ru-RU"/>
        </w:rPr>
        <w:t>прецессионного вращения тела.</w:t>
      </w:r>
    </w:p>
    <w:p w:rsidR="009A2538" w:rsidRDefault="009A2538" w:rsidP="008D44D8">
      <w:pPr>
        <w:pStyle w:val="Textbody"/>
        <w:widowControl/>
      </w:pPr>
      <w:r w:rsidRPr="008D44D8">
        <w:rPr>
          <w:b/>
          <w:color w:val="000000"/>
          <w:sz w:val="28"/>
          <w:szCs w:val="28"/>
        </w:rPr>
        <w:t>Чистая нутация</w:t>
      </w:r>
      <w:r>
        <w:rPr>
          <w:color w:val="000000"/>
          <w:sz w:val="28"/>
          <w:szCs w:val="28"/>
        </w:rPr>
        <w:t xml:space="preserve"> — это такое движение оси вращения, при котором первый у</w:t>
      </w:r>
      <w:hyperlink r:id="rId13" w:history="1">
        <w:r>
          <w:rPr>
            <w:color w:val="000000"/>
            <w:sz w:val="28"/>
            <w:szCs w:val="28"/>
          </w:rPr>
          <w:t xml:space="preserve">гол </w:t>
        </w:r>
      </w:hyperlink>
      <w:r>
        <w:rPr>
          <w:color w:val="000000"/>
          <w:sz w:val="28"/>
          <w:szCs w:val="28"/>
        </w:rPr>
        <w:t xml:space="preserve">Эйлера остаётся постоянным. В случае асимметрического волчка описывается траекториями мгновенной угловой скорости волчка (полодия и </w:t>
      </w:r>
      <w:proofErr w:type="spellStart"/>
      <w:r>
        <w:rPr>
          <w:color w:val="000000"/>
          <w:sz w:val="28"/>
          <w:szCs w:val="28"/>
        </w:rPr>
        <w:t>герполодия</w:t>
      </w:r>
      <w:proofErr w:type="spellEnd"/>
      <w:r>
        <w:rPr>
          <w:color w:val="000000"/>
          <w:sz w:val="28"/>
          <w:szCs w:val="28"/>
        </w:rPr>
        <w:t>).</w:t>
      </w:r>
    </w:p>
    <w:p w:rsidR="009A2538" w:rsidRDefault="009A2538" w:rsidP="008D44D8">
      <w:pPr>
        <w:pStyle w:val="1"/>
      </w:pPr>
      <w:r>
        <w:t xml:space="preserve">Тяжелый гироскоп  </w:t>
      </w:r>
    </w:p>
    <w:p w:rsidR="007A36F7" w:rsidRPr="00904738" w:rsidRDefault="007A36F7" w:rsidP="009A2538">
      <w:pPr>
        <w:pStyle w:val="Textbody"/>
        <w:widowControl/>
        <w:rPr>
          <w:rFonts w:cs="Times New Roman"/>
          <w:color w:val="000000"/>
          <w:sz w:val="28"/>
          <w:szCs w:val="28"/>
        </w:rPr>
      </w:pPr>
      <w:r w:rsidRPr="00904738">
        <w:rPr>
          <w:rFonts w:cs="Times New Roman"/>
          <w:color w:val="000000"/>
          <w:sz w:val="28"/>
          <w:szCs w:val="28"/>
        </w:rPr>
        <w:t xml:space="preserve">Тяжелым гироскопом (гироскопом Лагранжа) называется </w:t>
      </w:r>
      <w:proofErr w:type="spellStart"/>
      <w:r w:rsidRPr="00904738">
        <w:rPr>
          <w:rFonts w:cs="Times New Roman"/>
          <w:color w:val="000000"/>
          <w:sz w:val="28"/>
          <w:szCs w:val="28"/>
        </w:rPr>
        <w:t>трехстепенной</w:t>
      </w:r>
      <w:proofErr w:type="spellEnd"/>
      <w:r w:rsidRPr="00904738">
        <w:rPr>
          <w:rFonts w:cs="Times New Roman"/>
          <w:color w:val="000000"/>
          <w:sz w:val="28"/>
          <w:szCs w:val="28"/>
        </w:rPr>
        <w:t xml:space="preserve"> гироскоп, у которого центр тяжести не совпадает с неподвижной </w:t>
      </w:r>
      <w:proofErr w:type="gramStart"/>
      <w:r w:rsidRPr="00904738">
        <w:rPr>
          <w:rFonts w:cs="Times New Roman"/>
          <w:color w:val="000000"/>
          <w:sz w:val="28"/>
          <w:szCs w:val="28"/>
        </w:rPr>
        <w:t>точкой .</w:t>
      </w:r>
      <w:proofErr w:type="gramEnd"/>
      <w:r w:rsidRPr="00904738">
        <w:rPr>
          <w:rFonts w:cs="Times New Roman"/>
          <w:color w:val="000000"/>
          <w:sz w:val="28"/>
          <w:szCs w:val="28"/>
        </w:rPr>
        <w:t xml:space="preserve"> </w:t>
      </w:r>
    </w:p>
    <w:p w:rsidR="00904738" w:rsidRPr="00904738" w:rsidRDefault="00904738" w:rsidP="00904738">
      <w:pPr>
        <w:pStyle w:val="Textbody"/>
        <w:rPr>
          <w:rFonts w:cs="Times New Roman"/>
          <w:color w:val="000000"/>
          <w:sz w:val="28"/>
          <w:szCs w:val="28"/>
        </w:rPr>
      </w:pPr>
      <w:r w:rsidRPr="00904738">
        <w:rPr>
          <w:rFonts w:cs="Times New Roman"/>
          <w:color w:val="000000"/>
          <w:sz w:val="28"/>
          <w:szCs w:val="28"/>
        </w:rPr>
        <w:t>Тя</w:t>
      </w:r>
      <w:r w:rsidRPr="00904738">
        <w:rPr>
          <w:rFonts w:cs="Times New Roman"/>
          <w:color w:val="000000"/>
          <w:sz w:val="28"/>
          <w:szCs w:val="28"/>
        </w:rPr>
        <w:t>желый гироскоп обладает следую</w:t>
      </w:r>
      <w:r w:rsidRPr="00904738">
        <w:rPr>
          <w:rFonts w:cs="Times New Roman"/>
          <w:color w:val="000000"/>
          <w:sz w:val="28"/>
          <w:szCs w:val="28"/>
        </w:rPr>
        <w:t>щими свойствами.</w:t>
      </w:r>
    </w:p>
    <w:p w:rsidR="00904738" w:rsidRPr="00904738" w:rsidRDefault="00904738" w:rsidP="00904738">
      <w:pPr>
        <w:pStyle w:val="Textbody"/>
        <w:rPr>
          <w:rFonts w:cs="Times New Roman"/>
          <w:color w:val="000000"/>
          <w:sz w:val="28"/>
          <w:szCs w:val="28"/>
        </w:rPr>
      </w:pPr>
      <w:r w:rsidRPr="00904738">
        <w:rPr>
          <w:rFonts w:cs="Times New Roman"/>
          <w:color w:val="000000"/>
          <w:sz w:val="28"/>
          <w:szCs w:val="28"/>
        </w:rPr>
        <w:t>1. Д</w:t>
      </w:r>
      <w:r w:rsidRPr="00904738">
        <w:rPr>
          <w:rFonts w:cs="Times New Roman"/>
          <w:color w:val="000000"/>
          <w:sz w:val="28"/>
          <w:szCs w:val="28"/>
        </w:rPr>
        <w:t xml:space="preserve">ействие силы тяжести на тяжелый </w:t>
      </w:r>
      <w:r w:rsidRPr="00904738">
        <w:rPr>
          <w:rFonts w:cs="Times New Roman"/>
          <w:color w:val="000000"/>
          <w:sz w:val="28"/>
          <w:szCs w:val="28"/>
        </w:rPr>
        <w:t xml:space="preserve">гироскоп </w:t>
      </w:r>
      <w:r w:rsidRPr="00904738">
        <w:rPr>
          <w:rFonts w:cs="Times New Roman"/>
          <w:color w:val="000000"/>
          <w:sz w:val="28"/>
          <w:szCs w:val="28"/>
        </w:rPr>
        <w:t>преобразуется в регулярную пре</w:t>
      </w:r>
      <w:r w:rsidRPr="00904738">
        <w:rPr>
          <w:rFonts w:cs="Times New Roman"/>
          <w:color w:val="000000"/>
          <w:sz w:val="28"/>
          <w:szCs w:val="28"/>
        </w:rPr>
        <w:t xml:space="preserve">цессию, т.е. </w:t>
      </w:r>
      <w:r w:rsidRPr="00904738">
        <w:rPr>
          <w:rFonts w:cs="Times New Roman"/>
          <w:color w:val="000000"/>
          <w:sz w:val="28"/>
          <w:szCs w:val="28"/>
        </w:rPr>
        <w:t>во вращательное движение собст</w:t>
      </w:r>
      <w:r w:rsidRPr="00904738">
        <w:rPr>
          <w:rFonts w:cs="Times New Roman"/>
          <w:color w:val="000000"/>
          <w:sz w:val="28"/>
          <w:szCs w:val="28"/>
        </w:rPr>
        <w:t>венной оси гироскопа относительно вер</w:t>
      </w:r>
      <w:r w:rsidRPr="00904738">
        <w:rPr>
          <w:rFonts w:cs="Times New Roman"/>
          <w:color w:val="000000"/>
          <w:sz w:val="28"/>
          <w:szCs w:val="28"/>
        </w:rPr>
        <w:t>ти</w:t>
      </w:r>
      <w:r w:rsidRPr="00904738">
        <w:rPr>
          <w:rFonts w:cs="Times New Roman"/>
          <w:color w:val="000000"/>
          <w:sz w:val="28"/>
          <w:szCs w:val="28"/>
        </w:rPr>
        <w:t xml:space="preserve">кальной оси. </w:t>
      </w:r>
      <w:r w:rsidRPr="00904738">
        <w:rPr>
          <w:rFonts w:cs="Times New Roman"/>
          <w:color w:val="000000"/>
          <w:sz w:val="28"/>
          <w:szCs w:val="28"/>
        </w:rPr>
        <w:t>В результате ось гироскопа опи</w:t>
      </w:r>
      <w:r w:rsidRPr="00904738">
        <w:rPr>
          <w:rFonts w:cs="Times New Roman"/>
          <w:color w:val="000000"/>
          <w:sz w:val="28"/>
          <w:szCs w:val="28"/>
        </w:rPr>
        <w:t>сывает коническую поверхность.</w:t>
      </w:r>
    </w:p>
    <w:p w:rsidR="00904738" w:rsidRPr="00904738" w:rsidRDefault="00904738" w:rsidP="00904738">
      <w:pPr>
        <w:pStyle w:val="Textbody"/>
        <w:rPr>
          <w:rFonts w:cs="Times New Roman"/>
          <w:color w:val="000000"/>
          <w:sz w:val="28"/>
          <w:szCs w:val="28"/>
        </w:rPr>
      </w:pPr>
      <w:r w:rsidRPr="00904738">
        <w:rPr>
          <w:rFonts w:cs="Times New Roman"/>
          <w:color w:val="000000"/>
          <w:sz w:val="28"/>
          <w:szCs w:val="28"/>
        </w:rPr>
        <w:t xml:space="preserve">2. Угловая скорость </w:t>
      </w:r>
      <w:r w:rsidRPr="00904738">
        <w:rPr>
          <w:rFonts w:cs="Times New Roman"/>
          <w:color w:val="000000"/>
          <w:sz w:val="28"/>
          <w:szCs w:val="28"/>
        </w:rPr>
        <w:t>прецессии не</w:t>
      </w:r>
      <w:r w:rsidRPr="00904738">
        <w:rPr>
          <w:rFonts w:cs="Times New Roman"/>
          <w:color w:val="000000"/>
          <w:sz w:val="28"/>
          <w:szCs w:val="28"/>
        </w:rPr>
        <w:t xml:space="preserve"> зависит от </w:t>
      </w:r>
      <w:proofErr w:type="gramStart"/>
      <w:r w:rsidRPr="00904738">
        <w:rPr>
          <w:rFonts w:cs="Times New Roman"/>
          <w:color w:val="000000"/>
          <w:sz w:val="28"/>
          <w:szCs w:val="28"/>
        </w:rPr>
        <w:t xml:space="preserve">угла </w:t>
      </w:r>
      <w:r w:rsidRPr="00904738">
        <w:rPr>
          <w:rFonts w:cs="Times New Roman"/>
          <w:color w:val="000000"/>
          <w:sz w:val="28"/>
          <w:szCs w:val="28"/>
        </w:rPr>
        <w:t xml:space="preserve"> наклона</w:t>
      </w:r>
      <w:proofErr w:type="gramEnd"/>
      <w:r w:rsidRPr="00904738">
        <w:rPr>
          <w:rFonts w:cs="Times New Roman"/>
          <w:color w:val="000000"/>
          <w:sz w:val="28"/>
          <w:szCs w:val="28"/>
        </w:rPr>
        <w:t xml:space="preserve"> собственной оси</w:t>
      </w:r>
      <w:r w:rsidRPr="00904738">
        <w:rPr>
          <w:rFonts w:cs="Times New Roman"/>
          <w:color w:val="000000"/>
          <w:sz w:val="28"/>
          <w:szCs w:val="28"/>
        </w:rPr>
        <w:t xml:space="preserve"> </w:t>
      </w:r>
      <w:r w:rsidRPr="00904738">
        <w:rPr>
          <w:rFonts w:cs="Times New Roman"/>
          <w:color w:val="000000"/>
          <w:sz w:val="28"/>
          <w:szCs w:val="28"/>
        </w:rPr>
        <w:t>гироскопа.</w:t>
      </w:r>
    </w:p>
    <w:p w:rsidR="009A2538" w:rsidRPr="00904738" w:rsidRDefault="00904738" w:rsidP="00904738">
      <w:pPr>
        <w:pStyle w:val="Textbody"/>
        <w:rPr>
          <w:rFonts w:cs="Times New Roman"/>
          <w:color w:val="000000"/>
          <w:sz w:val="28"/>
          <w:szCs w:val="28"/>
        </w:rPr>
      </w:pPr>
      <w:r w:rsidRPr="00904738">
        <w:rPr>
          <w:rFonts w:cs="Times New Roman"/>
          <w:color w:val="000000"/>
          <w:sz w:val="28"/>
          <w:szCs w:val="28"/>
        </w:rPr>
        <w:t xml:space="preserve">3. Угловая </w:t>
      </w:r>
      <w:proofErr w:type="gramStart"/>
      <w:r w:rsidRPr="00904738">
        <w:rPr>
          <w:rFonts w:cs="Times New Roman"/>
          <w:color w:val="000000"/>
          <w:sz w:val="28"/>
          <w:szCs w:val="28"/>
        </w:rPr>
        <w:t>скорость  прецессии</w:t>
      </w:r>
      <w:proofErr w:type="gramEnd"/>
      <w:r w:rsidRPr="00904738">
        <w:rPr>
          <w:rFonts w:cs="Times New Roman"/>
          <w:color w:val="000000"/>
          <w:sz w:val="28"/>
          <w:szCs w:val="28"/>
        </w:rPr>
        <w:t xml:space="preserve"> тем меньше, чем больше скорость </w:t>
      </w:r>
      <w:r w:rsidRPr="00904738">
        <w:rPr>
          <w:rFonts w:cs="Times New Roman"/>
          <w:color w:val="000000"/>
          <w:sz w:val="28"/>
          <w:szCs w:val="28"/>
        </w:rPr>
        <w:lastRenderedPageBreak/>
        <w:t xml:space="preserve">собственного </w:t>
      </w:r>
      <w:r w:rsidRPr="00904738">
        <w:rPr>
          <w:rFonts w:cs="Times New Roman"/>
          <w:color w:val="000000"/>
          <w:sz w:val="28"/>
          <w:szCs w:val="28"/>
        </w:rPr>
        <w:t>вращения</w:t>
      </w:r>
      <w:r w:rsidR="008D44D8" w:rsidRPr="00904738">
        <w:rPr>
          <w:rFonts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DB8DFA5" wp14:editId="28687A16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3143250" cy="36004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4738">
        <w:rPr>
          <w:rFonts w:cs="Times New Roman"/>
          <w:color w:val="000000"/>
          <w:sz w:val="28"/>
          <w:szCs w:val="28"/>
        </w:rPr>
        <w:t>.</w:t>
      </w:r>
    </w:p>
    <w:p w:rsidR="00716763" w:rsidRPr="006E769B" w:rsidRDefault="00716763" w:rsidP="006E769B">
      <w:pPr>
        <w:rPr>
          <w:rFonts w:ascii="Times New Roman" w:hAnsi="Times New Roman" w:cs="Times New Roman"/>
          <w:sz w:val="24"/>
          <w:szCs w:val="24"/>
        </w:rPr>
      </w:pPr>
    </w:p>
    <w:sectPr w:rsidR="00716763" w:rsidRPr="006E769B" w:rsidSect="0071676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71"/>
    <w:rsid w:val="003B6E1C"/>
    <w:rsid w:val="006B304C"/>
    <w:rsid w:val="006E769B"/>
    <w:rsid w:val="00716763"/>
    <w:rsid w:val="007A36F7"/>
    <w:rsid w:val="007E4071"/>
    <w:rsid w:val="008D44D8"/>
    <w:rsid w:val="00904738"/>
    <w:rsid w:val="009A2538"/>
    <w:rsid w:val="00AD6F90"/>
    <w:rsid w:val="00D7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58EF8-996B-470D-97B5-DA8751AE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portMain">
    <w:name w:val="Report_Main"/>
    <w:basedOn w:val="a"/>
    <w:rsid w:val="007167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716763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ru-RU"/>
    </w:rPr>
  </w:style>
  <w:style w:type="paragraph" w:customStyle="1" w:styleId="Textbody">
    <w:name w:val="Text body"/>
    <w:basedOn w:val="Standard"/>
    <w:rsid w:val="009A2538"/>
    <w:pPr>
      <w:widowControl w:val="0"/>
      <w:spacing w:after="120" w:line="240" w:lineRule="auto"/>
      <w:ind w:firstLine="0"/>
      <w:jc w:val="left"/>
    </w:pPr>
    <w:rPr>
      <w:rFonts w:eastAsia="SimSun" w:cs="Arial"/>
      <w:sz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76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2;&#1088;&#1072;&#1097;&#1077;&#1085;&#1080;&#1077;" TargetMode="External"/><Relationship Id="rId13" Type="http://schemas.openxmlformats.org/officeDocument/2006/relationships/hyperlink" Target="https://ru.wikipedia.org/wiki/&#1059;&#1075;&#1083;&#1099;_&#1069;&#1081;&#1083;&#1077;&#1088;&#1072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&#1052;&#1077;&#1093;&#1072;&#1085;&#1080;&#1095;&#1077;&#1089;&#1082;&#1086;&#1077;_&#1076;&#1074;&#1080;&#1078;&#1077;&#1085;&#1080;&#1077;" TargetMode="External"/><Relationship Id="rId12" Type="http://schemas.openxmlformats.org/officeDocument/2006/relationships/hyperlink" Target="https://ru.wikipedia.org/wiki/&#1054;&#1089;&#1100;_&#1074;&#1088;&#1072;&#1097;&#1077;&#1085;&#1080;&#1103;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ru.wikipedia.org/wiki/&#1054;&#1089;&#1100;_&#1074;&#1088;&#1072;&#1097;&#1077;&#1085;&#1080;&#1103;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&#1055;&#1088;&#1077;&#1094;&#1077;&#1089;&#1089;&#1080;&#1103;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&#1040;&#1073;&#1089;&#1086;&#1083;&#1102;&#1090;&#1085;&#1086;_&#1090;&#1074;&#1105;&#1088;&#1076;&#1086;&#1077;_&#1090;&#1077;&#1083;&#1086;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2</cp:revision>
  <dcterms:created xsi:type="dcterms:W3CDTF">2018-12-09T12:59:00Z</dcterms:created>
  <dcterms:modified xsi:type="dcterms:W3CDTF">2018-12-09T15:01:00Z</dcterms:modified>
</cp:coreProperties>
</file>