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4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переходных процессов в линейных цепях первого и второго порядков»</w:t>
      </w:r>
    </w:p>
    <w:p w:rsidR="00A93A37" w:rsidRDefault="00D84EAC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3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студент группы ИДБ-15-15             </w:t>
      </w:r>
      <w:r w:rsidR="00D84EAC">
        <w:rPr>
          <w:rFonts w:ascii="Times New Roman" w:hAnsi="Times New Roman" w:cs="Times New Roman"/>
          <w:sz w:val="28"/>
        </w:rPr>
        <w:t>Гурьев Илья Геннадьевич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D84EAC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456FB7" w:rsidRDefault="00456FB7" w:rsidP="00A93A3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4</w:t>
      </w:r>
    </w:p>
    <w:p w:rsidR="00984BA4" w:rsidRDefault="00984BA4" w:rsidP="00A93A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ПЕРЕХОДНЫХ ПРОЦЕССОВ В ЛИНЕЙНЫХ ЦЕПЯХ ПЕРВОГО И ВТОРОГО ПОРЯДКОВ</w:t>
      </w:r>
    </w:p>
    <w:p w:rsidR="00AD47C5" w:rsidRDefault="00AD47C5" w:rsidP="00AD47C5">
      <w:pPr>
        <w:rPr>
          <w:rFonts w:ascii="Times New Roman" w:hAnsi="Times New Roman" w:cs="Times New Roman"/>
          <w:b/>
          <w:sz w:val="24"/>
          <w:u w:val="single"/>
        </w:rPr>
      </w:pPr>
    </w:p>
    <w:p w:rsidR="00984BA4" w:rsidRDefault="00AD47C5" w:rsidP="00AD4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 w:rsidRPr="00AD47C5">
        <w:rPr>
          <w:rFonts w:ascii="Times New Roman" w:hAnsi="Times New Roman" w:cs="Times New Roman"/>
          <w:sz w:val="24"/>
        </w:rPr>
        <w:t>исследование переходных процессов и определение переходных характеристик в линейных RC - и RL - цепях первого порядка и в RLC- цепи второго порядка.</w:t>
      </w:r>
    </w:p>
    <w:p w:rsidR="00AD47C5" w:rsidRDefault="00AD47C5" w:rsidP="00AD47C5">
      <w:pPr>
        <w:rPr>
          <w:rFonts w:ascii="Times New Roman" w:hAnsi="Times New Roman" w:cs="Times New Roman"/>
          <w:sz w:val="24"/>
        </w:rPr>
      </w:pPr>
      <w:r w:rsidRPr="00AD47C5">
        <w:rPr>
          <w:rFonts w:ascii="Times New Roman" w:hAnsi="Times New Roman" w:cs="Times New Roman"/>
          <w:sz w:val="24"/>
        </w:rPr>
        <w:t>В работе студенты экспериментально исследуют переходные процессы в линейных последовательных RC - и RL - цепях при ненулевых начальных условиях. Исследуется характер временных зависимост</w:t>
      </w:r>
      <w:r w:rsidR="005E7A23">
        <w:rPr>
          <w:rFonts w:ascii="Times New Roman" w:hAnsi="Times New Roman" w:cs="Times New Roman"/>
          <w:sz w:val="24"/>
        </w:rPr>
        <w:t>ей реакций в переходном режиме.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Методом численного анализа определяются переходные ха</w:t>
      </w:r>
      <w:r w:rsidR="005E7A23">
        <w:rPr>
          <w:rFonts w:ascii="Times New Roman" w:hAnsi="Times New Roman" w:cs="Times New Roman"/>
          <w:sz w:val="24"/>
        </w:rPr>
        <w:t>рактеристики исследуемых цепей.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Переходные процессы в линейной RLC- цепи исследуются в режиме численного анализа</w:t>
      </w:r>
      <w:r w:rsidR="005E7A23">
        <w:rPr>
          <w:rFonts w:ascii="Times New Roman" w:hAnsi="Times New Roman" w:cs="Times New Roman"/>
          <w:sz w:val="24"/>
        </w:rPr>
        <w:t xml:space="preserve"> по переходным характеристикам.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 xml:space="preserve">Создаются схемы для проведения виртуальных экспериментов и </w:t>
      </w:r>
      <w:r w:rsidR="005E7A23">
        <w:rPr>
          <w:rFonts w:ascii="Times New Roman" w:hAnsi="Times New Roman" w:cs="Times New Roman"/>
          <w:sz w:val="24"/>
        </w:rPr>
        <w:t>численного анализа.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Анализир</w:t>
      </w:r>
      <w:r w:rsidR="005E7A23">
        <w:rPr>
          <w:rFonts w:ascii="Times New Roman" w:hAnsi="Times New Roman" w:cs="Times New Roman"/>
          <w:sz w:val="24"/>
        </w:rPr>
        <w:t>уются результаты моделирования.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Виртуальные эксперименты  и численный анализ про</w:t>
      </w:r>
      <w:r>
        <w:rPr>
          <w:rFonts w:ascii="Times New Roman" w:hAnsi="Times New Roman" w:cs="Times New Roman"/>
          <w:sz w:val="24"/>
        </w:rPr>
        <w:t>водятся на базе пакета MultiSim10</w:t>
      </w:r>
      <w:r w:rsidRPr="00AD47C5"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 w:rsidRPr="00EE131C">
        <w:rPr>
          <w:rFonts w:ascii="Times New Roman" w:hAnsi="Times New Roman" w:cs="Times New Roman"/>
          <w:b/>
          <w:sz w:val="24"/>
        </w:rPr>
        <w:t>ИССЛЕДОВАНИЕ ПЕРЕХОДНЫХ ПРОЦЕССОВ В ЛИНЕЙНОЙ RC - ЦЕПИ ПЕРВОГО ПОРЯДКА</w:t>
      </w:r>
    </w:p>
    <w:p w:rsidR="00EE131C" w:rsidRDefault="001A656C" w:rsidP="00EE131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13" name="Рисунок 12" descr="ScreenHunter_320 Mar. 10 14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20 Mar. 10 14.27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EE13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Рис.1.</w:t>
      </w:r>
      <w:r w:rsidRPr="00EE131C">
        <w:t xml:space="preserve"> </w:t>
      </w:r>
      <w:r w:rsidRPr="00EE131C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 RC - цепи в переходных режимах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Сформировать схему виртуального эксперимента для получения временных зависимостей реакций </w:t>
      </w:r>
      <w:r>
        <w:rPr>
          <w:rFonts w:ascii="Times New Roman" w:hAnsi="Times New Roman" w:cs="Times New Roman"/>
          <w:sz w:val="24"/>
          <w:lang w:val="en-US"/>
        </w:rPr>
        <w:t>RC</w:t>
      </w:r>
      <w:r>
        <w:rPr>
          <w:rFonts w:ascii="Times New Roman" w:hAnsi="Times New Roman" w:cs="Times New Roman"/>
          <w:sz w:val="24"/>
        </w:rPr>
        <w:t>-цепи в переходных режимах.</w:t>
      </w:r>
    </w:p>
    <w:p w:rsidR="00EE131C" w:rsidRPr="005C09E9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Провести виртуальный эксперимент по</w:t>
      </w:r>
      <w:r>
        <w:rPr>
          <w:rFonts w:ascii="Times New Roman" w:hAnsi="Times New Roman" w:cs="Times New Roman"/>
          <w:sz w:val="24"/>
        </w:rPr>
        <w:t xml:space="preserve">лучения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</w:p>
    <w:p w:rsidR="007A1B9F" w:rsidRP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Используя визиры определить координаты 6…7 точек на периоде для каждой временной зависимости, включая обязательно точки, в которых происходят коммутации (скачки)  напряжения сигнала.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Результ</w:t>
      </w:r>
      <w:r>
        <w:rPr>
          <w:rFonts w:ascii="Times New Roman" w:hAnsi="Times New Roman" w:cs="Times New Roman"/>
          <w:sz w:val="24"/>
        </w:rPr>
        <w:t>аты измерений занести в табл.1.</w:t>
      </w:r>
    </w:p>
    <w:p w:rsidR="007A1B9F" w:rsidRDefault="007A1B9F" w:rsidP="007A1B9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A1B9F" w:rsidRPr="00F7773C" w:rsidRDefault="007A1B9F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4"/>
        <w:gridCol w:w="1198"/>
        <w:gridCol w:w="1199"/>
        <w:gridCol w:w="1199"/>
        <w:gridCol w:w="1193"/>
        <w:gridCol w:w="1198"/>
        <w:gridCol w:w="1199"/>
        <w:gridCol w:w="1201"/>
      </w:tblGrid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983CC2">
              <w:rPr>
                <w:i/>
                <w:sz w:val="28"/>
                <w:szCs w:val="28"/>
                <w:lang w:val="en-US"/>
              </w:rPr>
              <w:t>t</w:t>
            </w:r>
            <w:r w:rsidRPr="00983CC2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983CC2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98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0,294</w:t>
            </w:r>
          </w:p>
        </w:tc>
        <w:tc>
          <w:tcPr>
            <w:tcW w:w="1199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496</w:t>
            </w:r>
          </w:p>
        </w:tc>
        <w:tc>
          <w:tcPr>
            <w:tcW w:w="1193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1,504</w:t>
            </w:r>
          </w:p>
        </w:tc>
        <w:tc>
          <w:tcPr>
            <w:tcW w:w="1198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1,790</w:t>
            </w:r>
          </w:p>
        </w:tc>
        <w:tc>
          <w:tcPr>
            <w:tcW w:w="1199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2,999</w:t>
            </w:r>
          </w:p>
        </w:tc>
        <w:tc>
          <w:tcPr>
            <w:tcW w:w="1201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3,007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.75pt" o:ole="">
                  <v:imagedata r:id="rId5" o:title=""/>
                </v:shape>
                <o:OLEObject Type="Embed" ProgID="Equation.3" ShapeID="_x0000_i1025" DrawAspect="Content" ObjectID="_1551275777" r:id="rId6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199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93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</w:t>
            </w:r>
          </w:p>
        </w:tc>
        <w:tc>
          <w:tcPr>
            <w:tcW w:w="1198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</w:t>
            </w:r>
          </w:p>
        </w:tc>
        <w:tc>
          <w:tcPr>
            <w:tcW w:w="1199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</w:t>
            </w:r>
          </w:p>
        </w:tc>
        <w:tc>
          <w:tcPr>
            <w:tcW w:w="1201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6"/>
              </w:rPr>
              <w:object w:dxaOrig="160" w:dyaOrig="279">
                <v:shape id="_x0000_i1026" type="#_x0000_t75" style="width:8.25pt;height:14.25pt" o:ole="">
                  <v:imagedata r:id="rId7" o:title=""/>
                </v:shape>
                <o:OLEObject Type="Embed" ProgID="Equation.3" ShapeID="_x0000_i1026" DrawAspect="Content" ObjectID="_1551275778" r:id="rId8"/>
              </w:object>
            </w:r>
            <w:r w:rsidRPr="00E95B88">
              <w:rPr>
                <w:b/>
                <w:lang w:val="en-US"/>
              </w:rPr>
              <w:t>, A</w:t>
            </w:r>
          </w:p>
        </w:tc>
        <w:tc>
          <w:tcPr>
            <w:tcW w:w="1198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99" w:type="dxa"/>
          </w:tcPr>
          <w:p w:rsidR="00400463" w:rsidRP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11,247</w:t>
            </w:r>
          </w:p>
        </w:tc>
        <w:tc>
          <w:tcPr>
            <w:tcW w:w="1199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,205</w:t>
            </w:r>
          </w:p>
        </w:tc>
        <w:tc>
          <w:tcPr>
            <w:tcW w:w="1193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-29,445</w:t>
            </w:r>
          </w:p>
        </w:tc>
        <w:tc>
          <w:tcPr>
            <w:tcW w:w="1198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-11,335</w:t>
            </w:r>
          </w:p>
        </w:tc>
        <w:tc>
          <w:tcPr>
            <w:tcW w:w="1199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-0,201</w:t>
            </w:r>
          </w:p>
        </w:tc>
        <w:tc>
          <w:tcPr>
            <w:tcW w:w="1201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29,097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340" w:dyaOrig="380">
                <v:shape id="_x0000_i1027" type="#_x0000_t75" style="width:17.25pt;height:18.75pt" o:ole="">
                  <v:imagedata r:id="rId9" o:title=""/>
                </v:shape>
                <o:OLEObject Type="Embed" ProgID="Equation.3" ShapeID="_x0000_i1027" DrawAspect="Content" ObjectID="_1551275779" r:id="rId10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-45</w:t>
            </w:r>
          </w:p>
        </w:tc>
        <w:tc>
          <w:tcPr>
            <w:tcW w:w="1199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11,260</w:t>
            </w:r>
          </w:p>
        </w:tc>
        <w:tc>
          <w:tcPr>
            <w:tcW w:w="1199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44,385</w:t>
            </w:r>
          </w:p>
        </w:tc>
        <w:tc>
          <w:tcPr>
            <w:tcW w:w="1193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43,334</w:t>
            </w:r>
          </w:p>
        </w:tc>
        <w:tc>
          <w:tcPr>
            <w:tcW w:w="1198" w:type="dxa"/>
          </w:tcPr>
          <w:p w:rsidR="00400463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-10,995</w:t>
            </w:r>
          </w:p>
        </w:tc>
        <w:tc>
          <w:tcPr>
            <w:tcW w:w="1199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-44,396</w:t>
            </w:r>
          </w:p>
        </w:tc>
        <w:tc>
          <w:tcPr>
            <w:tcW w:w="1201" w:type="dxa"/>
          </w:tcPr>
          <w:p w:rsidR="00400463" w:rsidRPr="00983CC2" w:rsidRDefault="00400463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-42,292</w:t>
            </w:r>
          </w:p>
        </w:tc>
      </w:tr>
    </w:tbl>
    <w:p w:rsidR="004B6C5D" w:rsidRDefault="004B6C5D" w:rsidP="004B6C5D">
      <w:pPr>
        <w:rPr>
          <w:rFonts w:ascii="Times New Roman" w:hAnsi="Times New Roman" w:cs="Times New Roman"/>
          <w:sz w:val="24"/>
          <w:lang w:val="en-US"/>
        </w:rPr>
      </w:pP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</w:t>
      </w:r>
      <w:r w:rsidRPr="004B6C5D">
        <w:rPr>
          <w:rFonts w:ascii="Times New Roman" w:hAnsi="Times New Roman" w:cs="Times New Roman"/>
          <w:sz w:val="24"/>
        </w:rPr>
        <w:t xml:space="preserve">1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4B6C5D" w:rsidRPr="004B6C5D" w:rsidRDefault="00300073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1" name="Рисунок 0" descr="Гурьев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9F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</w:p>
    <w:p w:rsidR="004B6C5D" w:rsidRDefault="00EF21C5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71850"/>
            <wp:effectExtent l="19050" t="0" r="3175" b="0"/>
            <wp:docPr id="2" name="Рисунок 1" descr="ScreenHunter_323 Mar. 15 21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23 Mar. 15 21.1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D" w:rsidRDefault="004B6C5D" w:rsidP="004B6C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Рис.2.Схема </w:t>
      </w:r>
      <w:r w:rsidRPr="004B6C5D">
        <w:rPr>
          <w:rFonts w:ascii="Times New Roman" w:hAnsi="Times New Roman" w:cs="Times New Roman"/>
          <w:sz w:val="24"/>
        </w:rPr>
        <w:t>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</w:t>
      </w: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 w:rsidRPr="004B6C5D">
        <w:rPr>
          <w:rFonts w:ascii="Times New Roman" w:hAnsi="Times New Roman" w:cs="Times New Roman"/>
          <w:sz w:val="24"/>
        </w:rPr>
        <w:t>Подготовить схему 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 согласно рис.2.</w:t>
      </w:r>
    </w:p>
    <w:p w:rsidR="004B6C5D" w:rsidRDefault="00591303" w:rsidP="004B6C5D">
      <w:pPr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табл.2</w:t>
      </w:r>
      <w:r w:rsidRPr="00591303">
        <w:rPr>
          <w:rFonts w:ascii="Times New Roman" w:hAnsi="Times New Roman" w:cs="Times New Roman"/>
          <w:sz w:val="24"/>
        </w:rPr>
        <w:t>.</w:t>
      </w:r>
    </w:p>
    <w:p w:rsidR="00591303" w:rsidRDefault="00591303" w:rsidP="0059130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b/>
          <w:sz w:val="24"/>
        </w:rPr>
        <w:t>Переходные характеристики  RC - цепи первого порядка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48"/>
        <w:gridCol w:w="1028"/>
        <w:gridCol w:w="1276"/>
        <w:gridCol w:w="1418"/>
        <w:gridCol w:w="1417"/>
        <w:gridCol w:w="1728"/>
        <w:gridCol w:w="1356"/>
      </w:tblGrid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28" type="#_x0000_t75" style="width:8.25pt;height:12.75pt" o:ole="">
                  <v:imagedata r:id="rId13" o:title=""/>
                </v:shape>
                <o:OLEObject Type="Embed" ProgID="Equation.3" ShapeID="_x0000_i1028" DrawAspect="Content" ObjectID="_1551275780" r:id="rId14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0,250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DC0E4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C96B9E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C96B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1,491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C96B9E" w:rsidRDefault="00591303" w:rsidP="00C96B9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 w:rsidR="00E4083B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кон.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E4083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C96B9E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="00C96B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,500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29" type="#_x0000_t75" style="width:21.75pt;height:21pt" o:ole="">
                  <v:imagedata r:id="rId15" o:title=""/>
                </v:shape>
                <o:OLEObject Type="Embed" ProgID="Equation.3" ShapeID="_x0000_i1029" DrawAspect="Content" ObjectID="_1551275781" r:id="rId16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7264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C96B9E" w:rsidRDefault="00C96B9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E4083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1,052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30" type="#_x0000_t75" style="width:8.25pt;height:14.25pt" o:ole="">
                  <v:imagedata r:id="rId17" o:title=""/>
                </v:shape>
                <o:OLEObject Type="Embed" ProgID="Equation.3" ShapeID="_x0000_i1030" DrawAspect="Content" ObjectID="_1551275782" r:id="rId18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6,519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0,548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C96B9E" w:rsidRDefault="00591303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96B9E">
              <w:rPr>
                <w:rFonts w:ascii="Times New Roman" w:hAnsi="Times New Roman" w:cs="Times New Roman"/>
                <w:b/>
                <w:sz w:val="24"/>
                <w:szCs w:val="28"/>
              </w:rPr>
              <w:t>0,104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0,10</w:t>
            </w:r>
            <w:r w:rsidR="00DE33D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40" w:dyaOrig="380">
                <v:shape id="_x0000_i1031" type="#_x0000_t75" style="width:17.25pt;height:18.75pt" o:ole="">
                  <v:imagedata r:id="rId19" o:title=""/>
                </v:shape>
                <o:OLEObject Type="Embed" ProgID="Equation.3" ShapeID="_x0000_i1031" DrawAspect="Content" ObjectID="_1551275783" r:id="rId2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25,443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DC0E4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43,357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DC0E4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44,688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E33D5" w:rsidRDefault="00DE33D5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44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,698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</w:tbl>
    <w:p w:rsidR="00591303" w:rsidRP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</w:p>
    <w:p w:rsidR="000F768A" w:rsidRDefault="00FB6B32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результатам численного анализа (табл.7.4)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EF21C5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7835"/>
            <wp:effectExtent l="19050" t="0" r="3175" b="0"/>
            <wp:docPr id="15" name="Рисунок 14" descr="Гурьев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Pr="00AC714E" w:rsidRDefault="00AC714E" w:rsidP="00AC71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BA7E33">
        <w:rPr>
          <w:rFonts w:ascii="Times New Roman" w:hAnsi="Times New Roman" w:cs="Times New Roman"/>
          <w:sz w:val="24"/>
        </w:rPr>
        <w:t>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</w:t>
      </w:r>
      <w:proofErr w:type="gramStart"/>
      <w:r>
        <w:rPr>
          <w:rFonts w:ascii="Times New Roman" w:hAnsi="Times New Roman" w:cs="Times New Roman"/>
          <w:sz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</w:rPr>
        <w:t xml:space="preserve">, в то время как </w:t>
      </w:r>
      <w:r w:rsidR="009D758E">
        <w:rPr>
          <w:rFonts w:ascii="Times New Roman" w:hAnsi="Times New Roman" w:cs="Times New Roman"/>
          <w:sz w:val="24"/>
        </w:rPr>
        <w:t xml:space="preserve">напряжение на ёмкости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FB6B32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="009D758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постоянно возрастая,</w:t>
      </w:r>
      <w:r w:rsidRPr="00FB6B32">
        <w:rPr>
          <w:rFonts w:ascii="Times New Roman" w:hAnsi="Times New Roman" w:cs="Times New Roman"/>
          <w:sz w:val="24"/>
        </w:rPr>
        <w:t xml:space="preserve"> </w:t>
      </w:r>
      <w:r w:rsidR="00DE33D5">
        <w:rPr>
          <w:rFonts w:ascii="Times New Roman" w:hAnsi="Times New Roman" w:cs="Times New Roman"/>
          <w:sz w:val="24"/>
        </w:rPr>
        <w:t xml:space="preserve">стремится к </w:t>
      </w:r>
      <w:r w:rsidR="00DE33D5" w:rsidRPr="00DE33D5">
        <w:rPr>
          <w:rFonts w:ascii="Times New Roman" w:hAnsi="Times New Roman" w:cs="Times New Roman"/>
          <w:sz w:val="24"/>
        </w:rPr>
        <w:t>45</w:t>
      </w:r>
      <w:r>
        <w:rPr>
          <w:rFonts w:ascii="Times New Roman" w:hAnsi="Times New Roman" w:cs="Times New Roman"/>
          <w:sz w:val="24"/>
        </w:rPr>
        <w:t xml:space="preserve"> В.</w:t>
      </w:r>
      <w:r w:rsidR="009D758E">
        <w:rPr>
          <w:rFonts w:ascii="Times New Roman" w:hAnsi="Times New Roman" w:cs="Times New Roman"/>
          <w:sz w:val="24"/>
        </w:rPr>
        <w:t xml:space="preserve"> </w:t>
      </w:r>
    </w:p>
    <w:p w:rsidR="009D758E" w:rsidRDefault="00B75A28" w:rsidP="00FB6B32">
      <w:pPr>
        <w:rPr>
          <w:rFonts w:ascii="Times New Roman" w:hAnsi="Times New Roman" w:cs="Times New Roman"/>
          <w:sz w:val="24"/>
        </w:rPr>
      </w:pPr>
      <w:r w:rsidRPr="00B75A28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(рис.2</w:t>
      </w:r>
      <w:r w:rsidRPr="00B75A28">
        <w:rPr>
          <w:rFonts w:ascii="Times New Roman" w:hAnsi="Times New Roman" w:cs="Times New Roman"/>
          <w:sz w:val="24"/>
        </w:rPr>
        <w:t>) в режиме перебора (изменения) параметра резистора R1.</w:t>
      </w:r>
    </w:p>
    <w:p w:rsidR="00572648" w:rsidRDefault="00572648" w:rsidP="00FB6B32">
      <w:pPr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sz w:val="24"/>
        </w:rPr>
        <w:t>Результаты измерения координат переходных характеристи</w:t>
      </w:r>
      <w:r>
        <w:rPr>
          <w:rFonts w:ascii="Times New Roman" w:hAnsi="Times New Roman" w:cs="Times New Roman"/>
          <w:sz w:val="24"/>
        </w:rPr>
        <w:t>к занести в табл.3.</w:t>
      </w:r>
    </w:p>
    <w:p w:rsidR="00572648" w:rsidRDefault="00572648" w:rsidP="00572648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572648" w:rsidRPr="00266901" w:rsidRDefault="00572648" w:rsidP="00572648">
      <w:pPr>
        <w:jc w:val="center"/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b/>
          <w:sz w:val="24"/>
        </w:rPr>
        <w:t xml:space="preserve">Переходные характеристики RC </w:t>
      </w:r>
      <w:r w:rsidR="00266901">
        <w:rPr>
          <w:rFonts w:ascii="Times New Roman" w:hAnsi="Times New Roman" w:cs="Times New Roman"/>
          <w:b/>
          <w:sz w:val="24"/>
        </w:rPr>
        <w:t>–</w:t>
      </w:r>
      <w:r w:rsidRPr="00572648">
        <w:rPr>
          <w:rFonts w:ascii="Times New Roman" w:hAnsi="Times New Roman" w:cs="Times New Roman"/>
          <w:b/>
          <w:sz w:val="24"/>
        </w:rPr>
        <w:t xml:space="preserve"> цепи первого порядка при различных значениях активного сопротивления</w:t>
      </w:r>
      <w:r w:rsidR="00664963">
        <w:rPr>
          <w:rFonts w:ascii="Times New Roman" w:hAnsi="Times New Roman" w:cs="Times New Roman"/>
          <w:b/>
          <w:sz w:val="24"/>
        </w:rPr>
        <w:t xml:space="preserve"> </w:t>
      </w:r>
      <w:r w:rsid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h</w:t>
      </w:r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 xml:space="preserve">) = </w:t>
      </w:r>
      <w:proofErr w:type="spellStart"/>
      <w:r w:rsidR="00664963">
        <w:rPr>
          <w:rFonts w:ascii="Times New Roman" w:hAnsi="Times New Roman" w:cs="Times New Roman"/>
          <w:sz w:val="24"/>
          <w:lang w:val="en-US"/>
        </w:rPr>
        <w:t>u</w:t>
      </w:r>
      <w:r w:rsidR="0066496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896"/>
        <w:gridCol w:w="1372"/>
        <w:gridCol w:w="1572"/>
        <w:gridCol w:w="1405"/>
        <w:gridCol w:w="1134"/>
        <w:gridCol w:w="1043"/>
        <w:gridCol w:w="1190"/>
      </w:tblGrid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0"/>
                <w:sz w:val="28"/>
                <w:szCs w:val="28"/>
              </w:rPr>
              <w:object w:dxaOrig="220" w:dyaOrig="300">
                <v:shape id="_x0000_i1032" type="#_x0000_t75" style="width:11.25pt;height:15pt" o:ole="">
                  <v:imagedata r:id="rId22" o:title=""/>
                </v:shape>
                <o:OLEObject Type="Embed" ProgID="Equation.3" ShapeID="_x0000_i1032" DrawAspect="Content" ObjectID="_1551275784" r:id="rId23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33" type="#_x0000_t75" style="width:33.75pt;height:18.75pt" o:ole="">
                  <v:imagedata r:id="rId24" o:title=""/>
                </v:shape>
                <o:OLEObject Type="Embed" ProgID="Equation.3" ShapeID="_x0000_i1033" DrawAspect="Content" ObjectID="_1551275785" r:id="rId25"/>
              </w:objec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664963" w:rsidP="00CC1AD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CC1AD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0,526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664963" w:rsidP="00CC1A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A1E4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0,993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664963" w:rsidP="00CC1A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A1E4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1,233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34" type="#_x0000_t75" style="width:21.75pt;height:21pt" o:ole="">
                  <v:imagedata r:id="rId26" o:title=""/>
                </v:shape>
                <o:OLEObject Type="Embed" ProgID="Equation.3" ShapeID="_x0000_i1034" DrawAspect="Content" ObjectID="_1551275786" r:id="rId2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0A1E4A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40">
                <v:shape id="_x0000_i1035" type="#_x0000_t75" style="width:9.75pt;height:12pt" o:ole="">
                  <v:imagedata r:id="rId28" o:title=""/>
                </v:shape>
                <o:OLEObject Type="Embed" ProgID="Equation.3" ShapeID="_x0000_i1035" DrawAspect="Content" ObjectID="_1551275787" r:id="rId29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6" type="#_x0000_t75" style="width:17.25pt;height:18.75pt" o:ole="">
                  <v:imagedata r:id="rId30" o:title=""/>
                </v:shape>
                <o:OLEObject Type="Embed" ProgID="Equation.3" ShapeID="_x0000_i1036" DrawAspect="Content" ObjectID="_1551275788" r:id="rId31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43</w:t>
            </w: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,648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44,940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44,988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21299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0,526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,15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7" type="#_x0000_t75" style="width:17.25pt;height:18.75pt" o:ole="">
                  <v:imagedata r:id="rId32" o:title=""/>
                </v:shape>
                <o:OLEObject Type="Embed" ProgID="Equation.3" ShapeID="_x0000_i1037" DrawAspect="Content" ObjectID="_1551275789" r:id="rId33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37,200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43,356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44,261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21299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,052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0,30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8" type="#_x0000_t75" style="width:17.25pt;height:18.75pt" o:ole="">
                  <v:imagedata r:id="rId32" o:title=""/>
                </v:shape>
                <o:OLEObject Type="Embed" ProgID="Equation.3" ShapeID="_x0000_i1038" DrawAspect="Content" ObjectID="_1551275790" r:id="rId34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31,010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40,045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A1E4A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42,093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3B59DF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1,578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0,45</w:t>
            </w:r>
          </w:p>
        </w:tc>
      </w:tr>
    </w:tbl>
    <w:p w:rsidR="00664963" w:rsidRDefault="00664963" w:rsidP="00572648">
      <w:pPr>
        <w:jc w:val="center"/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 w:rsidRPr="003443C1">
        <w:rPr>
          <w:rFonts w:ascii="Times New Roman" w:hAnsi="Times New Roman" w:cs="Times New Roman"/>
          <w:sz w:val="24"/>
        </w:rPr>
        <w:t xml:space="preserve">Используя результаты табл.7.5 построить на одной координатной сетке переходные характеристики </w:t>
      </w:r>
      <w:proofErr w:type="spellStart"/>
      <w:r w:rsidR="00F5288C">
        <w:rPr>
          <w:rFonts w:ascii="Times New Roman" w:hAnsi="Times New Roman" w:cs="Times New Roman"/>
          <w:sz w:val="24"/>
          <w:lang w:val="en-US"/>
        </w:rPr>
        <w:t>u</w:t>
      </w:r>
      <w:r w:rsidR="00F5288C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5288C"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5288C" w:rsidRPr="00F5288C">
        <w:rPr>
          <w:rFonts w:ascii="Times New Roman" w:hAnsi="Times New Roman" w:cs="Times New Roman"/>
          <w:sz w:val="24"/>
        </w:rPr>
        <w:t>(</w:t>
      </w:r>
      <w:r w:rsidR="00F5288C">
        <w:rPr>
          <w:rFonts w:ascii="Times New Roman" w:hAnsi="Times New Roman" w:cs="Times New Roman"/>
          <w:sz w:val="24"/>
          <w:lang w:val="en-US"/>
        </w:rPr>
        <w:t>t</w:t>
      </w:r>
      <w:r w:rsidR="00F5288C" w:rsidRPr="00F5288C">
        <w:rPr>
          <w:rFonts w:ascii="Times New Roman" w:hAnsi="Times New Roman" w:cs="Times New Roman"/>
          <w:sz w:val="24"/>
        </w:rPr>
        <w:t>)</w:t>
      </w:r>
      <w:r w:rsidRPr="003443C1">
        <w:rPr>
          <w:rFonts w:ascii="Times New Roman" w:hAnsi="Times New Roman" w:cs="Times New Roman"/>
          <w:sz w:val="24"/>
        </w:rPr>
        <w:t xml:space="preserve">  для  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</w:p>
    <w:p w:rsidR="003443C1" w:rsidRDefault="00671A66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17" name="Рисунок 16" descr="Гурьев график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Default="00266901" w:rsidP="002669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проанализировав характер переходных характеристик, можно прийти к заключению, что</w:t>
      </w:r>
      <w:r w:rsidR="008957D8">
        <w:rPr>
          <w:rFonts w:ascii="Times New Roman" w:hAnsi="Times New Roman" w:cs="Times New Roman"/>
          <w:sz w:val="24"/>
        </w:rPr>
        <w:t xml:space="preserve"> чем меньше сопротивление резистора</w:t>
      </w:r>
      <w:r w:rsidR="008957D8" w:rsidRPr="008957D8">
        <w:rPr>
          <w:rFonts w:ascii="Times New Roman" w:hAnsi="Times New Roman" w:cs="Times New Roman"/>
          <w:sz w:val="24"/>
        </w:rPr>
        <w:t xml:space="preserve"> </w:t>
      </w:r>
      <w:r w:rsidR="008957D8">
        <w:rPr>
          <w:rFonts w:ascii="Times New Roman" w:hAnsi="Times New Roman" w:cs="Times New Roman"/>
          <w:sz w:val="24"/>
          <w:lang w:val="en-US"/>
        </w:rPr>
        <w:t>R</w:t>
      </w:r>
      <w:r w:rsidR="008957D8" w:rsidRPr="008957D8">
        <w:rPr>
          <w:rFonts w:ascii="Times New Roman" w:hAnsi="Times New Roman" w:cs="Times New Roman"/>
          <w:sz w:val="24"/>
        </w:rPr>
        <w:t>1</w:t>
      </w:r>
      <w:r w:rsidR="008957D8">
        <w:rPr>
          <w:rFonts w:ascii="Times New Roman" w:hAnsi="Times New Roman" w:cs="Times New Roman"/>
          <w:sz w:val="24"/>
        </w:rPr>
        <w:t>, тем выше скорость протекания переходного процесса.</w:t>
      </w:r>
    </w:p>
    <w:p w:rsidR="008957D8" w:rsidRDefault="000B5BED" w:rsidP="000B5BE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0B5BED">
        <w:rPr>
          <w:rFonts w:ascii="Times New Roman" w:hAnsi="Times New Roman" w:cs="Times New Roman"/>
          <w:b/>
          <w:sz w:val="24"/>
          <w:szCs w:val="28"/>
        </w:rPr>
        <w:t xml:space="preserve">ИССЛЕДОВАНИЕ  ПЕРЕХОДНЫХ ПРОЦЕССОВ В ЛИНЕЙНОЙ </w:t>
      </w:r>
      <w:r w:rsidRPr="000B5BED">
        <w:rPr>
          <w:rFonts w:ascii="Times New Roman" w:hAnsi="Times New Roman" w:cs="Times New Roman"/>
          <w:b/>
          <w:i/>
          <w:sz w:val="24"/>
          <w:szCs w:val="28"/>
          <w:lang w:val="en-US"/>
        </w:rPr>
        <w:t>RL</w:t>
      </w:r>
      <w:r w:rsidRPr="000B5BED">
        <w:rPr>
          <w:rFonts w:ascii="Times New Roman" w:hAnsi="Times New Roman" w:cs="Times New Roman"/>
          <w:b/>
          <w:sz w:val="24"/>
          <w:szCs w:val="28"/>
        </w:rPr>
        <w:t xml:space="preserve"> - ЦЕПИ ПЕРВОГО ПОРЯДКА</w:t>
      </w:r>
    </w:p>
    <w:p w:rsidR="000B5BED" w:rsidRDefault="00C11CD7" w:rsidP="000B5B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40425" cy="3373120"/>
            <wp:effectExtent l="19050" t="0" r="3175" b="0"/>
            <wp:docPr id="18" name="Рисунок 17" descr="ScreenHunter_327 Mar. 16 09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27 Mar. 16 09.3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Default="000B5BED" w:rsidP="00BA7E33">
      <w:pPr>
        <w:jc w:val="center"/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Рис.3.</w:t>
      </w:r>
      <w:r w:rsidRPr="005C09E9">
        <w:rPr>
          <w:sz w:val="24"/>
        </w:rPr>
        <w:t xml:space="preserve"> </w:t>
      </w:r>
      <w:r w:rsidRPr="005C09E9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RL - цепи в переходных режимах.</w:t>
      </w:r>
    </w:p>
    <w:p w:rsidR="005C09E9" w:rsidRDefault="005C09E9" w:rsidP="00BA7E33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Сформировать схему для проведения виртуальног</w:t>
      </w:r>
      <w:r>
        <w:rPr>
          <w:rFonts w:ascii="Times New Roman" w:hAnsi="Times New Roman" w:cs="Times New Roman"/>
          <w:sz w:val="24"/>
        </w:rPr>
        <w:t>о эксперимента согласно рис.3</w:t>
      </w:r>
      <w:r w:rsidRPr="005C09E9">
        <w:rPr>
          <w:rFonts w:ascii="Times New Roman" w:hAnsi="Times New Roman" w:cs="Times New Roman"/>
          <w:sz w:val="24"/>
        </w:rPr>
        <w:t>.</w:t>
      </w:r>
    </w:p>
    <w:p w:rsidR="005C09E9" w:rsidRDefault="005C09E9" w:rsidP="005C09E9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lastRenderedPageBreak/>
        <w:t>Провести виртуальный эксперимент получения временных зависимостей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  <w:r w:rsidR="007E1527" w:rsidRPr="007E1527">
        <w:t xml:space="preserve"> </w:t>
      </w:r>
      <w:r w:rsidR="007E1527" w:rsidRPr="007E1527">
        <w:rPr>
          <w:rFonts w:ascii="Times New Roman" w:hAnsi="Times New Roman" w:cs="Times New Roman"/>
          <w:sz w:val="24"/>
        </w:rPr>
        <w:t>Результ</w:t>
      </w:r>
      <w:r w:rsidR="007E1527">
        <w:rPr>
          <w:rFonts w:ascii="Times New Roman" w:hAnsi="Times New Roman" w:cs="Times New Roman"/>
          <w:sz w:val="24"/>
        </w:rPr>
        <w:t>аты измерений занести в табл.4</w:t>
      </w:r>
      <w:r w:rsidR="007E1527" w:rsidRPr="007E1527">
        <w:rPr>
          <w:rFonts w:ascii="Times New Roman" w:hAnsi="Times New Roman" w:cs="Times New Roman"/>
          <w:sz w:val="24"/>
        </w:rPr>
        <w:t>.</w:t>
      </w:r>
    </w:p>
    <w:p w:rsidR="007E1527" w:rsidRDefault="007E1527" w:rsidP="007E152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7E1527" w:rsidRPr="00F7773C" w:rsidRDefault="007E1527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9"/>
        <w:gridCol w:w="1190"/>
        <w:gridCol w:w="1214"/>
        <w:gridCol w:w="1214"/>
        <w:gridCol w:w="1180"/>
        <w:gridCol w:w="1180"/>
        <w:gridCol w:w="1180"/>
        <w:gridCol w:w="1180"/>
      </w:tblGrid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jc w:val="center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39" type="#_x0000_t75" style="width:8.25pt;height:12.75pt" o:ole="">
                  <v:imagedata r:id="rId13" o:title=""/>
                </v:shape>
                <o:OLEObject Type="Embed" ProgID="Equation.3" ShapeID="_x0000_i1039" DrawAspect="Content" ObjectID="_1551275791" r:id="rId3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,971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16,667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16,747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23,558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33,333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33,413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400" w:dyaOrig="380">
                <v:shape id="_x0000_i1040" type="#_x0000_t75" style="width:20.25pt;height:18.75pt" o:ole="">
                  <v:imagedata r:id="rId38" o:title=""/>
                </v:shape>
                <o:OLEObject Type="Embed" ProgID="Equation.3" ShapeID="_x0000_i1040" DrawAspect="Content" ObjectID="_1551275792" r:id="rId39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E1527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1" type="#_x0000_t75" style="width:8.25pt;height:14.25pt" o:ole="">
                  <v:imagedata r:id="rId17" o:title=""/>
                </v:shape>
                <o:OLEObject Type="Embed" ProgID="Equation.3" ShapeID="_x0000_i1041" DrawAspect="Content" ObjectID="_1551275793" r:id="rId40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E1527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11,294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14,798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14,090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-11,230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-14,799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-14,091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2" type="#_x0000_t75" style="width:15.75pt;height:18.75pt" o:ole="">
                  <v:imagedata r:id="rId41" o:title=""/>
                </v:shape>
                <o:OLEObject Type="Embed" ProgID="Equation.3" ShapeID="_x0000_i1042" DrawAspect="Content" ObjectID="_1551275794" r:id="rId4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E1527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11,117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-44,394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-87,270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EF78E8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-11,311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44,398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EF78E8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87,274</w:t>
            </w:r>
          </w:p>
        </w:tc>
      </w:tr>
    </w:tbl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AC71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данным таблицы 4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AC714E" w:rsidRDefault="006E6C32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20" name="Рисунок 19" descr="Гурьев график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Pr="00F7773C" w:rsidRDefault="00BA7E33" w:rsidP="00BA7E3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BA7E33" w:rsidRPr="00BA7E33" w:rsidRDefault="00BA7E33" w:rsidP="00BA7E33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6E6C32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7245"/>
            <wp:effectExtent l="19050" t="0" r="3175" b="0"/>
            <wp:docPr id="21" name="Рисунок 20" descr="ScreenHunter_332 Mar. 16 12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32 Mar. 16 12.41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B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Рис.4.</w:t>
      </w:r>
      <w:r w:rsidRPr="00FD35DB">
        <w:t xml:space="preserve"> </w:t>
      </w:r>
      <w:r w:rsidRPr="00FD35DB">
        <w:rPr>
          <w:rFonts w:ascii="Times New Roman" w:hAnsi="Times New Roman" w:cs="Times New Roman"/>
          <w:sz w:val="24"/>
        </w:rPr>
        <w:t>Схема RL - цепи для определения переходных характеристик в режиме численного анализа</w:t>
      </w:r>
      <w:r>
        <w:rPr>
          <w:rFonts w:ascii="Times New Roman" w:hAnsi="Times New Roman" w:cs="Times New Roman"/>
          <w:sz w:val="24"/>
        </w:rPr>
        <w:t>.</w:t>
      </w:r>
    </w:p>
    <w:p w:rsidR="00FD35DB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Подготовить схему виртуального эксперимента RL - цепи для определения переходных характеристик в режиме численного анализа согла</w:t>
      </w:r>
      <w:r>
        <w:rPr>
          <w:rFonts w:ascii="Times New Roman" w:hAnsi="Times New Roman" w:cs="Times New Roman"/>
          <w:sz w:val="24"/>
        </w:rPr>
        <w:t>сно рис.4.</w:t>
      </w:r>
    </w:p>
    <w:p w:rsidR="002459BD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Провести численный анализ переходного процесса и обработку его результатов</w:t>
      </w:r>
      <w:r>
        <w:rPr>
          <w:rFonts w:ascii="Times New Roman" w:hAnsi="Times New Roman" w:cs="Times New Roman"/>
          <w:sz w:val="24"/>
        </w:rPr>
        <w:t xml:space="preserve">. </w:t>
      </w:r>
      <w:r w:rsidRPr="002459BD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табл.5</w:t>
      </w:r>
      <w:r w:rsidRPr="002459BD">
        <w:rPr>
          <w:rFonts w:ascii="Times New Roman" w:hAnsi="Times New Roman" w:cs="Times New Roman"/>
          <w:sz w:val="24"/>
        </w:rPr>
        <w:t>.</w:t>
      </w:r>
    </w:p>
    <w:p w:rsidR="002459BD" w:rsidRDefault="00EF03E3" w:rsidP="00EF03E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EF03E3" w:rsidRDefault="00EF03E3" w:rsidP="00EF03E3">
      <w:pPr>
        <w:jc w:val="center"/>
        <w:rPr>
          <w:rFonts w:ascii="Times New Roman" w:hAnsi="Times New Roman" w:cs="Times New Roman"/>
          <w:sz w:val="24"/>
        </w:rPr>
      </w:pPr>
      <w:r w:rsidRPr="00EF03E3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7"/>
        <w:gridCol w:w="892"/>
        <w:gridCol w:w="1261"/>
        <w:gridCol w:w="1418"/>
        <w:gridCol w:w="1701"/>
        <w:gridCol w:w="1417"/>
        <w:gridCol w:w="1525"/>
      </w:tblGrid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3" type="#_x0000_t75" style="width:8.25pt;height:12.75pt" o:ole="">
                  <v:imagedata r:id="rId13" o:title=""/>
                </v:shape>
                <o:OLEObject Type="Embed" ProgID="Equation.3" ShapeID="_x0000_i1043" DrawAspect="Content" ObjectID="_1551275795" r:id="rId45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44" type="#_x0000_t75" style="width:33.75pt;height:18.75pt" o:ole="">
                  <v:imagedata r:id="rId46" o:title=""/>
                </v:shape>
                <o:OLEObject Type="Embed" ProgID="Equation.3" ShapeID="_x0000_i1044" DrawAspect="Content" ObjectID="_1551275796" r:id="rId47"/>
              </w:objec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67637" w:rsidP="0067277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2,500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7277E" w:rsidP="00667637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667637">
              <w:rPr>
                <w:rFonts w:ascii="Times New Roman" w:hAnsi="Times New Roman" w:cs="Times New Roman"/>
                <w:szCs w:val="28"/>
                <w:lang w:val="en-US"/>
              </w:rPr>
              <w:t>11,093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67637" w:rsidRDefault="0067277E" w:rsidP="0067277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667637">
              <w:rPr>
                <w:rFonts w:ascii="Times New Roman" w:hAnsi="Times New Roman" w:cs="Times New Roman"/>
                <w:szCs w:val="28"/>
                <w:lang w:val="en-US"/>
              </w:rPr>
              <w:t>16,894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F7773C" w:rsidP="006F163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>кон</w:t>
            </w:r>
            <w:proofErr w:type="gramEnd"/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. </w:t>
            </w:r>
            <w:r w:rsidRPr="006F1635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6F1635" w:rsidRPr="006F1635">
              <w:rPr>
                <w:rFonts w:ascii="Times New Roman" w:hAnsi="Times New Roman" w:cs="Times New Roman"/>
                <w:szCs w:val="28"/>
                <w:lang w:val="en-US"/>
              </w:rPr>
              <w:t>16,997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45" type="#_x0000_t75" style="width:21.75pt;height:21pt" o:ole="">
                  <v:imagedata r:id="rId15" o:title=""/>
                </v:shape>
                <o:OLEObject Type="Embed" ProgID="Equation.3" ShapeID="_x0000_i1045" DrawAspect="Content" ObjectID="_1551275797" r:id="rId48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300" w:dyaOrig="300">
                <v:shape id="_x0000_i1046" type="#_x0000_t75" style="width:15pt;height:15pt" o:ole="">
                  <v:imagedata r:id="rId49" o:title=""/>
                </v:shape>
                <o:OLEObject Type="Embed" ProgID="Equation.3" ShapeID="_x0000_i1046" DrawAspect="Content" ObjectID="_1551275798" r:id="rId5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F03E3" w:rsidRDefault="0067277E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F1635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F1635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F163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F1635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45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F1635" w:rsidP="006F163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1,689</w:t>
            </w: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7" type="#_x0000_t75" style="width:8.25pt;height:14.25pt" o:ole="">
                  <v:imagedata r:id="rId17" o:title=""/>
                </v:shape>
                <o:OLEObject Type="Embed" ProgID="Equation.3" ShapeID="_x0000_i1047" DrawAspect="Content" ObjectID="_1551275799" r:id="rId5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F03E3" w:rsidRDefault="00667637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D30E06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7,915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667637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14,462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667637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14,906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667637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14,909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8" type="#_x0000_t75" style="width:15.75pt;height:18.75pt" o:ole="">
                  <v:imagedata r:id="rId41" o:title=""/>
                </v:shape>
                <o:OLEObject Type="Embed" ProgID="Equation.3" ShapeID="_x0000_i1048" DrawAspect="Content" ObjectID="_1551275800" r:id="rId5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F03E3" w:rsidRDefault="00667637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667637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21,257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4D33A1" w:rsidRDefault="00667637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1,614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667637" w:rsidP="00F7773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0,283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667637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0,275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</w:tbl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</w:t>
      </w:r>
      <w:r>
        <w:rPr>
          <w:rFonts w:ascii="Times New Roman" w:hAnsi="Times New Roman" w:cs="Times New Roman"/>
          <w:sz w:val="24"/>
        </w:rPr>
        <w:t>там численного анализа (табл.5</w:t>
      </w:r>
      <w:r w:rsidRPr="00FB6B32">
        <w:rPr>
          <w:rFonts w:ascii="Times New Roman" w:hAnsi="Times New Roman" w:cs="Times New Roman"/>
          <w:sz w:val="24"/>
        </w:rPr>
        <w:t>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E6C32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22" name="Рисунок 21" descr="Гурьев график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Default="0038091F" w:rsidP="0038091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График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48646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возрастая, стремится к 15 А. Напряжение на индукторе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486468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0.</w:t>
      </w:r>
    </w:p>
    <w:p w:rsidR="0038091F" w:rsidRDefault="0038091F" w:rsidP="00610088">
      <w:pPr>
        <w:rPr>
          <w:rFonts w:ascii="Times New Roman" w:hAnsi="Times New Roman" w:cs="Times New Roman"/>
          <w:sz w:val="24"/>
        </w:rPr>
      </w:pPr>
      <w:r w:rsidRPr="0038091F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(рис.4</w:t>
      </w:r>
      <w:r w:rsidRPr="0038091F">
        <w:rPr>
          <w:rFonts w:ascii="Times New Roman" w:hAnsi="Times New Roman" w:cs="Times New Roman"/>
          <w:sz w:val="24"/>
        </w:rPr>
        <w:t>) в режиме изменения параметра резистора R1.</w:t>
      </w:r>
      <w:r w:rsidR="0083653C">
        <w:rPr>
          <w:rFonts w:ascii="Times New Roman" w:hAnsi="Times New Roman" w:cs="Times New Roman"/>
          <w:sz w:val="24"/>
        </w:rPr>
        <w:t xml:space="preserve"> </w:t>
      </w:r>
      <w:r w:rsidRPr="0038091F">
        <w:rPr>
          <w:rFonts w:ascii="Times New Roman" w:hAnsi="Times New Roman" w:cs="Times New Roman"/>
          <w:sz w:val="24"/>
        </w:rPr>
        <w:t>Результаты измерения координат переходных ха</w:t>
      </w:r>
      <w:r>
        <w:rPr>
          <w:rFonts w:ascii="Times New Roman" w:hAnsi="Times New Roman" w:cs="Times New Roman"/>
          <w:sz w:val="24"/>
        </w:rPr>
        <w:t>рактеристик занести в табл. 6.</w:t>
      </w:r>
    </w:p>
    <w:p w:rsidR="0083653C" w:rsidRDefault="0083653C" w:rsidP="0083653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83653C" w:rsidRPr="0083653C" w:rsidRDefault="0083653C" w:rsidP="0083653C">
      <w:pPr>
        <w:jc w:val="center"/>
        <w:rPr>
          <w:rFonts w:ascii="Times New Roman" w:hAnsi="Times New Roman" w:cs="Times New Roman"/>
          <w:sz w:val="24"/>
        </w:rPr>
      </w:pPr>
      <w:r w:rsidRPr="0083653C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 при различных значениях активного сопротивления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896"/>
        <w:gridCol w:w="1656"/>
        <w:gridCol w:w="1559"/>
        <w:gridCol w:w="1559"/>
        <w:gridCol w:w="992"/>
        <w:gridCol w:w="851"/>
        <w:gridCol w:w="1159"/>
      </w:tblGrid>
      <w:tr w:rsidR="0083653C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B522DA">
              <w:rPr>
                <w:position w:val="-6"/>
                <w:sz w:val="24"/>
                <w:szCs w:val="28"/>
              </w:rPr>
              <w:object w:dxaOrig="160" w:dyaOrig="260">
                <v:shape id="_x0000_i1049" type="#_x0000_t75" style="width:8.25pt;height:12.75pt" o:ole="">
                  <v:imagedata r:id="rId13" o:title=""/>
                </v:shape>
                <o:OLEObject Type="Embed" ProgID="Equation.3" ShapeID="_x0000_i1049" DrawAspect="Content" ObjectID="_1551275801" r:id="rId54"/>
              </w:object>
            </w:r>
            <w:r w:rsidRPr="00B522DA">
              <w:rPr>
                <w:sz w:val="24"/>
                <w:szCs w:val="28"/>
                <w:lang w:val="en-US"/>
              </w:rPr>
              <w:t>,</w:t>
            </w:r>
            <w:r w:rsidRPr="00B522DA">
              <w:rPr>
                <w:sz w:val="24"/>
                <w:szCs w:val="28"/>
              </w:rPr>
              <w:t xml:space="preserve"> </w:t>
            </w:r>
            <w:r w:rsidR="00B522DA" w:rsidRPr="00B522DA">
              <w:rPr>
                <w:sz w:val="24"/>
                <w:szCs w:val="28"/>
              </w:rPr>
              <w:t>м</w:t>
            </w:r>
            <w:r w:rsidRPr="00B522DA">
              <w:rPr>
                <w:sz w:val="24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50" type="#_x0000_t75" style="width:33.75pt;height:18.75pt" o:ole="">
                  <v:imagedata r:id="rId55" o:title=""/>
                </v:shape>
                <o:OLEObject Type="Embed" ProgID="Equation.3" ShapeID="_x0000_i1050" DrawAspect="Content" ObjectID="_1551275802" r:id="rId56"/>
              </w:objec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9E4CEC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046263">
              <w:rPr>
                <w:rFonts w:ascii="Times New Roman" w:hAnsi="Times New Roman" w:cs="Times New Roman"/>
                <w:szCs w:val="28"/>
              </w:rPr>
              <w:t>16</w:t>
            </w:r>
            <w:r w:rsidR="00046263">
              <w:rPr>
                <w:rFonts w:ascii="Times New Roman" w:hAnsi="Times New Roman" w:cs="Times New Roman"/>
                <w:szCs w:val="28"/>
                <w:lang w:val="en-US"/>
              </w:rPr>
              <w:t>,796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046263" w:rsidRDefault="00813377" w:rsidP="009E4CEC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046263">
              <w:rPr>
                <w:rFonts w:ascii="Times New Roman" w:hAnsi="Times New Roman" w:cs="Times New Roman"/>
                <w:szCs w:val="28"/>
                <w:lang w:val="en-US"/>
              </w:rPr>
              <w:t>16,908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894CBE" w:rsidRDefault="00813377" w:rsidP="00046263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894CBE">
              <w:rPr>
                <w:rFonts w:ascii="Times New Roman" w:hAnsi="Times New Roman" w:cs="Times New Roman"/>
                <w:szCs w:val="28"/>
                <w:lang w:val="en-US"/>
              </w:rPr>
              <w:t>16,979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3B59DF">
              <w:rPr>
                <w:position w:val="-16"/>
                <w:sz w:val="20"/>
                <w:szCs w:val="28"/>
              </w:rPr>
              <w:object w:dxaOrig="440" w:dyaOrig="420">
                <v:shape id="_x0000_i1051" type="#_x0000_t75" style="width:21.75pt;height:21pt" o:ole="">
                  <v:imagedata r:id="rId26" o:title=""/>
                </v:shape>
                <o:OLEObject Type="Embed" ProgID="Equation.3" ShapeID="_x0000_i1051" DrawAspect="Content" ObjectID="_1551275803" r:id="rId57"/>
              </w:object>
            </w:r>
            <w:r w:rsidRPr="003B59DF">
              <w:rPr>
                <w:sz w:val="20"/>
                <w:szCs w:val="28"/>
              </w:rPr>
              <w:t xml:space="preserve">, </w:t>
            </w:r>
            <w:r w:rsidR="003B59DF" w:rsidRPr="003B59DF">
              <w:rPr>
                <w:sz w:val="20"/>
                <w:szCs w:val="28"/>
              </w:rPr>
              <w:t>м</w:t>
            </w:r>
            <w:r w:rsidRPr="003B59DF">
              <w:rPr>
                <w:sz w:val="20"/>
                <w:szCs w:val="28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i/>
                <w:szCs w:val="28"/>
                <w:lang w:val="en-US"/>
              </w:rPr>
              <w:t>R1</w:t>
            </w:r>
            <w:r w:rsidRPr="0074101A">
              <w:rPr>
                <w:szCs w:val="28"/>
                <w:lang w:val="en-US"/>
              </w:rPr>
              <w:t xml:space="preserve">, </w:t>
            </w:r>
            <w:r w:rsidRPr="0074101A">
              <w:rPr>
                <w:szCs w:val="28"/>
              </w:rPr>
              <w:t>Ом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position w:val="-6"/>
                <w:szCs w:val="28"/>
              </w:rPr>
              <w:object w:dxaOrig="200" w:dyaOrig="260">
                <v:shape id="_x0000_i1052" type="#_x0000_t75" style="width:9.75pt;height:12.75pt" o:ole="">
                  <v:imagedata r:id="rId58" o:title=""/>
                </v:shape>
                <o:OLEObject Type="Embed" ProgID="Equation.3" ShapeID="_x0000_i1052" DrawAspect="Content" ObjectID="_1551275804" r:id="rId59"/>
              </w:object>
            </w:r>
            <w:r w:rsidRPr="0074101A">
              <w:rPr>
                <w:szCs w:val="28"/>
              </w:rPr>
              <w:t xml:space="preserve">, </w:t>
            </w:r>
            <w:r w:rsidR="0074101A">
              <w:rPr>
                <w:szCs w:val="28"/>
              </w:rPr>
              <w:t>м</w:t>
            </w:r>
            <w:r w:rsidRPr="0074101A">
              <w:rPr>
                <w:szCs w:val="28"/>
              </w:rPr>
              <w:t>с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3" type="#_x0000_t75" style="width:12.75pt;height:18.75pt" o:ole="">
                  <v:imagedata r:id="rId60" o:title=""/>
                </v:shape>
                <o:OLEObject Type="Embed" ProgID="Equation.3" ShapeID="_x0000_i1053" DrawAspect="Content" ObjectID="_1551275805" r:id="rId6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3,623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3,562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894CBE" w:rsidRDefault="00894CBE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3,525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,377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6,667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4" type="#_x0000_t75" style="width:12.75pt;height:18.75pt" o:ole="">
                  <v:imagedata r:id="rId62" o:title=""/>
                </v:shape>
                <o:OLEObject Type="Embed" ProgID="Equation.3" ShapeID="_x0000_i1054" DrawAspect="Content" ObjectID="_1551275806" r:id="rId63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0,292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81337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0,282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894CBE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0,276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11,689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,333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5" type="#_x0000_t75" style="width:12.75pt;height:18.75pt" o:ole="">
                  <v:imagedata r:id="rId62" o:title=""/>
                </v:shape>
                <o:OLEObject Type="Embed" ProgID="Equation.3" ShapeID="_x0000_i1055" DrawAspect="Content" ObjectID="_1551275807" r:id="rId64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0,023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046263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894CBE" w:rsidRDefault="00894CBE" w:rsidP="006157A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0,022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7,792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6263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2,222</w:t>
            </w:r>
          </w:p>
        </w:tc>
      </w:tr>
    </w:tbl>
    <w:p w:rsidR="00B65521" w:rsidRDefault="00B65521" w:rsidP="00B65521">
      <w:pPr>
        <w:rPr>
          <w:rFonts w:ascii="Times New Roman" w:hAnsi="Times New Roman" w:cs="Times New Roman"/>
          <w:sz w:val="24"/>
        </w:rPr>
      </w:pPr>
    </w:p>
    <w:p w:rsidR="00D343FC" w:rsidRPr="00D84EAC" w:rsidRDefault="00F5288C" w:rsidP="00B65521">
      <w:pPr>
        <w:rPr>
          <w:rFonts w:ascii="Times New Roman" w:hAnsi="Times New Roman" w:cs="Times New Roman"/>
          <w:sz w:val="24"/>
        </w:rPr>
      </w:pPr>
      <w:r w:rsidRPr="00F5288C">
        <w:rPr>
          <w:rFonts w:ascii="Times New Roman" w:hAnsi="Times New Roman" w:cs="Times New Roman"/>
          <w:sz w:val="24"/>
        </w:rPr>
        <w:t>По результатам табл.7.8. построить на одной координатной сетке переходные характеристики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5288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5288C">
        <w:rPr>
          <w:rFonts w:ascii="Times New Roman" w:hAnsi="Times New Roman" w:cs="Times New Roman"/>
          <w:sz w:val="24"/>
        </w:rPr>
        <w:t>)   для соответствующих значений R1.</w:t>
      </w:r>
    </w:p>
    <w:p w:rsidR="00D343FC" w:rsidRPr="00D84EAC" w:rsidRDefault="00D343FC" w:rsidP="00B65521">
      <w:pPr>
        <w:rPr>
          <w:rFonts w:ascii="Times New Roman" w:hAnsi="Times New Roman" w:cs="Times New Roman"/>
          <w:sz w:val="24"/>
        </w:rPr>
      </w:pPr>
    </w:p>
    <w:p w:rsidR="005E3104" w:rsidRDefault="00046263" w:rsidP="00B6552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23" name="Рисунок 22" descr="Гурьев график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0B5BED" w:rsidRDefault="005E3104" w:rsidP="005C09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</w:t>
      </w:r>
      <w:r w:rsidR="00CB58B2">
        <w:rPr>
          <w:rFonts w:ascii="Times New Roman" w:hAnsi="Times New Roman" w:cs="Times New Roman"/>
          <w:sz w:val="24"/>
        </w:rPr>
        <w:t xml:space="preserve">видно из графика переходных характеристик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i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CB58B2" w:rsidRP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 w:rsidRPr="00CB58B2">
        <w:rPr>
          <w:rFonts w:ascii="Times New Roman" w:hAnsi="Times New Roman" w:cs="Times New Roman"/>
          <w:sz w:val="24"/>
        </w:rPr>
        <w:t>(</w:t>
      </w:r>
      <w:r w:rsidR="00CB58B2">
        <w:rPr>
          <w:rFonts w:ascii="Times New Roman" w:hAnsi="Times New Roman" w:cs="Times New Roman"/>
          <w:sz w:val="24"/>
          <w:lang w:val="en-US"/>
        </w:rPr>
        <w:t>t</w:t>
      </w:r>
      <w:r w:rsidR="00CB58B2">
        <w:rPr>
          <w:rFonts w:ascii="Times New Roman" w:hAnsi="Times New Roman" w:cs="Times New Roman"/>
          <w:sz w:val="24"/>
        </w:rPr>
        <w:t>)</w:t>
      </w:r>
      <w:r w:rsidR="00CB58B2" w:rsidRPr="00CB58B2">
        <w:rPr>
          <w:rFonts w:ascii="Times New Roman" w:hAnsi="Times New Roman" w:cs="Times New Roman"/>
          <w:sz w:val="24"/>
        </w:rPr>
        <w:t xml:space="preserve">, </w:t>
      </w:r>
      <w:r w:rsidR="00CB58B2">
        <w:rPr>
          <w:rFonts w:ascii="Times New Roman" w:hAnsi="Times New Roman" w:cs="Times New Roman"/>
          <w:sz w:val="24"/>
        </w:rPr>
        <w:t xml:space="preserve">чем меньше сопротивление </w:t>
      </w:r>
      <w:r w:rsidR="00CB58B2">
        <w:rPr>
          <w:rFonts w:ascii="Times New Roman" w:hAnsi="Times New Roman" w:cs="Times New Roman"/>
          <w:sz w:val="24"/>
          <w:lang w:val="en-US"/>
        </w:rPr>
        <w:t>R</w:t>
      </w:r>
      <w:r w:rsidR="00CB58B2" w:rsidRPr="00CB58B2">
        <w:rPr>
          <w:rFonts w:ascii="Times New Roman" w:hAnsi="Times New Roman" w:cs="Times New Roman"/>
          <w:sz w:val="24"/>
        </w:rPr>
        <w:t>1</w:t>
      </w:r>
      <w:r w:rsidR="00CB58B2">
        <w:rPr>
          <w:rFonts w:ascii="Times New Roman" w:hAnsi="Times New Roman" w:cs="Times New Roman"/>
          <w:sz w:val="24"/>
        </w:rPr>
        <w:t>, тем ниже скорость переходного процесса к устойчивому состоянию. В отличи</w:t>
      </w:r>
      <w:proofErr w:type="gramStart"/>
      <w:r w:rsidR="00CB58B2">
        <w:rPr>
          <w:rFonts w:ascii="Times New Roman" w:hAnsi="Times New Roman" w:cs="Times New Roman"/>
          <w:sz w:val="24"/>
        </w:rPr>
        <w:t>и</w:t>
      </w:r>
      <w:proofErr w:type="gramEnd"/>
      <w:r w:rsidR="00CB58B2">
        <w:rPr>
          <w:rFonts w:ascii="Times New Roman" w:hAnsi="Times New Roman" w:cs="Times New Roman"/>
          <w:sz w:val="24"/>
        </w:rPr>
        <w:t xml:space="preserve"> от переходных характеристик</w:t>
      </w:r>
      <w:r w:rsidR="00CB58B2" w:rsidRPr="00CB5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u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>
        <w:rPr>
          <w:rFonts w:ascii="Times New Roman" w:hAnsi="Times New Roman" w:cs="Times New Roman"/>
          <w:sz w:val="24"/>
        </w:rPr>
        <w:t>, график которых показывает, что при уменьшении сопротивления, скорость переходного процесса увеличивается.</w:t>
      </w:r>
    </w:p>
    <w:p w:rsidR="00CB58B2" w:rsidRDefault="00CB58B2" w:rsidP="00CB58B2">
      <w:pPr>
        <w:jc w:val="center"/>
        <w:rPr>
          <w:rFonts w:ascii="Times New Roman" w:hAnsi="Times New Roman" w:cs="Times New Roman"/>
          <w:b/>
          <w:sz w:val="24"/>
        </w:rPr>
      </w:pPr>
      <w:r w:rsidRPr="00CB58B2">
        <w:rPr>
          <w:rFonts w:ascii="Times New Roman" w:hAnsi="Times New Roman" w:cs="Times New Roman"/>
          <w:b/>
          <w:sz w:val="24"/>
        </w:rPr>
        <w:t>ИССЛЕДОВАНИЕ ПЕРЕХОДНЫХ ПРОЦЕССОВ В ЛИНЕЙНОЙ RLC - ЦЕПИ ВТОРОГО ПОРЯДКА</w:t>
      </w:r>
    </w:p>
    <w:p w:rsidR="00CB58B2" w:rsidRDefault="002934D8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3595"/>
            <wp:effectExtent l="19050" t="0" r="3175" b="0"/>
            <wp:docPr id="3" name="Рисунок 2" descr="ScreenHunter_335 Mar. 16 21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35 Mar. 16 21.33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EA4020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EA4020">
        <w:rPr>
          <w:rFonts w:ascii="Times New Roman" w:hAnsi="Times New Roman" w:cs="Times New Roman"/>
          <w:sz w:val="24"/>
        </w:rPr>
        <w:t>Схема последовательной RLC - цепи для определения переходных характеристик в режиме численного анализа</w:t>
      </w:r>
    </w:p>
    <w:p w:rsidR="00EA4020" w:rsidRDefault="009327B5" w:rsidP="009327B5">
      <w:pPr>
        <w:rPr>
          <w:rFonts w:ascii="Times New Roman" w:hAnsi="Times New Roman" w:cs="Times New Roman"/>
          <w:sz w:val="24"/>
        </w:rPr>
      </w:pPr>
      <w:r w:rsidRPr="009327B5">
        <w:rPr>
          <w:rFonts w:ascii="Times New Roman" w:hAnsi="Times New Roman" w:cs="Times New Roman"/>
          <w:sz w:val="24"/>
        </w:rPr>
        <w:lastRenderedPageBreak/>
        <w:t>Сформировать схему для определения переходных характеристик RLC - цепи в режиме числ</w:t>
      </w:r>
      <w:r>
        <w:rPr>
          <w:rFonts w:ascii="Times New Roman" w:hAnsi="Times New Roman" w:cs="Times New Roman"/>
          <w:sz w:val="24"/>
        </w:rPr>
        <w:t>енного анализа согласно рис.5</w:t>
      </w:r>
      <w:r w:rsidRPr="009327B5">
        <w:rPr>
          <w:rFonts w:ascii="Times New Roman" w:hAnsi="Times New Roman" w:cs="Times New Roman"/>
          <w:sz w:val="24"/>
        </w:rPr>
        <w:t>.</w:t>
      </w:r>
    </w:p>
    <w:p w:rsidR="00EC6467" w:rsidRDefault="009B4424" w:rsidP="009327B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</w:rPr>
        <w:t xml:space="preserve">Занести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B4424">
        <w:rPr>
          <w:rFonts w:ascii="Times New Roman" w:hAnsi="Times New Roman" w:cs="Times New Roman"/>
          <w:sz w:val="24"/>
        </w:rPr>
        <w:t xml:space="preserve">1, </w:t>
      </w:r>
      <w:r w:rsidRPr="009B4424">
        <w:rPr>
          <w:rFonts w:ascii="Times New Roman" w:hAnsi="Times New Roman" w:cs="Times New Roman"/>
          <w:sz w:val="24"/>
          <w:szCs w:val="28"/>
        </w:rPr>
        <w:t xml:space="preserve">δ, </w:t>
      </w:r>
      <w:r>
        <w:rPr>
          <w:rFonts w:ascii="Times New Roman" w:hAnsi="Times New Roman" w:cs="Times New Roman"/>
          <w:sz w:val="24"/>
          <w:szCs w:val="28"/>
        </w:rPr>
        <w:t>ω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0 </w:t>
      </w:r>
      <w:r w:rsidRPr="009B4424">
        <w:rPr>
          <w:rFonts w:ascii="Times New Roman" w:hAnsi="Times New Roman" w:cs="Times New Roman"/>
          <w:sz w:val="24"/>
          <w:vertAlign w:val="subscript"/>
        </w:rPr>
        <w:t xml:space="preserve">, </w:t>
      </w:r>
      <w:r w:rsidRPr="009B4424">
        <w:rPr>
          <w:rFonts w:ascii="Times New Roman" w:hAnsi="Times New Roman" w:cs="Times New Roman"/>
          <w:sz w:val="24"/>
          <w:szCs w:val="28"/>
        </w:rPr>
        <w:t>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1 </w:t>
      </w:r>
      <w:r w:rsidRPr="009B4424">
        <w:rPr>
          <w:rFonts w:ascii="Times New Roman" w:hAnsi="Times New Roman" w:cs="Times New Roman"/>
          <w:sz w:val="24"/>
          <w:szCs w:val="28"/>
        </w:rPr>
        <w:t>, 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в таблицу 7.</w:t>
      </w:r>
    </w:p>
    <w:p w:rsidR="009B4424" w:rsidRDefault="009B4424" w:rsidP="009B4424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 7</w:t>
      </w:r>
    </w:p>
    <w:p w:rsidR="009B4424" w:rsidRDefault="009B4424" w:rsidP="009B4424">
      <w:pPr>
        <w:jc w:val="center"/>
        <w:rPr>
          <w:rFonts w:ascii="Times New Roman" w:hAnsi="Times New Roman" w:cs="Times New Roman"/>
          <w:b/>
          <w:sz w:val="24"/>
        </w:rPr>
      </w:pPr>
      <w:r w:rsidRPr="009B4424">
        <w:rPr>
          <w:rFonts w:ascii="Times New Roman" w:hAnsi="Times New Roman" w:cs="Times New Roman"/>
          <w:b/>
          <w:sz w:val="24"/>
        </w:rPr>
        <w:t>Параметры RLC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1"/>
        <w:gridCol w:w="948"/>
        <w:gridCol w:w="963"/>
        <w:gridCol w:w="718"/>
        <w:gridCol w:w="1181"/>
        <w:gridCol w:w="962"/>
        <w:gridCol w:w="949"/>
        <w:gridCol w:w="996"/>
        <w:gridCol w:w="664"/>
        <w:gridCol w:w="1229"/>
      </w:tblGrid>
      <w:tr w:rsidR="009B4424" w:rsidRPr="00E95B88" w:rsidTr="003644EF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Характер переходного процесса</w:t>
            </w:r>
          </w:p>
        </w:tc>
      </w:tr>
      <w:tr w:rsidR="009B4424" w:rsidRPr="00E95B88" w:rsidTr="003644EF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Колебательный: δ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2934D8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B442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0,0005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2934D8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B442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141,421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2934D8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B442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0,00005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06762F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9B442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447,214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9B4424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C09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06762F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  <w:r w:rsidR="003713FF">
              <w:rPr>
                <w:rFonts w:ascii="Times New Roman" w:hAnsi="Times New Roman" w:cs="Times New Roman"/>
                <w:sz w:val="24"/>
                <w:szCs w:val="24"/>
              </w:rPr>
              <w:t xml:space="preserve"> +</w:t>
            </w:r>
            <w:r w:rsidR="0037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421,307</w:t>
            </w:r>
            <w:r w:rsid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9B4424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C09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06762F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  <w:r w:rsidR="003713FF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37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421,307</w:t>
            </w:r>
            <w:r w:rsid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</w:p>
        </w:tc>
      </w:tr>
    </w:tbl>
    <w:p w:rsidR="009B4424" w:rsidRDefault="009B4424" w:rsidP="009B4424">
      <w:pPr>
        <w:jc w:val="center"/>
        <w:rPr>
          <w:rFonts w:ascii="Times New Roman" w:hAnsi="Times New Roman" w:cs="Times New Roman"/>
          <w:sz w:val="24"/>
        </w:rPr>
      </w:pPr>
    </w:p>
    <w:p w:rsidR="001D1A0A" w:rsidRDefault="00D87C0F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анализ, результатом которого являются</w:t>
      </w:r>
      <w:r w:rsidR="001D1A0A">
        <w:rPr>
          <w:rFonts w:ascii="Times New Roman" w:hAnsi="Times New Roman" w:cs="Times New Roman"/>
          <w:sz w:val="24"/>
        </w:rPr>
        <w:t xml:space="preserve"> переходные</w:t>
      </w:r>
      <w:r>
        <w:rPr>
          <w:rFonts w:ascii="Times New Roman" w:hAnsi="Times New Roman" w:cs="Times New Roman"/>
          <w:sz w:val="24"/>
        </w:rPr>
        <w:t xml:space="preserve"> характеристики </w:t>
      </w:r>
      <w:r w:rsidR="001D1A0A">
        <w:rPr>
          <w:rFonts w:ascii="Times New Roman" w:hAnsi="Times New Roman" w:cs="Times New Roman"/>
          <w:sz w:val="24"/>
        </w:rPr>
        <w:br/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>
        <w:rPr>
          <w:rFonts w:ascii="Times New Roman" w:hAnsi="Times New Roman" w:cs="Times New Roman"/>
          <w:sz w:val="24"/>
        </w:rPr>
        <w:t>) для колебательного и апериодического характера переходного процесса.</w:t>
      </w:r>
    </w:p>
    <w:p w:rsidR="001D1A0A" w:rsidRDefault="00AD4E3D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1.Колебательный характер</w:t>
      </w:r>
    </w:p>
    <w:p w:rsidR="00AD4E3D" w:rsidRDefault="00AD4E3D" w:rsidP="00AD4E3D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AD4E3D" w:rsidRPr="00AD4E3D" w:rsidRDefault="00AD4E3D" w:rsidP="00AD4E3D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74"/>
        <w:gridCol w:w="1366"/>
        <w:gridCol w:w="1366"/>
        <w:gridCol w:w="1366"/>
      </w:tblGrid>
      <w:tr w:rsidR="00AD4E3D" w:rsidRPr="00AD4E3D" w:rsidTr="00704121">
        <w:tc>
          <w:tcPr>
            <w:tcW w:w="8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 процесса: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Колебательный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60" w:dyaOrig="380">
                <v:shape id="_x0000_i1056" type="#_x0000_t75" style="width:18pt;height:18.75pt" o:ole="">
                  <v:imagedata r:id="rId67" o:title=""/>
                </v:shape>
                <o:OLEObject Type="Embed" ProgID="Equation.3" ShapeID="_x0000_i1056" DrawAspect="Content" ObjectID="_1551275808" r:id="rId6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160" w:dyaOrig="279">
                <v:shape id="_x0000_i1065" type="#_x0000_t75" style="width:3.75pt;height:13.5pt" o:ole="">
                  <v:imagedata r:id="rId69" o:title=""/>
                </v:shape>
                <o:OLEObject Type="Embed" ProgID="Equation.3" ShapeID="_x0000_i1065" DrawAspect="Content" ObjectID="_1551275809" r:id="rId7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0DB6" w:rsidRDefault="00704121" w:rsidP="00C07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67" type="#_x0000_t75" style="width:33pt;height:17.25pt" o:ole="">
                  <v:imagedata r:id="rId71" o:title=""/>
                </v:shape>
                <o:OLEObject Type="Embed" ProgID="Equation.3" ShapeID="_x0000_i1067" DrawAspect="Content" ObjectID="_1551275810" r:id="rId72"/>
              </w:objec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545A2C" w:rsidRDefault="00704121" w:rsidP="00C0747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704121" w:rsidP="00C0747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0,007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704121" w:rsidP="00C0747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0,017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4F2907" w:rsidRDefault="00704121" w:rsidP="00C0747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0,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033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851D2" w:rsidRDefault="00704121" w:rsidP="00C0747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40" w:dyaOrig="419">
                <v:shape id="_x0000_i1066" type="#_x0000_t75" style="width:17.25pt;height:21pt" o:ole="">
                  <v:imagedata r:id="rId73" o:title=""/>
                </v:shape>
                <o:OLEObject Type="Embed" ProgID="Equation.3" ShapeID="_x0000_i1066" DrawAspect="Content" ObjectID="_1551275811" r:id="rId74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-0,004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-0,325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0,039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-0,000008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80" w:dyaOrig="420">
                <v:shape id="_x0000_i1063" type="#_x0000_t75" style="width:18.75pt;height:21pt" o:ole="">
                  <v:imagedata r:id="rId75" o:title=""/>
                </v:shape>
                <o:OLEObject Type="Embed" ProgID="Equation.3" ShapeID="_x0000_i1063" DrawAspect="Content" ObjectID="_1551275812" r:id="rId76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0,571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1,327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0,921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60" w:dyaOrig="420">
                <v:shape id="_x0000_i1064" type="#_x0000_t75" style="width:18pt;height:21pt" o:ole="">
                  <v:imagedata r:id="rId77" o:title=""/>
                </v:shape>
                <o:OLEObject Type="Embed" ProgID="Equation.3" ShapeID="_x0000_i1064" DrawAspect="Content" ObjectID="_1551275813" r:id="rId7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0,433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-0,002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0,040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E3D" w:rsidRDefault="00AD4E3D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4F2907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993390"/>
            <wp:effectExtent l="19050" t="0" r="3175" b="0"/>
            <wp:docPr id="6" name="Рисунок 5" descr="Гурьев график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8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колебательного характера</w:t>
      </w:r>
    </w:p>
    <w:p w:rsidR="00AD0DB6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2.Апериодический характер:</w:t>
      </w:r>
    </w:p>
    <w:p w:rsidR="00AD0DB6" w:rsidRDefault="00AD0DB6" w:rsidP="00AD0DB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AD0DB6" w:rsidRDefault="00AD0DB6" w:rsidP="00AD0DB6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5"/>
        <w:gridCol w:w="1374"/>
        <w:gridCol w:w="1374"/>
        <w:gridCol w:w="1367"/>
        <w:gridCol w:w="1367"/>
        <w:gridCol w:w="1367"/>
        <w:gridCol w:w="1367"/>
      </w:tblGrid>
      <w:tr w:rsidR="00AD0DB6" w:rsidRPr="00AD0DB6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Характер процесса: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AD0DB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4"/>
                <w:sz w:val="24"/>
                <w:szCs w:val="28"/>
              </w:rPr>
              <w:object w:dxaOrig="360" w:dyaOrig="380">
                <v:shape id="_x0000_i1059" type="#_x0000_t75" style="width:18pt;height:18.75pt" o:ole="">
                  <v:imagedata r:id="rId67" o:title=""/>
                </v:shape>
                <o:OLEObject Type="Embed" ProgID="Equation.3" ShapeID="_x0000_i1059" DrawAspect="Content" ObjectID="_1551275814" r:id="rId80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</w:tr>
      <w:tr w:rsidR="00FE06F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6"/>
                <w:sz w:val="24"/>
                <w:szCs w:val="28"/>
                <w:lang w:val="en-US"/>
              </w:rPr>
              <w:object w:dxaOrig="160" w:dyaOrig="279">
                <v:shape id="_x0000_i1060" type="#_x0000_t75" style="width:3.75pt;height:13.5pt" o:ole="">
                  <v:imagedata r:id="rId69" o:title=""/>
                </v:shape>
                <o:OLEObject Type="Embed" ProgID="Equation.3" ShapeID="_x0000_i1060" DrawAspect="Content" ObjectID="_1551275815" r:id="rId81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62" type="#_x0000_t75" style="width:33pt;height:17.25pt" o:ole="">
                  <v:imagedata r:id="rId71" o:title=""/>
                </v:shape>
                <o:OLEObject Type="Embed" ProgID="Equation.3" ShapeID="_x0000_i1062" DrawAspect="Content" ObjectID="_1551275816" r:id="rId82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0,014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0,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7851D2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0,052</w:t>
            </w:r>
          </w:p>
        </w:tc>
      </w:tr>
      <w:tr w:rsidR="00FE06F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40" w:dyaOrig="419">
                <v:shape id="_x0000_i1061" type="#_x0000_t75" style="width:17.25pt;height:21pt" o:ole="">
                  <v:imagedata r:id="rId73" o:title=""/>
                </v:shape>
                <o:OLEObject Type="Embed" ProgID="Equation.3" ShapeID="_x0000_i1061" DrawAspect="Content" ObjectID="_1551275817" r:id="rId83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-0,0006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-0,125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-0,045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FE06F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80" w:dyaOrig="420">
                <v:shape id="_x0000_i1057" type="#_x0000_t75" style="width:18.75pt;height:21pt" o:ole="">
                  <v:imagedata r:id="rId75" o:title=""/>
                </v:shape>
                <o:OLEObject Type="Embed" ProgID="Equation.3" ShapeID="_x0000_i1057" DrawAspect="Content" ObjectID="_1551275818" r:id="rId84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0,251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0,563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0,903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0,987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FE06F6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60" w:dyaOrig="420">
                <v:shape id="_x0000_i1058" type="#_x0000_t75" style="width:18pt;height:21pt" o:ole="">
                  <v:imagedata r:id="rId77" o:title=""/>
                </v:shape>
                <o:OLEObject Type="Embed" ProgID="Equation.3" ShapeID="_x0000_i1058" DrawAspect="Content" ObjectID="_1551275819" r:id="rId85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0,750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0,562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E56673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0,142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E06F6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0,020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0DB6" w:rsidRDefault="00AD0DB6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D15905">
      <w:pPr>
        <w:rPr>
          <w:rFonts w:ascii="Times New Roman" w:hAnsi="Times New Roman" w:cs="Times New Roman"/>
        </w:rPr>
      </w:pPr>
    </w:p>
    <w:p w:rsidR="003644EF" w:rsidRDefault="00FE06F6" w:rsidP="00AD0D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2995930"/>
            <wp:effectExtent l="19050" t="0" r="3175" b="0"/>
            <wp:docPr id="7" name="Рисунок 6" descr="Гурьев график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урьев график 07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апериодического характера</w:t>
      </w:r>
    </w:p>
    <w:p w:rsidR="00D15905" w:rsidRPr="00D15905" w:rsidRDefault="00D15905" w:rsidP="00AD0DB6">
      <w:pPr>
        <w:jc w:val="center"/>
        <w:rPr>
          <w:rFonts w:ascii="Times New Roman" w:hAnsi="Times New Roman" w:cs="Times New Roman"/>
          <w:sz w:val="24"/>
        </w:rPr>
      </w:pPr>
    </w:p>
    <w:p w:rsidR="006E6EFA" w:rsidRPr="00D00B62" w:rsidRDefault="006E6EFA" w:rsidP="006E6EFA">
      <w:pPr>
        <w:rPr>
          <w:rFonts w:ascii="Times New Roman" w:hAnsi="Times New Roman" w:cs="Times New Roman"/>
          <w:sz w:val="24"/>
        </w:rPr>
      </w:pPr>
      <w:r w:rsidRPr="00D00B62">
        <w:rPr>
          <w:rFonts w:ascii="Times New Roman" w:hAnsi="Times New Roman" w:cs="Times New Roman"/>
          <w:b/>
          <w:sz w:val="24"/>
        </w:rPr>
        <w:t xml:space="preserve">Вывод: </w:t>
      </w:r>
      <w:r w:rsidR="00D00B62" w:rsidRPr="00D00B62">
        <w:rPr>
          <w:rFonts w:ascii="Times New Roman" w:hAnsi="Times New Roman" w:cs="Times New Roman"/>
          <w:sz w:val="24"/>
        </w:rPr>
        <w:t xml:space="preserve">при проведении частотного анализа при разных значениях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было выяснено, что при увеличении ёмкости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характер периодического процесса, будучи до изменения колебательным, становится апериодическим. </w:t>
      </w:r>
      <w:r w:rsidR="00D00B62">
        <w:rPr>
          <w:rFonts w:ascii="Times New Roman" w:hAnsi="Times New Roman" w:cs="Times New Roman"/>
          <w:sz w:val="24"/>
        </w:rPr>
        <w:t xml:space="preserve">Также при увеличении </w:t>
      </w:r>
      <w:r w:rsid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>1</w:t>
      </w:r>
      <w:r w:rsidR="00D00B62">
        <w:rPr>
          <w:rFonts w:ascii="Times New Roman" w:hAnsi="Times New Roman" w:cs="Times New Roman"/>
          <w:sz w:val="24"/>
        </w:rPr>
        <w:t>, скорость протекания переходного процесса становится ниже.</w:t>
      </w:r>
    </w:p>
    <w:p w:rsidR="001D1A0A" w:rsidRPr="001D1A0A" w:rsidRDefault="001D1A0A" w:rsidP="00D87C0F">
      <w:pPr>
        <w:rPr>
          <w:rFonts w:ascii="Times New Roman" w:hAnsi="Times New Roman" w:cs="Times New Roman"/>
          <w:sz w:val="24"/>
        </w:rPr>
      </w:pPr>
    </w:p>
    <w:sectPr w:rsidR="001D1A0A" w:rsidRPr="001D1A0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93A37"/>
    <w:rsid w:val="00046263"/>
    <w:rsid w:val="0006762F"/>
    <w:rsid w:val="000A1E4A"/>
    <w:rsid w:val="000B5BED"/>
    <w:rsid w:val="000C564B"/>
    <w:rsid w:val="000C638B"/>
    <w:rsid w:val="000F69DB"/>
    <w:rsid w:val="000F768A"/>
    <w:rsid w:val="00152A15"/>
    <w:rsid w:val="001A656C"/>
    <w:rsid w:val="001D1A0A"/>
    <w:rsid w:val="001D276B"/>
    <w:rsid w:val="0021299F"/>
    <w:rsid w:val="002140F8"/>
    <w:rsid w:val="002376B6"/>
    <w:rsid w:val="002459BD"/>
    <w:rsid w:val="00266901"/>
    <w:rsid w:val="002934D8"/>
    <w:rsid w:val="00293EC2"/>
    <w:rsid w:val="002B5215"/>
    <w:rsid w:val="00300073"/>
    <w:rsid w:val="003443C1"/>
    <w:rsid w:val="003644EF"/>
    <w:rsid w:val="003713FF"/>
    <w:rsid w:val="0038091F"/>
    <w:rsid w:val="00396A49"/>
    <w:rsid w:val="003B5836"/>
    <w:rsid w:val="003B59DF"/>
    <w:rsid w:val="00400463"/>
    <w:rsid w:val="00456FB7"/>
    <w:rsid w:val="00486468"/>
    <w:rsid w:val="004B6C5D"/>
    <w:rsid w:val="004C09A9"/>
    <w:rsid w:val="004D33A1"/>
    <w:rsid w:val="004F2907"/>
    <w:rsid w:val="00545A2C"/>
    <w:rsid w:val="00572648"/>
    <w:rsid w:val="00572C3C"/>
    <w:rsid w:val="00591303"/>
    <w:rsid w:val="005C09E9"/>
    <w:rsid w:val="005E3104"/>
    <w:rsid w:val="005E7A23"/>
    <w:rsid w:val="00610088"/>
    <w:rsid w:val="006157AC"/>
    <w:rsid w:val="00651E2F"/>
    <w:rsid w:val="00664963"/>
    <w:rsid w:val="00667637"/>
    <w:rsid w:val="00671A66"/>
    <w:rsid w:val="0067277E"/>
    <w:rsid w:val="006E6C32"/>
    <w:rsid w:val="006E6EFA"/>
    <w:rsid w:val="006F1635"/>
    <w:rsid w:val="00704121"/>
    <w:rsid w:val="0074101A"/>
    <w:rsid w:val="007851D2"/>
    <w:rsid w:val="007A1B9F"/>
    <w:rsid w:val="007E1527"/>
    <w:rsid w:val="00813377"/>
    <w:rsid w:val="0083653C"/>
    <w:rsid w:val="00841751"/>
    <w:rsid w:val="008633FB"/>
    <w:rsid w:val="00894CBE"/>
    <w:rsid w:val="008957D8"/>
    <w:rsid w:val="00920A3A"/>
    <w:rsid w:val="009327B5"/>
    <w:rsid w:val="009424F9"/>
    <w:rsid w:val="00973177"/>
    <w:rsid w:val="00983CC2"/>
    <w:rsid w:val="00984BA4"/>
    <w:rsid w:val="009B4424"/>
    <w:rsid w:val="009D758E"/>
    <w:rsid w:val="009E4CEC"/>
    <w:rsid w:val="00A24A0B"/>
    <w:rsid w:val="00A85150"/>
    <w:rsid w:val="00A93A37"/>
    <w:rsid w:val="00AC714E"/>
    <w:rsid w:val="00AD0DB6"/>
    <w:rsid w:val="00AD47C5"/>
    <w:rsid w:val="00AD4E3D"/>
    <w:rsid w:val="00AF6C96"/>
    <w:rsid w:val="00B46DFB"/>
    <w:rsid w:val="00B522DA"/>
    <w:rsid w:val="00B65521"/>
    <w:rsid w:val="00B75A28"/>
    <w:rsid w:val="00BA7E33"/>
    <w:rsid w:val="00BD3D98"/>
    <w:rsid w:val="00BF4A82"/>
    <w:rsid w:val="00C11CD7"/>
    <w:rsid w:val="00C96B9E"/>
    <w:rsid w:val="00CB58B2"/>
    <w:rsid w:val="00CC1AD3"/>
    <w:rsid w:val="00D00B62"/>
    <w:rsid w:val="00D15905"/>
    <w:rsid w:val="00D30E06"/>
    <w:rsid w:val="00D343FC"/>
    <w:rsid w:val="00D84EAC"/>
    <w:rsid w:val="00D87C0F"/>
    <w:rsid w:val="00DC0E43"/>
    <w:rsid w:val="00DE33D5"/>
    <w:rsid w:val="00E4083B"/>
    <w:rsid w:val="00E56673"/>
    <w:rsid w:val="00E74A45"/>
    <w:rsid w:val="00EA4020"/>
    <w:rsid w:val="00EA66D5"/>
    <w:rsid w:val="00EC0135"/>
    <w:rsid w:val="00EC2BAE"/>
    <w:rsid w:val="00EC6467"/>
    <w:rsid w:val="00EE131C"/>
    <w:rsid w:val="00EF03E3"/>
    <w:rsid w:val="00EF21C5"/>
    <w:rsid w:val="00EF78E8"/>
    <w:rsid w:val="00F5288C"/>
    <w:rsid w:val="00F7773C"/>
    <w:rsid w:val="00FA5C9A"/>
    <w:rsid w:val="00FB6B32"/>
    <w:rsid w:val="00FC26AD"/>
    <w:rsid w:val="00FD35DB"/>
    <w:rsid w:val="00FE06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jpe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wmf"/><Relationship Id="rId63" Type="http://schemas.openxmlformats.org/officeDocument/2006/relationships/oleObject" Target="embeddings/oleObject30.bin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2.bin"/><Relationship Id="rId7" Type="http://schemas.openxmlformats.org/officeDocument/2006/relationships/image" Target="media/image3.wmf"/><Relationship Id="rId71" Type="http://schemas.openxmlformats.org/officeDocument/2006/relationships/image" Target="media/image35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jpeg"/><Relationship Id="rId58" Type="http://schemas.openxmlformats.org/officeDocument/2006/relationships/image" Target="media/image28.wmf"/><Relationship Id="rId66" Type="http://schemas.openxmlformats.org/officeDocument/2006/relationships/image" Target="media/image32.jpeg"/><Relationship Id="rId74" Type="http://schemas.openxmlformats.org/officeDocument/2006/relationships/oleObject" Target="embeddings/oleObject35.bin"/><Relationship Id="rId79" Type="http://schemas.openxmlformats.org/officeDocument/2006/relationships/image" Target="media/image39.jpeg"/><Relationship Id="rId87" Type="http://schemas.openxmlformats.org/officeDocument/2006/relationships/fontTable" Target="fontTable.xml"/><Relationship Id="rId5" Type="http://schemas.openxmlformats.org/officeDocument/2006/relationships/image" Target="media/image2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0.bin"/><Relationship Id="rId19" Type="http://schemas.openxmlformats.org/officeDocument/2006/relationships/image" Target="media/image10.wmf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3.bin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8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5.bin"/><Relationship Id="rId62" Type="http://schemas.openxmlformats.org/officeDocument/2006/relationships/image" Target="media/image30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7.wmf"/><Relationship Id="rId83" Type="http://schemas.openxmlformats.org/officeDocument/2006/relationships/oleObject" Target="embeddings/oleObject41.bin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jpeg"/><Relationship Id="rId49" Type="http://schemas.openxmlformats.org/officeDocument/2006/relationships/image" Target="media/image25.wmf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jpeg"/><Relationship Id="rId52" Type="http://schemas.openxmlformats.org/officeDocument/2006/relationships/oleObject" Target="embeddings/oleObject24.bin"/><Relationship Id="rId60" Type="http://schemas.openxmlformats.org/officeDocument/2006/relationships/image" Target="media/image29.wmf"/><Relationship Id="rId65" Type="http://schemas.openxmlformats.org/officeDocument/2006/relationships/image" Target="media/image31.jpeg"/><Relationship Id="rId73" Type="http://schemas.openxmlformats.org/officeDocument/2006/relationships/image" Target="media/image36.wmf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13</Pages>
  <Words>1489</Words>
  <Characters>8492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33</cp:revision>
  <dcterms:created xsi:type="dcterms:W3CDTF">2017-03-10T11:17:00Z</dcterms:created>
  <dcterms:modified xsi:type="dcterms:W3CDTF">2017-03-17T13:59:00Z</dcterms:modified>
</cp:coreProperties>
</file>