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8A4" w:rsidRDefault="00CC08A4" w:rsidP="00CC08A4">
      <w:pPr>
        <w:pStyle w:val="Textbody"/>
        <w:autoSpaceDE w:val="0"/>
        <w:jc w:val="center"/>
        <w:rPr>
          <w:rFonts w:eastAsia="Arial Unicode MS" w:cs="Times New Roman"/>
          <w:lang w:val="ru-RU" w:eastAsia="hi-IN" w:bidi="hi-IN"/>
        </w:rPr>
      </w:pPr>
      <w:proofErr w:type="spellStart"/>
      <w:r>
        <w:rPr>
          <w:rFonts w:cs="Times New Roman"/>
        </w:rPr>
        <w:t>Министерство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образования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науки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Российской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Федерации</w:t>
      </w:r>
      <w:proofErr w:type="spellEnd"/>
    </w:p>
    <w:p w:rsidR="00CC08A4" w:rsidRDefault="00CC08A4" w:rsidP="00CC08A4">
      <w:pPr>
        <w:pStyle w:val="Textbody"/>
        <w:autoSpaceDE w:val="0"/>
        <w:jc w:val="center"/>
        <w:rPr>
          <w:rFonts w:eastAsia="Arial Unicode MS" w:cs="Times New Roman"/>
          <w:lang w:val="ru-RU" w:eastAsia="hi-IN" w:bidi="hi-IN"/>
        </w:rPr>
      </w:pPr>
      <w:r>
        <w:rPr>
          <w:rFonts w:eastAsia="Arial Unicode MS" w:cs="Times New Roman"/>
          <w:lang w:val="ru-RU" w:eastAsia="hi-IN" w:bidi="hi-IN"/>
        </w:rPr>
        <w:t>ФГБОУ ВПО Московский государственный технологический университет</w:t>
      </w:r>
    </w:p>
    <w:p w:rsidR="00CC08A4" w:rsidRDefault="00CC08A4" w:rsidP="00CC08A4">
      <w:pPr>
        <w:pStyle w:val="Textbody"/>
        <w:autoSpaceDE w:val="0"/>
        <w:jc w:val="center"/>
        <w:rPr>
          <w:rFonts w:cs="Times New Roman"/>
        </w:rPr>
      </w:pPr>
      <w:r>
        <w:rPr>
          <w:rFonts w:eastAsia="Arial Unicode MS" w:cs="Times New Roman"/>
          <w:lang w:val="ru-RU" w:eastAsia="hi-IN" w:bidi="hi-IN"/>
        </w:rPr>
        <w:t>«СТАНКИН»</w:t>
      </w:r>
    </w:p>
    <w:p w:rsidR="00CC08A4" w:rsidRPr="00230588" w:rsidRDefault="00CC08A4" w:rsidP="00CC08A4">
      <w:pPr>
        <w:shd w:val="clear" w:color="auto" w:fill="FFFFFF"/>
        <w:ind w:left="1752" w:right="1747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CC08A4" w:rsidRPr="00230588" w:rsidRDefault="00CC08A4" w:rsidP="00CC08A4">
      <w:pPr>
        <w:shd w:val="clear" w:color="auto" w:fill="FFFFFF"/>
        <w:ind w:right="-13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sz w:val="24"/>
          <w:szCs w:val="24"/>
          <w:lang w:eastAsia="ru-RU"/>
        </w:rPr>
        <w:t>Кафедра «Электротехники»</w:t>
      </w:r>
    </w:p>
    <w:p w:rsidR="00CC08A4" w:rsidRPr="00230588" w:rsidRDefault="00CC08A4" w:rsidP="00CC08A4">
      <w:pPr>
        <w:shd w:val="clear" w:color="auto" w:fill="FFFFFF"/>
        <w:ind w:right="-13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  <w:t>Дисциплина «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  <w:t>Э</w:t>
      </w:r>
      <w:r w:rsidRPr="0023058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  <w:t>лектротехника»</w:t>
      </w:r>
    </w:p>
    <w:p w:rsidR="00CC08A4" w:rsidRPr="00230588" w:rsidRDefault="00CC08A4" w:rsidP="00CC08A4">
      <w:pPr>
        <w:shd w:val="clear" w:color="auto" w:fill="FFFFFF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CC08A4" w:rsidRPr="00230588" w:rsidRDefault="00CC08A4" w:rsidP="00CC08A4">
      <w:pPr>
        <w:shd w:val="clear" w:color="auto" w:fill="FFFFFF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CC08A4" w:rsidRPr="00230588" w:rsidRDefault="00CC08A4" w:rsidP="00CC08A4">
      <w:pPr>
        <w:shd w:val="clear" w:color="auto" w:fill="FFFFFF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CC08A4" w:rsidRPr="00230588" w:rsidRDefault="00CC08A4" w:rsidP="00CC08A4">
      <w:pPr>
        <w:shd w:val="clear" w:color="auto" w:fill="FFFFFF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CC08A4" w:rsidRPr="00230588" w:rsidRDefault="00CC08A4" w:rsidP="00CC08A4">
      <w:pPr>
        <w:shd w:val="clear" w:color="auto" w:fill="FFFFFF"/>
        <w:ind w:right="2"/>
        <w:jc w:val="center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</w:p>
    <w:p w:rsidR="00CC08A4" w:rsidRPr="00076DB9" w:rsidRDefault="00CC08A4" w:rsidP="00CC08A4">
      <w:pPr>
        <w:shd w:val="clear" w:color="auto" w:fill="FFFFFF"/>
        <w:ind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  <w:t xml:space="preserve">Отчёт по лабораторной работе № </w:t>
      </w:r>
      <w:r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  <w:t>3</w:t>
      </w:r>
    </w:p>
    <w:p w:rsidR="00CC08A4" w:rsidRPr="00230588" w:rsidRDefault="00CC08A4" w:rsidP="00CC08A4">
      <w:pPr>
        <w:shd w:val="clear" w:color="auto" w:fill="FFFFFF"/>
        <w:ind w:right="2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230588">
        <w:rPr>
          <w:rFonts w:ascii="Times New Roman" w:eastAsia="Times New Roman" w:hAnsi="Times New Roman"/>
          <w:sz w:val="28"/>
          <w:szCs w:val="24"/>
          <w:lang w:eastAsia="ru-RU"/>
        </w:rPr>
        <w:t>«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Трехфазные цепи</w:t>
      </w:r>
      <w:r w:rsidRPr="00230588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p w:rsidR="00CC08A4" w:rsidRPr="00230588" w:rsidRDefault="00CC08A4" w:rsidP="00CC08A4">
      <w:pPr>
        <w:shd w:val="clear" w:color="auto" w:fill="FFFFFF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CC08A4" w:rsidRDefault="00CC08A4" w:rsidP="00CC08A4">
      <w:pPr>
        <w:shd w:val="clear" w:color="auto" w:fill="FFFFFF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CC08A4" w:rsidRDefault="00CC08A4" w:rsidP="00CC08A4">
      <w:pPr>
        <w:shd w:val="clear" w:color="auto" w:fill="FFFFFF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CC08A4" w:rsidRPr="00230588" w:rsidRDefault="00CC08A4" w:rsidP="00CC08A4">
      <w:pPr>
        <w:shd w:val="clear" w:color="auto" w:fill="FFFFFF"/>
        <w:spacing w:before="797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Вариант -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26</w:t>
      </w:r>
    </w:p>
    <w:p w:rsidR="00CC08A4" w:rsidRDefault="00CC08A4" w:rsidP="00CC08A4">
      <w:pPr>
        <w:shd w:val="clear" w:color="auto" w:fill="FFFFFF"/>
        <w:spacing w:before="2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CC08A4" w:rsidRDefault="00CC08A4" w:rsidP="00CC08A4">
      <w:pPr>
        <w:shd w:val="clear" w:color="auto" w:fill="FFFFFF"/>
        <w:spacing w:before="2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CC08A4" w:rsidRPr="00230588" w:rsidRDefault="00CC08A4" w:rsidP="00CC08A4">
      <w:pPr>
        <w:shd w:val="clear" w:color="auto" w:fill="FFFFFF"/>
        <w:spacing w:before="2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CC08A4" w:rsidRPr="00230588" w:rsidRDefault="00CC08A4" w:rsidP="00CC08A4">
      <w:pPr>
        <w:shd w:val="clear" w:color="auto" w:fill="FFFFFF"/>
        <w:spacing w:before="240"/>
        <w:ind w:left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Выполнил: студент группы ИДБ-1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-0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Уланов В.Д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CC08A4" w:rsidRPr="00230588" w:rsidRDefault="00CC08A4" w:rsidP="00CC08A4">
      <w:pPr>
        <w:shd w:val="clear" w:color="auto" w:fill="FFFFFF"/>
        <w:spacing w:before="240"/>
        <w:ind w:left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Проверил: преподаватель                                                                    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Порватов</w:t>
      </w:r>
      <w:proofErr w:type="spellEnd"/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CC08A4" w:rsidRPr="00230588" w:rsidRDefault="00CC08A4" w:rsidP="00CC08A4">
      <w:pPr>
        <w:shd w:val="clear" w:color="auto" w:fill="FFFFFF"/>
        <w:spacing w:before="24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</w:p>
    <w:p w:rsidR="00CC08A4" w:rsidRPr="00230588" w:rsidRDefault="00CC08A4" w:rsidP="00CC08A4">
      <w:pPr>
        <w:shd w:val="clear" w:color="auto" w:fill="FFFFFF"/>
        <w:spacing w:before="797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Оценка: ______________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Дата: __________________</w:t>
      </w:r>
    </w:p>
    <w:p w:rsidR="00CC08A4" w:rsidRPr="00230588" w:rsidRDefault="00CC08A4" w:rsidP="00CC08A4">
      <w:pPr>
        <w:shd w:val="clear" w:color="auto" w:fill="FFFFFF"/>
        <w:tabs>
          <w:tab w:val="left" w:leader="underscore" w:pos="1714"/>
        </w:tabs>
        <w:ind w:left="5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CC08A4" w:rsidRPr="00230588" w:rsidRDefault="00CC08A4" w:rsidP="00CC08A4">
      <w:pPr>
        <w:shd w:val="clear" w:color="auto" w:fill="FFFFFF"/>
        <w:tabs>
          <w:tab w:val="left" w:leader="underscore" w:pos="1714"/>
        </w:tabs>
        <w:ind w:left="5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385642" w:rsidRDefault="00CC08A4" w:rsidP="00CC08A4">
      <w:pPr>
        <w:rPr>
          <w:rFonts w:ascii="Times New Roman" w:eastAsia="Times New Roman" w:hAnsi="Times New Roman"/>
          <w:b/>
          <w:bCs/>
          <w:color w:val="000000"/>
          <w:spacing w:val="-1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  <w:t>Москва 20</w:t>
      </w:r>
      <w:r w:rsidRPr="0023058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</w:t>
      </w:r>
      <w:r w:rsidRPr="00785B9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</w:t>
      </w:r>
      <w:r w:rsidRPr="00230588">
        <w:rPr>
          <w:rFonts w:ascii="Times New Roman" w:eastAsia="Times New Roman" w:hAnsi="Times New Roman"/>
          <w:b/>
          <w:bCs/>
          <w:color w:val="000000"/>
          <w:spacing w:val="-10"/>
          <w:sz w:val="24"/>
          <w:szCs w:val="24"/>
          <w:lang w:eastAsia="ru-RU"/>
        </w:rPr>
        <w:t>г.</w:t>
      </w:r>
    </w:p>
    <w:p w:rsidR="00CC08A4" w:rsidRDefault="00CC08A4" w:rsidP="00CC08A4">
      <w:pPr>
        <w:rPr>
          <w:rFonts w:ascii="Times New Roman" w:eastAsia="Times New Roman" w:hAnsi="Times New Roman"/>
          <w:b/>
          <w:bCs/>
          <w:color w:val="000000"/>
          <w:spacing w:val="-10"/>
          <w:sz w:val="24"/>
          <w:szCs w:val="24"/>
          <w:lang w:eastAsia="ru-RU"/>
        </w:rPr>
      </w:pPr>
    </w:p>
    <w:p w:rsidR="00CC08A4" w:rsidRPr="007E36D0" w:rsidRDefault="00CC08A4" w:rsidP="00CC08A4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  <w:r w:rsidRPr="007E36D0">
        <w:rPr>
          <w:rFonts w:ascii="Times New Roman" w:eastAsia="Times New Roman" w:hAnsi="Times New Roman"/>
          <w:sz w:val="40"/>
          <w:szCs w:val="28"/>
          <w:lang w:eastAsia="ru-RU"/>
        </w:rPr>
        <w:lastRenderedPageBreak/>
        <w:t>Исследование идеального трёхфазного источника</w:t>
      </w:r>
    </w:p>
    <w:p w:rsidR="00CC08A4" w:rsidRPr="007E36D0" w:rsidRDefault="00CC08A4" w:rsidP="00CC08A4">
      <w:pPr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C08A4" w:rsidRPr="007E36D0" w:rsidRDefault="00CC08A4" w:rsidP="00CC08A4">
      <w:pPr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4"/>
          <w:szCs w:val="24"/>
          <w:lang w:eastAsia="ru-RU"/>
        </w:rPr>
        <w:t>Схема виртуального эксперимента для исследования основных параметров идеального трехфазного источника напряжений:</w:t>
      </w:r>
    </w:p>
    <w:p w:rsidR="00CC08A4" w:rsidRPr="007E36D0" w:rsidRDefault="00CC08A4" w:rsidP="00CC08A4">
      <w:pPr>
        <w:jc w:val="center"/>
        <w:rPr>
          <w:rFonts w:ascii="Times New Roman" w:hAnsi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8B91C2" wp14:editId="2C05CBC0">
            <wp:extent cx="5940425" cy="3135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A4" w:rsidRPr="007E36D0" w:rsidRDefault="00CC08A4" w:rsidP="00CC08A4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Рис. 1</w:t>
      </w:r>
    </w:p>
    <w:p w:rsidR="00CC08A4" w:rsidRPr="007E36D0" w:rsidRDefault="00CC08A4" w:rsidP="00CC08A4">
      <w:pPr>
        <w:jc w:val="center"/>
        <w:rPr>
          <w:rFonts w:ascii="Times New Roman" w:hAnsi="Times New Roman"/>
          <w:noProof/>
          <w:lang w:eastAsia="ru-RU"/>
        </w:rPr>
      </w:pPr>
    </w:p>
    <w:p w:rsidR="00CC08A4" w:rsidRPr="007E36D0" w:rsidRDefault="00CC08A4" w:rsidP="00CC08A4">
      <w:pPr>
        <w:spacing w:after="1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8"/>
          <w:szCs w:val="24"/>
          <w:lang w:eastAsia="ru-RU"/>
        </w:rPr>
        <w:t>Основные параметры идеального источника напряжений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1912"/>
        <w:gridCol w:w="1529"/>
        <w:gridCol w:w="1065"/>
        <w:gridCol w:w="710"/>
        <w:gridCol w:w="1896"/>
      </w:tblGrid>
      <w:tr w:rsidR="00CC08A4" w:rsidRPr="007E36D0" w:rsidTr="00385642">
        <w:trPr>
          <w:trHeight w:val="696"/>
          <w:jc w:val="center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Число фаз</w:t>
            </w:r>
          </w:p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i/>
                <w:lang w:val="en-US" w:eastAsia="ru-RU"/>
              </w:rPr>
              <w:t>m</w:t>
            </w:r>
            <w:r w:rsidRPr="007E36D0">
              <w:rPr>
                <w:rFonts w:ascii="Times New Roman" w:eastAsia="Times New Roman" w:hAnsi="Times New Roman"/>
                <w:i/>
                <w:lang w:eastAsia="ru-RU"/>
              </w:rPr>
              <w:t xml:space="preserve"> =</w:t>
            </w: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 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Тип соединения</w:t>
            </w:r>
          </w:p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«</w:t>
            </w:r>
            <w:r w:rsidRPr="007E36D0">
              <w:rPr>
                <w:rFonts w:ascii="Times New Roman" w:eastAsia="Times New Roman" w:hAnsi="Times New Roman"/>
                <w:lang w:val="en-US" w:eastAsia="ru-RU"/>
              </w:rPr>
              <w:t>Y</w:t>
            </w:r>
            <w:r w:rsidRPr="007E36D0">
              <w:rPr>
                <w:rFonts w:ascii="Times New Roman" w:eastAsia="Times New Roman" w:hAnsi="Times New Roman"/>
                <w:lang w:eastAsia="ru-RU"/>
              </w:rPr>
              <w:t>»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Циклическая</w:t>
            </w:r>
          </w:p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частота</w:t>
            </w:r>
          </w:p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i/>
                <w:lang w:val="en-US" w:eastAsia="ru-RU"/>
              </w:rPr>
              <w:t>f</w:t>
            </w:r>
            <w:r w:rsidRPr="007E36D0">
              <w:rPr>
                <w:rFonts w:ascii="Times New Roman" w:eastAsia="Times New Roman" w:hAnsi="Times New Roman"/>
                <w:i/>
                <w:lang w:eastAsia="ru-RU"/>
              </w:rPr>
              <w:t xml:space="preserve"> =</w:t>
            </w: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 50 Гц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Частота </w:t>
            </w:r>
            <w:r w:rsidRPr="007E36D0">
              <w:rPr>
                <w:rFonts w:ascii="Times New Roman" w:eastAsia="Times New Roman" w:hAnsi="Times New Roman"/>
                <w:position w:val="-10"/>
                <w:lang w:eastAsia="ru-RU"/>
              </w:rPr>
              <w:object w:dxaOrig="14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8.35pt" o:ole="">
                  <v:imagedata r:id="rId5" o:title=""/>
                </v:shape>
                <o:OLEObject Type="Embed" ProgID="Equation.3" ShapeID="_x0000_i1025" DrawAspect="Content" ObjectID="_1604868369" r:id="rId6"/>
              </w:object>
            </w:r>
            <w:r w:rsidRPr="007E36D0">
              <w:rPr>
                <w:rFonts w:ascii="Times New Roman" w:eastAsia="Times New Roman" w:hAnsi="Times New Roman"/>
                <w:lang w:eastAsia="ru-RU"/>
              </w:rPr>
              <w:t>рад/с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Период</w:t>
            </w:r>
          </w:p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position w:val="-10"/>
                <w:lang w:eastAsia="ru-RU"/>
              </w:rPr>
              <w:object w:dxaOrig="1480" w:dyaOrig="340">
                <v:shape id="_x0000_i1026" type="#_x0000_t75" style="width:1in;height:18.35pt" o:ole="">
                  <v:imagedata r:id="rId7" o:title=""/>
                </v:shape>
                <o:OLEObject Type="Embed" ProgID="Equation.3" ShapeID="_x0000_i1026" DrawAspect="Content" ObjectID="_1604868370" r:id="rId8"/>
              </w:object>
            </w: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 с</w:t>
            </w:r>
          </w:p>
        </w:tc>
      </w:tr>
      <w:tr w:rsidR="00CC08A4" w:rsidRPr="007E36D0" w:rsidTr="00385642">
        <w:trPr>
          <w:trHeight w:val="285"/>
          <w:jc w:val="center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Напряжения</w:t>
            </w:r>
          </w:p>
        </w:tc>
        <w:tc>
          <w:tcPr>
            <w:tcW w:w="1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Действующие</w:t>
            </w:r>
          </w:p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значения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8"/>
                <w:lang w:eastAsia="ru-RU"/>
              </w:rPr>
              <w:drawing>
                <wp:inline distT="0" distB="0" distL="0" distR="0" wp14:anchorId="35B59243" wp14:editId="11B8EEB5">
                  <wp:extent cx="723900" cy="27432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6D0">
              <w:rPr>
                <w:rFonts w:ascii="Times New Roman" w:eastAsia="Times New Roman" w:hAnsi="Times New Roman"/>
                <w:lang w:eastAsia="ru-RU"/>
              </w:rPr>
              <w:t>,</w:t>
            </w:r>
            <w:r w:rsidRPr="007E36D0">
              <w:rPr>
                <w:rFonts w:ascii="Times New Roman" w:eastAsia="Times New Roman" w:hAnsi="Times New Roman"/>
                <w:lang w:val="en-US" w:eastAsia="ru-RU"/>
              </w:rPr>
              <w:t xml:space="preserve"> </w:t>
            </w:r>
            <w:r w:rsidRPr="007E36D0">
              <w:rPr>
                <w:rFonts w:ascii="Times New Roman" w:eastAsia="Times New Roman" w:hAnsi="Times New Roman"/>
                <w:lang w:eastAsia="ru-RU"/>
              </w:rPr>
              <w:t>В</w:t>
            </w:r>
          </w:p>
        </w:tc>
        <w:tc>
          <w:tcPr>
            <w:tcW w:w="2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7EAA4B79" wp14:editId="661E6A39">
                  <wp:extent cx="792480" cy="236220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6D0">
              <w:rPr>
                <w:rFonts w:ascii="Times New Roman" w:eastAsia="Times New Roman" w:hAnsi="Times New Roman"/>
                <w:lang w:eastAsia="ru-RU"/>
              </w:rPr>
              <w:t>, В</w:t>
            </w:r>
          </w:p>
        </w:tc>
      </w:tr>
      <w:tr w:rsidR="00CC08A4" w:rsidRPr="007E36D0" w:rsidTr="00385642">
        <w:trPr>
          <w:trHeight w:val="268"/>
          <w:jc w:val="center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8A4" w:rsidRPr="0065705E" w:rsidRDefault="00CC08A4" w:rsidP="00385642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219,</w:t>
            </w:r>
            <w:r w:rsidR="0065705E">
              <w:rPr>
                <w:rFonts w:ascii="Times New Roman" w:eastAsia="Times New Roman" w:hAnsi="Times New Roman"/>
                <w:lang w:val="en-US" w:eastAsia="ru-RU"/>
              </w:rPr>
              <w:t>96</w:t>
            </w:r>
          </w:p>
        </w:tc>
        <w:tc>
          <w:tcPr>
            <w:tcW w:w="2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8A4" w:rsidRPr="0065705E" w:rsidRDefault="0065705E" w:rsidP="00385642">
            <w:pPr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        380,98</w:t>
            </w:r>
            <w:r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</w:tc>
      </w:tr>
      <w:tr w:rsidR="00CC08A4" w:rsidRPr="007E36D0" w:rsidTr="00385642">
        <w:trPr>
          <w:trHeight w:val="184"/>
          <w:jc w:val="center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Амплитудные</w:t>
            </w:r>
          </w:p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значения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Фаза </w:t>
            </w:r>
            <w:r w:rsidRPr="007E36D0">
              <w:rPr>
                <w:rFonts w:ascii="Times New Roman" w:eastAsia="Times New Roman" w:hAnsi="Times New Roman"/>
                <w:i/>
                <w:lang w:eastAsia="ru-RU"/>
              </w:rPr>
              <w:t>А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Фаза </w:t>
            </w:r>
            <w:r w:rsidRPr="007E36D0">
              <w:rPr>
                <w:rFonts w:ascii="Times New Roman" w:eastAsia="Times New Roman" w:hAnsi="Times New Roman"/>
                <w:i/>
                <w:lang w:eastAsia="ru-RU"/>
              </w:rPr>
              <w:t>В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Фаза </w:t>
            </w:r>
            <w:r w:rsidRPr="007E36D0">
              <w:rPr>
                <w:rFonts w:ascii="Times New Roman" w:eastAsia="Times New Roman" w:hAnsi="Times New Roman"/>
                <w:i/>
                <w:lang w:eastAsia="ru-RU"/>
              </w:rPr>
              <w:t>С</w:t>
            </w:r>
          </w:p>
        </w:tc>
      </w:tr>
      <w:tr w:rsidR="00CC08A4" w:rsidRPr="007E36D0" w:rsidTr="00385642">
        <w:trPr>
          <w:trHeight w:val="182"/>
          <w:jc w:val="center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37DE03EB" wp14:editId="5B4927D6">
                  <wp:extent cx="335280" cy="236220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6D0">
              <w:rPr>
                <w:rFonts w:ascii="Times New Roman" w:eastAsia="Times New Roman" w:hAnsi="Times New Roman"/>
                <w:lang w:eastAsia="ru-RU"/>
              </w:rPr>
              <w:t>, В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208A11F0" wp14:editId="6BDEEBD1">
                  <wp:extent cx="388620" cy="2362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6D0">
              <w:rPr>
                <w:rFonts w:ascii="Times New Roman" w:eastAsia="Times New Roman" w:hAnsi="Times New Roman"/>
                <w:lang w:eastAsia="ru-RU"/>
              </w:rPr>
              <w:t>, В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6209A3A4" wp14:editId="26D7A804">
                  <wp:extent cx="411480" cy="236220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36D0">
              <w:rPr>
                <w:rFonts w:ascii="Times New Roman" w:eastAsia="Times New Roman" w:hAnsi="Times New Roman"/>
                <w:lang w:eastAsia="ru-RU"/>
              </w:rPr>
              <w:t>, В</w:t>
            </w:r>
          </w:p>
        </w:tc>
      </w:tr>
      <w:tr w:rsidR="00CC08A4" w:rsidRPr="007E36D0" w:rsidTr="00385642">
        <w:trPr>
          <w:trHeight w:val="182"/>
          <w:jc w:val="center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8A4" w:rsidRPr="00CC08A4" w:rsidRDefault="00CC08A4" w:rsidP="00385642">
            <w:pPr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 xml:space="preserve">       </w:t>
            </w:r>
            <w:r w:rsidRPr="00CC08A4">
              <w:rPr>
                <w:rFonts w:ascii="Times New Roman" w:eastAsia="Times New Roman" w:hAnsi="Times New Roman"/>
                <w:lang w:eastAsia="ru-RU"/>
              </w:rPr>
              <w:t>310,947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8A4" w:rsidRPr="00CC08A4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C08A4">
              <w:rPr>
                <w:rFonts w:ascii="Times New Roman" w:eastAsia="Times New Roman" w:hAnsi="Times New Roman"/>
                <w:lang w:eastAsia="ru-RU"/>
              </w:rPr>
              <w:t>31</w:t>
            </w:r>
            <w:r w:rsidR="00385642">
              <w:rPr>
                <w:rFonts w:ascii="Times New Roman" w:eastAsia="Times New Roman" w:hAnsi="Times New Roman"/>
                <w:lang w:eastAsia="ru-RU"/>
              </w:rPr>
              <w:t>1,145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8A4" w:rsidRPr="00CC08A4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CC08A4">
              <w:rPr>
                <w:rFonts w:ascii="Times New Roman" w:eastAsia="Times New Roman" w:hAnsi="Times New Roman"/>
                <w:lang w:eastAsia="ru-RU"/>
              </w:rPr>
              <w:t>3</w:t>
            </w:r>
            <w:r w:rsidR="00385642">
              <w:rPr>
                <w:rFonts w:ascii="Times New Roman" w:eastAsia="Times New Roman" w:hAnsi="Times New Roman"/>
                <w:lang w:eastAsia="ru-RU"/>
              </w:rPr>
              <w:t>11,009</w:t>
            </w:r>
          </w:p>
        </w:tc>
      </w:tr>
      <w:tr w:rsidR="00CC08A4" w:rsidRPr="007E36D0" w:rsidTr="00385642">
        <w:trPr>
          <w:trHeight w:val="184"/>
          <w:jc w:val="center"/>
        </w:trPr>
        <w:tc>
          <w:tcPr>
            <w:tcW w:w="3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ind w:right="-111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Начальные фазы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3A556856" wp14:editId="79907EA2">
                  <wp:extent cx="236220" cy="2362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3757136C" wp14:editId="2290F8C4">
                  <wp:extent cx="236220" cy="23622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noProof/>
                <w:position w:val="-12"/>
                <w:lang w:eastAsia="ru-RU"/>
              </w:rPr>
              <w:drawing>
                <wp:inline distT="0" distB="0" distL="0" distR="0" wp14:anchorId="2EA44B93" wp14:editId="6FF40E1B">
                  <wp:extent cx="236220" cy="23622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8A4" w:rsidRPr="007E36D0" w:rsidTr="00385642">
        <w:trPr>
          <w:trHeight w:val="137"/>
          <w:jc w:val="center"/>
        </w:trPr>
        <w:tc>
          <w:tcPr>
            <w:tcW w:w="3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E36D0">
              <w:rPr>
                <w:rFonts w:ascii="Times New Roman" w:eastAsia="Times New Roman" w:hAnsi="Times New Roman"/>
                <w:lang w:eastAsia="ru-RU"/>
              </w:rPr>
              <w:t>0°</w:t>
            </w:r>
          </w:p>
        </w:tc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120.</w:t>
            </w:r>
            <w:r w:rsidRPr="007E36D0">
              <w:rPr>
                <w:rFonts w:ascii="Times New Roman" w:eastAsia="Times New Roman" w:hAnsi="Times New Roman"/>
                <w:lang w:eastAsia="ru-RU"/>
              </w:rPr>
              <w:t>6</w:t>
            </w:r>
            <w:r w:rsidRPr="007E36D0">
              <w:rPr>
                <w:rFonts w:ascii="Times New Roman" w:eastAsia="Times New Roman" w:hAnsi="Times New Roman"/>
                <w:lang w:val="en-US" w:eastAsia="ru-RU"/>
              </w:rPr>
              <w:t>°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08A4" w:rsidRPr="007E36D0" w:rsidRDefault="00CC08A4" w:rsidP="00385642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234</w:t>
            </w:r>
            <w:r w:rsidRPr="007E36D0">
              <w:rPr>
                <w:rFonts w:ascii="Times New Roman" w:eastAsia="Times New Roman" w:hAnsi="Times New Roman"/>
                <w:lang w:val="en-US" w:eastAsia="ru-RU"/>
              </w:rPr>
              <w:t>°</w:t>
            </w:r>
          </w:p>
        </w:tc>
      </w:tr>
    </w:tbl>
    <w:p w:rsidR="00CC08A4" w:rsidRPr="007E36D0" w:rsidRDefault="00CC08A4" w:rsidP="00CC08A4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1</w:t>
      </w:r>
    </w:p>
    <w:p w:rsidR="00CC08A4" w:rsidRPr="007E36D0" w:rsidRDefault="00CC08A4" w:rsidP="00CC08A4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CC08A4" w:rsidRPr="007E36D0" w:rsidRDefault="00CC08A4" w:rsidP="00CC08A4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CC08A4" w:rsidRPr="007E36D0" w:rsidRDefault="00CC08A4" w:rsidP="00CC08A4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65705E" w:rsidRPr="007E36D0" w:rsidRDefault="0065705E" w:rsidP="0065705E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5705E" w:rsidRPr="007E36D0" w:rsidRDefault="0065705E" w:rsidP="0065705E">
      <w:pPr>
        <w:jc w:val="center"/>
        <w:rPr>
          <w:rFonts w:ascii="Times New Roman" w:hAnsi="Times New Roman"/>
        </w:rPr>
      </w:pPr>
      <w:r w:rsidRPr="007E36D0">
        <w:rPr>
          <w:rFonts w:ascii="Times New Roman" w:hAnsi="Times New Roman"/>
          <w:sz w:val="28"/>
        </w:rPr>
        <w:t xml:space="preserve">График временных зависимостей фазных напряжений источника  </w:t>
      </w:r>
      <w:r w:rsidRPr="007E36D0">
        <w:rPr>
          <w:rFonts w:ascii="Times New Roman" w:eastAsia="Times New Roman" w:hAnsi="Times New Roman"/>
          <w:position w:val="-12"/>
          <w:sz w:val="36"/>
          <w:szCs w:val="28"/>
          <w:lang w:eastAsia="ru-RU"/>
        </w:rPr>
        <w:object w:dxaOrig="2025" w:dyaOrig="375">
          <v:shape id="_x0000_i1027" type="#_x0000_t75" style="width:101.65pt;height:18.35pt" o:ole="">
            <v:imagedata r:id="rId17" o:title=""/>
          </v:shape>
          <o:OLEObject Type="Embed" ProgID="Equation.3" ShapeID="_x0000_i1027" DrawAspect="Content" ObjectID="_1604868371" r:id="rId18"/>
        </w:object>
      </w:r>
    </w:p>
    <w:p w:rsidR="0065705E" w:rsidRDefault="0065705E" w:rsidP="0065705E">
      <w:pPr>
        <w:jc w:val="center"/>
        <w:rPr>
          <w:rFonts w:ascii="Times New Roman" w:hAnsi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D0A0411" wp14:editId="1FD5FAEF">
            <wp:extent cx="5662335" cy="349666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5401" cy="34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42" w:rsidRPr="004746BF" w:rsidRDefault="00385642" w:rsidP="0065705E">
      <w:pPr>
        <w:jc w:val="center"/>
        <w:rPr>
          <w:rFonts w:ascii="Times New Roman" w:hAnsi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4E490C5" wp14:editId="59291D88">
            <wp:extent cx="5537349" cy="339935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0468" cy="340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5E" w:rsidRDefault="0065705E" w:rsidP="0065705E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E36D0">
        <w:rPr>
          <w:rFonts w:ascii="Times New Roman" w:hAnsi="Times New Roman"/>
          <w:sz w:val="24"/>
          <w:szCs w:val="24"/>
        </w:rPr>
        <w:t>идеальный</w:t>
      </w:r>
      <w:proofErr w:type="gramEnd"/>
      <w:r w:rsidRPr="007E36D0">
        <w:rPr>
          <w:rFonts w:ascii="Times New Roman" w:hAnsi="Times New Roman"/>
          <w:sz w:val="24"/>
          <w:szCs w:val="24"/>
        </w:rPr>
        <w:t xml:space="preserve"> трехфазный источник напряжений представляет собой три источника синусоидального напряжения одинаковой амплитуды, начальные фазы которых отличаются на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7E36D0">
        <w:rPr>
          <w:rFonts w:ascii="Times New Roman" w:hAnsi="Times New Roman"/>
          <w:sz w:val="24"/>
          <w:szCs w:val="24"/>
        </w:rPr>
        <w:t>.</w:t>
      </w:r>
    </w:p>
    <w:p w:rsidR="00CC08A4" w:rsidRPr="007E36D0" w:rsidRDefault="00CC08A4" w:rsidP="00CC08A4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CC08A4" w:rsidRPr="007E36D0" w:rsidRDefault="00D3558B" w:rsidP="00CC08A4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BC9C7A" wp14:editId="5A9C5022">
            <wp:extent cx="5940425" cy="3606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A4" w:rsidRPr="007E36D0" w:rsidRDefault="00CC08A4" w:rsidP="00CC08A4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D00CDE" w:rsidRDefault="00D3558B" w:rsidP="00CC08A4">
      <w:r>
        <w:rPr>
          <w:noProof/>
          <w:lang w:eastAsia="ru-RU"/>
        </w:rPr>
        <w:drawing>
          <wp:inline distT="0" distB="0" distL="0" distR="0" wp14:anchorId="308F85BB" wp14:editId="27F29270">
            <wp:extent cx="5940425" cy="3620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DE" w:rsidRDefault="00D00CDE">
      <w:r>
        <w:br w:type="page"/>
      </w:r>
    </w:p>
    <w:p w:rsidR="00D00CDE" w:rsidRPr="00D3558B" w:rsidRDefault="00D00CDE" w:rsidP="00D3558B">
      <w:pPr>
        <w:spacing w:line="240" w:lineRule="auto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  <w:r w:rsidRPr="00D3558B">
        <w:rPr>
          <w:rFonts w:ascii="Times New Roman" w:eastAsia="Times New Roman" w:hAnsi="Times New Roman"/>
          <w:sz w:val="36"/>
          <w:szCs w:val="36"/>
          <w:lang w:eastAsia="ru-RU"/>
        </w:rPr>
        <w:lastRenderedPageBreak/>
        <w:t xml:space="preserve">Исследование симметричного режима работы </w:t>
      </w:r>
    </w:p>
    <w:p w:rsidR="00D00CDE" w:rsidRPr="00D3558B" w:rsidRDefault="00D00CDE" w:rsidP="00D3558B">
      <w:pPr>
        <w:spacing w:line="240" w:lineRule="auto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  <w:r w:rsidRPr="00D3558B">
        <w:rPr>
          <w:rFonts w:ascii="Times New Roman" w:eastAsia="Times New Roman" w:hAnsi="Times New Roman"/>
          <w:sz w:val="36"/>
          <w:szCs w:val="36"/>
          <w:lang w:eastAsia="ru-RU"/>
        </w:rPr>
        <w:t>трёхфазной цепи с идеальным источником напряжений</w:t>
      </w:r>
    </w:p>
    <w:p w:rsidR="00D00CDE" w:rsidRPr="007E36D0" w:rsidRDefault="00D00CDE" w:rsidP="00D00CDE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00CDE" w:rsidRPr="00D3558B" w:rsidRDefault="00D00CDE" w:rsidP="00D00CDE">
      <w:pPr>
        <w:ind w:firstLine="708"/>
        <w:rPr>
          <w:rFonts w:ascii="Times New Roman" w:hAnsi="Times New Roman"/>
          <w:szCs w:val="24"/>
        </w:rPr>
      </w:pPr>
      <w:r w:rsidRPr="00D3558B">
        <w:rPr>
          <w:rFonts w:ascii="Times New Roman" w:hAnsi="Times New Roman"/>
          <w:szCs w:val="24"/>
        </w:rPr>
        <w:t>Схема виртуального эксперимента для исследования симметричного режима работы трехфазной цепи с идеальным источником напряжений:</w:t>
      </w:r>
    </w:p>
    <w:p w:rsidR="00D00CDE" w:rsidRDefault="00CC568F" w:rsidP="00D00CDE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7F12B6" wp14:editId="15B452AE">
            <wp:extent cx="5055080" cy="346773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6235" cy="34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DE" w:rsidRDefault="00D00CDE" w:rsidP="00D00CDE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2</w:t>
      </w:r>
    </w:p>
    <w:p w:rsidR="00D3558B" w:rsidRDefault="00CC568F" w:rsidP="00D00CDE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56A5A0" wp14:editId="71F36FA3">
            <wp:extent cx="5193453" cy="3084394"/>
            <wp:effectExtent l="0" t="0" r="762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5903" cy="309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8B" w:rsidRDefault="00D3558B" w:rsidP="00D3558B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2</w:t>
      </w:r>
      <w:r>
        <w:rPr>
          <w:rFonts w:ascii="Times New Roman" w:eastAsia="Times New Roman" w:hAnsi="Times New Roman"/>
          <w:sz w:val="20"/>
          <w:szCs w:val="24"/>
          <w:lang w:eastAsia="ru-RU"/>
        </w:rPr>
        <w:t xml:space="preserve"> (обрыв </w:t>
      </w:r>
      <w:proofErr w:type="spellStart"/>
      <w:r>
        <w:rPr>
          <w:rFonts w:ascii="Times New Roman" w:eastAsia="Times New Roman" w:hAnsi="Times New Roman"/>
          <w:sz w:val="20"/>
          <w:szCs w:val="24"/>
          <w:lang w:eastAsia="ru-RU"/>
        </w:rPr>
        <w:t>нейтрали</w:t>
      </w:r>
      <w:proofErr w:type="spellEnd"/>
      <w:r>
        <w:rPr>
          <w:rFonts w:ascii="Times New Roman" w:eastAsia="Times New Roman" w:hAnsi="Times New Roman"/>
          <w:sz w:val="20"/>
          <w:szCs w:val="24"/>
          <w:lang w:eastAsia="ru-RU"/>
        </w:rPr>
        <w:t>)</w:t>
      </w:r>
    </w:p>
    <w:p w:rsidR="00D3558B" w:rsidRPr="007E36D0" w:rsidRDefault="00D3558B" w:rsidP="00D00CDE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00CDE" w:rsidRPr="007E36D0" w:rsidRDefault="00D00CDE" w:rsidP="00D00CDE">
      <w:pPr>
        <w:spacing w:after="120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Токи и напряжения в трехфазной цепи при симметричном режиме</w:t>
      </w:r>
    </w:p>
    <w:tbl>
      <w:tblPr>
        <w:tblStyle w:val="2"/>
        <w:tblW w:w="10488" w:type="dxa"/>
        <w:jc w:val="center"/>
        <w:tblLayout w:type="fixed"/>
        <w:tblLook w:val="01E0" w:firstRow="1" w:lastRow="1" w:firstColumn="1" w:lastColumn="1" w:noHBand="0" w:noVBand="0"/>
      </w:tblPr>
      <w:tblGrid>
        <w:gridCol w:w="1271"/>
        <w:gridCol w:w="794"/>
        <w:gridCol w:w="766"/>
        <w:gridCol w:w="709"/>
        <w:gridCol w:w="850"/>
        <w:gridCol w:w="709"/>
        <w:gridCol w:w="709"/>
        <w:gridCol w:w="708"/>
        <w:gridCol w:w="992"/>
        <w:gridCol w:w="992"/>
        <w:gridCol w:w="992"/>
        <w:gridCol w:w="996"/>
      </w:tblGrid>
      <w:tr w:rsidR="00D00CDE" w:rsidRPr="007E36D0" w:rsidTr="00385642">
        <w:trPr>
          <w:trHeight w:val="240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Вид</w:t>
            </w:r>
          </w:p>
          <w:p w:rsidR="00D00CDE" w:rsidRPr="007E36D0" w:rsidRDefault="00D00CDE" w:rsidP="00385642">
            <w:pPr>
              <w:jc w:val="center"/>
            </w:pPr>
            <w:r w:rsidRPr="007E36D0">
              <w:t>соединения</w:t>
            </w:r>
          </w:p>
          <w:p w:rsidR="00D00CDE" w:rsidRPr="007E36D0" w:rsidRDefault="00D00CDE" w:rsidP="00385642">
            <w:pPr>
              <w:jc w:val="center"/>
            </w:pPr>
            <w:r w:rsidRPr="007E36D0">
              <w:t>Y - Y</w:t>
            </w:r>
          </w:p>
        </w:tc>
        <w:tc>
          <w:tcPr>
            <w:tcW w:w="52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Токи</w:t>
            </w:r>
          </w:p>
        </w:tc>
        <w:tc>
          <w:tcPr>
            <w:tcW w:w="3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Напряжения на фазах</w:t>
            </w:r>
          </w:p>
        </w:tc>
      </w:tr>
      <w:tr w:rsidR="00D00CDE" w:rsidRPr="007E36D0" w:rsidTr="00385642">
        <w:trPr>
          <w:trHeight w:val="24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CDE" w:rsidRPr="007E36D0" w:rsidRDefault="00D00CDE" w:rsidP="00385642">
            <w:pPr>
              <w:jc w:val="center"/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Линейные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Фазные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Потребитель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Источник</w:t>
            </w:r>
          </w:p>
        </w:tc>
      </w:tr>
      <w:tr w:rsidR="00D00CDE" w:rsidRPr="007E36D0" w:rsidTr="00385642">
        <w:trPr>
          <w:trHeight w:val="24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CDE" w:rsidRPr="007E36D0" w:rsidRDefault="00D00CDE" w:rsidP="00385642">
            <w:pPr>
              <w:jc w:val="center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15" w:dyaOrig="375">
                <v:shape id="_x0000_i1046" type="#_x0000_t75" style="width:18.35pt;height:18.35pt" o:ole="">
                  <v:imagedata r:id="rId25" o:title=""/>
                </v:shape>
                <o:OLEObject Type="Embed" ProgID="Equation.3" ShapeID="_x0000_i1046" DrawAspect="Content" ObjectID="_1604868372" r:id="rId26"/>
              </w:objec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15" w:dyaOrig="375">
                <v:shape id="_x0000_i1047" type="#_x0000_t75" style="width:18.35pt;height:18.35pt" o:ole="">
                  <v:imagedata r:id="rId27" o:title=""/>
                </v:shape>
                <o:OLEObject Type="Embed" ProgID="Equation.3" ShapeID="_x0000_i1047" DrawAspect="Content" ObjectID="_1604868373" r:id="rId28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5" w:dyaOrig="375">
                <v:shape id="_x0000_i1048" type="#_x0000_t75" style="width:17.65pt;height:18.35pt" o:ole="">
                  <v:imagedata r:id="rId29" o:title=""/>
                </v:shape>
                <o:OLEObject Type="Embed" ProgID="Equation.3" ShapeID="_x0000_i1048" DrawAspect="Content" ObjectID="_1604868374" r:id="rId3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75">
                <v:shape id="_x0000_i1049" type="#_x0000_t75" style="width:18.35pt;height:18.35pt" o:ole="">
                  <v:imagedata r:id="rId31" o:title=""/>
                </v:shape>
                <o:OLEObject Type="Embed" ProgID="Equation.3" ShapeID="_x0000_i1049" DrawAspect="Content" ObjectID="_1604868375" r:id="rId32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75">
                <v:shape id="_x0000_i1050" type="#_x0000_t75" style="width:18.35pt;height:18.35pt" o:ole="">
                  <v:imagedata r:id="rId33" o:title=""/>
                </v:shape>
                <o:OLEObject Type="Embed" ProgID="Equation.3" ShapeID="_x0000_i1050" DrawAspect="Content" ObjectID="_1604868376" r:id="rId34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75">
                <v:shape id="_x0000_i1051" type="#_x0000_t75" style="width:18.35pt;height:18.35pt" o:ole="">
                  <v:imagedata r:id="rId35" o:title=""/>
                </v:shape>
                <o:OLEObject Type="Embed" ProgID="Equation.3" ShapeID="_x0000_i1051" DrawAspect="Content" ObjectID="_1604868377" r:id="rId36"/>
              </w:objec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75">
                <v:shape id="_x0000_i1052" type="#_x0000_t75" style="width:14.8pt;height:19.05pt" o:ole="">
                  <v:imagedata r:id="rId37" o:title=""/>
                </v:shape>
                <o:OLEObject Type="Embed" ProgID="Equation.3" ShapeID="_x0000_i1052" DrawAspect="Content" ObjectID="_1604868378" r:id="rId38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75" w:dyaOrig="375">
                <v:shape id="_x0000_i1053" type="#_x0000_t75" style="width:19.05pt;height:19.05pt" o:ole="">
                  <v:imagedata r:id="rId39" o:title=""/>
                </v:shape>
                <o:OLEObject Type="Embed" ProgID="Equation.3" ShapeID="_x0000_i1053" DrawAspect="Content" ObjectID="_1604868379" r:id="rId40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75">
                <v:shape id="_x0000_i1054" type="#_x0000_t75" style="width:18.35pt;height:19.05pt" o:ole="">
                  <v:imagedata r:id="rId41" o:title=""/>
                </v:shape>
                <o:OLEObject Type="Embed" ProgID="Equation.3" ShapeID="_x0000_i1054" DrawAspect="Content" ObjectID="_1604868380" r:id="rId42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75">
                <v:shape id="_x0000_i1055" type="#_x0000_t75" style="width:18.35pt;height:19.05pt" o:ole="">
                  <v:imagedata r:id="rId43" o:title=""/>
                </v:shape>
                <o:OLEObject Type="Embed" ProgID="Equation.3" ShapeID="_x0000_i1055" DrawAspect="Content" ObjectID="_1604868381" r:id="rId44"/>
              </w:objec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6"/>
                <w:sz w:val="22"/>
                <w:szCs w:val="22"/>
                <w:lang w:eastAsia="en-US"/>
              </w:rPr>
              <w:object w:dxaOrig="375" w:dyaOrig="420">
                <v:shape id="_x0000_i1056" type="#_x0000_t75" style="width:19.05pt;height:21.2pt" o:ole="">
                  <v:imagedata r:id="rId45" o:title=""/>
                </v:shape>
                <o:OLEObject Type="Embed" ProgID="Equation.3" ShapeID="_x0000_i1056" DrawAspect="Content" ObjectID="_1604868382" r:id="rId46"/>
              </w:object>
            </w:r>
          </w:p>
        </w:tc>
      </w:tr>
      <w:tr w:rsidR="00D00CDE" w:rsidRPr="007E36D0" w:rsidTr="00385642">
        <w:trPr>
          <w:trHeight w:val="24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CDE" w:rsidRPr="007E36D0" w:rsidRDefault="00D00CDE" w:rsidP="00385642">
            <w:pPr>
              <w:jc w:val="center"/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А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В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В</w:t>
            </w:r>
          </w:p>
        </w:tc>
      </w:tr>
      <w:tr w:rsidR="00D00CDE" w:rsidRPr="007E36D0" w:rsidTr="00385642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Идеальная</w:t>
            </w:r>
          </w:p>
          <w:p w:rsidR="00D00CDE" w:rsidRPr="007E36D0" w:rsidRDefault="00D00CDE" w:rsidP="00385642">
            <w:pPr>
              <w:jc w:val="center"/>
            </w:pPr>
            <w:proofErr w:type="spellStart"/>
            <w:r w:rsidRPr="007E36D0">
              <w:t>нейтраль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CC568F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CC568F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CC568F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CC568F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0,048</w:t>
            </w:r>
            <w:r w:rsidR="00D00CDE">
              <w:rPr>
                <w:lang w:val="en-US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683EA6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683EA6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683EA6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CC568F" w:rsidP="00385642">
            <w:pPr>
              <w:jc w:val="center"/>
              <w:rPr>
                <w:lang w:val="en-US"/>
              </w:rPr>
            </w:pPr>
            <w:r>
              <w:t>220,017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E5349" w:rsidRDefault="00CC568F" w:rsidP="00385642">
            <w:pPr>
              <w:jc w:val="center"/>
            </w:pPr>
            <w:r>
              <w:t>220,017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CC568F" w:rsidRDefault="00CC568F" w:rsidP="00385642">
            <w:pPr>
              <w:jc w:val="center"/>
              <w:rPr>
                <w:lang w:val="en-US"/>
              </w:rPr>
            </w:pPr>
            <w:r>
              <w:t>219,</w:t>
            </w:r>
            <w:r>
              <w:rPr>
                <w:lang w:val="en-US"/>
              </w:rPr>
              <w:t>948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683EA6" w:rsidP="00385642">
            <w:pPr>
              <w:jc w:val="center"/>
              <w:rPr>
                <w:lang w:val="en-US"/>
              </w:rPr>
            </w:pPr>
            <w:r>
              <w:t>219.948</w:t>
            </w:r>
          </w:p>
        </w:tc>
      </w:tr>
      <w:tr w:rsidR="00D00CDE" w:rsidRPr="007E36D0" w:rsidTr="00385642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7E36D0" w:rsidRDefault="00D00CDE" w:rsidP="00385642">
            <w:pPr>
              <w:jc w:val="center"/>
            </w:pPr>
            <w:r w:rsidRPr="007E36D0">
              <w:t>Обрыв</w:t>
            </w:r>
          </w:p>
          <w:p w:rsidR="00D00CDE" w:rsidRPr="007E36D0" w:rsidRDefault="00D00CDE" w:rsidP="00385642">
            <w:pPr>
              <w:jc w:val="center"/>
            </w:pPr>
            <w:proofErr w:type="spellStart"/>
            <w:r w:rsidRPr="007E36D0">
              <w:t>нейтрали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CC568F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CC568F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683EA6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D00CDE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683EA6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683EA6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683EA6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683EA6" w:rsidP="00385642">
            <w:pPr>
              <w:jc w:val="center"/>
            </w:pPr>
            <w:r>
              <w:t>219.967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A0656" w:rsidRDefault="00683EA6" w:rsidP="00385642">
            <w:pPr>
              <w:jc w:val="center"/>
            </w:pPr>
            <w:r>
              <w:t>219.674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FE5349" w:rsidRDefault="00D00CDE" w:rsidP="00385642">
            <w:pPr>
              <w:jc w:val="center"/>
            </w:pPr>
            <w:r>
              <w:t>2</w:t>
            </w:r>
            <w:r w:rsidRPr="00FA0656">
              <w:t>19</w:t>
            </w:r>
            <w:r w:rsidR="00683EA6">
              <w:t>,966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CDE" w:rsidRPr="00CC568F" w:rsidRDefault="00CC568F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219.966</w:t>
            </w:r>
          </w:p>
        </w:tc>
      </w:tr>
    </w:tbl>
    <w:p w:rsidR="00D00CDE" w:rsidRPr="007E36D0" w:rsidRDefault="00D00CDE" w:rsidP="00D00CDE">
      <w:pPr>
        <w:jc w:val="center"/>
        <w:rPr>
          <w:rFonts w:ascii="Times New Roman" w:hAnsi="Times New Roman"/>
          <w:b/>
          <w:sz w:val="24"/>
          <w:szCs w:val="24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2</w:t>
      </w:r>
    </w:p>
    <w:p w:rsidR="00D00CDE" w:rsidRPr="008F51B9" w:rsidRDefault="00D3558B" w:rsidP="008F51B9">
      <w:pPr>
        <w:jc w:val="both"/>
        <w:rPr>
          <w:rFonts w:ascii="Times New Roman" w:hAnsi="Times New Roman"/>
          <w:sz w:val="24"/>
          <w:szCs w:val="24"/>
        </w:rPr>
      </w:pPr>
      <w:r w:rsidRPr="00D3558B">
        <w:rPr>
          <w:b/>
        </w:rPr>
        <w:t>Вывод:</w:t>
      </w:r>
      <w:r>
        <w:t xml:space="preserve"> показания токов и напряжений при идеальной </w:t>
      </w:r>
      <w:proofErr w:type="spellStart"/>
      <w:r>
        <w:t>нейтрали</w:t>
      </w:r>
      <w:proofErr w:type="spellEnd"/>
      <w:r>
        <w:t xml:space="preserve"> не отличаются от показаний токов и напряжений при обрыве </w:t>
      </w:r>
      <w:proofErr w:type="spellStart"/>
      <w:r>
        <w:t>нейтрали</w:t>
      </w:r>
      <w:proofErr w:type="spellEnd"/>
      <w:r>
        <w:t>.</w:t>
      </w:r>
      <w:r>
        <w:t xml:space="preserve"> П</w:t>
      </w:r>
      <w:r>
        <w:t xml:space="preserve">оказания линейных токов равны показаниям фазных токов, где в свою очередь токи фаз равны друг другу. </w:t>
      </w: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3558B" w:rsidRDefault="00D3558B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00771A" w:rsidRDefault="0000771A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</w:p>
    <w:p w:rsidR="00D00CDE" w:rsidRPr="0000771A" w:rsidRDefault="00D00CDE" w:rsidP="0000771A">
      <w:pPr>
        <w:jc w:val="center"/>
        <w:rPr>
          <w:rFonts w:ascii="Times New Roman" w:eastAsia="Times New Roman" w:hAnsi="Times New Roman"/>
          <w:sz w:val="36"/>
          <w:szCs w:val="28"/>
          <w:lang w:eastAsia="ru-RU"/>
        </w:rPr>
      </w:pPr>
      <w:r w:rsidRPr="0000771A">
        <w:rPr>
          <w:rFonts w:ascii="Times New Roman" w:eastAsia="Times New Roman" w:hAnsi="Times New Roman"/>
          <w:sz w:val="36"/>
          <w:szCs w:val="28"/>
          <w:lang w:eastAsia="ru-RU"/>
        </w:rPr>
        <w:lastRenderedPageBreak/>
        <w:t>Исследование несимметричного режима работы трёхфазной цепи с идеальным источником напряжений</w:t>
      </w:r>
    </w:p>
    <w:p w:rsidR="00D00CDE" w:rsidRPr="0000771A" w:rsidRDefault="00D00CDE" w:rsidP="00D00CDE">
      <w:pPr>
        <w:ind w:firstLine="708"/>
        <w:rPr>
          <w:rFonts w:ascii="Times New Roman" w:hAnsi="Times New Roman"/>
          <w:szCs w:val="24"/>
        </w:rPr>
      </w:pPr>
      <w:r w:rsidRPr="0000771A">
        <w:rPr>
          <w:rFonts w:ascii="Times New Roman" w:hAnsi="Times New Roman"/>
          <w:szCs w:val="24"/>
        </w:rPr>
        <w:t>Схема виртуального эксперимента для исследования несимметричного режима работы трехфазной цепи с идеальным источником напряжений:</w:t>
      </w:r>
    </w:p>
    <w:p w:rsidR="00D00CDE" w:rsidRPr="007E36D0" w:rsidRDefault="0000771A" w:rsidP="00D00CD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889765" wp14:editId="796B74A3">
            <wp:extent cx="4517409" cy="3727406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27212" cy="373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DE" w:rsidRDefault="00D00CDE" w:rsidP="007431A3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3</w:t>
      </w:r>
    </w:p>
    <w:p w:rsidR="0000771A" w:rsidRDefault="00663BAB" w:rsidP="007431A3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78C64D" wp14:editId="39E11A7D">
            <wp:extent cx="4462818" cy="3269712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75898" cy="32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1A" w:rsidRDefault="0000771A" w:rsidP="0000771A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3</w:t>
      </w:r>
      <w:r>
        <w:rPr>
          <w:rFonts w:ascii="Times New Roman" w:eastAsia="Times New Roman" w:hAnsi="Times New Roman"/>
          <w:sz w:val="20"/>
          <w:szCs w:val="24"/>
          <w:lang w:eastAsia="ru-RU"/>
        </w:rPr>
        <w:t xml:space="preserve"> (обрыв </w:t>
      </w:r>
      <w:proofErr w:type="spellStart"/>
      <w:r>
        <w:rPr>
          <w:rFonts w:ascii="Times New Roman" w:eastAsia="Times New Roman" w:hAnsi="Times New Roman"/>
          <w:sz w:val="20"/>
          <w:szCs w:val="24"/>
          <w:lang w:eastAsia="ru-RU"/>
        </w:rPr>
        <w:t>нейтриали</w:t>
      </w:r>
      <w:proofErr w:type="spellEnd"/>
      <w:r>
        <w:rPr>
          <w:rFonts w:ascii="Times New Roman" w:eastAsia="Times New Roman" w:hAnsi="Times New Roman"/>
          <w:sz w:val="20"/>
          <w:szCs w:val="24"/>
          <w:lang w:eastAsia="ru-RU"/>
        </w:rPr>
        <w:t>)</w:t>
      </w:r>
    </w:p>
    <w:p w:rsidR="0000771A" w:rsidRDefault="0000771A" w:rsidP="007431A3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00CDE" w:rsidRPr="001B37FA" w:rsidRDefault="00D00CDE" w:rsidP="00D00CDE">
      <w:pPr>
        <w:spacing w:after="120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B37FA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Токи и напряжения в трехфазной цепи при несимметричном режиме и идеальном источнике напряжений</w:t>
      </w:r>
    </w:p>
    <w:tbl>
      <w:tblPr>
        <w:tblStyle w:val="3"/>
        <w:tblW w:w="10343" w:type="dxa"/>
        <w:jc w:val="center"/>
        <w:tblLayout w:type="fixed"/>
        <w:tblLook w:val="01E0" w:firstRow="1" w:lastRow="1" w:firstColumn="1" w:lastColumn="1" w:noHBand="0" w:noVBand="0"/>
      </w:tblPr>
      <w:tblGrid>
        <w:gridCol w:w="1271"/>
        <w:gridCol w:w="709"/>
        <w:gridCol w:w="709"/>
        <w:gridCol w:w="709"/>
        <w:gridCol w:w="708"/>
        <w:gridCol w:w="10"/>
        <w:gridCol w:w="699"/>
        <w:gridCol w:w="709"/>
        <w:gridCol w:w="708"/>
        <w:gridCol w:w="992"/>
        <w:gridCol w:w="993"/>
        <w:gridCol w:w="992"/>
        <w:gridCol w:w="1134"/>
      </w:tblGrid>
      <w:tr w:rsidR="00D00CDE" w:rsidRPr="007E36D0" w:rsidTr="00385642">
        <w:trPr>
          <w:trHeight w:val="240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Вид</w:t>
            </w:r>
          </w:p>
          <w:p w:rsidR="00D00CDE" w:rsidRPr="00FE5349" w:rsidRDefault="00D00CDE" w:rsidP="00385642">
            <w:pPr>
              <w:jc w:val="center"/>
            </w:pPr>
            <w:r w:rsidRPr="00FE5349">
              <w:t>соединения</w:t>
            </w:r>
          </w:p>
          <w:p w:rsidR="00D00CDE" w:rsidRPr="00FE5349" w:rsidRDefault="00D00CDE" w:rsidP="00385642">
            <w:pPr>
              <w:jc w:val="center"/>
            </w:pPr>
            <w:r w:rsidRPr="00FE5349">
              <w:t>Y - Y</w:t>
            </w:r>
          </w:p>
        </w:tc>
        <w:tc>
          <w:tcPr>
            <w:tcW w:w="49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Токи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Напряжения на фазах</w:t>
            </w:r>
          </w:p>
        </w:tc>
      </w:tr>
      <w:tr w:rsidR="00D00CDE" w:rsidRPr="007E36D0" w:rsidTr="00385642">
        <w:trPr>
          <w:trHeight w:val="24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CDE" w:rsidRPr="00FE5349" w:rsidRDefault="00D00CDE" w:rsidP="00385642">
            <w:pPr>
              <w:jc w:val="center"/>
            </w:pPr>
          </w:p>
        </w:tc>
        <w:tc>
          <w:tcPr>
            <w:tcW w:w="28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Линейные</w:t>
            </w:r>
          </w:p>
        </w:tc>
        <w:tc>
          <w:tcPr>
            <w:tcW w:w="2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Фазные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Потребитель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Источник</w:t>
            </w:r>
          </w:p>
        </w:tc>
      </w:tr>
      <w:tr w:rsidR="00D00CDE" w:rsidRPr="007E36D0" w:rsidTr="00385642">
        <w:trPr>
          <w:trHeight w:val="24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CDE" w:rsidRPr="00FE5349" w:rsidRDefault="00D00CDE" w:rsidP="0038564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15" w:dyaOrig="375">
                <v:shape id="_x0000_i1028" type="#_x0000_t75" style="width:15.55pt;height:19.05pt" o:ole="">
                  <v:imagedata r:id="rId25" o:title=""/>
                </v:shape>
                <o:OLEObject Type="Embed" ProgID="Equation.3" ShapeID="_x0000_i1028" DrawAspect="Content" ObjectID="_1604868383" r:id="rId49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15" w:dyaOrig="375">
                <v:shape id="_x0000_i1029" type="#_x0000_t75" style="width:15.55pt;height:19.05pt" o:ole="">
                  <v:imagedata r:id="rId27" o:title=""/>
                </v:shape>
                <o:OLEObject Type="Embed" ProgID="Equation.3" ShapeID="_x0000_i1029" DrawAspect="Content" ObjectID="_1604868384" r:id="rId50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5" w:dyaOrig="375">
                <v:shape id="_x0000_i1030" type="#_x0000_t75" style="width:16.95pt;height:19.05pt" o:ole="">
                  <v:imagedata r:id="rId29" o:title=""/>
                </v:shape>
                <o:OLEObject Type="Embed" ProgID="Equation.3" ShapeID="_x0000_i1030" DrawAspect="Content" ObjectID="_1604868385" r:id="rId51"/>
              </w:objec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75">
                <v:shape id="_x0000_i1031" type="#_x0000_t75" style="width:18.35pt;height:19.05pt" o:ole="">
                  <v:imagedata r:id="rId31" o:title=""/>
                </v:shape>
                <o:OLEObject Type="Embed" ProgID="Equation.3" ShapeID="_x0000_i1031" DrawAspect="Content" ObjectID="_1604868386" r:id="rId52"/>
              </w:objec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75">
                <v:shape id="_x0000_i1032" type="#_x0000_t75" style="width:14.8pt;height:19.05pt" o:ole="">
                  <v:imagedata r:id="rId33" o:title=""/>
                </v:shape>
                <o:OLEObject Type="Embed" ProgID="Equation.3" ShapeID="_x0000_i1032" DrawAspect="Content" ObjectID="_1604868387" r:id="rId53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75">
                <v:shape id="_x0000_i1033" type="#_x0000_t75" style="width:14.8pt;height:19.05pt" o:ole="">
                  <v:imagedata r:id="rId35" o:title=""/>
                </v:shape>
                <o:OLEObject Type="Embed" ProgID="Equation.3" ShapeID="_x0000_i1033" DrawAspect="Content" ObjectID="_1604868388" r:id="rId54"/>
              </w:objec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75">
                <v:shape id="_x0000_i1034" type="#_x0000_t75" style="width:14.8pt;height:19.05pt" o:ole="">
                  <v:imagedata r:id="rId37" o:title=""/>
                </v:shape>
                <o:OLEObject Type="Embed" ProgID="Equation.3" ShapeID="_x0000_i1034" DrawAspect="Content" ObjectID="_1604868389" r:id="rId55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75" w:dyaOrig="375">
                <v:shape id="_x0000_i1035" type="#_x0000_t75" style="width:19.05pt;height:19.05pt" o:ole="">
                  <v:imagedata r:id="rId56" o:title=""/>
                </v:shape>
                <o:OLEObject Type="Embed" ProgID="Equation.3" ShapeID="_x0000_i1035" DrawAspect="Content" ObjectID="_1604868390" r:id="rId57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75">
                <v:shape id="_x0000_i1036" type="#_x0000_t75" style="width:18.35pt;height:19.05pt" o:ole="">
                  <v:imagedata r:id="rId41" o:title=""/>
                </v:shape>
                <o:OLEObject Type="Embed" ProgID="Equation.3" ShapeID="_x0000_i1036" DrawAspect="Content" ObjectID="_1604868391" r:id="rId58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75">
                <v:shape id="_x0000_i1037" type="#_x0000_t75" style="width:18.35pt;height:19.05pt" o:ole="">
                  <v:imagedata r:id="rId43" o:title=""/>
                </v:shape>
                <o:OLEObject Type="Embed" ProgID="Equation.3" ShapeID="_x0000_i1037" DrawAspect="Content" ObjectID="_1604868392" r:id="rId59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rPr>
                <w:rFonts w:asciiTheme="minorHAnsi" w:eastAsiaTheme="minorHAnsi" w:hAnsiTheme="minorHAnsi" w:cstheme="minorBidi"/>
                <w:position w:val="-16"/>
                <w:sz w:val="22"/>
                <w:szCs w:val="22"/>
                <w:lang w:eastAsia="en-US"/>
              </w:rPr>
              <w:object w:dxaOrig="375" w:dyaOrig="420">
                <v:shape id="_x0000_i1038" type="#_x0000_t75" style="width:19.05pt;height:21.2pt" o:ole="">
                  <v:imagedata r:id="rId45" o:title=""/>
                </v:shape>
                <o:OLEObject Type="Embed" ProgID="Equation.3" ShapeID="_x0000_i1038" DrawAspect="Content" ObjectID="_1604868393" r:id="rId60"/>
              </w:object>
            </w:r>
          </w:p>
        </w:tc>
      </w:tr>
      <w:tr w:rsidR="00D00CDE" w:rsidRPr="007E36D0" w:rsidTr="00385642">
        <w:trPr>
          <w:trHeight w:val="240"/>
          <w:jc w:val="center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CDE" w:rsidRPr="00FE5349" w:rsidRDefault="00D00CDE" w:rsidP="0038564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А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CDE" w:rsidRPr="00FE5349" w:rsidRDefault="00D00CDE" w:rsidP="00385642">
            <w:pPr>
              <w:jc w:val="center"/>
            </w:pPr>
            <w:r w:rsidRPr="00FE5349">
              <w:t>В</w:t>
            </w:r>
          </w:p>
        </w:tc>
      </w:tr>
      <w:tr w:rsidR="00683EA6" w:rsidRPr="007E36D0" w:rsidTr="00385642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EA6" w:rsidRPr="00FE5349" w:rsidRDefault="00683EA6" w:rsidP="00683EA6">
            <w:pPr>
              <w:jc w:val="center"/>
            </w:pPr>
            <w:r w:rsidRPr="00FE5349">
              <w:t>Идеальная</w:t>
            </w:r>
          </w:p>
          <w:p w:rsidR="00683EA6" w:rsidRPr="00FE5349" w:rsidRDefault="00683EA6" w:rsidP="00683EA6">
            <w:pPr>
              <w:jc w:val="center"/>
            </w:pPr>
            <w:proofErr w:type="spellStart"/>
            <w:r w:rsidRPr="00FE5349">
              <w:t>нейтраль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4.399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Default="00683EA6" w:rsidP="00683EA6">
            <w:r w:rsidRPr="00792919">
              <w:rPr>
                <w:lang w:val="en-US"/>
              </w:rPr>
              <w:t>2.369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Default="00683EA6" w:rsidP="00683EA6">
            <w:r w:rsidRPr="00792919">
              <w:rPr>
                <w:lang w:val="en-US"/>
              </w:rPr>
              <w:t>2.369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Default="00683EA6" w:rsidP="00683EA6">
            <w:r w:rsidRPr="00792919">
              <w:rPr>
                <w:lang w:val="en-US"/>
              </w:rPr>
              <w:t>2.369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220.017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219.951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220.017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220.017</w:t>
            </w:r>
          </w:p>
        </w:tc>
      </w:tr>
      <w:tr w:rsidR="00683EA6" w:rsidRPr="007E36D0" w:rsidTr="00385642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EA6" w:rsidRPr="00FE5349" w:rsidRDefault="00683EA6" w:rsidP="00683EA6">
            <w:pPr>
              <w:jc w:val="center"/>
            </w:pPr>
            <w:r w:rsidRPr="00FE5349">
              <w:t>Обрыв</w:t>
            </w:r>
          </w:p>
          <w:p w:rsidR="00683EA6" w:rsidRPr="00FE5349" w:rsidRDefault="00683EA6" w:rsidP="00683EA6">
            <w:pPr>
              <w:jc w:val="center"/>
            </w:pPr>
            <w:proofErr w:type="spellStart"/>
            <w:r w:rsidRPr="00FE5349">
              <w:t>нейтрали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C12EFB" w:rsidRDefault="00683EA6" w:rsidP="00683EA6">
            <w:pPr>
              <w:jc w:val="center"/>
            </w:pPr>
            <w:r>
              <w:rPr>
                <w:lang w:val="en-US"/>
              </w:rPr>
              <w:t>4.579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2.768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FE5349" w:rsidRDefault="00683EA6" w:rsidP="00683EA6">
            <w:pPr>
              <w:jc w:val="center"/>
            </w:pPr>
            <w:r>
              <w:t>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Default="00683EA6" w:rsidP="00683EA6">
            <w:r w:rsidRPr="00792919">
              <w:rPr>
                <w:lang w:val="en-US"/>
              </w:rPr>
              <w:t>2.369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Default="00683EA6" w:rsidP="00683EA6">
            <w:r w:rsidRPr="00792919">
              <w:rPr>
                <w:lang w:val="en-US"/>
              </w:rPr>
              <w:t>2.369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Default="00683EA6" w:rsidP="00683EA6">
            <w:r w:rsidRPr="00792919">
              <w:rPr>
                <w:lang w:val="en-US"/>
              </w:rPr>
              <w:t>2.369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jc w:val="center"/>
              <w:rPr>
                <w:lang w:val="en-US"/>
              </w:rPr>
            </w:pPr>
            <w:r>
              <w:t>168,0</w:t>
            </w:r>
            <w:r>
              <w:rPr>
                <w:lang w:val="en-US"/>
              </w:rPr>
              <w:t>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FE5349" w:rsidRDefault="00683EA6" w:rsidP="00683EA6">
            <w:pPr>
              <w:jc w:val="center"/>
            </w:pPr>
            <w:r>
              <w:t>228,948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jc w:val="center"/>
              <w:rPr>
                <w:lang w:val="en-US"/>
              </w:rPr>
            </w:pPr>
            <w:r>
              <w:t>276,</w:t>
            </w:r>
            <w:r>
              <w:rPr>
                <w:lang w:val="en-US"/>
              </w:rPr>
              <w:t>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EA6" w:rsidRPr="00663BAB" w:rsidRDefault="00683EA6" w:rsidP="00683E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219.964</w:t>
            </w:r>
          </w:p>
        </w:tc>
      </w:tr>
    </w:tbl>
    <w:p w:rsidR="00D00CDE" w:rsidRPr="007E36D0" w:rsidRDefault="00D00CDE" w:rsidP="00D00CDE">
      <w:pPr>
        <w:jc w:val="center"/>
        <w:rPr>
          <w:rFonts w:ascii="Times New Roman" w:hAnsi="Times New Roman"/>
          <w:b/>
          <w:sz w:val="24"/>
          <w:szCs w:val="24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3</w:t>
      </w:r>
    </w:p>
    <w:p w:rsidR="00D00CDE" w:rsidRDefault="00D00CDE" w:rsidP="00D00CDE">
      <w:pPr>
        <w:rPr>
          <w:rFonts w:ascii="Times New Roman" w:hAnsi="Times New Roman"/>
          <w:b/>
          <w:sz w:val="24"/>
          <w:szCs w:val="24"/>
        </w:rPr>
      </w:pPr>
    </w:p>
    <w:p w:rsidR="00D00CDE" w:rsidRPr="007E36D0" w:rsidRDefault="00D00CDE" w:rsidP="00D00CDE">
      <w:pPr>
        <w:rPr>
          <w:rFonts w:ascii="Times New Roman" w:hAnsi="Times New Roman"/>
          <w:sz w:val="24"/>
          <w:szCs w:val="24"/>
        </w:rPr>
      </w:pPr>
      <w:r w:rsidRPr="007E36D0">
        <w:rPr>
          <w:rFonts w:ascii="Times New Roman" w:hAnsi="Times New Roman"/>
          <w:b/>
          <w:sz w:val="24"/>
          <w:szCs w:val="24"/>
        </w:rPr>
        <w:t>Вывод:</w:t>
      </w:r>
      <w:r w:rsidRPr="007E36D0">
        <w:rPr>
          <w:rFonts w:ascii="Times New Roman" w:hAnsi="Times New Roman"/>
          <w:sz w:val="24"/>
          <w:szCs w:val="24"/>
        </w:rPr>
        <w:t xml:space="preserve"> несимметричный режим работы трехфазной цепи характеризуется тем, что в фазах потребителя различны. Нейтральный провод обеспечивает симметрию фазных напряжений приемника при несимметричной нагрузке.</w:t>
      </w:r>
    </w:p>
    <w:p w:rsidR="00D00CDE" w:rsidRDefault="00D00CDE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Default="0000771A" w:rsidP="00D00CDE">
      <w:pPr>
        <w:rPr>
          <w:rFonts w:ascii="Times New Roman" w:hAnsi="Times New Roman"/>
          <w:sz w:val="28"/>
          <w:szCs w:val="28"/>
        </w:rPr>
      </w:pPr>
    </w:p>
    <w:p w:rsidR="0000771A" w:rsidRPr="007E36D0" w:rsidRDefault="0000771A" w:rsidP="00D00CDE">
      <w:pPr>
        <w:rPr>
          <w:rFonts w:ascii="Times New Roman" w:hAnsi="Times New Roman"/>
          <w:sz w:val="28"/>
          <w:szCs w:val="28"/>
        </w:rPr>
      </w:pPr>
    </w:p>
    <w:p w:rsidR="00D00CDE" w:rsidRDefault="00D00CDE" w:rsidP="00D00CDE">
      <w:pPr>
        <w:jc w:val="center"/>
        <w:rPr>
          <w:rFonts w:ascii="Times New Roman" w:hAnsi="Times New Roman"/>
          <w:sz w:val="40"/>
          <w:szCs w:val="28"/>
        </w:rPr>
      </w:pPr>
      <w:r w:rsidRPr="001B37FA">
        <w:rPr>
          <w:rFonts w:ascii="Times New Roman" w:hAnsi="Times New Roman"/>
          <w:sz w:val="40"/>
          <w:szCs w:val="28"/>
        </w:rPr>
        <w:lastRenderedPageBreak/>
        <w:t>Исследование линейного трёхфазного источника напряжений конечной мощности</w:t>
      </w:r>
    </w:p>
    <w:p w:rsidR="00D00CDE" w:rsidRPr="001B37FA" w:rsidRDefault="00D00CDE" w:rsidP="00D00CDE">
      <w:pPr>
        <w:jc w:val="center"/>
        <w:rPr>
          <w:rFonts w:ascii="Times New Roman" w:hAnsi="Times New Roman"/>
          <w:sz w:val="40"/>
          <w:szCs w:val="28"/>
        </w:rPr>
      </w:pPr>
    </w:p>
    <w:p w:rsidR="00D00CDE" w:rsidRPr="001B37FA" w:rsidRDefault="00D00CDE" w:rsidP="00D00CDE">
      <w:pPr>
        <w:rPr>
          <w:rFonts w:ascii="Times New Roman" w:hAnsi="Times New Roman"/>
          <w:sz w:val="24"/>
          <w:szCs w:val="24"/>
        </w:rPr>
      </w:pPr>
      <w:r w:rsidRPr="001B37FA">
        <w:rPr>
          <w:rFonts w:ascii="Times New Roman" w:hAnsi="Times New Roman"/>
          <w:sz w:val="24"/>
          <w:szCs w:val="24"/>
        </w:rPr>
        <w:t>Схема виртуального эксперимента для исследования основных характеристик линейного трехфазного источника напряжений конечной мощности:</w:t>
      </w:r>
    </w:p>
    <w:p w:rsidR="00D00CDE" w:rsidRDefault="00DE6693" w:rsidP="00D00CDE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971A0E" wp14:editId="5176D1B4">
            <wp:extent cx="5940425" cy="39458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DE" w:rsidRPr="00DE6693" w:rsidRDefault="00D00CDE" w:rsidP="00D00CDE">
      <w:pPr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DE6693">
        <w:rPr>
          <w:rFonts w:ascii="Times New Roman" w:eastAsia="Times New Roman" w:hAnsi="Times New Roman"/>
          <w:sz w:val="24"/>
          <w:szCs w:val="24"/>
          <w:lang w:eastAsia="ru-RU"/>
        </w:rPr>
        <w:t>Рис. 4</w:t>
      </w:r>
      <w:r w:rsidR="00DE6693" w:rsidRPr="00DE669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(0%)</w:t>
      </w:r>
    </w:p>
    <w:p w:rsidR="00D00CDE" w:rsidRPr="007E36D0" w:rsidRDefault="00D00CDE" w:rsidP="00D00CDE">
      <w:pPr>
        <w:jc w:val="center"/>
        <w:rPr>
          <w:rFonts w:ascii="Times New Roman" w:hAnsi="Times New Roman"/>
          <w:b/>
          <w:sz w:val="24"/>
          <w:szCs w:val="24"/>
        </w:rPr>
      </w:pPr>
    </w:p>
    <w:p w:rsidR="00D00CDE" w:rsidRPr="00B35628" w:rsidRDefault="00D00CDE" w:rsidP="00D00CDE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35628">
        <w:rPr>
          <w:rFonts w:ascii="Times New Roman" w:eastAsia="Times New Roman" w:hAnsi="Times New Roman"/>
          <w:sz w:val="24"/>
          <w:szCs w:val="24"/>
          <w:lang w:eastAsia="ru-RU"/>
        </w:rPr>
        <w:t>Вольтамперная характеристика линейного трехфазного источника конечной мощности</w:t>
      </w:r>
    </w:p>
    <w:tbl>
      <w:tblPr>
        <w:tblStyle w:val="4"/>
        <w:tblW w:w="9854" w:type="dxa"/>
        <w:tblLayout w:type="fixed"/>
        <w:tblLook w:val="01E0" w:firstRow="1" w:lastRow="1" w:firstColumn="1" w:lastColumn="1" w:noHBand="0" w:noVBand="0"/>
      </w:tblPr>
      <w:tblGrid>
        <w:gridCol w:w="1555"/>
        <w:gridCol w:w="992"/>
        <w:gridCol w:w="992"/>
        <w:gridCol w:w="964"/>
        <w:gridCol w:w="992"/>
        <w:gridCol w:w="1276"/>
        <w:gridCol w:w="1275"/>
        <w:gridCol w:w="1808"/>
      </w:tblGrid>
      <w:tr w:rsidR="00D00CDE" w:rsidRPr="007E36D0" w:rsidTr="00385642">
        <w:trPr>
          <w:trHeight w:val="428"/>
        </w:trPr>
        <w:tc>
          <w:tcPr>
            <w:tcW w:w="1555" w:type="dxa"/>
            <w:vMerge w:val="restart"/>
          </w:tcPr>
          <w:p w:rsidR="00D00CDE" w:rsidRPr="007E36D0" w:rsidRDefault="00D00CDE" w:rsidP="00385642">
            <w:pPr>
              <w:jc w:val="center"/>
            </w:pPr>
            <w:r w:rsidRPr="007E36D0">
              <w:t>Относительное</w:t>
            </w:r>
          </w:p>
          <w:p w:rsidR="00D00CDE" w:rsidRPr="007E36D0" w:rsidRDefault="00D00CDE" w:rsidP="00385642">
            <w:pPr>
              <w:jc w:val="center"/>
            </w:pPr>
            <w:r w:rsidRPr="007E36D0">
              <w:t>сопротивление</w:t>
            </w:r>
          </w:p>
          <w:p w:rsidR="00D00CDE" w:rsidRPr="007E36D0" w:rsidRDefault="00D00CDE" w:rsidP="00385642">
            <w:pPr>
              <w:jc w:val="center"/>
            </w:pPr>
            <w:r w:rsidRPr="007E36D0">
              <w:t>фазы потребит.</w:t>
            </w:r>
          </w:p>
          <w:p w:rsidR="00D00CDE" w:rsidRPr="007E36D0" w:rsidRDefault="00D00CDE" w:rsidP="00385642">
            <w:pPr>
              <w:jc w:val="center"/>
            </w:pPr>
            <w:r w:rsidRPr="007E36D0">
              <w:rPr>
                <w:i/>
              </w:rPr>
              <w:t>R</w:t>
            </w:r>
            <w:r w:rsidRPr="007E36D0">
              <w:rPr>
                <w:vertAlign w:val="superscript"/>
              </w:rPr>
              <w:t>*</w:t>
            </w:r>
            <w:r w:rsidRPr="007E36D0">
              <w:t>%</w:t>
            </w:r>
          </w:p>
        </w:tc>
        <w:tc>
          <w:tcPr>
            <w:tcW w:w="2948" w:type="dxa"/>
            <w:gridSpan w:val="3"/>
          </w:tcPr>
          <w:p w:rsidR="00D00CDE" w:rsidRPr="007E36D0" w:rsidRDefault="00D00CDE" w:rsidP="00385642">
            <w:pPr>
              <w:jc w:val="center"/>
            </w:pPr>
            <w:r w:rsidRPr="007E36D0">
              <w:t>Токи</w:t>
            </w:r>
          </w:p>
        </w:tc>
        <w:tc>
          <w:tcPr>
            <w:tcW w:w="3543" w:type="dxa"/>
            <w:gridSpan w:val="3"/>
            <w:shd w:val="clear" w:color="auto" w:fill="auto"/>
          </w:tcPr>
          <w:p w:rsidR="00D00CDE" w:rsidRPr="007E36D0" w:rsidRDefault="00D00CDE" w:rsidP="00385642">
            <w:pPr>
              <w:jc w:val="center"/>
            </w:pPr>
            <w:r w:rsidRPr="007E36D0">
              <w:t>Напряжения</w:t>
            </w:r>
          </w:p>
        </w:tc>
        <w:tc>
          <w:tcPr>
            <w:tcW w:w="1808" w:type="dxa"/>
            <w:vMerge w:val="restart"/>
          </w:tcPr>
          <w:p w:rsidR="00D00CDE" w:rsidRPr="007E36D0" w:rsidRDefault="00D00CDE" w:rsidP="00385642">
            <w:pPr>
              <w:jc w:val="center"/>
            </w:pPr>
            <w:r w:rsidRPr="007E36D0">
              <w:t>Примечание</w:t>
            </w:r>
          </w:p>
        </w:tc>
      </w:tr>
      <w:tr w:rsidR="00D00CDE" w:rsidRPr="007E36D0" w:rsidTr="00385642">
        <w:trPr>
          <w:trHeight w:val="426"/>
        </w:trPr>
        <w:tc>
          <w:tcPr>
            <w:tcW w:w="1555" w:type="dxa"/>
            <w:vMerge/>
          </w:tcPr>
          <w:p w:rsidR="00D00CDE" w:rsidRPr="007E36D0" w:rsidRDefault="00D00CDE" w:rsidP="00385642">
            <w:pPr>
              <w:jc w:val="center"/>
            </w:pPr>
          </w:p>
        </w:tc>
        <w:tc>
          <w:tcPr>
            <w:tcW w:w="992" w:type="dxa"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20" w:dyaOrig="380">
                <v:shape id="_x0000_i1039" type="#_x0000_t75" style="width:15.55pt;height:19.05pt" o:ole="">
                  <v:imagedata r:id="rId62" o:title=""/>
                </v:shape>
                <o:OLEObject Type="Embed" ProgID="Equation.3" ShapeID="_x0000_i1039" DrawAspect="Content" ObjectID="_1604868394" r:id="rId63"/>
              </w:object>
            </w:r>
          </w:p>
        </w:tc>
        <w:tc>
          <w:tcPr>
            <w:tcW w:w="992" w:type="dxa"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20" w:dyaOrig="380">
                <v:shape id="_x0000_i1040" type="#_x0000_t75" style="width:15.55pt;height:19.05pt" o:ole="">
                  <v:imagedata r:id="rId64" o:title=""/>
                </v:shape>
                <o:OLEObject Type="Embed" ProgID="Equation.3" ShapeID="_x0000_i1040" DrawAspect="Content" ObjectID="_1604868395" r:id="rId65"/>
              </w:object>
            </w:r>
          </w:p>
        </w:tc>
        <w:tc>
          <w:tcPr>
            <w:tcW w:w="964" w:type="dxa"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20" w:dyaOrig="380">
                <v:shape id="_x0000_i1041" type="#_x0000_t75" style="width:15.55pt;height:19.05pt" o:ole="">
                  <v:imagedata r:id="rId66" o:title=""/>
                </v:shape>
                <o:OLEObject Type="Embed" ProgID="Equation.3" ShapeID="_x0000_i1041" DrawAspect="Content" ObjectID="_1604868396" r:id="rId67"/>
              </w:object>
            </w:r>
          </w:p>
        </w:tc>
        <w:tc>
          <w:tcPr>
            <w:tcW w:w="992" w:type="dxa"/>
            <w:shd w:val="clear" w:color="auto" w:fill="auto"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42" type="#_x0000_t75" style="width:18.35pt;height:19.05pt" o:ole="">
                  <v:imagedata r:id="rId68" o:title=""/>
                </v:shape>
                <o:OLEObject Type="Embed" ProgID="Equation.3" ShapeID="_x0000_i1042" DrawAspect="Content" ObjectID="_1604868397" r:id="rId69"/>
              </w:object>
            </w:r>
          </w:p>
        </w:tc>
        <w:tc>
          <w:tcPr>
            <w:tcW w:w="1276" w:type="dxa"/>
            <w:shd w:val="clear" w:color="auto" w:fill="auto"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6"/>
                <w:sz w:val="22"/>
                <w:szCs w:val="22"/>
                <w:lang w:eastAsia="en-US"/>
              </w:rPr>
              <w:object w:dxaOrig="1020" w:dyaOrig="420">
                <v:shape id="_x0000_i1043" type="#_x0000_t75" style="width:50.8pt;height:21.2pt" o:ole="">
                  <v:imagedata r:id="rId70" o:title=""/>
                </v:shape>
                <o:OLEObject Type="Embed" ProgID="Equation.3" ShapeID="_x0000_i1043" DrawAspect="Content" ObjectID="_1604868398" r:id="rId71"/>
              </w:object>
            </w:r>
          </w:p>
        </w:tc>
        <w:tc>
          <w:tcPr>
            <w:tcW w:w="1275" w:type="dxa"/>
            <w:shd w:val="clear" w:color="auto" w:fill="auto"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1120" w:dyaOrig="380">
                <v:shape id="_x0000_i1044" type="#_x0000_t75" style="width:56.45pt;height:19.05pt" o:ole="">
                  <v:imagedata r:id="rId72" o:title=""/>
                </v:shape>
                <o:OLEObject Type="Embed" ProgID="Equation.3" ShapeID="_x0000_i1044" DrawAspect="Content" ObjectID="_1604868399" r:id="rId73"/>
              </w:object>
            </w:r>
          </w:p>
        </w:tc>
        <w:tc>
          <w:tcPr>
            <w:tcW w:w="1808" w:type="dxa"/>
            <w:vMerge/>
          </w:tcPr>
          <w:p w:rsidR="00D00CDE" w:rsidRPr="007E36D0" w:rsidRDefault="00D00CDE" w:rsidP="00385642">
            <w:pPr>
              <w:jc w:val="center"/>
            </w:pPr>
          </w:p>
        </w:tc>
      </w:tr>
      <w:tr w:rsidR="00D00CDE" w:rsidRPr="007E36D0" w:rsidTr="00385642">
        <w:trPr>
          <w:trHeight w:val="426"/>
        </w:trPr>
        <w:tc>
          <w:tcPr>
            <w:tcW w:w="1555" w:type="dxa"/>
            <w:vMerge/>
          </w:tcPr>
          <w:p w:rsidR="00D00CDE" w:rsidRPr="007E36D0" w:rsidRDefault="00D00CDE" w:rsidP="00385642">
            <w:pPr>
              <w:jc w:val="center"/>
            </w:pPr>
          </w:p>
        </w:tc>
        <w:tc>
          <w:tcPr>
            <w:tcW w:w="992" w:type="dxa"/>
          </w:tcPr>
          <w:p w:rsidR="00D00CDE" w:rsidRPr="007E36D0" w:rsidRDefault="00D00CDE" w:rsidP="00385642">
            <w:pPr>
              <w:jc w:val="center"/>
            </w:pPr>
            <w:r w:rsidRPr="007E36D0">
              <w:t>А</w:t>
            </w:r>
          </w:p>
        </w:tc>
        <w:tc>
          <w:tcPr>
            <w:tcW w:w="992" w:type="dxa"/>
          </w:tcPr>
          <w:p w:rsidR="00D00CDE" w:rsidRPr="007E36D0" w:rsidRDefault="00D00CDE" w:rsidP="00385642">
            <w:pPr>
              <w:jc w:val="center"/>
            </w:pPr>
            <w:r w:rsidRPr="007E36D0">
              <w:t>А</w:t>
            </w:r>
          </w:p>
        </w:tc>
        <w:tc>
          <w:tcPr>
            <w:tcW w:w="964" w:type="dxa"/>
          </w:tcPr>
          <w:p w:rsidR="00D00CDE" w:rsidRPr="007E36D0" w:rsidRDefault="00D00CDE" w:rsidP="00385642">
            <w:pPr>
              <w:jc w:val="center"/>
            </w:pPr>
            <w:r w:rsidRPr="007E36D0">
              <w:t>А</w:t>
            </w:r>
          </w:p>
        </w:tc>
        <w:tc>
          <w:tcPr>
            <w:tcW w:w="992" w:type="dxa"/>
            <w:shd w:val="clear" w:color="auto" w:fill="auto"/>
          </w:tcPr>
          <w:p w:rsidR="00D00CDE" w:rsidRPr="007E36D0" w:rsidRDefault="00D00CDE" w:rsidP="00385642">
            <w:pPr>
              <w:jc w:val="center"/>
            </w:pPr>
            <w:r w:rsidRPr="007E36D0">
              <w:t>В</w:t>
            </w:r>
          </w:p>
        </w:tc>
        <w:tc>
          <w:tcPr>
            <w:tcW w:w="1276" w:type="dxa"/>
            <w:shd w:val="clear" w:color="auto" w:fill="auto"/>
          </w:tcPr>
          <w:p w:rsidR="00D00CDE" w:rsidRPr="007E36D0" w:rsidRDefault="00D00CDE" w:rsidP="00385642">
            <w:pPr>
              <w:jc w:val="center"/>
            </w:pPr>
            <w:r w:rsidRPr="007E36D0">
              <w:t>В</w:t>
            </w:r>
          </w:p>
        </w:tc>
        <w:tc>
          <w:tcPr>
            <w:tcW w:w="1275" w:type="dxa"/>
            <w:shd w:val="clear" w:color="auto" w:fill="auto"/>
          </w:tcPr>
          <w:p w:rsidR="00D00CDE" w:rsidRPr="007E36D0" w:rsidRDefault="00D00CDE" w:rsidP="00385642">
            <w:pPr>
              <w:jc w:val="center"/>
            </w:pPr>
            <w:r w:rsidRPr="007E36D0">
              <w:t>В</w:t>
            </w:r>
          </w:p>
        </w:tc>
        <w:tc>
          <w:tcPr>
            <w:tcW w:w="1808" w:type="dxa"/>
            <w:vMerge/>
          </w:tcPr>
          <w:p w:rsidR="00D00CDE" w:rsidRPr="007E36D0" w:rsidRDefault="00D00CDE" w:rsidP="00385642">
            <w:pPr>
              <w:jc w:val="center"/>
            </w:pPr>
          </w:p>
        </w:tc>
      </w:tr>
      <w:tr w:rsidR="00D00CDE" w:rsidRPr="007E36D0" w:rsidTr="00385642">
        <w:tc>
          <w:tcPr>
            <w:tcW w:w="1555" w:type="dxa"/>
          </w:tcPr>
          <w:p w:rsidR="00D00CDE" w:rsidRPr="007E36D0" w:rsidRDefault="00D00CDE" w:rsidP="00385642">
            <w:pPr>
              <w:jc w:val="center"/>
            </w:pPr>
            <w:r w:rsidRPr="007E36D0">
              <w:t>0</w:t>
            </w:r>
          </w:p>
        </w:tc>
        <w:tc>
          <w:tcPr>
            <w:tcW w:w="992" w:type="dxa"/>
          </w:tcPr>
          <w:p w:rsidR="00D00CDE" w:rsidRPr="00D52EA7" w:rsidRDefault="0057005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99,512</w:t>
            </w:r>
          </w:p>
        </w:tc>
        <w:tc>
          <w:tcPr>
            <w:tcW w:w="992" w:type="dxa"/>
          </w:tcPr>
          <w:p w:rsidR="00D00CDE" w:rsidRPr="00D52EA7" w:rsidRDefault="0057005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99,512</w:t>
            </w:r>
          </w:p>
        </w:tc>
        <w:tc>
          <w:tcPr>
            <w:tcW w:w="964" w:type="dxa"/>
          </w:tcPr>
          <w:p w:rsidR="00D00CDE" w:rsidRPr="00D52EA7" w:rsidRDefault="0057005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99,479</w:t>
            </w:r>
          </w:p>
        </w:tc>
        <w:tc>
          <w:tcPr>
            <w:tcW w:w="992" w:type="dxa"/>
          </w:tcPr>
          <w:p w:rsidR="00D00CDE" w:rsidRPr="00B35628" w:rsidRDefault="00570059" w:rsidP="00385642">
            <w:pPr>
              <w:jc w:val="center"/>
            </w:pPr>
            <w:r>
              <w:t>219.948</w:t>
            </w:r>
          </w:p>
        </w:tc>
        <w:tc>
          <w:tcPr>
            <w:tcW w:w="1276" w:type="dxa"/>
          </w:tcPr>
          <w:p w:rsidR="00D00CDE" w:rsidRPr="00D52EA7" w:rsidRDefault="00D00CDE" w:rsidP="00385642">
            <w:pPr>
              <w:jc w:val="center"/>
              <w:rPr>
                <w:lang w:val="en-US"/>
              </w:rPr>
            </w:pPr>
            <w:r>
              <w:t>0,995</w:t>
            </w:r>
            <w:r>
              <w:rPr>
                <w:lang w:val="en-US"/>
              </w:rPr>
              <w:t>m</w:t>
            </w:r>
          </w:p>
        </w:tc>
        <w:tc>
          <w:tcPr>
            <w:tcW w:w="1275" w:type="dxa"/>
          </w:tcPr>
          <w:p w:rsidR="00D00CDE" w:rsidRPr="00D52EA7" w:rsidRDefault="00570059" w:rsidP="00385642">
            <w:pPr>
              <w:jc w:val="center"/>
              <w:rPr>
                <w:lang w:val="en-US"/>
              </w:rPr>
            </w:pPr>
            <w:r>
              <w:t>1,724</w:t>
            </w:r>
            <w:r w:rsidR="00D00CDE">
              <w:t>m</w:t>
            </w:r>
          </w:p>
        </w:tc>
        <w:tc>
          <w:tcPr>
            <w:tcW w:w="1808" w:type="dxa"/>
          </w:tcPr>
          <w:p w:rsidR="00D00CDE" w:rsidRPr="007E36D0" w:rsidRDefault="00D00CDE" w:rsidP="00385642">
            <w:pPr>
              <w:jc w:val="center"/>
            </w:pPr>
            <w:proofErr w:type="spellStart"/>
            <w:r w:rsidRPr="007E36D0">
              <w:t>коротк</w:t>
            </w:r>
            <w:proofErr w:type="spellEnd"/>
            <w:r w:rsidRPr="007E36D0">
              <w:t xml:space="preserve">. </w:t>
            </w:r>
            <w:proofErr w:type="spellStart"/>
            <w:r w:rsidRPr="007E36D0">
              <w:t>замык</w:t>
            </w:r>
            <w:proofErr w:type="spellEnd"/>
          </w:p>
        </w:tc>
      </w:tr>
      <w:tr w:rsidR="00D00CDE" w:rsidRPr="007E36D0" w:rsidTr="00385642">
        <w:tc>
          <w:tcPr>
            <w:tcW w:w="1555" w:type="dxa"/>
          </w:tcPr>
          <w:p w:rsidR="00D00CDE" w:rsidRPr="007E36D0" w:rsidRDefault="00D00CDE" w:rsidP="00385642">
            <w:pPr>
              <w:jc w:val="center"/>
            </w:pPr>
            <w:r w:rsidRPr="007E36D0">
              <w:t>1</w:t>
            </w:r>
          </w:p>
        </w:tc>
        <w:tc>
          <w:tcPr>
            <w:tcW w:w="992" w:type="dxa"/>
          </w:tcPr>
          <w:p w:rsidR="00D00CDE" w:rsidRPr="000F6474" w:rsidRDefault="0057005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69.951</w:t>
            </w:r>
          </w:p>
        </w:tc>
        <w:tc>
          <w:tcPr>
            <w:tcW w:w="992" w:type="dxa"/>
          </w:tcPr>
          <w:p w:rsidR="00D00CDE" w:rsidRPr="000F6474" w:rsidRDefault="0057005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69,944</w:t>
            </w:r>
          </w:p>
        </w:tc>
        <w:tc>
          <w:tcPr>
            <w:tcW w:w="964" w:type="dxa"/>
          </w:tcPr>
          <w:p w:rsidR="00D00CDE" w:rsidRPr="000F6474" w:rsidRDefault="0057005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69,950</w:t>
            </w:r>
          </w:p>
        </w:tc>
        <w:tc>
          <w:tcPr>
            <w:tcW w:w="992" w:type="dxa"/>
          </w:tcPr>
          <w:p w:rsidR="00D00CDE" w:rsidRPr="00D52EA7" w:rsidRDefault="0057005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219.96</w:t>
            </w:r>
          </w:p>
        </w:tc>
        <w:tc>
          <w:tcPr>
            <w:tcW w:w="1276" w:type="dxa"/>
          </w:tcPr>
          <w:p w:rsidR="00D00CDE" w:rsidRPr="000F6474" w:rsidRDefault="0057005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69,95</w:t>
            </w:r>
          </w:p>
        </w:tc>
        <w:tc>
          <w:tcPr>
            <w:tcW w:w="1275" w:type="dxa"/>
          </w:tcPr>
          <w:p w:rsidR="00D00CDE" w:rsidRPr="000F6474" w:rsidRDefault="0057005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121,162</w:t>
            </w:r>
          </w:p>
        </w:tc>
        <w:tc>
          <w:tcPr>
            <w:tcW w:w="1808" w:type="dxa"/>
          </w:tcPr>
          <w:p w:rsidR="00D00CDE" w:rsidRPr="007E36D0" w:rsidRDefault="00D00CDE" w:rsidP="00385642">
            <w:pPr>
              <w:jc w:val="center"/>
            </w:pPr>
          </w:p>
        </w:tc>
      </w:tr>
      <w:tr w:rsidR="00D00CDE" w:rsidRPr="007E36D0" w:rsidTr="00385642">
        <w:tc>
          <w:tcPr>
            <w:tcW w:w="1555" w:type="dxa"/>
          </w:tcPr>
          <w:p w:rsidR="00D00CDE" w:rsidRPr="007E36D0" w:rsidRDefault="00D00CDE" w:rsidP="00385642">
            <w:pPr>
              <w:jc w:val="center"/>
            </w:pPr>
            <w:r w:rsidRPr="007E36D0">
              <w:t>2</w:t>
            </w:r>
          </w:p>
        </w:tc>
        <w:tc>
          <w:tcPr>
            <w:tcW w:w="992" w:type="dxa"/>
          </w:tcPr>
          <w:p w:rsidR="00D00CDE" w:rsidRPr="000F6474" w:rsidRDefault="00220057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53,538</w:t>
            </w:r>
          </w:p>
        </w:tc>
        <w:tc>
          <w:tcPr>
            <w:tcW w:w="992" w:type="dxa"/>
          </w:tcPr>
          <w:p w:rsidR="00D00CDE" w:rsidRPr="000F6474" w:rsidRDefault="00220057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53,521</w:t>
            </w:r>
          </w:p>
        </w:tc>
        <w:tc>
          <w:tcPr>
            <w:tcW w:w="964" w:type="dxa"/>
          </w:tcPr>
          <w:p w:rsidR="00D00CDE" w:rsidRPr="000F6474" w:rsidRDefault="00220057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53,538</w:t>
            </w:r>
          </w:p>
        </w:tc>
        <w:tc>
          <w:tcPr>
            <w:tcW w:w="992" w:type="dxa"/>
          </w:tcPr>
          <w:p w:rsidR="00D00CDE" w:rsidRPr="000F6474" w:rsidRDefault="00220057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220,017</w:t>
            </w:r>
          </w:p>
        </w:tc>
        <w:tc>
          <w:tcPr>
            <w:tcW w:w="1276" w:type="dxa"/>
          </w:tcPr>
          <w:p w:rsidR="00D00CDE" w:rsidRPr="000F6474" w:rsidRDefault="00220057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107,0</w:t>
            </w:r>
            <w:r w:rsidR="00D00CDE">
              <w:rPr>
                <w:lang w:val="en-US"/>
              </w:rPr>
              <w:t>7</w:t>
            </w:r>
            <w:r>
              <w:rPr>
                <w:lang w:val="en-US"/>
              </w:rPr>
              <w:t>6</w:t>
            </w:r>
          </w:p>
        </w:tc>
        <w:tc>
          <w:tcPr>
            <w:tcW w:w="1275" w:type="dxa"/>
          </w:tcPr>
          <w:p w:rsidR="00D00CDE" w:rsidRPr="000F6474" w:rsidRDefault="00220057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185,415</w:t>
            </w:r>
          </w:p>
        </w:tc>
        <w:tc>
          <w:tcPr>
            <w:tcW w:w="1808" w:type="dxa"/>
          </w:tcPr>
          <w:p w:rsidR="00D00CDE" w:rsidRPr="007E36D0" w:rsidRDefault="00D00CDE" w:rsidP="00385642">
            <w:pPr>
              <w:jc w:val="center"/>
            </w:pPr>
          </w:p>
        </w:tc>
      </w:tr>
      <w:tr w:rsidR="00D00CDE" w:rsidRPr="007E36D0" w:rsidTr="00385642">
        <w:tc>
          <w:tcPr>
            <w:tcW w:w="1555" w:type="dxa"/>
          </w:tcPr>
          <w:p w:rsidR="00D00CDE" w:rsidRPr="007E36D0" w:rsidRDefault="00D00CDE" w:rsidP="00385642">
            <w:pPr>
              <w:jc w:val="center"/>
            </w:pPr>
            <w:r w:rsidRPr="007E36D0">
              <w:t>50</w:t>
            </w:r>
          </w:p>
        </w:tc>
        <w:tc>
          <w:tcPr>
            <w:tcW w:w="992" w:type="dxa"/>
          </w:tcPr>
          <w:p w:rsidR="00D00CDE" w:rsidRPr="000F6474" w:rsidRDefault="00220057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4,23</w:t>
            </w:r>
          </w:p>
        </w:tc>
        <w:tc>
          <w:tcPr>
            <w:tcW w:w="992" w:type="dxa"/>
          </w:tcPr>
          <w:p w:rsidR="00D00CDE" w:rsidRPr="000F6474" w:rsidRDefault="00D00CDE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4,23</w:t>
            </w:r>
          </w:p>
        </w:tc>
        <w:tc>
          <w:tcPr>
            <w:tcW w:w="964" w:type="dxa"/>
          </w:tcPr>
          <w:p w:rsidR="00D00CDE" w:rsidRPr="000F6474" w:rsidRDefault="00D00CDE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4,23</w:t>
            </w:r>
          </w:p>
        </w:tc>
        <w:tc>
          <w:tcPr>
            <w:tcW w:w="992" w:type="dxa"/>
          </w:tcPr>
          <w:p w:rsidR="00D00CDE" w:rsidRPr="000F6474" w:rsidRDefault="0023082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219.964</w:t>
            </w:r>
          </w:p>
        </w:tc>
        <w:tc>
          <w:tcPr>
            <w:tcW w:w="1276" w:type="dxa"/>
          </w:tcPr>
          <w:p w:rsidR="00D00CDE" w:rsidRPr="000F6474" w:rsidRDefault="0023082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211,455</w:t>
            </w:r>
          </w:p>
        </w:tc>
        <w:tc>
          <w:tcPr>
            <w:tcW w:w="1275" w:type="dxa"/>
          </w:tcPr>
          <w:p w:rsidR="00D00CDE" w:rsidRPr="000F6474" w:rsidRDefault="0023082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366.25</w:t>
            </w:r>
          </w:p>
        </w:tc>
        <w:tc>
          <w:tcPr>
            <w:tcW w:w="1808" w:type="dxa"/>
          </w:tcPr>
          <w:p w:rsidR="00D00CDE" w:rsidRPr="007E36D0" w:rsidRDefault="00D00CDE" w:rsidP="00385642">
            <w:pPr>
              <w:jc w:val="center"/>
            </w:pPr>
          </w:p>
        </w:tc>
      </w:tr>
      <w:tr w:rsidR="00D00CDE" w:rsidRPr="007E36D0" w:rsidTr="00385642">
        <w:tc>
          <w:tcPr>
            <w:tcW w:w="1555" w:type="dxa"/>
          </w:tcPr>
          <w:p w:rsidR="00D00CDE" w:rsidRPr="007E36D0" w:rsidRDefault="00D00CDE" w:rsidP="00385642">
            <w:pPr>
              <w:jc w:val="center"/>
            </w:pPr>
            <w:r w:rsidRPr="007E36D0">
              <w:t>100</w:t>
            </w:r>
          </w:p>
        </w:tc>
        <w:tc>
          <w:tcPr>
            <w:tcW w:w="992" w:type="dxa"/>
          </w:tcPr>
          <w:p w:rsidR="00D00CDE" w:rsidRPr="000F6474" w:rsidRDefault="0023082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2,156</w:t>
            </w:r>
          </w:p>
        </w:tc>
        <w:tc>
          <w:tcPr>
            <w:tcW w:w="992" w:type="dxa"/>
          </w:tcPr>
          <w:p w:rsidR="00D00CDE" w:rsidRPr="000F6474" w:rsidRDefault="0023082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2,156</w:t>
            </w:r>
          </w:p>
        </w:tc>
        <w:tc>
          <w:tcPr>
            <w:tcW w:w="964" w:type="dxa"/>
          </w:tcPr>
          <w:p w:rsidR="00D00CDE" w:rsidRPr="000F6474" w:rsidRDefault="0023082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2,156</w:t>
            </w:r>
          </w:p>
        </w:tc>
        <w:tc>
          <w:tcPr>
            <w:tcW w:w="992" w:type="dxa"/>
          </w:tcPr>
          <w:p w:rsidR="00D00CDE" w:rsidRPr="000F6474" w:rsidRDefault="0023082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219.967</w:t>
            </w:r>
          </w:p>
        </w:tc>
        <w:tc>
          <w:tcPr>
            <w:tcW w:w="1276" w:type="dxa"/>
          </w:tcPr>
          <w:p w:rsidR="00D00CDE" w:rsidRPr="000F6474" w:rsidRDefault="0023082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215,644</w:t>
            </w:r>
          </w:p>
        </w:tc>
        <w:tc>
          <w:tcPr>
            <w:tcW w:w="1275" w:type="dxa"/>
          </w:tcPr>
          <w:p w:rsidR="00D00CDE" w:rsidRPr="000F6474" w:rsidRDefault="00230829" w:rsidP="003856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373,494</w:t>
            </w:r>
          </w:p>
        </w:tc>
        <w:tc>
          <w:tcPr>
            <w:tcW w:w="1808" w:type="dxa"/>
          </w:tcPr>
          <w:p w:rsidR="00D00CDE" w:rsidRPr="007E36D0" w:rsidRDefault="00D00CDE" w:rsidP="00385642">
            <w:pPr>
              <w:jc w:val="center"/>
            </w:pPr>
          </w:p>
        </w:tc>
      </w:tr>
      <w:tr w:rsidR="00D00CDE" w:rsidRPr="007E36D0" w:rsidTr="00385642">
        <w:tc>
          <w:tcPr>
            <w:tcW w:w="1555" w:type="dxa"/>
          </w:tcPr>
          <w:p w:rsidR="00D00CDE" w:rsidRPr="007E36D0" w:rsidRDefault="00D00CDE" w:rsidP="00385642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4"/>
                <w:sz w:val="22"/>
                <w:szCs w:val="22"/>
                <w:lang w:eastAsia="en-US"/>
              </w:rPr>
              <w:object w:dxaOrig="279" w:dyaOrig="220">
                <v:shape id="_x0000_i1045" type="#_x0000_t75" style="width:14.1pt;height:11.3pt" o:ole="">
                  <v:imagedata r:id="rId74" o:title=""/>
                </v:shape>
                <o:OLEObject Type="Embed" ProgID="Equation.3" ShapeID="_x0000_i1045" DrawAspect="Content" ObjectID="_1604868400" r:id="rId75"/>
              </w:object>
            </w:r>
          </w:p>
        </w:tc>
        <w:tc>
          <w:tcPr>
            <w:tcW w:w="992" w:type="dxa"/>
          </w:tcPr>
          <w:p w:rsidR="00D00CDE" w:rsidRPr="007E36D0" w:rsidRDefault="00D00CDE" w:rsidP="00385642">
            <w:pPr>
              <w:jc w:val="center"/>
            </w:pPr>
            <w:r w:rsidRPr="007E36D0">
              <w:t>0</w:t>
            </w:r>
          </w:p>
        </w:tc>
        <w:tc>
          <w:tcPr>
            <w:tcW w:w="992" w:type="dxa"/>
          </w:tcPr>
          <w:p w:rsidR="00D00CDE" w:rsidRPr="007E36D0" w:rsidRDefault="00D00CDE" w:rsidP="00385642">
            <w:pPr>
              <w:jc w:val="center"/>
            </w:pPr>
            <w:r w:rsidRPr="007E36D0">
              <w:t>0</w:t>
            </w:r>
          </w:p>
        </w:tc>
        <w:tc>
          <w:tcPr>
            <w:tcW w:w="964" w:type="dxa"/>
          </w:tcPr>
          <w:p w:rsidR="00D00CDE" w:rsidRPr="007E36D0" w:rsidRDefault="00D00CDE" w:rsidP="00385642">
            <w:pPr>
              <w:jc w:val="center"/>
            </w:pPr>
            <w:r w:rsidRPr="007E36D0">
              <w:t>0</w:t>
            </w:r>
          </w:p>
        </w:tc>
        <w:tc>
          <w:tcPr>
            <w:tcW w:w="992" w:type="dxa"/>
          </w:tcPr>
          <w:p w:rsidR="00D00CDE" w:rsidRPr="00B35628" w:rsidRDefault="00D00CDE" w:rsidP="00385642">
            <w:pPr>
              <w:jc w:val="center"/>
            </w:pPr>
            <w:r>
              <w:t>220</w:t>
            </w:r>
          </w:p>
        </w:tc>
        <w:tc>
          <w:tcPr>
            <w:tcW w:w="1276" w:type="dxa"/>
          </w:tcPr>
          <w:p w:rsidR="00D00CDE" w:rsidRPr="00B35628" w:rsidRDefault="00D00CDE" w:rsidP="00385642">
            <w:pPr>
              <w:jc w:val="center"/>
            </w:pPr>
            <w:r>
              <w:t>220</w:t>
            </w:r>
          </w:p>
        </w:tc>
        <w:tc>
          <w:tcPr>
            <w:tcW w:w="1275" w:type="dxa"/>
          </w:tcPr>
          <w:p w:rsidR="00D00CDE" w:rsidRPr="00D52EA7" w:rsidRDefault="00D00CDE" w:rsidP="00385642">
            <w:pPr>
              <w:jc w:val="center"/>
            </w:pPr>
            <w:r w:rsidRPr="007E36D0">
              <w:t>∞</w:t>
            </w:r>
          </w:p>
        </w:tc>
        <w:tc>
          <w:tcPr>
            <w:tcW w:w="1808" w:type="dxa"/>
          </w:tcPr>
          <w:p w:rsidR="00D00CDE" w:rsidRPr="007E36D0" w:rsidRDefault="00D00CDE" w:rsidP="00385642">
            <w:pPr>
              <w:jc w:val="center"/>
            </w:pPr>
            <w:r w:rsidRPr="007E36D0">
              <w:t>холост. режим</w:t>
            </w:r>
          </w:p>
        </w:tc>
      </w:tr>
    </w:tbl>
    <w:p w:rsidR="00D00CDE" w:rsidRPr="00685774" w:rsidRDefault="00D00CDE" w:rsidP="00D00CDE">
      <w:pPr>
        <w:jc w:val="center"/>
        <w:rPr>
          <w:rFonts w:ascii="Times New Roman" w:hAnsi="Times New Roman"/>
          <w:b/>
          <w:sz w:val="24"/>
          <w:szCs w:val="24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4</w:t>
      </w:r>
    </w:p>
    <w:p w:rsidR="00DE6693" w:rsidRDefault="00DE6693" w:rsidP="00D00CDE">
      <w:pPr>
        <w:jc w:val="center"/>
        <w:rPr>
          <w:rFonts w:ascii="Times New Roman" w:hAnsi="Times New Roman"/>
          <w:sz w:val="24"/>
          <w:szCs w:val="24"/>
        </w:rPr>
      </w:pPr>
    </w:p>
    <w:p w:rsidR="00DE6693" w:rsidRDefault="00DE6693" w:rsidP="00D00CDE">
      <w:pPr>
        <w:jc w:val="center"/>
        <w:rPr>
          <w:rFonts w:ascii="Times New Roman" w:hAnsi="Times New Roman"/>
          <w:sz w:val="24"/>
          <w:szCs w:val="24"/>
        </w:rPr>
      </w:pPr>
    </w:p>
    <w:p w:rsidR="00DE6693" w:rsidRDefault="00570059" w:rsidP="00DE6693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944276" wp14:editId="35BCB2C2">
            <wp:extent cx="5940425" cy="399796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93" w:rsidRPr="00DE6693" w:rsidRDefault="00DE6693" w:rsidP="00DE6693">
      <w:pPr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DE6693">
        <w:rPr>
          <w:rFonts w:ascii="Times New Roman" w:eastAsia="Times New Roman" w:hAnsi="Times New Roman"/>
          <w:sz w:val="24"/>
          <w:szCs w:val="24"/>
          <w:lang w:eastAsia="ru-RU"/>
        </w:rPr>
        <w:t>Рис. 4</w:t>
      </w:r>
      <w:r w:rsidRPr="00DE669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r w:rsidRPr="00DE6693">
        <w:rPr>
          <w:rFonts w:ascii="Times New Roman" w:eastAsia="Times New Roman" w:hAnsi="Times New Roman"/>
          <w:sz w:val="24"/>
          <w:szCs w:val="24"/>
          <w:lang w:val="en-US" w:eastAsia="ru-RU"/>
        </w:rPr>
        <w:t>1</w:t>
      </w:r>
      <w:r w:rsidRPr="00DE6693">
        <w:rPr>
          <w:rFonts w:ascii="Times New Roman" w:eastAsia="Times New Roman" w:hAnsi="Times New Roman"/>
          <w:sz w:val="24"/>
          <w:szCs w:val="24"/>
          <w:lang w:val="en-US" w:eastAsia="ru-RU"/>
        </w:rPr>
        <w:t>%)</w:t>
      </w:r>
    </w:p>
    <w:p w:rsidR="00DE6693" w:rsidRDefault="00220057" w:rsidP="00DE6693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34EA07" wp14:editId="252217F3">
            <wp:extent cx="5940425" cy="40189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93" w:rsidRPr="00DE6693" w:rsidRDefault="00DE6693" w:rsidP="00DE6693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E6693">
        <w:rPr>
          <w:rFonts w:ascii="Times New Roman" w:eastAsia="Times New Roman" w:hAnsi="Times New Roman"/>
          <w:sz w:val="24"/>
          <w:szCs w:val="24"/>
          <w:lang w:eastAsia="ru-RU"/>
        </w:rPr>
        <w:t>Рис. 4 (</w:t>
      </w:r>
      <w:r w:rsidRPr="00DE6693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DE6693">
        <w:rPr>
          <w:rFonts w:ascii="Times New Roman" w:eastAsia="Times New Roman" w:hAnsi="Times New Roman"/>
          <w:sz w:val="24"/>
          <w:szCs w:val="24"/>
          <w:lang w:eastAsia="ru-RU"/>
        </w:rPr>
        <w:t>%)</w:t>
      </w:r>
    </w:p>
    <w:p w:rsidR="00DE6693" w:rsidRDefault="00DE6693" w:rsidP="00D00CDE">
      <w:pPr>
        <w:jc w:val="center"/>
        <w:rPr>
          <w:rFonts w:ascii="Times New Roman" w:hAnsi="Times New Roman"/>
          <w:sz w:val="24"/>
          <w:szCs w:val="24"/>
        </w:rPr>
      </w:pPr>
    </w:p>
    <w:p w:rsidR="00DE6693" w:rsidRDefault="00DE6693" w:rsidP="00D00CDE">
      <w:pPr>
        <w:jc w:val="center"/>
        <w:rPr>
          <w:rFonts w:ascii="Times New Roman" w:hAnsi="Times New Roman"/>
          <w:sz w:val="24"/>
          <w:szCs w:val="24"/>
        </w:rPr>
      </w:pPr>
    </w:p>
    <w:p w:rsidR="00DE6693" w:rsidRDefault="00220057" w:rsidP="00DE6693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9F9686" wp14:editId="64265F52">
            <wp:extent cx="5940425" cy="39814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93" w:rsidRPr="00DE6693" w:rsidRDefault="00DE6693" w:rsidP="00DE6693">
      <w:pPr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DE6693">
        <w:rPr>
          <w:rFonts w:ascii="Times New Roman" w:eastAsia="Times New Roman" w:hAnsi="Times New Roman"/>
          <w:sz w:val="24"/>
          <w:szCs w:val="24"/>
          <w:lang w:eastAsia="ru-RU"/>
        </w:rPr>
        <w:t>Рис. 4</w:t>
      </w:r>
      <w:r w:rsidRPr="00DE669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r w:rsidRPr="00DE6693">
        <w:rPr>
          <w:rFonts w:ascii="Times New Roman" w:eastAsia="Times New Roman" w:hAnsi="Times New Roman"/>
          <w:sz w:val="24"/>
          <w:szCs w:val="24"/>
          <w:lang w:val="en-US" w:eastAsia="ru-RU"/>
        </w:rPr>
        <w:t>50</w:t>
      </w:r>
      <w:r w:rsidRPr="00DE6693">
        <w:rPr>
          <w:rFonts w:ascii="Times New Roman" w:eastAsia="Times New Roman" w:hAnsi="Times New Roman"/>
          <w:sz w:val="24"/>
          <w:szCs w:val="24"/>
          <w:lang w:val="en-US" w:eastAsia="ru-RU"/>
        </w:rPr>
        <w:t>%)</w:t>
      </w:r>
    </w:p>
    <w:p w:rsidR="00DE6693" w:rsidRPr="00DE6693" w:rsidRDefault="00DE6693" w:rsidP="00DE6693">
      <w:pPr>
        <w:jc w:val="center"/>
        <w:rPr>
          <w:rFonts w:ascii="Times New Roman" w:eastAsia="Times New Roman" w:hAnsi="Times New Roman"/>
          <w:szCs w:val="24"/>
          <w:lang w:val="en-US" w:eastAsia="ru-RU"/>
        </w:rPr>
      </w:pPr>
    </w:p>
    <w:p w:rsidR="00DE6693" w:rsidRDefault="00230829" w:rsidP="00DE6693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71E7D8" wp14:editId="1995CFFB">
            <wp:extent cx="5940425" cy="401193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93" w:rsidRPr="00DE6693" w:rsidRDefault="00DE6693" w:rsidP="00DE6693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E6693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Рис. 4 </w:t>
      </w:r>
      <w:r w:rsidRPr="00DE6693">
        <w:rPr>
          <w:rFonts w:ascii="Times New Roman" w:eastAsia="Times New Roman" w:hAnsi="Times New Roman"/>
          <w:sz w:val="24"/>
          <w:szCs w:val="24"/>
          <w:lang w:eastAsia="ru-RU"/>
        </w:rPr>
        <w:t>(10</w:t>
      </w:r>
      <w:r w:rsidRPr="00DE6693">
        <w:rPr>
          <w:rFonts w:ascii="Times New Roman" w:eastAsia="Times New Roman" w:hAnsi="Times New Roman"/>
          <w:sz w:val="24"/>
          <w:szCs w:val="24"/>
          <w:lang w:eastAsia="ru-RU"/>
        </w:rPr>
        <w:t>0%)</w:t>
      </w:r>
    </w:p>
    <w:p w:rsidR="00DE6693" w:rsidRDefault="00DE6693" w:rsidP="00D00CDE">
      <w:pPr>
        <w:jc w:val="center"/>
        <w:rPr>
          <w:rFonts w:ascii="Times New Roman" w:hAnsi="Times New Roman"/>
          <w:sz w:val="24"/>
          <w:szCs w:val="24"/>
        </w:rPr>
      </w:pPr>
    </w:p>
    <w:p w:rsidR="00DE6693" w:rsidRDefault="00DE6693" w:rsidP="00D00CDE">
      <w:pPr>
        <w:jc w:val="center"/>
        <w:rPr>
          <w:rFonts w:ascii="Times New Roman" w:hAnsi="Times New Roman"/>
          <w:sz w:val="24"/>
          <w:szCs w:val="24"/>
        </w:rPr>
      </w:pPr>
    </w:p>
    <w:p w:rsidR="00D00CDE" w:rsidRPr="00D94699" w:rsidRDefault="00D00CDE" w:rsidP="00D00CDE">
      <w:pPr>
        <w:jc w:val="center"/>
        <w:rPr>
          <w:rFonts w:ascii="Times New Roman" w:hAnsi="Times New Roman"/>
          <w:sz w:val="24"/>
          <w:szCs w:val="24"/>
        </w:rPr>
      </w:pPr>
      <w:r w:rsidRPr="00D94699">
        <w:rPr>
          <w:rFonts w:ascii="Times New Roman" w:hAnsi="Times New Roman"/>
          <w:sz w:val="24"/>
          <w:szCs w:val="24"/>
        </w:rPr>
        <w:t>График ВАХ при изменении относительного сопротивления фазы потребителя</w:t>
      </w:r>
    </w:p>
    <w:p w:rsidR="00D00CDE" w:rsidRPr="007E36D0" w:rsidRDefault="00D00CDE" w:rsidP="00D00CDE">
      <w:pPr>
        <w:jc w:val="center"/>
        <w:rPr>
          <w:rFonts w:ascii="Times New Roman" w:hAnsi="Times New Roman"/>
          <w:b/>
          <w:sz w:val="24"/>
          <w:szCs w:val="24"/>
        </w:rPr>
      </w:pPr>
    </w:p>
    <w:p w:rsidR="00D00CDE" w:rsidRPr="007E36D0" w:rsidRDefault="00D00CDE" w:rsidP="00D00CDE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985260" cy="4000500"/>
            <wp:effectExtent l="0" t="0" r="0" b="0"/>
            <wp:docPr id="8" name="Рисунок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DE" w:rsidRPr="00685774" w:rsidRDefault="00D00CDE" w:rsidP="00D00CDE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5</w:t>
      </w:r>
    </w:p>
    <w:p w:rsidR="00D00CDE" w:rsidRPr="007E36D0" w:rsidRDefault="00D00CDE" w:rsidP="00D00CDE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00CDE" w:rsidRPr="007E36D0" w:rsidRDefault="00D00CDE" w:rsidP="0058177A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E36D0">
        <w:rPr>
          <w:rFonts w:ascii="Times New Roman" w:eastAsia="Times New Roman" w:hAnsi="Times New Roman"/>
          <w:b/>
          <w:sz w:val="24"/>
          <w:szCs w:val="24"/>
          <w:lang w:eastAsia="ru-RU"/>
        </w:rPr>
        <w:t>Вывод</w:t>
      </w:r>
      <w:proofErr w:type="gramStart"/>
      <w:r w:rsidRPr="007E36D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: </w:t>
      </w:r>
      <w:r w:rsidR="0058177A" w:rsidRPr="0058177A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proofErr w:type="gramEnd"/>
      <w:r w:rsidR="0058177A" w:rsidRPr="0058177A">
        <w:rPr>
          <w:rFonts w:ascii="Times New Roman" w:eastAsia="Times New Roman" w:hAnsi="Times New Roman"/>
          <w:sz w:val="24"/>
          <w:szCs w:val="24"/>
          <w:lang w:eastAsia="ru-RU"/>
        </w:rPr>
        <w:t xml:space="preserve"> показания токов уменьшаются</w:t>
      </w:r>
      <w:r w:rsidR="00FA7364" w:rsidRPr="00FA736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A7364" w:rsidRPr="0058177A">
        <w:rPr>
          <w:rFonts w:ascii="Times New Roman" w:eastAsia="Times New Roman" w:hAnsi="Times New Roman"/>
          <w:sz w:val="24"/>
          <w:szCs w:val="24"/>
          <w:lang w:eastAsia="ru-RU"/>
        </w:rPr>
        <w:t>при увеличении относительного</w:t>
      </w:r>
      <w:r w:rsidR="00FA7364">
        <w:rPr>
          <w:rFonts w:ascii="Times New Roman" w:eastAsia="Times New Roman" w:hAnsi="Times New Roman"/>
          <w:sz w:val="24"/>
          <w:szCs w:val="24"/>
          <w:lang w:eastAsia="ru-RU"/>
        </w:rPr>
        <w:t xml:space="preserve"> сопротивления фазы потребителя</w:t>
      </w:r>
      <w:r w:rsidR="0058177A" w:rsidRPr="0058177A">
        <w:rPr>
          <w:rFonts w:ascii="Times New Roman" w:eastAsia="Times New Roman" w:hAnsi="Times New Roman"/>
          <w:sz w:val="24"/>
          <w:szCs w:val="24"/>
          <w:lang w:eastAsia="ru-RU"/>
        </w:rPr>
        <w:t xml:space="preserve">, в то время как показания напряжений UФ и </w:t>
      </w:r>
      <w:proofErr w:type="spellStart"/>
      <w:r w:rsidR="0058177A" w:rsidRPr="0058177A">
        <w:rPr>
          <w:rFonts w:ascii="Times New Roman" w:eastAsia="Times New Roman" w:hAnsi="Times New Roman"/>
          <w:sz w:val="24"/>
          <w:szCs w:val="24"/>
          <w:lang w:eastAsia="ru-RU"/>
        </w:rPr>
        <w:t>Uл</w:t>
      </w:r>
      <w:proofErr w:type="spellEnd"/>
      <w:r w:rsidR="0058177A" w:rsidRPr="0058177A">
        <w:rPr>
          <w:rFonts w:ascii="Times New Roman" w:eastAsia="Times New Roman" w:hAnsi="Times New Roman"/>
          <w:sz w:val="24"/>
          <w:szCs w:val="24"/>
          <w:lang w:eastAsia="ru-RU"/>
        </w:rPr>
        <w:t xml:space="preserve"> увеличиваются. Напряжение же U0 остаётся постоянным. Напряжение UЛ больше напряжения UФ в 1,7 раз. Токи остаются равны друг другу при каждом изменении относительного сопротивления фазы потребителя.</w:t>
      </w:r>
    </w:p>
    <w:p w:rsidR="00D00CDE" w:rsidRDefault="00D00CDE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  <w:r>
        <w:rPr>
          <w:rFonts w:ascii="Times New Roman" w:eastAsia="Times New Roman" w:hAnsi="Times New Roman"/>
          <w:sz w:val="40"/>
          <w:szCs w:val="28"/>
          <w:lang w:eastAsia="ru-RU"/>
        </w:rPr>
        <w:br w:type="page"/>
      </w:r>
    </w:p>
    <w:p w:rsidR="00D00CDE" w:rsidRPr="00B35628" w:rsidRDefault="00D00CDE" w:rsidP="00D00CDE">
      <w:pPr>
        <w:jc w:val="center"/>
        <w:rPr>
          <w:rFonts w:ascii="Times New Roman" w:eastAsia="Times New Roman" w:hAnsi="Times New Roman"/>
          <w:sz w:val="40"/>
          <w:szCs w:val="28"/>
          <w:lang w:eastAsia="ru-RU"/>
        </w:rPr>
      </w:pPr>
      <w:r w:rsidRPr="00B35628">
        <w:rPr>
          <w:rFonts w:ascii="Times New Roman" w:eastAsia="Times New Roman" w:hAnsi="Times New Roman"/>
          <w:sz w:val="40"/>
          <w:szCs w:val="28"/>
          <w:lang w:eastAsia="ru-RU"/>
        </w:rPr>
        <w:lastRenderedPageBreak/>
        <w:t>Исследование несимметричных режимов работы трёхфазной цепи с источником конечной мощности</w:t>
      </w:r>
    </w:p>
    <w:p w:rsidR="00D00CDE" w:rsidRPr="007E36D0" w:rsidRDefault="00D00CDE" w:rsidP="00D00CDE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00CDE" w:rsidRPr="00B35628" w:rsidRDefault="00D00CDE" w:rsidP="00D00CDE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B35628">
        <w:rPr>
          <w:rFonts w:ascii="Times New Roman" w:eastAsia="Times New Roman" w:hAnsi="Times New Roman"/>
          <w:sz w:val="24"/>
          <w:szCs w:val="24"/>
          <w:lang w:eastAsia="ru-RU"/>
        </w:rPr>
        <w:t>Схема виртуального эксперимента для исследования несимметричных режимов работы трехфазной цепи с источником конечной мощности:</w:t>
      </w:r>
    </w:p>
    <w:p w:rsidR="00D00CDE" w:rsidRDefault="006A263F" w:rsidP="00D00CDE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564C71" wp14:editId="6B62712D">
            <wp:extent cx="5940425" cy="417385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3F" w:rsidRPr="006A263F" w:rsidRDefault="00D00CDE" w:rsidP="006A263F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A263F">
        <w:rPr>
          <w:rFonts w:ascii="Times New Roman" w:eastAsia="Times New Roman" w:hAnsi="Times New Roman"/>
          <w:sz w:val="24"/>
          <w:szCs w:val="24"/>
          <w:lang w:eastAsia="ru-RU"/>
        </w:rPr>
        <w:t>Рис. 6</w:t>
      </w:r>
      <w:r w:rsidR="006A263F" w:rsidRPr="006A263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r w:rsidR="006A263F" w:rsidRPr="006A263F">
        <w:rPr>
          <w:rFonts w:ascii="Times New Roman" w:eastAsia="Times New Roman" w:hAnsi="Times New Roman"/>
          <w:sz w:val="24"/>
          <w:szCs w:val="24"/>
          <w:lang w:eastAsia="ru-RU"/>
        </w:rPr>
        <w:t xml:space="preserve">Некачественная </w:t>
      </w:r>
      <w:proofErr w:type="spellStart"/>
      <w:r w:rsidR="006A263F" w:rsidRPr="006A263F">
        <w:rPr>
          <w:rFonts w:ascii="Times New Roman" w:eastAsia="Times New Roman" w:hAnsi="Times New Roman"/>
          <w:sz w:val="24"/>
          <w:szCs w:val="24"/>
          <w:lang w:eastAsia="ru-RU"/>
        </w:rPr>
        <w:t>нейтраль</w:t>
      </w:r>
      <w:proofErr w:type="spellEnd"/>
      <w:r w:rsidR="006A263F" w:rsidRPr="006A263F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  <w:r w:rsidR="006A263F" w:rsidRPr="006A263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6A263F" w:rsidRPr="00D94699" w:rsidRDefault="006A263F" w:rsidP="006A263F">
      <w:pPr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4699">
        <w:rPr>
          <w:rFonts w:ascii="Times New Roman" w:eastAsia="Times New Roman" w:hAnsi="Times New Roman"/>
          <w:sz w:val="24"/>
          <w:szCs w:val="24"/>
          <w:lang w:eastAsia="ru-RU"/>
        </w:rPr>
        <w:t>Токи и напряжения в трехфазной цепи с источником конечной мощности при несимметричном режиме</w:t>
      </w:r>
    </w:p>
    <w:tbl>
      <w:tblPr>
        <w:tblStyle w:val="5"/>
        <w:tblW w:w="10073" w:type="dxa"/>
        <w:tblLayout w:type="fixed"/>
        <w:tblLook w:val="01E0" w:firstRow="1" w:lastRow="1" w:firstColumn="1" w:lastColumn="1" w:noHBand="0" w:noVBand="0"/>
      </w:tblPr>
      <w:tblGrid>
        <w:gridCol w:w="1696"/>
        <w:gridCol w:w="851"/>
        <w:gridCol w:w="850"/>
        <w:gridCol w:w="709"/>
        <w:gridCol w:w="1134"/>
        <w:gridCol w:w="992"/>
        <w:gridCol w:w="851"/>
        <w:gridCol w:w="992"/>
        <w:gridCol w:w="992"/>
        <w:gridCol w:w="992"/>
        <w:gridCol w:w="14"/>
      </w:tblGrid>
      <w:tr w:rsidR="006A263F" w:rsidRPr="007E36D0" w:rsidTr="00C05689">
        <w:trPr>
          <w:trHeight w:val="240"/>
        </w:trPr>
        <w:tc>
          <w:tcPr>
            <w:tcW w:w="1696" w:type="dxa"/>
            <w:vMerge w:val="restart"/>
          </w:tcPr>
          <w:p w:rsidR="006A263F" w:rsidRPr="007E36D0" w:rsidRDefault="006A263F" w:rsidP="00C05689">
            <w:pPr>
              <w:jc w:val="center"/>
            </w:pPr>
            <w:r w:rsidRPr="007E36D0">
              <w:t>Вид</w:t>
            </w:r>
          </w:p>
          <w:p w:rsidR="006A263F" w:rsidRPr="007E36D0" w:rsidRDefault="006A263F" w:rsidP="00C05689">
            <w:pPr>
              <w:jc w:val="center"/>
            </w:pPr>
            <w:r w:rsidRPr="007E36D0">
              <w:t>соединения</w:t>
            </w:r>
          </w:p>
          <w:p w:rsidR="006A263F" w:rsidRPr="007E36D0" w:rsidRDefault="006A263F" w:rsidP="00C05689">
            <w:pPr>
              <w:jc w:val="center"/>
            </w:pPr>
          </w:p>
          <w:p w:rsidR="006A263F" w:rsidRPr="007E36D0" w:rsidRDefault="006A263F" w:rsidP="00C05689">
            <w:pPr>
              <w:jc w:val="center"/>
              <w:rPr>
                <w:lang w:val="en-US"/>
              </w:rPr>
            </w:pPr>
            <w:r w:rsidRPr="007E36D0">
              <w:rPr>
                <w:lang w:val="en-US"/>
              </w:rPr>
              <w:t>Y - Y</w:t>
            </w:r>
          </w:p>
        </w:tc>
        <w:tc>
          <w:tcPr>
            <w:tcW w:w="3544" w:type="dxa"/>
            <w:gridSpan w:val="4"/>
          </w:tcPr>
          <w:p w:rsidR="006A263F" w:rsidRPr="007E36D0" w:rsidRDefault="006A263F" w:rsidP="00C05689">
            <w:pPr>
              <w:jc w:val="center"/>
            </w:pPr>
            <w:r w:rsidRPr="007E36D0">
              <w:t>Токи</w:t>
            </w:r>
          </w:p>
        </w:tc>
        <w:tc>
          <w:tcPr>
            <w:tcW w:w="4833" w:type="dxa"/>
            <w:gridSpan w:val="6"/>
          </w:tcPr>
          <w:p w:rsidR="006A263F" w:rsidRPr="007E36D0" w:rsidRDefault="006A263F" w:rsidP="00C05689">
            <w:pPr>
              <w:jc w:val="center"/>
            </w:pPr>
            <w:r w:rsidRPr="007E36D0">
              <w:t>Напряжения на фазах</w:t>
            </w:r>
          </w:p>
        </w:tc>
      </w:tr>
      <w:tr w:rsidR="006A263F" w:rsidRPr="007E36D0" w:rsidTr="00C05689">
        <w:trPr>
          <w:trHeight w:val="240"/>
        </w:trPr>
        <w:tc>
          <w:tcPr>
            <w:tcW w:w="1696" w:type="dxa"/>
            <w:vMerge/>
          </w:tcPr>
          <w:p w:rsidR="006A263F" w:rsidRPr="007E36D0" w:rsidRDefault="006A263F" w:rsidP="00C05689">
            <w:pPr>
              <w:jc w:val="center"/>
            </w:pPr>
          </w:p>
        </w:tc>
        <w:tc>
          <w:tcPr>
            <w:tcW w:w="2410" w:type="dxa"/>
            <w:gridSpan w:val="3"/>
          </w:tcPr>
          <w:p w:rsidR="006A263F" w:rsidRPr="007E36D0" w:rsidRDefault="006A263F" w:rsidP="00C05689">
            <w:pPr>
              <w:jc w:val="center"/>
            </w:pPr>
            <w:r w:rsidRPr="007E36D0">
              <w:t>Фазные</w:t>
            </w:r>
          </w:p>
        </w:tc>
        <w:tc>
          <w:tcPr>
            <w:tcW w:w="1134" w:type="dxa"/>
          </w:tcPr>
          <w:p w:rsidR="006A263F" w:rsidRPr="007E36D0" w:rsidRDefault="006A263F" w:rsidP="00C05689">
            <w:pPr>
              <w:jc w:val="center"/>
            </w:pPr>
            <w:proofErr w:type="spellStart"/>
            <w:r w:rsidRPr="007E36D0">
              <w:t>Нейтраль</w:t>
            </w:r>
            <w:proofErr w:type="spellEnd"/>
          </w:p>
        </w:tc>
        <w:tc>
          <w:tcPr>
            <w:tcW w:w="2835" w:type="dxa"/>
            <w:gridSpan w:val="3"/>
          </w:tcPr>
          <w:p w:rsidR="006A263F" w:rsidRPr="007E36D0" w:rsidRDefault="006A263F" w:rsidP="00C05689">
            <w:pPr>
              <w:jc w:val="center"/>
            </w:pPr>
            <w:r w:rsidRPr="007E36D0">
              <w:t>Потребитель</w:t>
            </w:r>
          </w:p>
        </w:tc>
        <w:tc>
          <w:tcPr>
            <w:tcW w:w="1998" w:type="dxa"/>
            <w:gridSpan w:val="3"/>
          </w:tcPr>
          <w:p w:rsidR="006A263F" w:rsidRPr="007E36D0" w:rsidRDefault="006A263F" w:rsidP="00C05689">
            <w:pPr>
              <w:jc w:val="center"/>
            </w:pPr>
            <w:r w:rsidRPr="007E36D0">
              <w:t>Источник</w:t>
            </w:r>
          </w:p>
        </w:tc>
      </w:tr>
      <w:tr w:rsidR="006A263F" w:rsidRPr="007E36D0" w:rsidTr="00C05689">
        <w:trPr>
          <w:gridAfter w:val="1"/>
          <w:wAfter w:w="14" w:type="dxa"/>
          <w:trHeight w:val="517"/>
        </w:trPr>
        <w:tc>
          <w:tcPr>
            <w:tcW w:w="1696" w:type="dxa"/>
            <w:vMerge/>
          </w:tcPr>
          <w:p w:rsidR="006A263F" w:rsidRPr="007E36D0" w:rsidRDefault="006A263F" w:rsidP="00C05689">
            <w:pPr>
              <w:jc w:val="center"/>
            </w:pPr>
          </w:p>
        </w:tc>
        <w:tc>
          <w:tcPr>
            <w:tcW w:w="851" w:type="dxa"/>
          </w:tcPr>
          <w:p w:rsidR="006A263F" w:rsidRPr="007E36D0" w:rsidRDefault="006A263F" w:rsidP="00C05689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7" type="#_x0000_t75" style="width:14.8pt;height:19.05pt" o:ole="">
                  <v:imagedata r:id="rId33" o:title=""/>
                </v:shape>
                <o:OLEObject Type="Embed" ProgID="Equation.3" ShapeID="_x0000_i1057" DrawAspect="Content" ObjectID="_1604868401" r:id="rId82"/>
              </w:object>
            </w:r>
          </w:p>
        </w:tc>
        <w:tc>
          <w:tcPr>
            <w:tcW w:w="850" w:type="dxa"/>
          </w:tcPr>
          <w:p w:rsidR="006A263F" w:rsidRPr="007E36D0" w:rsidRDefault="006A263F" w:rsidP="00C05689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8" type="#_x0000_t75" style="width:14.8pt;height:19.05pt" o:ole="">
                  <v:imagedata r:id="rId35" o:title=""/>
                </v:shape>
                <o:OLEObject Type="Embed" ProgID="Equation.3" ShapeID="_x0000_i1058" DrawAspect="Content" ObjectID="_1604868402" r:id="rId83"/>
              </w:object>
            </w:r>
          </w:p>
        </w:tc>
        <w:tc>
          <w:tcPr>
            <w:tcW w:w="709" w:type="dxa"/>
            <w:shd w:val="clear" w:color="auto" w:fill="auto"/>
          </w:tcPr>
          <w:p w:rsidR="006A263F" w:rsidRPr="007E36D0" w:rsidRDefault="006A263F" w:rsidP="00C05689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00" w:dyaOrig="380">
                <v:shape id="_x0000_i1059" type="#_x0000_t75" style="width:14.8pt;height:19.05pt" o:ole="">
                  <v:imagedata r:id="rId37" o:title=""/>
                </v:shape>
                <o:OLEObject Type="Embed" ProgID="Equation.3" ShapeID="_x0000_i1059" DrawAspect="Content" ObjectID="_1604868403" r:id="rId84"/>
              </w:object>
            </w:r>
          </w:p>
          <w:p w:rsidR="006A263F" w:rsidRPr="007E36D0" w:rsidRDefault="006A263F" w:rsidP="00C05689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A263F" w:rsidRPr="007E36D0" w:rsidRDefault="006A263F" w:rsidP="00C05689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60" type="#_x0000_t75" style="width:18.35pt;height:19.05pt" o:ole="">
                  <v:imagedata r:id="rId31" o:title=""/>
                </v:shape>
                <o:OLEObject Type="Embed" ProgID="Equation.3" ShapeID="_x0000_i1060" DrawAspect="Content" ObjectID="_1604868404" r:id="rId85"/>
              </w:object>
            </w:r>
          </w:p>
        </w:tc>
        <w:tc>
          <w:tcPr>
            <w:tcW w:w="992" w:type="dxa"/>
          </w:tcPr>
          <w:p w:rsidR="006A263F" w:rsidRPr="007E36D0" w:rsidRDefault="006A263F" w:rsidP="00C05689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80" w:dyaOrig="380">
                <v:shape id="_x0000_i1061" type="#_x0000_t75" style="width:19.05pt;height:19.05pt" o:ole="">
                  <v:imagedata r:id="rId39" o:title=""/>
                </v:shape>
                <o:OLEObject Type="Embed" ProgID="Equation.3" ShapeID="_x0000_i1061" DrawAspect="Content" ObjectID="_1604868405" r:id="rId86"/>
              </w:object>
            </w:r>
          </w:p>
        </w:tc>
        <w:tc>
          <w:tcPr>
            <w:tcW w:w="851" w:type="dxa"/>
          </w:tcPr>
          <w:p w:rsidR="006A263F" w:rsidRPr="007E36D0" w:rsidRDefault="006A263F" w:rsidP="00C05689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62" type="#_x0000_t75" style="width:18.35pt;height:19.05pt" o:ole="">
                  <v:imagedata r:id="rId41" o:title=""/>
                </v:shape>
                <o:OLEObject Type="Embed" ProgID="Equation.3" ShapeID="_x0000_i1062" DrawAspect="Content" ObjectID="_1604868406" r:id="rId87"/>
              </w:object>
            </w:r>
          </w:p>
        </w:tc>
        <w:tc>
          <w:tcPr>
            <w:tcW w:w="992" w:type="dxa"/>
          </w:tcPr>
          <w:p w:rsidR="006A263F" w:rsidRPr="007E36D0" w:rsidRDefault="006A263F" w:rsidP="00C05689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63" type="#_x0000_t75" style="width:18.35pt;height:19.05pt" o:ole="">
                  <v:imagedata r:id="rId43" o:title=""/>
                </v:shape>
                <o:OLEObject Type="Embed" ProgID="Equation.3" ShapeID="_x0000_i1063" DrawAspect="Content" ObjectID="_1604868407" r:id="rId88"/>
              </w:object>
            </w:r>
          </w:p>
        </w:tc>
        <w:tc>
          <w:tcPr>
            <w:tcW w:w="992" w:type="dxa"/>
            <w:shd w:val="clear" w:color="auto" w:fill="auto"/>
          </w:tcPr>
          <w:p w:rsidR="006A263F" w:rsidRPr="007E36D0" w:rsidRDefault="006A263F" w:rsidP="00C05689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400" w:dyaOrig="380">
                <v:shape id="_x0000_i1064" type="#_x0000_t75" style="width:20.45pt;height:19.05pt" o:ole="">
                  <v:imagedata r:id="rId89" o:title=""/>
                </v:shape>
                <o:OLEObject Type="Embed" ProgID="Equation.3" ShapeID="_x0000_i1064" DrawAspect="Content" ObjectID="_1604868408" r:id="rId90"/>
              </w:object>
            </w:r>
          </w:p>
        </w:tc>
        <w:tc>
          <w:tcPr>
            <w:tcW w:w="992" w:type="dxa"/>
            <w:shd w:val="clear" w:color="auto" w:fill="auto"/>
          </w:tcPr>
          <w:p w:rsidR="006A263F" w:rsidRPr="007E36D0" w:rsidRDefault="006A263F" w:rsidP="00C05689">
            <w:pPr>
              <w:jc w:val="center"/>
            </w:pPr>
            <w:r w:rsidRPr="007E36D0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60" w:dyaOrig="380">
                <v:shape id="_x0000_i1065" type="#_x0000_t75" style="width:18.35pt;height:19.05pt" o:ole="">
                  <v:imagedata r:id="rId68" o:title=""/>
                </v:shape>
                <o:OLEObject Type="Embed" ProgID="Equation.3" ShapeID="_x0000_i1065" DrawAspect="Content" ObjectID="_1604868409" r:id="rId91"/>
              </w:object>
            </w:r>
          </w:p>
        </w:tc>
      </w:tr>
      <w:tr w:rsidR="006A263F" w:rsidRPr="007E36D0" w:rsidTr="00C05689">
        <w:trPr>
          <w:gridAfter w:val="1"/>
          <w:wAfter w:w="14" w:type="dxa"/>
          <w:trHeight w:val="240"/>
        </w:trPr>
        <w:tc>
          <w:tcPr>
            <w:tcW w:w="1696" w:type="dxa"/>
            <w:vMerge/>
          </w:tcPr>
          <w:p w:rsidR="006A263F" w:rsidRPr="007E36D0" w:rsidRDefault="006A263F" w:rsidP="00C05689">
            <w:pPr>
              <w:jc w:val="center"/>
            </w:pPr>
          </w:p>
        </w:tc>
        <w:tc>
          <w:tcPr>
            <w:tcW w:w="851" w:type="dxa"/>
          </w:tcPr>
          <w:p w:rsidR="006A263F" w:rsidRPr="007E36D0" w:rsidRDefault="006A263F" w:rsidP="00C05689">
            <w:pPr>
              <w:jc w:val="center"/>
            </w:pPr>
            <w:r w:rsidRPr="007E36D0">
              <w:t>А</w:t>
            </w:r>
          </w:p>
        </w:tc>
        <w:tc>
          <w:tcPr>
            <w:tcW w:w="850" w:type="dxa"/>
          </w:tcPr>
          <w:p w:rsidR="006A263F" w:rsidRPr="007E36D0" w:rsidRDefault="006A263F" w:rsidP="00C05689">
            <w:pPr>
              <w:jc w:val="center"/>
            </w:pPr>
            <w:r w:rsidRPr="007E36D0">
              <w:t>А</w:t>
            </w:r>
          </w:p>
        </w:tc>
        <w:tc>
          <w:tcPr>
            <w:tcW w:w="709" w:type="dxa"/>
            <w:shd w:val="clear" w:color="auto" w:fill="auto"/>
          </w:tcPr>
          <w:p w:rsidR="006A263F" w:rsidRPr="007E36D0" w:rsidRDefault="006A263F" w:rsidP="00C05689">
            <w:pPr>
              <w:jc w:val="center"/>
            </w:pPr>
            <w:r w:rsidRPr="007E36D0">
              <w:t>А</w:t>
            </w:r>
          </w:p>
        </w:tc>
        <w:tc>
          <w:tcPr>
            <w:tcW w:w="1134" w:type="dxa"/>
            <w:shd w:val="clear" w:color="auto" w:fill="auto"/>
          </w:tcPr>
          <w:p w:rsidR="006A263F" w:rsidRPr="007E36D0" w:rsidRDefault="006A263F" w:rsidP="00C05689">
            <w:pPr>
              <w:jc w:val="center"/>
            </w:pPr>
            <w:r w:rsidRPr="007E36D0">
              <w:t>А</w:t>
            </w:r>
          </w:p>
        </w:tc>
        <w:tc>
          <w:tcPr>
            <w:tcW w:w="992" w:type="dxa"/>
          </w:tcPr>
          <w:p w:rsidR="006A263F" w:rsidRPr="007E36D0" w:rsidRDefault="006A263F" w:rsidP="00C05689">
            <w:pPr>
              <w:jc w:val="center"/>
            </w:pPr>
            <w:r w:rsidRPr="007E36D0">
              <w:t>В</w:t>
            </w:r>
          </w:p>
        </w:tc>
        <w:tc>
          <w:tcPr>
            <w:tcW w:w="851" w:type="dxa"/>
          </w:tcPr>
          <w:p w:rsidR="006A263F" w:rsidRPr="007E36D0" w:rsidRDefault="006A263F" w:rsidP="00C05689">
            <w:pPr>
              <w:jc w:val="center"/>
            </w:pPr>
            <w:r w:rsidRPr="007E36D0">
              <w:t>В</w:t>
            </w:r>
          </w:p>
        </w:tc>
        <w:tc>
          <w:tcPr>
            <w:tcW w:w="992" w:type="dxa"/>
          </w:tcPr>
          <w:p w:rsidR="006A263F" w:rsidRPr="007E36D0" w:rsidRDefault="006A263F" w:rsidP="00C05689">
            <w:pPr>
              <w:jc w:val="center"/>
            </w:pPr>
            <w:r w:rsidRPr="007E36D0">
              <w:t>В</w:t>
            </w:r>
          </w:p>
        </w:tc>
        <w:tc>
          <w:tcPr>
            <w:tcW w:w="992" w:type="dxa"/>
            <w:shd w:val="clear" w:color="auto" w:fill="auto"/>
          </w:tcPr>
          <w:p w:rsidR="006A263F" w:rsidRPr="007E36D0" w:rsidRDefault="006A263F" w:rsidP="00C05689">
            <w:pPr>
              <w:jc w:val="center"/>
            </w:pPr>
            <w:r w:rsidRPr="007E36D0">
              <w:t>В</w:t>
            </w:r>
          </w:p>
        </w:tc>
        <w:tc>
          <w:tcPr>
            <w:tcW w:w="992" w:type="dxa"/>
            <w:shd w:val="clear" w:color="auto" w:fill="auto"/>
          </w:tcPr>
          <w:p w:rsidR="006A263F" w:rsidRPr="007E36D0" w:rsidRDefault="006A263F" w:rsidP="00C05689">
            <w:pPr>
              <w:jc w:val="center"/>
            </w:pPr>
            <w:r w:rsidRPr="007E36D0">
              <w:t>В</w:t>
            </w:r>
          </w:p>
        </w:tc>
      </w:tr>
      <w:tr w:rsidR="006A263F" w:rsidRPr="007E36D0" w:rsidTr="00C05689">
        <w:trPr>
          <w:gridAfter w:val="1"/>
          <w:wAfter w:w="14" w:type="dxa"/>
        </w:trPr>
        <w:tc>
          <w:tcPr>
            <w:tcW w:w="1696" w:type="dxa"/>
          </w:tcPr>
          <w:p w:rsidR="006A263F" w:rsidRPr="007E36D0" w:rsidRDefault="006A263F" w:rsidP="006A263F">
            <w:pPr>
              <w:jc w:val="center"/>
            </w:pPr>
            <w:r w:rsidRPr="007E36D0">
              <w:t>Идеальная</w:t>
            </w:r>
          </w:p>
          <w:p w:rsidR="006A263F" w:rsidRPr="007E36D0" w:rsidRDefault="006A263F" w:rsidP="006A263F">
            <w:pPr>
              <w:jc w:val="center"/>
            </w:pPr>
            <w:proofErr w:type="spellStart"/>
            <w:r w:rsidRPr="007E36D0">
              <w:t>нейтраль</w:t>
            </w:r>
            <w:proofErr w:type="spellEnd"/>
          </w:p>
        </w:tc>
        <w:tc>
          <w:tcPr>
            <w:tcW w:w="851" w:type="dxa"/>
          </w:tcPr>
          <w:p w:rsidR="006A263F" w:rsidRPr="00D94699" w:rsidRDefault="006A263F" w:rsidP="006A263F">
            <w:pPr>
              <w:jc w:val="center"/>
            </w:pPr>
            <w:r>
              <w:t>18,274</w:t>
            </w:r>
          </w:p>
        </w:tc>
        <w:tc>
          <w:tcPr>
            <w:tcW w:w="850" w:type="dxa"/>
          </w:tcPr>
          <w:p w:rsidR="006A263F" w:rsidRPr="00D94699" w:rsidRDefault="006A263F" w:rsidP="006A263F">
            <w:pPr>
              <w:jc w:val="center"/>
            </w:pPr>
            <w:r>
              <w:t>9,988</w:t>
            </w:r>
          </w:p>
        </w:tc>
        <w:tc>
          <w:tcPr>
            <w:tcW w:w="709" w:type="dxa"/>
            <w:shd w:val="clear" w:color="auto" w:fill="auto"/>
          </w:tcPr>
          <w:p w:rsidR="006A263F" w:rsidRPr="00D94699" w:rsidRDefault="006A263F" w:rsidP="006A263F">
            <w:pPr>
              <w:jc w:val="center"/>
            </w:pPr>
            <w:r>
              <w:t>6,871</w:t>
            </w:r>
          </w:p>
        </w:tc>
        <w:tc>
          <w:tcPr>
            <w:tcW w:w="1134" w:type="dxa"/>
            <w:shd w:val="clear" w:color="auto" w:fill="auto"/>
          </w:tcPr>
          <w:p w:rsidR="006A263F" w:rsidRPr="001224D3" w:rsidRDefault="006A263F" w:rsidP="006A263F">
            <w:pPr>
              <w:jc w:val="center"/>
              <w:rPr>
                <w:lang w:val="en-US"/>
              </w:rPr>
            </w:pPr>
            <w:r>
              <w:t>10,327</w:t>
            </w:r>
          </w:p>
        </w:tc>
        <w:tc>
          <w:tcPr>
            <w:tcW w:w="992" w:type="dxa"/>
          </w:tcPr>
          <w:p w:rsidR="006A263F" w:rsidRPr="00D94699" w:rsidRDefault="006A263F" w:rsidP="006A263F">
            <w:pPr>
              <w:jc w:val="center"/>
            </w:pPr>
            <w:r>
              <w:t>182,738</w:t>
            </w:r>
          </w:p>
        </w:tc>
        <w:tc>
          <w:tcPr>
            <w:tcW w:w="851" w:type="dxa"/>
          </w:tcPr>
          <w:p w:rsidR="006A263F" w:rsidRPr="00D94699" w:rsidRDefault="006A263F" w:rsidP="006A263F">
            <w:pPr>
              <w:jc w:val="center"/>
            </w:pPr>
            <w:r>
              <w:t>199,76</w:t>
            </w:r>
          </w:p>
        </w:tc>
        <w:tc>
          <w:tcPr>
            <w:tcW w:w="992" w:type="dxa"/>
          </w:tcPr>
          <w:p w:rsidR="006A263F" w:rsidRPr="00D94699" w:rsidRDefault="006A263F" w:rsidP="006A263F">
            <w:pPr>
              <w:jc w:val="center"/>
            </w:pPr>
            <w:r>
              <w:t>206,124</w:t>
            </w:r>
          </w:p>
        </w:tc>
        <w:tc>
          <w:tcPr>
            <w:tcW w:w="992" w:type="dxa"/>
            <w:shd w:val="clear" w:color="auto" w:fill="auto"/>
          </w:tcPr>
          <w:p w:rsidR="006A263F" w:rsidRPr="00D94699" w:rsidRDefault="006A263F" w:rsidP="006A263F">
            <w:pPr>
              <w:jc w:val="center"/>
            </w:pPr>
            <w:r>
              <w:t>206,124</w:t>
            </w:r>
          </w:p>
        </w:tc>
        <w:tc>
          <w:tcPr>
            <w:tcW w:w="992" w:type="dxa"/>
            <w:shd w:val="clear" w:color="auto" w:fill="auto"/>
          </w:tcPr>
          <w:p w:rsidR="006A263F" w:rsidRPr="00D94699" w:rsidRDefault="006A263F" w:rsidP="006A263F">
            <w:pPr>
              <w:jc w:val="center"/>
            </w:pPr>
            <w:r>
              <w:t>219,947</w:t>
            </w:r>
          </w:p>
        </w:tc>
      </w:tr>
      <w:tr w:rsidR="006A263F" w:rsidRPr="007E36D0" w:rsidTr="00C05689">
        <w:trPr>
          <w:gridAfter w:val="1"/>
          <w:wAfter w:w="14" w:type="dxa"/>
        </w:trPr>
        <w:tc>
          <w:tcPr>
            <w:tcW w:w="1696" w:type="dxa"/>
          </w:tcPr>
          <w:p w:rsidR="006A263F" w:rsidRPr="007E36D0" w:rsidRDefault="006A263F" w:rsidP="006A263F">
            <w:pPr>
              <w:jc w:val="center"/>
            </w:pPr>
            <w:r w:rsidRPr="007E36D0">
              <w:t>Некачественная</w:t>
            </w:r>
          </w:p>
          <w:p w:rsidR="006A263F" w:rsidRPr="007E36D0" w:rsidRDefault="006A263F" w:rsidP="006A263F">
            <w:pPr>
              <w:jc w:val="center"/>
            </w:pPr>
            <w:proofErr w:type="spellStart"/>
            <w:r w:rsidRPr="007E36D0">
              <w:t>нейтраль</w:t>
            </w:r>
            <w:proofErr w:type="spellEnd"/>
          </w:p>
        </w:tc>
        <w:tc>
          <w:tcPr>
            <w:tcW w:w="851" w:type="dxa"/>
          </w:tcPr>
          <w:p w:rsidR="006A263F" w:rsidRPr="00D94699" w:rsidRDefault="006A263F" w:rsidP="006A263F">
            <w:pPr>
              <w:jc w:val="center"/>
            </w:pPr>
            <w:r>
              <w:t>17,064</w:t>
            </w:r>
          </w:p>
        </w:tc>
        <w:tc>
          <w:tcPr>
            <w:tcW w:w="850" w:type="dxa"/>
          </w:tcPr>
          <w:p w:rsidR="006A263F" w:rsidRPr="00D94699" w:rsidRDefault="006A263F" w:rsidP="006A263F">
            <w:pPr>
              <w:jc w:val="center"/>
            </w:pPr>
            <w:r>
              <w:t>10,127</w:t>
            </w:r>
          </w:p>
        </w:tc>
        <w:tc>
          <w:tcPr>
            <w:tcW w:w="709" w:type="dxa"/>
            <w:shd w:val="clear" w:color="auto" w:fill="auto"/>
          </w:tcPr>
          <w:p w:rsidR="006A263F" w:rsidRPr="00D94699" w:rsidRDefault="006A263F" w:rsidP="006A263F">
            <w:pPr>
              <w:jc w:val="center"/>
            </w:pPr>
            <w:r>
              <w:t>7,257</w:t>
            </w:r>
          </w:p>
        </w:tc>
        <w:tc>
          <w:tcPr>
            <w:tcW w:w="1134" w:type="dxa"/>
            <w:shd w:val="clear" w:color="auto" w:fill="auto"/>
          </w:tcPr>
          <w:p w:rsidR="006A263F" w:rsidRPr="001224D3" w:rsidRDefault="006A263F" w:rsidP="006A263F">
            <w:pPr>
              <w:jc w:val="center"/>
              <w:rPr>
                <w:lang w:val="en-US"/>
              </w:rPr>
            </w:pPr>
            <w:r>
              <w:t>7,83</w:t>
            </w:r>
          </w:p>
        </w:tc>
        <w:tc>
          <w:tcPr>
            <w:tcW w:w="992" w:type="dxa"/>
          </w:tcPr>
          <w:p w:rsidR="006A263F" w:rsidRPr="00D94699" w:rsidRDefault="006A263F" w:rsidP="006A263F">
            <w:pPr>
              <w:jc w:val="center"/>
            </w:pPr>
            <w:r>
              <w:t>170,642</w:t>
            </w:r>
          </w:p>
        </w:tc>
        <w:tc>
          <w:tcPr>
            <w:tcW w:w="851" w:type="dxa"/>
          </w:tcPr>
          <w:p w:rsidR="006A263F" w:rsidRPr="00D94699" w:rsidRDefault="006A263F" w:rsidP="006A263F">
            <w:pPr>
              <w:jc w:val="center"/>
            </w:pPr>
            <w:r>
              <w:t>202,53</w:t>
            </w:r>
          </w:p>
        </w:tc>
        <w:tc>
          <w:tcPr>
            <w:tcW w:w="992" w:type="dxa"/>
          </w:tcPr>
          <w:p w:rsidR="006A263F" w:rsidRPr="00D94699" w:rsidRDefault="006A263F" w:rsidP="006A263F">
            <w:pPr>
              <w:jc w:val="center"/>
            </w:pPr>
            <w:r>
              <w:t>217,7</w:t>
            </w:r>
          </w:p>
        </w:tc>
        <w:tc>
          <w:tcPr>
            <w:tcW w:w="992" w:type="dxa"/>
            <w:shd w:val="clear" w:color="auto" w:fill="auto"/>
          </w:tcPr>
          <w:p w:rsidR="006A263F" w:rsidRPr="00D94699" w:rsidRDefault="006A263F" w:rsidP="006A263F">
            <w:pPr>
              <w:jc w:val="center"/>
            </w:pPr>
            <w:r>
              <w:t>205,658</w:t>
            </w:r>
          </w:p>
        </w:tc>
        <w:tc>
          <w:tcPr>
            <w:tcW w:w="992" w:type="dxa"/>
            <w:shd w:val="clear" w:color="auto" w:fill="auto"/>
          </w:tcPr>
          <w:p w:rsidR="006A263F" w:rsidRPr="00685774" w:rsidRDefault="006A263F" w:rsidP="006A263F">
            <w:pPr>
              <w:jc w:val="center"/>
            </w:pPr>
            <w:r>
              <w:t>219,96</w:t>
            </w:r>
          </w:p>
        </w:tc>
      </w:tr>
    </w:tbl>
    <w:p w:rsidR="006A263F" w:rsidRPr="007E36D0" w:rsidRDefault="006A263F" w:rsidP="006A263F">
      <w:pPr>
        <w:jc w:val="center"/>
        <w:rPr>
          <w:rFonts w:ascii="Times New Roman" w:hAnsi="Times New Roman"/>
          <w:b/>
          <w:sz w:val="24"/>
          <w:szCs w:val="24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5</w:t>
      </w:r>
    </w:p>
    <w:p w:rsidR="00D00CDE" w:rsidRPr="006A263F" w:rsidRDefault="00D00CDE" w:rsidP="00D00CDE">
      <w:pPr>
        <w:jc w:val="center"/>
        <w:rPr>
          <w:rFonts w:ascii="Times New Roman" w:eastAsia="Times New Roman" w:hAnsi="Times New Roman"/>
          <w:sz w:val="20"/>
          <w:szCs w:val="24"/>
          <w:lang w:val="en-US" w:eastAsia="ru-RU"/>
        </w:rPr>
      </w:pPr>
    </w:p>
    <w:p w:rsidR="006A263F" w:rsidRDefault="006A263F" w:rsidP="00D00CDE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840B39" wp14:editId="181231E4">
            <wp:extent cx="5940425" cy="41668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DE" w:rsidRPr="006A263F" w:rsidRDefault="006A263F" w:rsidP="006A263F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A263F">
        <w:rPr>
          <w:rFonts w:ascii="Times New Roman" w:eastAsia="Times New Roman" w:hAnsi="Times New Roman"/>
          <w:sz w:val="24"/>
          <w:szCs w:val="24"/>
          <w:lang w:eastAsia="ru-RU"/>
        </w:rPr>
        <w:t>Рис. 6</w:t>
      </w:r>
      <w:r w:rsidRPr="006A263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Идеальная </w:t>
      </w:r>
      <w:r w:rsidRPr="006A263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6A263F">
        <w:rPr>
          <w:rFonts w:ascii="Times New Roman" w:eastAsia="Times New Roman" w:hAnsi="Times New Roman"/>
          <w:sz w:val="24"/>
          <w:szCs w:val="24"/>
          <w:lang w:eastAsia="ru-RU"/>
        </w:rPr>
        <w:t>нейтраль</w:t>
      </w:r>
      <w:proofErr w:type="spellEnd"/>
      <w:proofErr w:type="gramEnd"/>
      <w:r w:rsidRPr="006A263F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  <w:r w:rsidRPr="006A263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80BD0" w:rsidRPr="00C308C4" w:rsidRDefault="00D00CDE" w:rsidP="00CC08A4">
      <w:pPr>
        <w:rPr>
          <w:rFonts w:ascii="Times New Roman" w:hAnsi="Times New Roman"/>
          <w:sz w:val="24"/>
          <w:szCs w:val="24"/>
        </w:rPr>
      </w:pPr>
      <w:r w:rsidRPr="007E36D0">
        <w:rPr>
          <w:rFonts w:ascii="Times New Roman" w:hAnsi="Times New Roman"/>
          <w:b/>
          <w:sz w:val="24"/>
          <w:szCs w:val="24"/>
        </w:rPr>
        <w:t xml:space="preserve">Вывод: </w:t>
      </w:r>
      <w:r w:rsidRPr="007E36D0">
        <w:rPr>
          <w:rFonts w:ascii="Times New Roman" w:hAnsi="Times New Roman"/>
          <w:sz w:val="24"/>
          <w:szCs w:val="24"/>
        </w:rPr>
        <w:t>фазные напряжения на выводах источника не образуют симметричную систему, так как зависят от линейных токов, которые зависят от фазных токов потребителя</w:t>
      </w:r>
      <w:r>
        <w:rPr>
          <w:rFonts w:ascii="Times New Roman" w:hAnsi="Times New Roman"/>
          <w:sz w:val="24"/>
          <w:szCs w:val="24"/>
        </w:rPr>
        <w:t>, именно</w:t>
      </w:r>
      <w:r w:rsidRPr="007E36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</w:t>
      </w:r>
      <w:r w:rsidRPr="007E36D0">
        <w:rPr>
          <w:rFonts w:ascii="Times New Roman" w:hAnsi="Times New Roman"/>
          <w:sz w:val="24"/>
          <w:szCs w:val="24"/>
        </w:rPr>
        <w:t>оэтому напряжения потребителя несимметричны</w:t>
      </w:r>
      <w:r>
        <w:rPr>
          <w:rFonts w:ascii="Times New Roman" w:hAnsi="Times New Roman"/>
          <w:sz w:val="24"/>
          <w:szCs w:val="24"/>
        </w:rPr>
        <w:t>; п</w:t>
      </w:r>
      <w:r w:rsidRPr="007E36D0">
        <w:rPr>
          <w:rFonts w:ascii="Times New Roman" w:hAnsi="Times New Roman"/>
          <w:sz w:val="24"/>
          <w:szCs w:val="24"/>
        </w:rPr>
        <w:t>ри неравномерном распределении нагрузки на фазы возникает явление перекоса фаз.</w:t>
      </w:r>
      <w:r w:rsidRPr="007E36D0">
        <w:rPr>
          <w:rFonts w:ascii="Times New Roman" w:hAnsi="Times New Roman"/>
          <w:b/>
          <w:sz w:val="24"/>
          <w:szCs w:val="24"/>
        </w:rPr>
        <w:t xml:space="preserve"> </w:t>
      </w:r>
      <w:r w:rsidRPr="007E36D0">
        <w:rPr>
          <w:rFonts w:ascii="Times New Roman" w:hAnsi="Times New Roman"/>
          <w:sz w:val="24"/>
          <w:szCs w:val="24"/>
        </w:rPr>
        <w:t>Явление перекоса фаз в трехфазной цепи состоит в том, что одна или две фазы работают с перегрузкой, тогда как другие фазы имеют гораздо меньшу</w:t>
      </w:r>
      <w:r w:rsidR="00C80BD0">
        <w:rPr>
          <w:rFonts w:ascii="Times New Roman" w:hAnsi="Times New Roman"/>
          <w:sz w:val="24"/>
          <w:szCs w:val="24"/>
        </w:rPr>
        <w:t>ю нагрузку.</w:t>
      </w:r>
      <w:bookmarkStart w:id="0" w:name="_GoBack"/>
      <w:bookmarkEnd w:id="0"/>
      <w:r w:rsidR="00C80BD0" w:rsidRPr="00C80BD0">
        <w:rPr>
          <w:rFonts w:ascii="Times New Roman" w:hAnsi="Times New Roman"/>
          <w:sz w:val="24"/>
          <w:szCs w:val="24"/>
        </w:rPr>
        <w:t xml:space="preserve"> «Перекос фаз» - явление, возникающее при несимметричном режиме многофазной цепи, при котором амплитуды фазных напряжений и токов не равны между собой. Причина – неравенство нагрузки по фазам. В данном случае, не равны сопротивления резисторов при каждой фаз</w:t>
      </w:r>
    </w:p>
    <w:sectPr w:rsidR="00C80BD0" w:rsidRPr="00C30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41"/>
    <w:rsid w:val="0000771A"/>
    <w:rsid w:val="001158AF"/>
    <w:rsid w:val="00220057"/>
    <w:rsid w:val="00230829"/>
    <w:rsid w:val="00385642"/>
    <w:rsid w:val="00570059"/>
    <w:rsid w:val="0058177A"/>
    <w:rsid w:val="0065705E"/>
    <w:rsid w:val="00663BAB"/>
    <w:rsid w:val="00683EA6"/>
    <w:rsid w:val="006A263F"/>
    <w:rsid w:val="006B304C"/>
    <w:rsid w:val="007431A3"/>
    <w:rsid w:val="00883915"/>
    <w:rsid w:val="00884590"/>
    <w:rsid w:val="008F51B9"/>
    <w:rsid w:val="00AD6F90"/>
    <w:rsid w:val="00AF09B4"/>
    <w:rsid w:val="00B23C41"/>
    <w:rsid w:val="00B40C0D"/>
    <w:rsid w:val="00C12EFB"/>
    <w:rsid w:val="00C308C4"/>
    <w:rsid w:val="00C80BD0"/>
    <w:rsid w:val="00CC08A4"/>
    <w:rsid w:val="00CC568F"/>
    <w:rsid w:val="00D00CDE"/>
    <w:rsid w:val="00D3558B"/>
    <w:rsid w:val="00DE6693"/>
    <w:rsid w:val="00FA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B7248-4ADC-47C4-A2E6-CF7E3F60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C08A4"/>
    <w:pPr>
      <w:widowControl w:val="0"/>
      <w:suppressAutoHyphens/>
      <w:spacing w:after="12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fa-IR" w:bidi="fa-IR"/>
    </w:rPr>
  </w:style>
  <w:style w:type="table" w:customStyle="1" w:styleId="2">
    <w:name w:val="Сетка таблицы2"/>
    <w:basedOn w:val="a1"/>
    <w:next w:val="a3"/>
    <w:rsid w:val="00D0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rsid w:val="00D0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rsid w:val="00D0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rsid w:val="00D0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00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4.bin"/><Relationship Id="rId39" Type="http://schemas.openxmlformats.org/officeDocument/2006/relationships/image" Target="media/image26.wmf"/><Relationship Id="rId21" Type="http://schemas.openxmlformats.org/officeDocument/2006/relationships/image" Target="media/image15.png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30.png"/><Relationship Id="rId50" Type="http://schemas.openxmlformats.org/officeDocument/2006/relationships/oleObject" Target="embeddings/oleObject16.bin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7.wmf"/><Relationship Id="rId76" Type="http://schemas.openxmlformats.org/officeDocument/2006/relationships/image" Target="media/image41.png"/><Relationship Id="rId84" Type="http://schemas.openxmlformats.org/officeDocument/2006/relationships/oleObject" Target="embeddings/oleObject35.bin"/><Relationship Id="rId89" Type="http://schemas.openxmlformats.org/officeDocument/2006/relationships/image" Target="media/image47.wmf"/><Relationship Id="rId7" Type="http://schemas.openxmlformats.org/officeDocument/2006/relationships/image" Target="media/image3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8.png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9" Type="http://schemas.openxmlformats.org/officeDocument/2006/relationships/image" Target="media/image21.wmf"/><Relationship Id="rId11" Type="http://schemas.openxmlformats.org/officeDocument/2006/relationships/image" Target="media/image6.wmf"/><Relationship Id="rId24" Type="http://schemas.openxmlformats.org/officeDocument/2006/relationships/image" Target="media/image18.png"/><Relationship Id="rId32" Type="http://schemas.openxmlformats.org/officeDocument/2006/relationships/oleObject" Target="embeddings/oleObject7.bin"/><Relationship Id="rId37" Type="http://schemas.openxmlformats.org/officeDocument/2006/relationships/image" Target="media/image25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9.wmf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3.bin"/><Relationship Id="rId66" Type="http://schemas.openxmlformats.org/officeDocument/2006/relationships/image" Target="media/image36.wmf"/><Relationship Id="rId74" Type="http://schemas.openxmlformats.org/officeDocument/2006/relationships/image" Target="media/image40.wmf"/><Relationship Id="rId79" Type="http://schemas.openxmlformats.org/officeDocument/2006/relationships/image" Target="media/image44.png"/><Relationship Id="rId87" Type="http://schemas.openxmlformats.org/officeDocument/2006/relationships/oleObject" Target="embeddings/oleObject38.bin"/><Relationship Id="rId5" Type="http://schemas.openxmlformats.org/officeDocument/2006/relationships/image" Target="media/image2.wmf"/><Relationship Id="rId61" Type="http://schemas.openxmlformats.org/officeDocument/2006/relationships/image" Target="media/image33.png"/><Relationship Id="rId82" Type="http://schemas.openxmlformats.org/officeDocument/2006/relationships/oleObject" Target="embeddings/oleObject33.bin"/><Relationship Id="rId90" Type="http://schemas.openxmlformats.org/officeDocument/2006/relationships/oleObject" Target="embeddings/oleObject40.bin"/><Relationship Id="rId19" Type="http://schemas.openxmlformats.org/officeDocument/2006/relationships/image" Target="media/image13.png"/><Relationship Id="rId14" Type="http://schemas.openxmlformats.org/officeDocument/2006/relationships/image" Target="media/image9.wmf"/><Relationship Id="rId22" Type="http://schemas.openxmlformats.org/officeDocument/2006/relationships/image" Target="media/image16.png"/><Relationship Id="rId27" Type="http://schemas.openxmlformats.org/officeDocument/2006/relationships/image" Target="media/image20.wmf"/><Relationship Id="rId30" Type="http://schemas.openxmlformats.org/officeDocument/2006/relationships/oleObject" Target="embeddings/oleObject6.bin"/><Relationship Id="rId35" Type="http://schemas.openxmlformats.org/officeDocument/2006/relationships/image" Target="media/image24.wmf"/><Relationship Id="rId43" Type="http://schemas.openxmlformats.org/officeDocument/2006/relationships/image" Target="media/image28.wmf"/><Relationship Id="rId48" Type="http://schemas.openxmlformats.org/officeDocument/2006/relationships/image" Target="media/image31.png"/><Relationship Id="rId56" Type="http://schemas.openxmlformats.org/officeDocument/2006/relationships/image" Target="media/image32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9.bin"/><Relationship Id="rId77" Type="http://schemas.openxmlformats.org/officeDocument/2006/relationships/image" Target="media/image42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17.bin"/><Relationship Id="rId72" Type="http://schemas.openxmlformats.org/officeDocument/2006/relationships/image" Target="media/image39.wmf"/><Relationship Id="rId80" Type="http://schemas.openxmlformats.org/officeDocument/2006/relationships/image" Target="media/image45.png"/><Relationship Id="rId85" Type="http://schemas.openxmlformats.org/officeDocument/2006/relationships/oleObject" Target="embeddings/oleObject36.bin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19.wmf"/><Relationship Id="rId33" Type="http://schemas.openxmlformats.org/officeDocument/2006/relationships/image" Target="media/image23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14.png"/><Relationship Id="rId41" Type="http://schemas.openxmlformats.org/officeDocument/2006/relationships/image" Target="media/image27.wmf"/><Relationship Id="rId54" Type="http://schemas.openxmlformats.org/officeDocument/2006/relationships/oleObject" Target="embeddings/oleObject20.bin"/><Relationship Id="rId62" Type="http://schemas.openxmlformats.org/officeDocument/2006/relationships/image" Target="media/image34.wmf"/><Relationship Id="rId70" Type="http://schemas.openxmlformats.org/officeDocument/2006/relationships/image" Target="media/image38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4.bin"/><Relationship Id="rId88" Type="http://schemas.openxmlformats.org/officeDocument/2006/relationships/oleObject" Target="embeddings/oleObject39.bin"/><Relationship Id="rId91" Type="http://schemas.openxmlformats.org/officeDocument/2006/relationships/oleObject" Target="embeddings/oleObject4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10.wmf"/><Relationship Id="rId23" Type="http://schemas.openxmlformats.org/officeDocument/2006/relationships/image" Target="media/image17.png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22.bin"/><Relationship Id="rId10" Type="http://schemas.openxmlformats.org/officeDocument/2006/relationships/image" Target="media/image5.wmf"/><Relationship Id="rId31" Type="http://schemas.openxmlformats.org/officeDocument/2006/relationships/image" Target="media/image22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3.png"/><Relationship Id="rId81" Type="http://schemas.openxmlformats.org/officeDocument/2006/relationships/image" Target="media/image46.png"/><Relationship Id="rId86" Type="http://schemas.openxmlformats.org/officeDocument/2006/relationships/oleObject" Target="embeddings/oleObject37.bin"/><Relationship Id="rId9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зшщтшз дишг</cp:lastModifiedBy>
  <cp:revision>12</cp:revision>
  <dcterms:created xsi:type="dcterms:W3CDTF">2018-10-16T13:37:00Z</dcterms:created>
  <dcterms:modified xsi:type="dcterms:W3CDTF">2018-11-27T20:56:00Z</dcterms:modified>
</cp:coreProperties>
</file>