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1D64" w:rsidRDefault="00893FCC" w:rsidP="00901225">
      <w:pPr>
        <w:pStyle w:val="NormalWeb"/>
        <w:spacing w:after="0" w:afterAutospacing="0" w:line="360" w:lineRule="auto"/>
        <w:ind w:firstLine="0"/>
        <w:rPr>
          <w:b/>
          <w:bCs/>
        </w:rPr>
      </w:pPr>
      <w:r>
        <w:rPr>
          <w:b/>
          <w:bCs/>
          <w:shd w:val="clear" w:color="auto" w:fill="E7E6E6" w:themeFill="background2"/>
        </w:rPr>
        <w:pict>
          <v:rect id="_x0000_i1025" style="width:0;height:1.5pt" o:hralign="center" o:hrstd="t" o:hr="t" fillcolor="#a0a0a0" stroked="f"/>
        </w:pict>
      </w:r>
    </w:p>
    <w:p w:rsidR="008235C9" w:rsidRDefault="008235C9" w:rsidP="00901225">
      <w:pPr>
        <w:pStyle w:val="NormalWeb"/>
        <w:spacing w:after="0" w:afterAutospacing="0" w:line="360" w:lineRule="auto"/>
        <w:ind w:firstLine="0"/>
        <w:rPr>
          <w:b/>
          <w:bCs/>
        </w:rPr>
      </w:pPr>
      <w:r w:rsidRPr="008235C9">
        <w:rPr>
          <w:b/>
          <w:bCs/>
        </w:rPr>
        <w:t xml:space="preserve">Name: </w:t>
      </w:r>
      <w:proofErr w:type="spellStart"/>
      <w:proofErr w:type="gramStart"/>
      <w:r w:rsidRPr="008235C9">
        <w:rPr>
          <w:b/>
          <w:bCs/>
        </w:rPr>
        <w:t>Abdirahman</w:t>
      </w:r>
      <w:proofErr w:type="spellEnd"/>
      <w:r w:rsidRPr="008235C9">
        <w:rPr>
          <w:b/>
          <w:bCs/>
        </w:rPr>
        <w:t xml:space="preserve">  </w:t>
      </w:r>
      <w:proofErr w:type="spellStart"/>
      <w:r w:rsidRPr="008235C9">
        <w:rPr>
          <w:b/>
          <w:bCs/>
        </w:rPr>
        <w:t>mohamoud</w:t>
      </w:r>
      <w:proofErr w:type="spellEnd"/>
      <w:proofErr w:type="gramEnd"/>
      <w:r w:rsidRPr="008235C9">
        <w:rPr>
          <w:b/>
          <w:bCs/>
        </w:rPr>
        <w:t xml:space="preserve"> </w:t>
      </w:r>
      <w:proofErr w:type="spellStart"/>
      <w:r w:rsidRPr="008235C9">
        <w:rPr>
          <w:b/>
          <w:bCs/>
        </w:rPr>
        <w:t>Fahiye</w:t>
      </w:r>
      <w:proofErr w:type="spellEnd"/>
    </w:p>
    <w:p w:rsidR="008235C9" w:rsidRPr="008235C9" w:rsidRDefault="008235C9" w:rsidP="00901225">
      <w:pPr>
        <w:spacing w:line="360" w:lineRule="auto"/>
        <w:ind w:firstLine="0"/>
        <w:rPr>
          <w:rFonts w:ascii="Times New Roman" w:hAnsi="Times New Roman"/>
          <w:b/>
          <w:bCs/>
          <w:sz w:val="24"/>
          <w:szCs w:val="24"/>
        </w:rPr>
      </w:pPr>
      <w:r w:rsidRPr="008235C9">
        <w:rPr>
          <w:rFonts w:ascii="Times New Roman" w:hAnsi="Times New Roman"/>
          <w:b/>
          <w:bCs/>
          <w:sz w:val="24"/>
          <w:szCs w:val="24"/>
        </w:rPr>
        <w:t>ID: 25</w:t>
      </w:r>
    </w:p>
    <w:p w:rsidR="008235C9" w:rsidRDefault="008235C9" w:rsidP="00901225">
      <w:pPr>
        <w:spacing w:line="360" w:lineRule="auto"/>
        <w:ind w:firstLine="0"/>
        <w:rPr>
          <w:rFonts w:ascii="Times New Roman" w:hAnsi="Times New Roman"/>
          <w:b/>
          <w:bCs/>
          <w:sz w:val="24"/>
          <w:szCs w:val="24"/>
        </w:rPr>
      </w:pPr>
      <w:r w:rsidRPr="008235C9">
        <w:rPr>
          <w:rFonts w:ascii="Times New Roman" w:hAnsi="Times New Roman"/>
          <w:b/>
          <w:bCs/>
          <w:sz w:val="24"/>
          <w:szCs w:val="24"/>
        </w:rPr>
        <w:t>Course: Human Resource Management</w:t>
      </w:r>
    </w:p>
    <w:p w:rsidR="004E37A6" w:rsidRPr="008235C9" w:rsidRDefault="004E37A6" w:rsidP="00901225">
      <w:pPr>
        <w:spacing w:line="360" w:lineRule="auto"/>
        <w:ind w:firstLine="0"/>
        <w:rPr>
          <w:rFonts w:ascii="Times New Roman" w:hAnsi="Times New Roman"/>
          <w:b/>
          <w:bCs/>
          <w:sz w:val="24"/>
          <w:szCs w:val="24"/>
        </w:rPr>
      </w:pPr>
      <w:r>
        <w:rPr>
          <w:rFonts w:ascii="Times New Roman" w:hAnsi="Times New Roman"/>
          <w:b/>
          <w:bCs/>
          <w:sz w:val="24"/>
          <w:szCs w:val="24"/>
        </w:rPr>
        <w:t xml:space="preserve">Research Topic: Talent Management and Succession Planning </w:t>
      </w:r>
    </w:p>
    <w:p w:rsidR="004660B1" w:rsidRPr="008235C9" w:rsidRDefault="008235C9" w:rsidP="006F1E1D">
      <w:pPr>
        <w:tabs>
          <w:tab w:val="left" w:pos="7573"/>
        </w:tabs>
        <w:spacing w:line="360" w:lineRule="auto"/>
        <w:ind w:firstLine="0"/>
        <w:rPr>
          <w:rFonts w:ascii="Times New Roman" w:hAnsi="Times New Roman"/>
          <w:b/>
          <w:bCs/>
          <w:sz w:val="24"/>
          <w:szCs w:val="24"/>
        </w:rPr>
      </w:pPr>
      <w:r w:rsidRPr="008235C9">
        <w:rPr>
          <w:rFonts w:ascii="Times New Roman" w:hAnsi="Times New Roman"/>
          <w:b/>
          <w:bCs/>
          <w:sz w:val="24"/>
          <w:szCs w:val="24"/>
        </w:rPr>
        <w:t>Submission Date: 31/05/2025</w:t>
      </w:r>
      <w:r w:rsidR="004660B1" w:rsidRPr="008235C9">
        <w:rPr>
          <w:rFonts w:ascii="Times New Roman" w:hAnsi="Times New Roman"/>
          <w:b/>
          <w:sz w:val="24"/>
          <w:szCs w:val="24"/>
        </w:rPr>
        <w:t xml:space="preserve">                      </w:t>
      </w:r>
      <w:bookmarkStart w:id="0" w:name="_GoBack"/>
      <w:bookmarkEnd w:id="0"/>
      <w:r w:rsidR="004660B1" w:rsidRPr="008235C9">
        <w:rPr>
          <w:rFonts w:ascii="Times New Roman" w:hAnsi="Times New Roman"/>
          <w:b/>
          <w:sz w:val="24"/>
          <w:szCs w:val="24"/>
        </w:rPr>
        <w:t xml:space="preserve">                                  </w:t>
      </w:r>
      <w:r w:rsidR="006F1E1D">
        <w:rPr>
          <w:rFonts w:ascii="Times New Roman" w:hAnsi="Times New Roman"/>
          <w:b/>
          <w:sz w:val="24"/>
          <w:szCs w:val="24"/>
        </w:rPr>
        <w:tab/>
      </w:r>
    </w:p>
    <w:p w:rsidR="001F3674" w:rsidRPr="008235C9" w:rsidRDefault="001F3674" w:rsidP="00901225">
      <w:pPr>
        <w:spacing w:line="360" w:lineRule="auto"/>
        <w:jc w:val="right"/>
        <w:rPr>
          <w:rFonts w:ascii="Times New Roman" w:hAnsi="Times New Roman"/>
          <w:b/>
          <w:bCs/>
          <w:sz w:val="24"/>
          <w:szCs w:val="24"/>
        </w:rPr>
      </w:pPr>
    </w:p>
    <w:p w:rsidR="001F3674" w:rsidRPr="008235C9" w:rsidRDefault="008235C9" w:rsidP="00901225">
      <w:pPr>
        <w:tabs>
          <w:tab w:val="left" w:pos="5994"/>
        </w:tabs>
        <w:spacing w:line="360" w:lineRule="auto"/>
        <w:rPr>
          <w:rFonts w:ascii="Times New Roman" w:hAnsi="Times New Roman"/>
          <w:b/>
          <w:bCs/>
          <w:sz w:val="24"/>
          <w:szCs w:val="24"/>
        </w:rPr>
      </w:pPr>
      <w:r>
        <w:rPr>
          <w:rFonts w:ascii="Times New Roman" w:hAnsi="Times New Roman"/>
          <w:b/>
          <w:bCs/>
          <w:sz w:val="24"/>
          <w:szCs w:val="24"/>
        </w:rPr>
        <w:tab/>
      </w:r>
    </w:p>
    <w:p w:rsidR="001F3674" w:rsidRPr="008235C9" w:rsidRDefault="001F3674" w:rsidP="00901225">
      <w:pPr>
        <w:spacing w:line="360" w:lineRule="auto"/>
        <w:jc w:val="center"/>
        <w:rPr>
          <w:rFonts w:ascii="Times New Roman" w:hAnsi="Times New Roman"/>
          <w:b/>
          <w:bCs/>
          <w:sz w:val="24"/>
          <w:szCs w:val="24"/>
        </w:rPr>
      </w:pPr>
    </w:p>
    <w:p w:rsidR="001F3674" w:rsidRPr="008235C9" w:rsidRDefault="001F3674" w:rsidP="00901225">
      <w:pPr>
        <w:spacing w:line="360" w:lineRule="auto"/>
        <w:jc w:val="center"/>
        <w:rPr>
          <w:rFonts w:ascii="Times New Roman" w:hAnsi="Times New Roman"/>
          <w:b/>
          <w:bCs/>
          <w:sz w:val="24"/>
          <w:szCs w:val="24"/>
        </w:rPr>
      </w:pPr>
    </w:p>
    <w:p w:rsidR="001F3674" w:rsidRPr="008235C9" w:rsidRDefault="001F3674" w:rsidP="00901225">
      <w:pPr>
        <w:spacing w:line="360" w:lineRule="auto"/>
        <w:jc w:val="center"/>
        <w:rPr>
          <w:rFonts w:ascii="Times New Roman" w:hAnsi="Times New Roman"/>
          <w:b/>
          <w:bCs/>
          <w:sz w:val="24"/>
          <w:szCs w:val="24"/>
        </w:rPr>
      </w:pPr>
    </w:p>
    <w:p w:rsidR="001F3674" w:rsidRPr="008235C9" w:rsidRDefault="001F3674" w:rsidP="00901225">
      <w:pPr>
        <w:spacing w:line="360" w:lineRule="auto"/>
        <w:jc w:val="center"/>
        <w:rPr>
          <w:rFonts w:ascii="Times New Roman" w:hAnsi="Times New Roman"/>
          <w:b/>
          <w:bCs/>
          <w:sz w:val="24"/>
          <w:szCs w:val="24"/>
        </w:rPr>
      </w:pPr>
    </w:p>
    <w:p w:rsidR="0081049D" w:rsidRPr="008235C9" w:rsidRDefault="0081049D" w:rsidP="00901225">
      <w:pPr>
        <w:spacing w:line="360" w:lineRule="auto"/>
        <w:jc w:val="center"/>
        <w:rPr>
          <w:rFonts w:ascii="Times New Roman" w:hAnsi="Times New Roman"/>
          <w:b/>
          <w:bCs/>
          <w:sz w:val="24"/>
          <w:szCs w:val="24"/>
        </w:rPr>
      </w:pPr>
      <w:r w:rsidRPr="008235C9">
        <w:rPr>
          <w:rFonts w:ascii="Times New Roman" w:hAnsi="Times New Roman"/>
          <w:b/>
          <w:bCs/>
          <w:sz w:val="24"/>
          <w:szCs w:val="24"/>
        </w:rPr>
        <w:t xml:space="preserve">Conducting a well-structured research paper on Talent Management and </w:t>
      </w:r>
      <w:r w:rsidR="000F0968">
        <w:rPr>
          <w:rFonts w:ascii="Times New Roman" w:hAnsi="Times New Roman"/>
          <w:b/>
          <w:bCs/>
          <w:sz w:val="24"/>
          <w:szCs w:val="24"/>
        </w:rPr>
        <w:t xml:space="preserve">      </w:t>
      </w:r>
      <w:r w:rsidRPr="008235C9">
        <w:rPr>
          <w:rFonts w:ascii="Times New Roman" w:hAnsi="Times New Roman"/>
          <w:b/>
          <w:bCs/>
          <w:sz w:val="24"/>
          <w:szCs w:val="24"/>
        </w:rPr>
        <w:t>Succession Planning</w:t>
      </w:r>
    </w:p>
    <w:p w:rsidR="001F3674" w:rsidRPr="008235C9" w:rsidRDefault="001F3674" w:rsidP="00901225">
      <w:pPr>
        <w:tabs>
          <w:tab w:val="left" w:pos="1456"/>
          <w:tab w:val="center" w:pos="4680"/>
        </w:tabs>
        <w:spacing w:line="360" w:lineRule="auto"/>
        <w:jc w:val="center"/>
        <w:rPr>
          <w:rFonts w:ascii="Times New Roman" w:hAnsi="Times New Roman"/>
          <w:b/>
          <w:bCs/>
          <w:sz w:val="24"/>
          <w:szCs w:val="24"/>
        </w:rPr>
      </w:pPr>
      <w:proofErr w:type="spellStart"/>
      <w:r w:rsidRPr="008235C9">
        <w:rPr>
          <w:rFonts w:ascii="Times New Roman" w:hAnsi="Times New Roman"/>
          <w:b/>
          <w:bCs/>
          <w:sz w:val="24"/>
          <w:szCs w:val="24"/>
        </w:rPr>
        <w:t>Abdirahman</w:t>
      </w:r>
      <w:proofErr w:type="spellEnd"/>
      <w:r w:rsidRPr="008235C9">
        <w:rPr>
          <w:rFonts w:ascii="Times New Roman" w:hAnsi="Times New Roman"/>
          <w:b/>
          <w:bCs/>
          <w:sz w:val="24"/>
          <w:szCs w:val="24"/>
        </w:rPr>
        <w:t xml:space="preserve"> M. </w:t>
      </w:r>
      <w:proofErr w:type="spellStart"/>
      <w:r w:rsidRPr="008235C9">
        <w:rPr>
          <w:rFonts w:ascii="Times New Roman" w:hAnsi="Times New Roman"/>
          <w:b/>
          <w:bCs/>
          <w:sz w:val="24"/>
          <w:szCs w:val="24"/>
        </w:rPr>
        <w:t>Faahiye</w:t>
      </w:r>
      <w:proofErr w:type="spellEnd"/>
    </w:p>
    <w:p w:rsidR="004660B1" w:rsidRPr="008235C9" w:rsidRDefault="0081049D" w:rsidP="00901225">
      <w:pPr>
        <w:spacing w:line="360" w:lineRule="auto"/>
        <w:jc w:val="center"/>
        <w:rPr>
          <w:rFonts w:ascii="Times New Roman" w:hAnsi="Times New Roman"/>
          <w:b/>
          <w:bCs/>
          <w:sz w:val="24"/>
          <w:szCs w:val="24"/>
        </w:rPr>
      </w:pPr>
      <w:r w:rsidRPr="008235C9">
        <w:rPr>
          <w:rFonts w:ascii="Times New Roman" w:hAnsi="Times New Roman"/>
          <w:b/>
          <w:bCs/>
          <w:sz w:val="24"/>
          <w:szCs w:val="24"/>
        </w:rPr>
        <w:t>Al-</w:t>
      </w:r>
      <w:proofErr w:type="spellStart"/>
      <w:r w:rsidRPr="008235C9">
        <w:rPr>
          <w:rFonts w:ascii="Times New Roman" w:hAnsi="Times New Roman"/>
          <w:b/>
          <w:bCs/>
          <w:sz w:val="24"/>
          <w:szCs w:val="24"/>
        </w:rPr>
        <w:t>Pha</w:t>
      </w:r>
      <w:proofErr w:type="spellEnd"/>
      <w:r w:rsidR="001F3674" w:rsidRPr="008235C9">
        <w:rPr>
          <w:rFonts w:ascii="Times New Roman" w:hAnsi="Times New Roman"/>
          <w:b/>
          <w:bCs/>
          <w:sz w:val="24"/>
          <w:szCs w:val="24"/>
        </w:rPr>
        <w:t xml:space="preserve"> University</w:t>
      </w:r>
    </w:p>
    <w:p w:rsidR="001F3674" w:rsidRPr="008235C9" w:rsidRDefault="004660B1" w:rsidP="00901225">
      <w:pPr>
        <w:spacing w:line="360" w:lineRule="auto"/>
        <w:jc w:val="center"/>
        <w:rPr>
          <w:rFonts w:ascii="Times New Roman" w:hAnsi="Times New Roman"/>
          <w:b/>
          <w:bCs/>
          <w:sz w:val="24"/>
          <w:szCs w:val="24"/>
        </w:rPr>
      </w:pPr>
      <w:proofErr w:type="spellStart"/>
      <w:r w:rsidRPr="008235C9">
        <w:rPr>
          <w:rFonts w:ascii="Times New Roman" w:hAnsi="Times New Roman"/>
          <w:b/>
          <w:bCs/>
          <w:sz w:val="24"/>
          <w:szCs w:val="24"/>
        </w:rPr>
        <w:t>Borama</w:t>
      </w:r>
      <w:proofErr w:type="spellEnd"/>
      <w:r w:rsidRPr="008235C9">
        <w:rPr>
          <w:rFonts w:ascii="Times New Roman" w:hAnsi="Times New Roman"/>
          <w:b/>
          <w:bCs/>
          <w:sz w:val="24"/>
          <w:szCs w:val="24"/>
        </w:rPr>
        <w:t xml:space="preserve"> Somaliland</w:t>
      </w:r>
    </w:p>
    <w:p w:rsidR="001F3674" w:rsidRPr="008235C9" w:rsidRDefault="001F3674" w:rsidP="00901225">
      <w:pPr>
        <w:autoSpaceDE w:val="0"/>
        <w:autoSpaceDN w:val="0"/>
        <w:adjustRightInd w:val="0"/>
        <w:spacing w:line="360" w:lineRule="auto"/>
        <w:jc w:val="center"/>
        <w:rPr>
          <w:rFonts w:ascii="Times New Roman" w:hAnsi="Times New Roman"/>
          <w:b/>
          <w:sz w:val="24"/>
          <w:szCs w:val="24"/>
        </w:rPr>
      </w:pPr>
    </w:p>
    <w:p w:rsidR="001F3674" w:rsidRPr="008235C9" w:rsidRDefault="001F3674" w:rsidP="00901225">
      <w:pPr>
        <w:autoSpaceDE w:val="0"/>
        <w:autoSpaceDN w:val="0"/>
        <w:adjustRightInd w:val="0"/>
        <w:spacing w:line="360" w:lineRule="auto"/>
        <w:jc w:val="center"/>
        <w:rPr>
          <w:rFonts w:ascii="Times New Roman" w:hAnsi="Times New Roman"/>
          <w:b/>
          <w:sz w:val="24"/>
          <w:szCs w:val="24"/>
        </w:rPr>
      </w:pPr>
    </w:p>
    <w:p w:rsidR="001F3674" w:rsidRPr="008235C9" w:rsidRDefault="001F3674" w:rsidP="00901225">
      <w:pPr>
        <w:spacing w:line="360" w:lineRule="auto"/>
        <w:rPr>
          <w:rFonts w:ascii="Times New Roman" w:hAnsi="Times New Roman"/>
          <w:sz w:val="24"/>
          <w:szCs w:val="24"/>
        </w:rPr>
      </w:pPr>
      <w:r w:rsidRPr="008235C9">
        <w:rPr>
          <w:rFonts w:ascii="Times New Roman" w:hAnsi="Times New Roman"/>
          <w:sz w:val="24"/>
          <w:szCs w:val="24"/>
        </w:rPr>
        <w:t xml:space="preserve">Email&gt; </w:t>
      </w:r>
      <w:hyperlink r:id="rId8" w:history="1">
        <w:r w:rsidRPr="008235C9">
          <w:rPr>
            <w:rStyle w:val="Hyperlink"/>
            <w:rFonts w:ascii="Times New Roman" w:hAnsi="Times New Roman"/>
            <w:sz w:val="24"/>
            <w:szCs w:val="24"/>
          </w:rPr>
          <w:t>geele297@gmail.com</w:t>
        </w:r>
      </w:hyperlink>
      <w:r w:rsidRPr="008235C9">
        <w:rPr>
          <w:rFonts w:ascii="Times New Roman" w:hAnsi="Times New Roman"/>
          <w:sz w:val="24"/>
          <w:szCs w:val="24"/>
        </w:rPr>
        <w:t xml:space="preserve">     Mobile&gt; 00252 634455231</w:t>
      </w:r>
    </w:p>
    <w:p w:rsidR="000B61D0" w:rsidRDefault="001F3674" w:rsidP="00901225">
      <w:pPr>
        <w:spacing w:line="360" w:lineRule="auto"/>
        <w:rPr>
          <w:rFonts w:ascii="Times New Roman" w:hAnsi="Times New Roman"/>
          <w:sz w:val="24"/>
          <w:szCs w:val="24"/>
        </w:rPr>
      </w:pPr>
      <w:r w:rsidRPr="008235C9">
        <w:rPr>
          <w:rFonts w:ascii="Times New Roman" w:hAnsi="Times New Roman"/>
          <w:sz w:val="24"/>
          <w:szCs w:val="24"/>
        </w:rPr>
        <w:t xml:space="preserve"> </w:t>
      </w:r>
    </w:p>
    <w:p w:rsidR="000B61D0" w:rsidRDefault="000B61D0" w:rsidP="00901225">
      <w:pPr>
        <w:spacing w:line="360" w:lineRule="auto"/>
        <w:rPr>
          <w:rFonts w:ascii="Times New Roman" w:hAnsi="Times New Roman"/>
          <w:b/>
          <w:sz w:val="24"/>
          <w:szCs w:val="24"/>
        </w:rPr>
      </w:pPr>
    </w:p>
    <w:p w:rsidR="000B61D0" w:rsidRDefault="000B61D0" w:rsidP="00901225">
      <w:pPr>
        <w:spacing w:line="360" w:lineRule="auto"/>
        <w:rPr>
          <w:rFonts w:ascii="Times New Roman" w:hAnsi="Times New Roman"/>
          <w:b/>
          <w:sz w:val="24"/>
          <w:szCs w:val="24"/>
        </w:rPr>
      </w:pPr>
    </w:p>
    <w:p w:rsidR="000B61D0" w:rsidRDefault="000B61D0" w:rsidP="00901225">
      <w:pPr>
        <w:spacing w:line="360" w:lineRule="auto"/>
        <w:rPr>
          <w:rFonts w:ascii="Times New Roman" w:hAnsi="Times New Roman"/>
          <w:b/>
          <w:sz w:val="24"/>
          <w:szCs w:val="24"/>
        </w:rPr>
      </w:pPr>
    </w:p>
    <w:p w:rsidR="000B61D0" w:rsidRDefault="000B61D0" w:rsidP="00901225">
      <w:pPr>
        <w:spacing w:line="360" w:lineRule="auto"/>
        <w:rPr>
          <w:rFonts w:ascii="Times New Roman" w:hAnsi="Times New Roman"/>
          <w:b/>
          <w:sz w:val="24"/>
          <w:szCs w:val="24"/>
        </w:rPr>
      </w:pPr>
    </w:p>
    <w:p w:rsidR="002863C8" w:rsidRDefault="002863C8" w:rsidP="00901225">
      <w:pPr>
        <w:spacing w:line="360" w:lineRule="auto"/>
        <w:rPr>
          <w:rFonts w:ascii="Times New Roman" w:hAnsi="Times New Roman"/>
          <w:b/>
          <w:sz w:val="24"/>
          <w:szCs w:val="24"/>
        </w:rPr>
      </w:pPr>
    </w:p>
    <w:p w:rsidR="002863C8" w:rsidRDefault="002863C8" w:rsidP="00901225">
      <w:pPr>
        <w:spacing w:line="360" w:lineRule="auto"/>
        <w:rPr>
          <w:rFonts w:ascii="Times New Roman" w:hAnsi="Times New Roman"/>
          <w:b/>
          <w:sz w:val="24"/>
          <w:szCs w:val="24"/>
        </w:rPr>
      </w:pPr>
    </w:p>
    <w:p w:rsidR="002863C8" w:rsidRDefault="002863C8" w:rsidP="00901225">
      <w:pPr>
        <w:spacing w:line="360" w:lineRule="auto"/>
        <w:rPr>
          <w:rFonts w:ascii="Times New Roman" w:hAnsi="Times New Roman"/>
          <w:b/>
          <w:sz w:val="24"/>
          <w:szCs w:val="24"/>
        </w:rPr>
      </w:pPr>
    </w:p>
    <w:p w:rsidR="002863C8" w:rsidRDefault="002863C8" w:rsidP="00901225">
      <w:pPr>
        <w:spacing w:line="360" w:lineRule="auto"/>
        <w:rPr>
          <w:rFonts w:ascii="Times New Roman" w:hAnsi="Times New Roman"/>
          <w:b/>
          <w:sz w:val="24"/>
          <w:szCs w:val="24"/>
        </w:rPr>
      </w:pPr>
    </w:p>
    <w:p w:rsidR="002863C8" w:rsidRDefault="002863C8" w:rsidP="00901225">
      <w:pPr>
        <w:spacing w:line="360" w:lineRule="auto"/>
        <w:rPr>
          <w:rFonts w:ascii="Times New Roman" w:hAnsi="Times New Roman"/>
          <w:b/>
          <w:sz w:val="24"/>
          <w:szCs w:val="24"/>
        </w:rPr>
      </w:pPr>
    </w:p>
    <w:p w:rsidR="00F63433" w:rsidRDefault="00F63433" w:rsidP="00901225">
      <w:pPr>
        <w:spacing w:line="360" w:lineRule="auto"/>
        <w:rPr>
          <w:rFonts w:ascii="Times New Roman" w:hAnsi="Times New Roman"/>
          <w:b/>
          <w:sz w:val="24"/>
          <w:szCs w:val="24"/>
        </w:rPr>
      </w:pPr>
    </w:p>
    <w:p w:rsidR="001F3674" w:rsidRPr="008235C9" w:rsidRDefault="001F3674" w:rsidP="00901225">
      <w:pPr>
        <w:spacing w:line="360" w:lineRule="auto"/>
        <w:rPr>
          <w:rFonts w:ascii="Times New Roman" w:hAnsi="Times New Roman"/>
          <w:b/>
          <w:sz w:val="24"/>
          <w:szCs w:val="24"/>
        </w:rPr>
      </w:pPr>
      <w:r w:rsidRPr="008235C9">
        <w:rPr>
          <w:rFonts w:ascii="Times New Roman" w:hAnsi="Times New Roman"/>
          <w:b/>
          <w:sz w:val="24"/>
          <w:szCs w:val="24"/>
        </w:rPr>
        <w:t>Table of Contents</w:t>
      </w:r>
    </w:p>
    <w:p w:rsidR="00A0788E" w:rsidRDefault="00A0788E">
      <w:pPr>
        <w:pStyle w:val="TOC2"/>
        <w:tabs>
          <w:tab w:val="left" w:pos="1540"/>
          <w:tab w:val="right" w:leader="dot" w:pos="9350"/>
        </w:tabs>
        <w:rPr>
          <w:rFonts w:asciiTheme="minorHAnsi" w:eastAsiaTheme="minorEastAsia" w:hAnsiTheme="minorHAnsi" w:cstheme="minorBidi"/>
          <w:noProof/>
          <w:sz w:val="22"/>
          <w:szCs w:val="22"/>
        </w:rPr>
      </w:pPr>
      <w:r>
        <w:rPr>
          <w:rFonts w:ascii="Times New Roman" w:hAnsi="Times New Roman"/>
          <w:b/>
          <w:sz w:val="24"/>
          <w:szCs w:val="24"/>
        </w:rPr>
        <w:fldChar w:fldCharType="begin"/>
      </w:r>
      <w:r>
        <w:rPr>
          <w:rFonts w:ascii="Times New Roman" w:hAnsi="Times New Roman"/>
          <w:b/>
          <w:sz w:val="24"/>
          <w:szCs w:val="24"/>
        </w:rPr>
        <w:instrText xml:space="preserve"> TOC \o "1-3" \h \z \u </w:instrText>
      </w:r>
      <w:r>
        <w:rPr>
          <w:rFonts w:ascii="Times New Roman" w:hAnsi="Times New Roman"/>
          <w:b/>
          <w:sz w:val="24"/>
          <w:szCs w:val="24"/>
        </w:rPr>
        <w:fldChar w:fldCharType="separate"/>
      </w:r>
      <w:hyperlink w:anchor="_Toc199139546" w:history="1">
        <w:r w:rsidRPr="00F01875">
          <w:rPr>
            <w:rStyle w:val="Hyperlink"/>
            <w:noProof/>
          </w:rPr>
          <w:t>1.1</w:t>
        </w:r>
        <w:r>
          <w:rPr>
            <w:rFonts w:asciiTheme="minorHAnsi" w:eastAsiaTheme="minorEastAsia" w:hAnsiTheme="minorHAnsi" w:cstheme="minorBidi"/>
            <w:noProof/>
            <w:sz w:val="22"/>
            <w:szCs w:val="22"/>
          </w:rPr>
          <w:tab/>
        </w:r>
        <w:r w:rsidRPr="00F01875">
          <w:rPr>
            <w:rStyle w:val="Hyperlink"/>
            <w:noProof/>
          </w:rPr>
          <w:t>Background</w:t>
        </w:r>
        <w:r>
          <w:rPr>
            <w:noProof/>
            <w:webHidden/>
          </w:rPr>
          <w:tab/>
        </w:r>
        <w:r>
          <w:rPr>
            <w:noProof/>
            <w:webHidden/>
          </w:rPr>
          <w:fldChar w:fldCharType="begin"/>
        </w:r>
        <w:r>
          <w:rPr>
            <w:noProof/>
            <w:webHidden/>
          </w:rPr>
          <w:instrText xml:space="preserve"> PAGEREF _Toc199139546 \h </w:instrText>
        </w:r>
        <w:r>
          <w:rPr>
            <w:noProof/>
            <w:webHidden/>
          </w:rPr>
        </w:r>
        <w:r>
          <w:rPr>
            <w:noProof/>
            <w:webHidden/>
          </w:rPr>
          <w:fldChar w:fldCharType="separate"/>
        </w:r>
        <w:r>
          <w:rPr>
            <w:noProof/>
            <w:webHidden/>
          </w:rPr>
          <w:t>3</w:t>
        </w:r>
        <w:r>
          <w:rPr>
            <w:noProof/>
            <w:webHidden/>
          </w:rPr>
          <w:fldChar w:fldCharType="end"/>
        </w:r>
      </w:hyperlink>
    </w:p>
    <w:p w:rsidR="00A0788E" w:rsidRDefault="00893FCC">
      <w:pPr>
        <w:pStyle w:val="TOC2"/>
        <w:tabs>
          <w:tab w:val="left" w:pos="1540"/>
          <w:tab w:val="right" w:leader="dot" w:pos="9350"/>
        </w:tabs>
        <w:rPr>
          <w:rFonts w:asciiTheme="minorHAnsi" w:eastAsiaTheme="minorEastAsia" w:hAnsiTheme="minorHAnsi" w:cstheme="minorBidi"/>
          <w:noProof/>
          <w:sz w:val="22"/>
          <w:szCs w:val="22"/>
        </w:rPr>
      </w:pPr>
      <w:hyperlink w:anchor="_Toc199139547" w:history="1">
        <w:r w:rsidR="00A0788E" w:rsidRPr="00F01875">
          <w:rPr>
            <w:rStyle w:val="Hyperlink"/>
            <w:noProof/>
          </w:rPr>
          <w:t>1.2</w:t>
        </w:r>
        <w:r w:rsidR="00A0788E">
          <w:rPr>
            <w:rFonts w:asciiTheme="minorHAnsi" w:eastAsiaTheme="minorEastAsia" w:hAnsiTheme="minorHAnsi" w:cstheme="minorBidi"/>
            <w:noProof/>
            <w:sz w:val="22"/>
            <w:szCs w:val="22"/>
          </w:rPr>
          <w:tab/>
        </w:r>
        <w:r w:rsidR="00A0788E" w:rsidRPr="00F01875">
          <w:rPr>
            <w:rStyle w:val="Hyperlink"/>
            <w:noProof/>
          </w:rPr>
          <w:t>Objectives</w:t>
        </w:r>
        <w:r w:rsidR="00A0788E">
          <w:rPr>
            <w:noProof/>
            <w:webHidden/>
          </w:rPr>
          <w:tab/>
        </w:r>
        <w:r w:rsidR="00A0788E">
          <w:rPr>
            <w:noProof/>
            <w:webHidden/>
          </w:rPr>
          <w:fldChar w:fldCharType="begin"/>
        </w:r>
        <w:r w:rsidR="00A0788E">
          <w:rPr>
            <w:noProof/>
            <w:webHidden/>
          </w:rPr>
          <w:instrText xml:space="preserve"> PAGEREF _Toc199139547 \h </w:instrText>
        </w:r>
        <w:r w:rsidR="00A0788E">
          <w:rPr>
            <w:noProof/>
            <w:webHidden/>
          </w:rPr>
        </w:r>
        <w:r w:rsidR="00A0788E">
          <w:rPr>
            <w:noProof/>
            <w:webHidden/>
          </w:rPr>
          <w:fldChar w:fldCharType="separate"/>
        </w:r>
        <w:r w:rsidR="00A0788E">
          <w:rPr>
            <w:noProof/>
            <w:webHidden/>
          </w:rPr>
          <w:t>3</w:t>
        </w:r>
        <w:r w:rsidR="00A0788E">
          <w:rPr>
            <w:noProof/>
            <w:webHidden/>
          </w:rPr>
          <w:fldChar w:fldCharType="end"/>
        </w:r>
      </w:hyperlink>
    </w:p>
    <w:p w:rsidR="00A0788E" w:rsidRDefault="00893FCC">
      <w:pPr>
        <w:pStyle w:val="TOC2"/>
        <w:tabs>
          <w:tab w:val="left" w:pos="1540"/>
          <w:tab w:val="right" w:leader="dot" w:pos="9350"/>
        </w:tabs>
        <w:rPr>
          <w:rFonts w:asciiTheme="minorHAnsi" w:eastAsiaTheme="minorEastAsia" w:hAnsiTheme="minorHAnsi" w:cstheme="minorBidi"/>
          <w:noProof/>
          <w:sz w:val="22"/>
          <w:szCs w:val="22"/>
        </w:rPr>
      </w:pPr>
      <w:hyperlink w:anchor="_Toc199139548" w:history="1">
        <w:r w:rsidR="00A0788E" w:rsidRPr="00F01875">
          <w:rPr>
            <w:rStyle w:val="Hyperlink"/>
            <w:noProof/>
          </w:rPr>
          <w:t>1.3</w:t>
        </w:r>
        <w:r w:rsidR="00A0788E">
          <w:rPr>
            <w:rFonts w:asciiTheme="minorHAnsi" w:eastAsiaTheme="minorEastAsia" w:hAnsiTheme="minorHAnsi" w:cstheme="minorBidi"/>
            <w:noProof/>
            <w:sz w:val="22"/>
            <w:szCs w:val="22"/>
          </w:rPr>
          <w:tab/>
        </w:r>
        <w:r w:rsidR="00A0788E" w:rsidRPr="00F01875">
          <w:rPr>
            <w:rStyle w:val="Hyperlink"/>
            <w:noProof/>
          </w:rPr>
          <w:t>Significance</w:t>
        </w:r>
        <w:r w:rsidR="00A0788E">
          <w:rPr>
            <w:noProof/>
            <w:webHidden/>
          </w:rPr>
          <w:tab/>
        </w:r>
        <w:r w:rsidR="00A0788E">
          <w:rPr>
            <w:noProof/>
            <w:webHidden/>
          </w:rPr>
          <w:fldChar w:fldCharType="begin"/>
        </w:r>
        <w:r w:rsidR="00A0788E">
          <w:rPr>
            <w:noProof/>
            <w:webHidden/>
          </w:rPr>
          <w:instrText xml:space="preserve"> PAGEREF _Toc199139548 \h </w:instrText>
        </w:r>
        <w:r w:rsidR="00A0788E">
          <w:rPr>
            <w:noProof/>
            <w:webHidden/>
          </w:rPr>
        </w:r>
        <w:r w:rsidR="00A0788E">
          <w:rPr>
            <w:noProof/>
            <w:webHidden/>
          </w:rPr>
          <w:fldChar w:fldCharType="separate"/>
        </w:r>
        <w:r w:rsidR="00A0788E">
          <w:rPr>
            <w:noProof/>
            <w:webHidden/>
          </w:rPr>
          <w:t>4</w:t>
        </w:r>
        <w:r w:rsidR="00A0788E">
          <w:rPr>
            <w:noProof/>
            <w:webHidden/>
          </w:rPr>
          <w:fldChar w:fldCharType="end"/>
        </w:r>
      </w:hyperlink>
    </w:p>
    <w:p w:rsidR="00A0788E" w:rsidRDefault="00893FCC">
      <w:pPr>
        <w:pStyle w:val="TOC1"/>
        <w:rPr>
          <w:rFonts w:asciiTheme="minorHAnsi" w:eastAsiaTheme="minorEastAsia" w:hAnsiTheme="minorHAnsi" w:cstheme="minorBidi"/>
          <w:noProof/>
          <w:sz w:val="22"/>
          <w:szCs w:val="22"/>
        </w:rPr>
      </w:pPr>
      <w:hyperlink w:anchor="_Toc199139549" w:history="1">
        <w:r w:rsidR="00A0788E" w:rsidRPr="00F01875">
          <w:rPr>
            <w:rStyle w:val="Hyperlink"/>
            <w:noProof/>
          </w:rPr>
          <w:t>2.</w:t>
        </w:r>
        <w:r w:rsidR="00A0788E">
          <w:rPr>
            <w:rFonts w:asciiTheme="minorHAnsi" w:eastAsiaTheme="minorEastAsia" w:hAnsiTheme="minorHAnsi" w:cstheme="minorBidi"/>
            <w:noProof/>
            <w:sz w:val="22"/>
            <w:szCs w:val="22"/>
          </w:rPr>
          <w:tab/>
        </w:r>
        <w:r w:rsidR="00A0788E" w:rsidRPr="00F01875">
          <w:rPr>
            <w:rStyle w:val="Hyperlink"/>
            <w:noProof/>
          </w:rPr>
          <w:t>Main Body</w:t>
        </w:r>
        <w:r w:rsidR="00A0788E">
          <w:rPr>
            <w:noProof/>
            <w:webHidden/>
          </w:rPr>
          <w:tab/>
        </w:r>
        <w:r w:rsidR="00A0788E">
          <w:rPr>
            <w:noProof/>
            <w:webHidden/>
          </w:rPr>
          <w:fldChar w:fldCharType="begin"/>
        </w:r>
        <w:r w:rsidR="00A0788E">
          <w:rPr>
            <w:noProof/>
            <w:webHidden/>
          </w:rPr>
          <w:instrText xml:space="preserve"> PAGEREF _Toc199139549 \h </w:instrText>
        </w:r>
        <w:r w:rsidR="00A0788E">
          <w:rPr>
            <w:noProof/>
            <w:webHidden/>
          </w:rPr>
        </w:r>
        <w:r w:rsidR="00A0788E">
          <w:rPr>
            <w:noProof/>
            <w:webHidden/>
          </w:rPr>
          <w:fldChar w:fldCharType="separate"/>
        </w:r>
        <w:r w:rsidR="00A0788E">
          <w:rPr>
            <w:noProof/>
            <w:webHidden/>
          </w:rPr>
          <w:t>5</w:t>
        </w:r>
        <w:r w:rsidR="00A0788E">
          <w:rPr>
            <w:noProof/>
            <w:webHidden/>
          </w:rPr>
          <w:fldChar w:fldCharType="end"/>
        </w:r>
      </w:hyperlink>
    </w:p>
    <w:p w:rsidR="00A0788E" w:rsidRDefault="00893FCC">
      <w:pPr>
        <w:pStyle w:val="TOC2"/>
        <w:tabs>
          <w:tab w:val="left" w:pos="1540"/>
          <w:tab w:val="right" w:leader="dot" w:pos="9350"/>
        </w:tabs>
        <w:rPr>
          <w:rFonts w:asciiTheme="minorHAnsi" w:eastAsiaTheme="minorEastAsia" w:hAnsiTheme="minorHAnsi" w:cstheme="minorBidi"/>
          <w:noProof/>
          <w:sz w:val="22"/>
          <w:szCs w:val="22"/>
        </w:rPr>
      </w:pPr>
      <w:hyperlink w:anchor="_Toc199139550" w:history="1">
        <w:r w:rsidR="00A0788E" w:rsidRPr="00F01875">
          <w:rPr>
            <w:rStyle w:val="Hyperlink"/>
            <w:noProof/>
          </w:rPr>
          <w:t>2.1</w:t>
        </w:r>
        <w:r w:rsidR="00A0788E">
          <w:rPr>
            <w:rFonts w:asciiTheme="minorHAnsi" w:eastAsiaTheme="minorEastAsia" w:hAnsiTheme="minorHAnsi" w:cstheme="minorBidi"/>
            <w:noProof/>
            <w:sz w:val="22"/>
            <w:szCs w:val="22"/>
          </w:rPr>
          <w:tab/>
        </w:r>
        <w:r w:rsidR="00A0788E" w:rsidRPr="00F01875">
          <w:rPr>
            <w:rStyle w:val="Hyperlink"/>
            <w:noProof/>
          </w:rPr>
          <w:t>Definitions and Key Concepts</w:t>
        </w:r>
        <w:r w:rsidR="00A0788E">
          <w:rPr>
            <w:noProof/>
            <w:webHidden/>
          </w:rPr>
          <w:tab/>
        </w:r>
        <w:r w:rsidR="00A0788E">
          <w:rPr>
            <w:noProof/>
            <w:webHidden/>
          </w:rPr>
          <w:fldChar w:fldCharType="begin"/>
        </w:r>
        <w:r w:rsidR="00A0788E">
          <w:rPr>
            <w:noProof/>
            <w:webHidden/>
          </w:rPr>
          <w:instrText xml:space="preserve"> PAGEREF _Toc199139550 \h </w:instrText>
        </w:r>
        <w:r w:rsidR="00A0788E">
          <w:rPr>
            <w:noProof/>
            <w:webHidden/>
          </w:rPr>
        </w:r>
        <w:r w:rsidR="00A0788E">
          <w:rPr>
            <w:noProof/>
            <w:webHidden/>
          </w:rPr>
          <w:fldChar w:fldCharType="separate"/>
        </w:r>
        <w:r w:rsidR="00A0788E">
          <w:rPr>
            <w:noProof/>
            <w:webHidden/>
          </w:rPr>
          <w:t>5</w:t>
        </w:r>
        <w:r w:rsidR="00A0788E">
          <w:rPr>
            <w:noProof/>
            <w:webHidden/>
          </w:rPr>
          <w:fldChar w:fldCharType="end"/>
        </w:r>
      </w:hyperlink>
    </w:p>
    <w:p w:rsidR="00A0788E" w:rsidRDefault="00893FCC">
      <w:pPr>
        <w:pStyle w:val="TOC2"/>
        <w:tabs>
          <w:tab w:val="left" w:pos="1540"/>
          <w:tab w:val="right" w:leader="dot" w:pos="9350"/>
        </w:tabs>
        <w:rPr>
          <w:rFonts w:asciiTheme="minorHAnsi" w:eastAsiaTheme="minorEastAsia" w:hAnsiTheme="minorHAnsi" w:cstheme="minorBidi"/>
          <w:noProof/>
          <w:sz w:val="22"/>
          <w:szCs w:val="22"/>
        </w:rPr>
      </w:pPr>
      <w:hyperlink w:anchor="_Toc199139551" w:history="1">
        <w:r w:rsidR="00A0788E" w:rsidRPr="00F01875">
          <w:rPr>
            <w:rStyle w:val="Hyperlink"/>
            <w:noProof/>
          </w:rPr>
          <w:t>2.2</w:t>
        </w:r>
        <w:r w:rsidR="00A0788E">
          <w:rPr>
            <w:rFonts w:asciiTheme="minorHAnsi" w:eastAsiaTheme="minorEastAsia" w:hAnsiTheme="minorHAnsi" w:cstheme="minorBidi"/>
            <w:noProof/>
            <w:sz w:val="22"/>
            <w:szCs w:val="22"/>
          </w:rPr>
          <w:tab/>
        </w:r>
        <w:r w:rsidR="00A0788E" w:rsidRPr="00F01875">
          <w:rPr>
            <w:rStyle w:val="Hyperlink"/>
            <w:noProof/>
          </w:rPr>
          <w:t>Talent Management</w:t>
        </w:r>
        <w:r w:rsidR="00A0788E">
          <w:rPr>
            <w:noProof/>
            <w:webHidden/>
          </w:rPr>
          <w:tab/>
        </w:r>
        <w:r w:rsidR="00A0788E">
          <w:rPr>
            <w:noProof/>
            <w:webHidden/>
          </w:rPr>
          <w:fldChar w:fldCharType="begin"/>
        </w:r>
        <w:r w:rsidR="00A0788E">
          <w:rPr>
            <w:noProof/>
            <w:webHidden/>
          </w:rPr>
          <w:instrText xml:space="preserve"> PAGEREF _Toc199139551 \h </w:instrText>
        </w:r>
        <w:r w:rsidR="00A0788E">
          <w:rPr>
            <w:noProof/>
            <w:webHidden/>
          </w:rPr>
        </w:r>
        <w:r w:rsidR="00A0788E">
          <w:rPr>
            <w:noProof/>
            <w:webHidden/>
          </w:rPr>
          <w:fldChar w:fldCharType="separate"/>
        </w:r>
        <w:r w:rsidR="00A0788E">
          <w:rPr>
            <w:noProof/>
            <w:webHidden/>
          </w:rPr>
          <w:t>5</w:t>
        </w:r>
        <w:r w:rsidR="00A0788E">
          <w:rPr>
            <w:noProof/>
            <w:webHidden/>
          </w:rPr>
          <w:fldChar w:fldCharType="end"/>
        </w:r>
      </w:hyperlink>
    </w:p>
    <w:p w:rsidR="00A0788E" w:rsidRDefault="00893FCC">
      <w:pPr>
        <w:pStyle w:val="TOC2"/>
        <w:tabs>
          <w:tab w:val="left" w:pos="1540"/>
          <w:tab w:val="right" w:leader="dot" w:pos="9350"/>
        </w:tabs>
        <w:rPr>
          <w:rFonts w:asciiTheme="minorHAnsi" w:eastAsiaTheme="minorEastAsia" w:hAnsiTheme="minorHAnsi" w:cstheme="minorBidi"/>
          <w:noProof/>
          <w:sz w:val="22"/>
          <w:szCs w:val="22"/>
        </w:rPr>
      </w:pPr>
      <w:hyperlink w:anchor="_Toc199139552" w:history="1">
        <w:r w:rsidR="00A0788E" w:rsidRPr="00F01875">
          <w:rPr>
            <w:rStyle w:val="Hyperlink"/>
            <w:noProof/>
          </w:rPr>
          <w:t>2.3</w:t>
        </w:r>
        <w:r w:rsidR="00A0788E">
          <w:rPr>
            <w:rFonts w:asciiTheme="minorHAnsi" w:eastAsiaTheme="minorEastAsia" w:hAnsiTheme="minorHAnsi" w:cstheme="minorBidi"/>
            <w:noProof/>
            <w:sz w:val="22"/>
            <w:szCs w:val="22"/>
          </w:rPr>
          <w:tab/>
        </w:r>
        <w:r w:rsidR="00A0788E" w:rsidRPr="00F01875">
          <w:rPr>
            <w:rStyle w:val="Hyperlink"/>
            <w:noProof/>
          </w:rPr>
          <w:t>Succession Planning</w:t>
        </w:r>
        <w:r w:rsidR="00A0788E">
          <w:rPr>
            <w:noProof/>
            <w:webHidden/>
          </w:rPr>
          <w:tab/>
        </w:r>
        <w:r w:rsidR="00A0788E">
          <w:rPr>
            <w:noProof/>
            <w:webHidden/>
          </w:rPr>
          <w:fldChar w:fldCharType="begin"/>
        </w:r>
        <w:r w:rsidR="00A0788E">
          <w:rPr>
            <w:noProof/>
            <w:webHidden/>
          </w:rPr>
          <w:instrText xml:space="preserve"> PAGEREF _Toc199139552 \h </w:instrText>
        </w:r>
        <w:r w:rsidR="00A0788E">
          <w:rPr>
            <w:noProof/>
            <w:webHidden/>
          </w:rPr>
        </w:r>
        <w:r w:rsidR="00A0788E">
          <w:rPr>
            <w:noProof/>
            <w:webHidden/>
          </w:rPr>
          <w:fldChar w:fldCharType="separate"/>
        </w:r>
        <w:r w:rsidR="00A0788E">
          <w:rPr>
            <w:noProof/>
            <w:webHidden/>
          </w:rPr>
          <w:t>5</w:t>
        </w:r>
        <w:r w:rsidR="00A0788E">
          <w:rPr>
            <w:noProof/>
            <w:webHidden/>
          </w:rPr>
          <w:fldChar w:fldCharType="end"/>
        </w:r>
      </w:hyperlink>
    </w:p>
    <w:p w:rsidR="00A0788E" w:rsidRDefault="00893FCC">
      <w:pPr>
        <w:pStyle w:val="TOC2"/>
        <w:tabs>
          <w:tab w:val="left" w:pos="1540"/>
          <w:tab w:val="right" w:leader="dot" w:pos="9350"/>
        </w:tabs>
        <w:rPr>
          <w:rFonts w:asciiTheme="minorHAnsi" w:eastAsiaTheme="minorEastAsia" w:hAnsiTheme="minorHAnsi" w:cstheme="minorBidi"/>
          <w:noProof/>
          <w:sz w:val="22"/>
          <w:szCs w:val="22"/>
        </w:rPr>
      </w:pPr>
      <w:hyperlink w:anchor="_Toc199139553" w:history="1">
        <w:r w:rsidR="00A0788E" w:rsidRPr="00F01875">
          <w:rPr>
            <w:rStyle w:val="Hyperlink"/>
            <w:noProof/>
          </w:rPr>
          <w:t>2.4</w:t>
        </w:r>
        <w:r w:rsidR="00A0788E">
          <w:rPr>
            <w:rFonts w:asciiTheme="minorHAnsi" w:eastAsiaTheme="minorEastAsia" w:hAnsiTheme="minorHAnsi" w:cstheme="minorBidi"/>
            <w:noProof/>
            <w:sz w:val="22"/>
            <w:szCs w:val="22"/>
          </w:rPr>
          <w:tab/>
        </w:r>
        <w:r w:rsidR="00A0788E" w:rsidRPr="00F01875">
          <w:rPr>
            <w:rStyle w:val="Hyperlink"/>
            <w:noProof/>
          </w:rPr>
          <w:t>Importance of Talent Management and Succession Planning</w:t>
        </w:r>
        <w:r w:rsidR="00A0788E">
          <w:rPr>
            <w:noProof/>
            <w:webHidden/>
          </w:rPr>
          <w:tab/>
        </w:r>
        <w:r w:rsidR="00A0788E">
          <w:rPr>
            <w:noProof/>
            <w:webHidden/>
          </w:rPr>
          <w:fldChar w:fldCharType="begin"/>
        </w:r>
        <w:r w:rsidR="00A0788E">
          <w:rPr>
            <w:noProof/>
            <w:webHidden/>
          </w:rPr>
          <w:instrText xml:space="preserve"> PAGEREF _Toc199139553 \h </w:instrText>
        </w:r>
        <w:r w:rsidR="00A0788E">
          <w:rPr>
            <w:noProof/>
            <w:webHidden/>
          </w:rPr>
        </w:r>
        <w:r w:rsidR="00A0788E">
          <w:rPr>
            <w:noProof/>
            <w:webHidden/>
          </w:rPr>
          <w:fldChar w:fldCharType="separate"/>
        </w:r>
        <w:r w:rsidR="00A0788E">
          <w:rPr>
            <w:noProof/>
            <w:webHidden/>
          </w:rPr>
          <w:t>6</w:t>
        </w:r>
        <w:r w:rsidR="00A0788E">
          <w:rPr>
            <w:noProof/>
            <w:webHidden/>
          </w:rPr>
          <w:fldChar w:fldCharType="end"/>
        </w:r>
      </w:hyperlink>
    </w:p>
    <w:p w:rsidR="00A0788E" w:rsidRDefault="00893FCC">
      <w:pPr>
        <w:pStyle w:val="TOC2"/>
        <w:tabs>
          <w:tab w:val="left" w:pos="1540"/>
          <w:tab w:val="right" w:leader="dot" w:pos="9350"/>
        </w:tabs>
        <w:rPr>
          <w:rFonts w:asciiTheme="minorHAnsi" w:eastAsiaTheme="minorEastAsia" w:hAnsiTheme="minorHAnsi" w:cstheme="minorBidi"/>
          <w:noProof/>
          <w:sz w:val="22"/>
          <w:szCs w:val="22"/>
        </w:rPr>
      </w:pPr>
      <w:hyperlink w:anchor="_Toc199139554" w:history="1">
        <w:r w:rsidR="00A0788E" w:rsidRPr="00F01875">
          <w:rPr>
            <w:rStyle w:val="Hyperlink"/>
            <w:noProof/>
          </w:rPr>
          <w:t>2.5</w:t>
        </w:r>
        <w:r w:rsidR="00A0788E">
          <w:rPr>
            <w:rFonts w:asciiTheme="minorHAnsi" w:eastAsiaTheme="minorEastAsia" w:hAnsiTheme="minorHAnsi" w:cstheme="minorBidi"/>
            <w:noProof/>
            <w:sz w:val="22"/>
            <w:szCs w:val="22"/>
          </w:rPr>
          <w:tab/>
        </w:r>
        <w:r w:rsidR="00A0788E" w:rsidRPr="00F01875">
          <w:rPr>
            <w:rStyle w:val="Hyperlink"/>
            <w:noProof/>
          </w:rPr>
          <w:t>Enhancing Organizational Performance</w:t>
        </w:r>
        <w:r w:rsidR="00A0788E">
          <w:rPr>
            <w:noProof/>
            <w:webHidden/>
          </w:rPr>
          <w:tab/>
        </w:r>
        <w:r w:rsidR="00A0788E">
          <w:rPr>
            <w:noProof/>
            <w:webHidden/>
          </w:rPr>
          <w:fldChar w:fldCharType="begin"/>
        </w:r>
        <w:r w:rsidR="00A0788E">
          <w:rPr>
            <w:noProof/>
            <w:webHidden/>
          </w:rPr>
          <w:instrText xml:space="preserve"> PAGEREF _Toc199139554 \h </w:instrText>
        </w:r>
        <w:r w:rsidR="00A0788E">
          <w:rPr>
            <w:noProof/>
            <w:webHidden/>
          </w:rPr>
        </w:r>
        <w:r w:rsidR="00A0788E">
          <w:rPr>
            <w:noProof/>
            <w:webHidden/>
          </w:rPr>
          <w:fldChar w:fldCharType="separate"/>
        </w:r>
        <w:r w:rsidR="00A0788E">
          <w:rPr>
            <w:noProof/>
            <w:webHidden/>
          </w:rPr>
          <w:t>6</w:t>
        </w:r>
        <w:r w:rsidR="00A0788E">
          <w:rPr>
            <w:noProof/>
            <w:webHidden/>
          </w:rPr>
          <w:fldChar w:fldCharType="end"/>
        </w:r>
      </w:hyperlink>
    </w:p>
    <w:p w:rsidR="00A0788E" w:rsidRDefault="00893FCC">
      <w:pPr>
        <w:pStyle w:val="TOC2"/>
        <w:tabs>
          <w:tab w:val="left" w:pos="1540"/>
          <w:tab w:val="right" w:leader="dot" w:pos="9350"/>
        </w:tabs>
        <w:rPr>
          <w:rFonts w:asciiTheme="minorHAnsi" w:eastAsiaTheme="minorEastAsia" w:hAnsiTheme="minorHAnsi" w:cstheme="minorBidi"/>
          <w:noProof/>
          <w:sz w:val="22"/>
          <w:szCs w:val="22"/>
        </w:rPr>
      </w:pPr>
      <w:hyperlink w:anchor="_Toc199139555" w:history="1">
        <w:r w:rsidR="00A0788E" w:rsidRPr="00F01875">
          <w:rPr>
            <w:rStyle w:val="Hyperlink"/>
            <w:noProof/>
          </w:rPr>
          <w:t>2.6</w:t>
        </w:r>
        <w:r w:rsidR="00A0788E">
          <w:rPr>
            <w:rFonts w:asciiTheme="minorHAnsi" w:eastAsiaTheme="minorEastAsia" w:hAnsiTheme="minorHAnsi" w:cstheme="minorBidi"/>
            <w:noProof/>
            <w:sz w:val="22"/>
            <w:szCs w:val="22"/>
          </w:rPr>
          <w:tab/>
        </w:r>
        <w:r w:rsidR="00A0788E" w:rsidRPr="00F01875">
          <w:rPr>
            <w:rStyle w:val="Hyperlink"/>
            <w:noProof/>
          </w:rPr>
          <w:t>Reducing Turnover Costs</w:t>
        </w:r>
        <w:r w:rsidR="00A0788E">
          <w:rPr>
            <w:noProof/>
            <w:webHidden/>
          </w:rPr>
          <w:tab/>
        </w:r>
        <w:r w:rsidR="00A0788E">
          <w:rPr>
            <w:noProof/>
            <w:webHidden/>
          </w:rPr>
          <w:fldChar w:fldCharType="begin"/>
        </w:r>
        <w:r w:rsidR="00A0788E">
          <w:rPr>
            <w:noProof/>
            <w:webHidden/>
          </w:rPr>
          <w:instrText xml:space="preserve"> PAGEREF _Toc199139555 \h </w:instrText>
        </w:r>
        <w:r w:rsidR="00A0788E">
          <w:rPr>
            <w:noProof/>
            <w:webHidden/>
          </w:rPr>
        </w:r>
        <w:r w:rsidR="00A0788E">
          <w:rPr>
            <w:noProof/>
            <w:webHidden/>
          </w:rPr>
          <w:fldChar w:fldCharType="separate"/>
        </w:r>
        <w:r w:rsidR="00A0788E">
          <w:rPr>
            <w:noProof/>
            <w:webHidden/>
          </w:rPr>
          <w:t>7</w:t>
        </w:r>
        <w:r w:rsidR="00A0788E">
          <w:rPr>
            <w:noProof/>
            <w:webHidden/>
          </w:rPr>
          <w:fldChar w:fldCharType="end"/>
        </w:r>
      </w:hyperlink>
    </w:p>
    <w:p w:rsidR="00A0788E" w:rsidRDefault="00893FCC">
      <w:pPr>
        <w:pStyle w:val="TOC2"/>
        <w:tabs>
          <w:tab w:val="left" w:pos="1540"/>
          <w:tab w:val="right" w:leader="dot" w:pos="9350"/>
        </w:tabs>
        <w:rPr>
          <w:rFonts w:asciiTheme="minorHAnsi" w:eastAsiaTheme="minorEastAsia" w:hAnsiTheme="minorHAnsi" w:cstheme="minorBidi"/>
          <w:noProof/>
          <w:sz w:val="22"/>
          <w:szCs w:val="22"/>
        </w:rPr>
      </w:pPr>
      <w:hyperlink w:anchor="_Toc199139556" w:history="1">
        <w:r w:rsidR="00A0788E" w:rsidRPr="00F01875">
          <w:rPr>
            <w:rStyle w:val="Hyperlink"/>
            <w:noProof/>
          </w:rPr>
          <w:t>2.7</w:t>
        </w:r>
        <w:r w:rsidR="00A0788E">
          <w:rPr>
            <w:rFonts w:asciiTheme="minorHAnsi" w:eastAsiaTheme="minorEastAsia" w:hAnsiTheme="minorHAnsi" w:cstheme="minorBidi"/>
            <w:noProof/>
            <w:sz w:val="22"/>
            <w:szCs w:val="22"/>
          </w:rPr>
          <w:tab/>
        </w:r>
        <w:r w:rsidR="00A0788E" w:rsidRPr="00F01875">
          <w:rPr>
            <w:rStyle w:val="Hyperlink"/>
            <w:noProof/>
          </w:rPr>
          <w:t>Fostering a Culture of Continuous Learning</w:t>
        </w:r>
        <w:r w:rsidR="00A0788E">
          <w:rPr>
            <w:noProof/>
            <w:webHidden/>
          </w:rPr>
          <w:tab/>
        </w:r>
        <w:r w:rsidR="00A0788E">
          <w:rPr>
            <w:noProof/>
            <w:webHidden/>
          </w:rPr>
          <w:fldChar w:fldCharType="begin"/>
        </w:r>
        <w:r w:rsidR="00A0788E">
          <w:rPr>
            <w:noProof/>
            <w:webHidden/>
          </w:rPr>
          <w:instrText xml:space="preserve"> PAGEREF _Toc199139556 \h </w:instrText>
        </w:r>
        <w:r w:rsidR="00A0788E">
          <w:rPr>
            <w:noProof/>
            <w:webHidden/>
          </w:rPr>
        </w:r>
        <w:r w:rsidR="00A0788E">
          <w:rPr>
            <w:noProof/>
            <w:webHidden/>
          </w:rPr>
          <w:fldChar w:fldCharType="separate"/>
        </w:r>
        <w:r w:rsidR="00A0788E">
          <w:rPr>
            <w:noProof/>
            <w:webHidden/>
          </w:rPr>
          <w:t>8</w:t>
        </w:r>
        <w:r w:rsidR="00A0788E">
          <w:rPr>
            <w:noProof/>
            <w:webHidden/>
          </w:rPr>
          <w:fldChar w:fldCharType="end"/>
        </w:r>
      </w:hyperlink>
    </w:p>
    <w:p w:rsidR="00A0788E" w:rsidRDefault="00893FCC">
      <w:pPr>
        <w:pStyle w:val="TOC2"/>
        <w:tabs>
          <w:tab w:val="left" w:pos="1540"/>
          <w:tab w:val="right" w:leader="dot" w:pos="9350"/>
        </w:tabs>
        <w:rPr>
          <w:rFonts w:asciiTheme="minorHAnsi" w:eastAsiaTheme="minorEastAsia" w:hAnsiTheme="minorHAnsi" w:cstheme="minorBidi"/>
          <w:noProof/>
          <w:sz w:val="22"/>
          <w:szCs w:val="22"/>
        </w:rPr>
      </w:pPr>
      <w:hyperlink w:anchor="_Toc199139557" w:history="1">
        <w:r w:rsidR="00A0788E" w:rsidRPr="00F01875">
          <w:rPr>
            <w:rStyle w:val="Hyperlink"/>
            <w:noProof/>
          </w:rPr>
          <w:t>2.8</w:t>
        </w:r>
        <w:r w:rsidR="00A0788E">
          <w:rPr>
            <w:rFonts w:asciiTheme="minorHAnsi" w:eastAsiaTheme="minorEastAsia" w:hAnsiTheme="minorHAnsi" w:cstheme="minorBidi"/>
            <w:noProof/>
            <w:sz w:val="22"/>
            <w:szCs w:val="22"/>
          </w:rPr>
          <w:tab/>
        </w:r>
        <w:r w:rsidR="00A0788E" w:rsidRPr="00F01875">
          <w:rPr>
            <w:rStyle w:val="Hyperlink"/>
            <w:noProof/>
          </w:rPr>
          <w:t>Best Practices in Talent Management</w:t>
        </w:r>
        <w:r w:rsidR="00A0788E">
          <w:rPr>
            <w:noProof/>
            <w:webHidden/>
          </w:rPr>
          <w:tab/>
        </w:r>
        <w:r w:rsidR="00A0788E">
          <w:rPr>
            <w:noProof/>
            <w:webHidden/>
          </w:rPr>
          <w:fldChar w:fldCharType="begin"/>
        </w:r>
        <w:r w:rsidR="00A0788E">
          <w:rPr>
            <w:noProof/>
            <w:webHidden/>
          </w:rPr>
          <w:instrText xml:space="preserve"> PAGEREF _Toc199139557 \h </w:instrText>
        </w:r>
        <w:r w:rsidR="00A0788E">
          <w:rPr>
            <w:noProof/>
            <w:webHidden/>
          </w:rPr>
        </w:r>
        <w:r w:rsidR="00A0788E">
          <w:rPr>
            <w:noProof/>
            <w:webHidden/>
          </w:rPr>
          <w:fldChar w:fldCharType="separate"/>
        </w:r>
        <w:r w:rsidR="00A0788E">
          <w:rPr>
            <w:noProof/>
            <w:webHidden/>
          </w:rPr>
          <w:t>8</w:t>
        </w:r>
        <w:r w:rsidR="00A0788E">
          <w:rPr>
            <w:noProof/>
            <w:webHidden/>
          </w:rPr>
          <w:fldChar w:fldCharType="end"/>
        </w:r>
      </w:hyperlink>
    </w:p>
    <w:p w:rsidR="00A0788E" w:rsidRDefault="00893FCC">
      <w:pPr>
        <w:pStyle w:val="TOC2"/>
        <w:tabs>
          <w:tab w:val="left" w:pos="1540"/>
          <w:tab w:val="right" w:leader="dot" w:pos="9350"/>
        </w:tabs>
        <w:rPr>
          <w:rFonts w:asciiTheme="minorHAnsi" w:eastAsiaTheme="minorEastAsia" w:hAnsiTheme="minorHAnsi" w:cstheme="minorBidi"/>
          <w:noProof/>
          <w:sz w:val="22"/>
          <w:szCs w:val="22"/>
        </w:rPr>
      </w:pPr>
      <w:hyperlink w:anchor="_Toc199139558" w:history="1">
        <w:r w:rsidR="00A0788E" w:rsidRPr="00F01875">
          <w:rPr>
            <w:rStyle w:val="Hyperlink"/>
            <w:noProof/>
          </w:rPr>
          <w:t>2.9</w:t>
        </w:r>
        <w:r w:rsidR="00A0788E">
          <w:rPr>
            <w:rFonts w:asciiTheme="minorHAnsi" w:eastAsiaTheme="minorEastAsia" w:hAnsiTheme="minorHAnsi" w:cstheme="minorBidi"/>
            <w:noProof/>
            <w:sz w:val="22"/>
            <w:szCs w:val="22"/>
          </w:rPr>
          <w:tab/>
        </w:r>
        <w:r w:rsidR="00A0788E" w:rsidRPr="00F01875">
          <w:rPr>
            <w:rStyle w:val="Hyperlink"/>
            <w:noProof/>
          </w:rPr>
          <w:t>Strategic Workforce Planning</w:t>
        </w:r>
        <w:r w:rsidR="00A0788E">
          <w:rPr>
            <w:noProof/>
            <w:webHidden/>
          </w:rPr>
          <w:tab/>
        </w:r>
        <w:r w:rsidR="00A0788E">
          <w:rPr>
            <w:noProof/>
            <w:webHidden/>
          </w:rPr>
          <w:fldChar w:fldCharType="begin"/>
        </w:r>
        <w:r w:rsidR="00A0788E">
          <w:rPr>
            <w:noProof/>
            <w:webHidden/>
          </w:rPr>
          <w:instrText xml:space="preserve"> PAGEREF _Toc199139558 \h </w:instrText>
        </w:r>
        <w:r w:rsidR="00A0788E">
          <w:rPr>
            <w:noProof/>
            <w:webHidden/>
          </w:rPr>
        </w:r>
        <w:r w:rsidR="00A0788E">
          <w:rPr>
            <w:noProof/>
            <w:webHidden/>
          </w:rPr>
          <w:fldChar w:fldCharType="separate"/>
        </w:r>
        <w:r w:rsidR="00A0788E">
          <w:rPr>
            <w:noProof/>
            <w:webHidden/>
          </w:rPr>
          <w:t>8</w:t>
        </w:r>
        <w:r w:rsidR="00A0788E">
          <w:rPr>
            <w:noProof/>
            <w:webHidden/>
          </w:rPr>
          <w:fldChar w:fldCharType="end"/>
        </w:r>
      </w:hyperlink>
    </w:p>
    <w:p w:rsidR="00A0788E" w:rsidRDefault="00893FCC">
      <w:pPr>
        <w:pStyle w:val="TOC2"/>
        <w:tabs>
          <w:tab w:val="left" w:pos="1540"/>
          <w:tab w:val="right" w:leader="dot" w:pos="9350"/>
        </w:tabs>
        <w:rPr>
          <w:rFonts w:asciiTheme="minorHAnsi" w:eastAsiaTheme="minorEastAsia" w:hAnsiTheme="minorHAnsi" w:cstheme="minorBidi"/>
          <w:noProof/>
          <w:sz w:val="22"/>
          <w:szCs w:val="22"/>
        </w:rPr>
      </w:pPr>
      <w:hyperlink w:anchor="_Toc199139559" w:history="1">
        <w:r w:rsidR="00A0788E" w:rsidRPr="00F01875">
          <w:rPr>
            <w:rStyle w:val="Hyperlink"/>
            <w:noProof/>
          </w:rPr>
          <w:t>2.10</w:t>
        </w:r>
        <w:r w:rsidR="00A0788E">
          <w:rPr>
            <w:rFonts w:asciiTheme="minorHAnsi" w:eastAsiaTheme="minorEastAsia" w:hAnsiTheme="minorHAnsi" w:cstheme="minorBidi"/>
            <w:noProof/>
            <w:sz w:val="22"/>
            <w:szCs w:val="22"/>
          </w:rPr>
          <w:tab/>
        </w:r>
        <w:r w:rsidR="00A0788E" w:rsidRPr="00F01875">
          <w:rPr>
            <w:rStyle w:val="Hyperlink"/>
            <w:noProof/>
          </w:rPr>
          <w:t>Employee Development Programs</w:t>
        </w:r>
        <w:r w:rsidR="00A0788E">
          <w:rPr>
            <w:noProof/>
            <w:webHidden/>
          </w:rPr>
          <w:tab/>
        </w:r>
        <w:r w:rsidR="00A0788E">
          <w:rPr>
            <w:noProof/>
            <w:webHidden/>
          </w:rPr>
          <w:fldChar w:fldCharType="begin"/>
        </w:r>
        <w:r w:rsidR="00A0788E">
          <w:rPr>
            <w:noProof/>
            <w:webHidden/>
          </w:rPr>
          <w:instrText xml:space="preserve"> PAGEREF _Toc199139559 \h </w:instrText>
        </w:r>
        <w:r w:rsidR="00A0788E">
          <w:rPr>
            <w:noProof/>
            <w:webHidden/>
          </w:rPr>
        </w:r>
        <w:r w:rsidR="00A0788E">
          <w:rPr>
            <w:noProof/>
            <w:webHidden/>
          </w:rPr>
          <w:fldChar w:fldCharType="separate"/>
        </w:r>
        <w:r w:rsidR="00A0788E">
          <w:rPr>
            <w:noProof/>
            <w:webHidden/>
          </w:rPr>
          <w:t>9</w:t>
        </w:r>
        <w:r w:rsidR="00A0788E">
          <w:rPr>
            <w:noProof/>
            <w:webHidden/>
          </w:rPr>
          <w:fldChar w:fldCharType="end"/>
        </w:r>
      </w:hyperlink>
    </w:p>
    <w:p w:rsidR="00A0788E" w:rsidRDefault="00893FCC">
      <w:pPr>
        <w:pStyle w:val="TOC2"/>
        <w:tabs>
          <w:tab w:val="left" w:pos="1540"/>
          <w:tab w:val="right" w:leader="dot" w:pos="9350"/>
        </w:tabs>
        <w:rPr>
          <w:rFonts w:asciiTheme="minorHAnsi" w:eastAsiaTheme="minorEastAsia" w:hAnsiTheme="minorHAnsi" w:cstheme="minorBidi"/>
          <w:noProof/>
          <w:sz w:val="22"/>
          <w:szCs w:val="22"/>
        </w:rPr>
      </w:pPr>
      <w:hyperlink w:anchor="_Toc199139560" w:history="1">
        <w:r w:rsidR="00A0788E" w:rsidRPr="00F01875">
          <w:rPr>
            <w:rStyle w:val="Hyperlink"/>
            <w:noProof/>
          </w:rPr>
          <w:t>2.11</w:t>
        </w:r>
        <w:r w:rsidR="00A0788E">
          <w:rPr>
            <w:rFonts w:asciiTheme="minorHAnsi" w:eastAsiaTheme="minorEastAsia" w:hAnsiTheme="minorHAnsi" w:cstheme="minorBidi"/>
            <w:noProof/>
            <w:sz w:val="22"/>
            <w:szCs w:val="22"/>
          </w:rPr>
          <w:tab/>
        </w:r>
        <w:r w:rsidR="00A0788E" w:rsidRPr="00F01875">
          <w:rPr>
            <w:rStyle w:val="Hyperlink"/>
            <w:noProof/>
          </w:rPr>
          <w:t>Performance Management Systems</w:t>
        </w:r>
        <w:r w:rsidR="00A0788E">
          <w:rPr>
            <w:noProof/>
            <w:webHidden/>
          </w:rPr>
          <w:tab/>
        </w:r>
        <w:r w:rsidR="00A0788E">
          <w:rPr>
            <w:noProof/>
            <w:webHidden/>
          </w:rPr>
          <w:fldChar w:fldCharType="begin"/>
        </w:r>
        <w:r w:rsidR="00A0788E">
          <w:rPr>
            <w:noProof/>
            <w:webHidden/>
          </w:rPr>
          <w:instrText xml:space="preserve"> PAGEREF _Toc199139560 \h </w:instrText>
        </w:r>
        <w:r w:rsidR="00A0788E">
          <w:rPr>
            <w:noProof/>
            <w:webHidden/>
          </w:rPr>
        </w:r>
        <w:r w:rsidR="00A0788E">
          <w:rPr>
            <w:noProof/>
            <w:webHidden/>
          </w:rPr>
          <w:fldChar w:fldCharType="separate"/>
        </w:r>
        <w:r w:rsidR="00A0788E">
          <w:rPr>
            <w:noProof/>
            <w:webHidden/>
          </w:rPr>
          <w:t>10</w:t>
        </w:r>
        <w:r w:rsidR="00A0788E">
          <w:rPr>
            <w:noProof/>
            <w:webHidden/>
          </w:rPr>
          <w:fldChar w:fldCharType="end"/>
        </w:r>
      </w:hyperlink>
    </w:p>
    <w:p w:rsidR="00A0788E" w:rsidRDefault="00893FCC">
      <w:pPr>
        <w:pStyle w:val="TOC2"/>
        <w:tabs>
          <w:tab w:val="left" w:pos="1540"/>
          <w:tab w:val="right" w:leader="dot" w:pos="9350"/>
        </w:tabs>
        <w:rPr>
          <w:rFonts w:asciiTheme="minorHAnsi" w:eastAsiaTheme="minorEastAsia" w:hAnsiTheme="minorHAnsi" w:cstheme="minorBidi"/>
          <w:noProof/>
          <w:sz w:val="22"/>
          <w:szCs w:val="22"/>
        </w:rPr>
      </w:pPr>
      <w:hyperlink w:anchor="_Toc199139561" w:history="1">
        <w:r w:rsidR="00A0788E" w:rsidRPr="00F01875">
          <w:rPr>
            <w:rStyle w:val="Hyperlink"/>
            <w:noProof/>
          </w:rPr>
          <w:t>2.12</w:t>
        </w:r>
        <w:r w:rsidR="00A0788E">
          <w:rPr>
            <w:rFonts w:asciiTheme="minorHAnsi" w:eastAsiaTheme="minorEastAsia" w:hAnsiTheme="minorHAnsi" w:cstheme="minorBidi"/>
            <w:noProof/>
            <w:sz w:val="22"/>
            <w:szCs w:val="22"/>
          </w:rPr>
          <w:tab/>
        </w:r>
        <w:r w:rsidR="00A0788E" w:rsidRPr="00F01875">
          <w:rPr>
            <w:rStyle w:val="Hyperlink"/>
            <w:noProof/>
          </w:rPr>
          <w:t>Best Practices in Succession Planning</w:t>
        </w:r>
        <w:r w:rsidR="00A0788E">
          <w:rPr>
            <w:noProof/>
            <w:webHidden/>
          </w:rPr>
          <w:tab/>
        </w:r>
        <w:r w:rsidR="00A0788E">
          <w:rPr>
            <w:noProof/>
            <w:webHidden/>
          </w:rPr>
          <w:fldChar w:fldCharType="begin"/>
        </w:r>
        <w:r w:rsidR="00A0788E">
          <w:rPr>
            <w:noProof/>
            <w:webHidden/>
          </w:rPr>
          <w:instrText xml:space="preserve"> PAGEREF _Toc199139561 \h </w:instrText>
        </w:r>
        <w:r w:rsidR="00A0788E">
          <w:rPr>
            <w:noProof/>
            <w:webHidden/>
          </w:rPr>
        </w:r>
        <w:r w:rsidR="00A0788E">
          <w:rPr>
            <w:noProof/>
            <w:webHidden/>
          </w:rPr>
          <w:fldChar w:fldCharType="separate"/>
        </w:r>
        <w:r w:rsidR="00A0788E">
          <w:rPr>
            <w:noProof/>
            <w:webHidden/>
          </w:rPr>
          <w:t>10</w:t>
        </w:r>
        <w:r w:rsidR="00A0788E">
          <w:rPr>
            <w:noProof/>
            <w:webHidden/>
          </w:rPr>
          <w:fldChar w:fldCharType="end"/>
        </w:r>
      </w:hyperlink>
    </w:p>
    <w:p w:rsidR="00A0788E" w:rsidRDefault="00893FCC">
      <w:pPr>
        <w:pStyle w:val="TOC2"/>
        <w:tabs>
          <w:tab w:val="left" w:pos="1540"/>
          <w:tab w:val="right" w:leader="dot" w:pos="9350"/>
        </w:tabs>
        <w:rPr>
          <w:rFonts w:asciiTheme="minorHAnsi" w:eastAsiaTheme="minorEastAsia" w:hAnsiTheme="minorHAnsi" w:cstheme="minorBidi"/>
          <w:noProof/>
          <w:sz w:val="22"/>
          <w:szCs w:val="22"/>
        </w:rPr>
      </w:pPr>
      <w:hyperlink w:anchor="_Toc199139562" w:history="1">
        <w:r w:rsidR="00A0788E" w:rsidRPr="00F01875">
          <w:rPr>
            <w:rStyle w:val="Hyperlink"/>
            <w:noProof/>
          </w:rPr>
          <w:t>2.13</w:t>
        </w:r>
        <w:r w:rsidR="00A0788E">
          <w:rPr>
            <w:rFonts w:asciiTheme="minorHAnsi" w:eastAsiaTheme="minorEastAsia" w:hAnsiTheme="minorHAnsi" w:cstheme="minorBidi"/>
            <w:noProof/>
            <w:sz w:val="22"/>
            <w:szCs w:val="22"/>
          </w:rPr>
          <w:tab/>
        </w:r>
        <w:r w:rsidR="00A0788E" w:rsidRPr="00F01875">
          <w:rPr>
            <w:rStyle w:val="Hyperlink"/>
            <w:noProof/>
          </w:rPr>
          <w:t>Identifying Key Roles</w:t>
        </w:r>
        <w:r w:rsidR="00A0788E">
          <w:rPr>
            <w:noProof/>
            <w:webHidden/>
          </w:rPr>
          <w:tab/>
        </w:r>
        <w:r w:rsidR="00A0788E">
          <w:rPr>
            <w:noProof/>
            <w:webHidden/>
          </w:rPr>
          <w:fldChar w:fldCharType="begin"/>
        </w:r>
        <w:r w:rsidR="00A0788E">
          <w:rPr>
            <w:noProof/>
            <w:webHidden/>
          </w:rPr>
          <w:instrText xml:space="preserve"> PAGEREF _Toc199139562 \h </w:instrText>
        </w:r>
        <w:r w:rsidR="00A0788E">
          <w:rPr>
            <w:noProof/>
            <w:webHidden/>
          </w:rPr>
        </w:r>
        <w:r w:rsidR="00A0788E">
          <w:rPr>
            <w:noProof/>
            <w:webHidden/>
          </w:rPr>
          <w:fldChar w:fldCharType="separate"/>
        </w:r>
        <w:r w:rsidR="00A0788E">
          <w:rPr>
            <w:noProof/>
            <w:webHidden/>
          </w:rPr>
          <w:t>11</w:t>
        </w:r>
        <w:r w:rsidR="00A0788E">
          <w:rPr>
            <w:noProof/>
            <w:webHidden/>
          </w:rPr>
          <w:fldChar w:fldCharType="end"/>
        </w:r>
      </w:hyperlink>
    </w:p>
    <w:p w:rsidR="00A0788E" w:rsidRDefault="00893FCC">
      <w:pPr>
        <w:pStyle w:val="TOC2"/>
        <w:tabs>
          <w:tab w:val="left" w:pos="1540"/>
          <w:tab w:val="right" w:leader="dot" w:pos="9350"/>
        </w:tabs>
        <w:rPr>
          <w:rFonts w:asciiTheme="minorHAnsi" w:eastAsiaTheme="minorEastAsia" w:hAnsiTheme="minorHAnsi" w:cstheme="minorBidi"/>
          <w:noProof/>
          <w:sz w:val="22"/>
          <w:szCs w:val="22"/>
        </w:rPr>
      </w:pPr>
      <w:hyperlink w:anchor="_Toc199139563" w:history="1">
        <w:r w:rsidR="00A0788E" w:rsidRPr="00F01875">
          <w:rPr>
            <w:rStyle w:val="Hyperlink"/>
            <w:noProof/>
          </w:rPr>
          <w:t>2.14</w:t>
        </w:r>
        <w:r w:rsidR="00A0788E">
          <w:rPr>
            <w:rFonts w:asciiTheme="minorHAnsi" w:eastAsiaTheme="minorEastAsia" w:hAnsiTheme="minorHAnsi" w:cstheme="minorBidi"/>
            <w:noProof/>
            <w:sz w:val="22"/>
            <w:szCs w:val="22"/>
          </w:rPr>
          <w:tab/>
        </w:r>
        <w:r w:rsidR="00A0788E" w:rsidRPr="00F01875">
          <w:rPr>
            <w:rStyle w:val="Hyperlink"/>
            <w:noProof/>
          </w:rPr>
          <w:t>Assessing Talent</w:t>
        </w:r>
        <w:r w:rsidR="00A0788E">
          <w:rPr>
            <w:noProof/>
            <w:webHidden/>
          </w:rPr>
          <w:tab/>
        </w:r>
        <w:r w:rsidR="00A0788E">
          <w:rPr>
            <w:noProof/>
            <w:webHidden/>
          </w:rPr>
          <w:fldChar w:fldCharType="begin"/>
        </w:r>
        <w:r w:rsidR="00A0788E">
          <w:rPr>
            <w:noProof/>
            <w:webHidden/>
          </w:rPr>
          <w:instrText xml:space="preserve"> PAGEREF _Toc199139563 \h </w:instrText>
        </w:r>
        <w:r w:rsidR="00A0788E">
          <w:rPr>
            <w:noProof/>
            <w:webHidden/>
          </w:rPr>
        </w:r>
        <w:r w:rsidR="00A0788E">
          <w:rPr>
            <w:noProof/>
            <w:webHidden/>
          </w:rPr>
          <w:fldChar w:fldCharType="separate"/>
        </w:r>
        <w:r w:rsidR="00A0788E">
          <w:rPr>
            <w:noProof/>
            <w:webHidden/>
          </w:rPr>
          <w:t>11</w:t>
        </w:r>
        <w:r w:rsidR="00A0788E">
          <w:rPr>
            <w:noProof/>
            <w:webHidden/>
          </w:rPr>
          <w:fldChar w:fldCharType="end"/>
        </w:r>
      </w:hyperlink>
    </w:p>
    <w:p w:rsidR="00A0788E" w:rsidRDefault="00893FCC">
      <w:pPr>
        <w:pStyle w:val="TOC2"/>
        <w:tabs>
          <w:tab w:val="left" w:pos="1540"/>
          <w:tab w:val="right" w:leader="dot" w:pos="9350"/>
        </w:tabs>
        <w:rPr>
          <w:rFonts w:asciiTheme="minorHAnsi" w:eastAsiaTheme="minorEastAsia" w:hAnsiTheme="minorHAnsi" w:cstheme="minorBidi"/>
          <w:noProof/>
          <w:sz w:val="22"/>
          <w:szCs w:val="22"/>
        </w:rPr>
      </w:pPr>
      <w:hyperlink w:anchor="_Toc199139564" w:history="1">
        <w:r w:rsidR="00A0788E" w:rsidRPr="00F01875">
          <w:rPr>
            <w:rStyle w:val="Hyperlink"/>
            <w:noProof/>
          </w:rPr>
          <w:t>2.15</w:t>
        </w:r>
        <w:r w:rsidR="00A0788E">
          <w:rPr>
            <w:rFonts w:asciiTheme="minorHAnsi" w:eastAsiaTheme="minorEastAsia" w:hAnsiTheme="minorHAnsi" w:cstheme="minorBidi"/>
            <w:noProof/>
            <w:sz w:val="22"/>
            <w:szCs w:val="22"/>
          </w:rPr>
          <w:tab/>
        </w:r>
        <w:r w:rsidR="00A0788E" w:rsidRPr="00F01875">
          <w:rPr>
            <w:rStyle w:val="Hyperlink"/>
            <w:noProof/>
          </w:rPr>
          <w:t>Creating a Succession Plan</w:t>
        </w:r>
        <w:r w:rsidR="00A0788E">
          <w:rPr>
            <w:noProof/>
            <w:webHidden/>
          </w:rPr>
          <w:tab/>
        </w:r>
        <w:r w:rsidR="00A0788E">
          <w:rPr>
            <w:noProof/>
            <w:webHidden/>
          </w:rPr>
          <w:fldChar w:fldCharType="begin"/>
        </w:r>
        <w:r w:rsidR="00A0788E">
          <w:rPr>
            <w:noProof/>
            <w:webHidden/>
          </w:rPr>
          <w:instrText xml:space="preserve"> PAGEREF _Toc199139564 \h </w:instrText>
        </w:r>
        <w:r w:rsidR="00A0788E">
          <w:rPr>
            <w:noProof/>
            <w:webHidden/>
          </w:rPr>
        </w:r>
        <w:r w:rsidR="00A0788E">
          <w:rPr>
            <w:noProof/>
            <w:webHidden/>
          </w:rPr>
          <w:fldChar w:fldCharType="separate"/>
        </w:r>
        <w:r w:rsidR="00A0788E">
          <w:rPr>
            <w:noProof/>
            <w:webHidden/>
          </w:rPr>
          <w:t>12</w:t>
        </w:r>
        <w:r w:rsidR="00A0788E">
          <w:rPr>
            <w:noProof/>
            <w:webHidden/>
          </w:rPr>
          <w:fldChar w:fldCharType="end"/>
        </w:r>
      </w:hyperlink>
    </w:p>
    <w:p w:rsidR="00A0788E" w:rsidRDefault="00893FCC">
      <w:pPr>
        <w:pStyle w:val="TOC2"/>
        <w:tabs>
          <w:tab w:val="left" w:pos="1540"/>
          <w:tab w:val="right" w:leader="dot" w:pos="9350"/>
        </w:tabs>
        <w:rPr>
          <w:rFonts w:asciiTheme="minorHAnsi" w:eastAsiaTheme="minorEastAsia" w:hAnsiTheme="minorHAnsi" w:cstheme="minorBidi"/>
          <w:noProof/>
          <w:sz w:val="22"/>
          <w:szCs w:val="22"/>
        </w:rPr>
      </w:pPr>
      <w:hyperlink w:anchor="_Toc199139565" w:history="1">
        <w:r w:rsidR="00A0788E" w:rsidRPr="00F01875">
          <w:rPr>
            <w:rStyle w:val="Hyperlink"/>
            <w:noProof/>
          </w:rPr>
          <w:t>2.16</w:t>
        </w:r>
        <w:r w:rsidR="00A0788E">
          <w:rPr>
            <w:rFonts w:asciiTheme="minorHAnsi" w:eastAsiaTheme="minorEastAsia" w:hAnsiTheme="minorHAnsi" w:cstheme="minorBidi"/>
            <w:noProof/>
            <w:sz w:val="22"/>
            <w:szCs w:val="22"/>
          </w:rPr>
          <w:tab/>
        </w:r>
        <w:r w:rsidR="00A0788E" w:rsidRPr="00F01875">
          <w:rPr>
            <w:rStyle w:val="Hyperlink"/>
            <w:noProof/>
          </w:rPr>
          <w:t>Integrating Talent Management and Succession Planning</w:t>
        </w:r>
        <w:r w:rsidR="00A0788E">
          <w:rPr>
            <w:noProof/>
            <w:webHidden/>
          </w:rPr>
          <w:tab/>
        </w:r>
        <w:r w:rsidR="00A0788E">
          <w:rPr>
            <w:noProof/>
            <w:webHidden/>
          </w:rPr>
          <w:fldChar w:fldCharType="begin"/>
        </w:r>
        <w:r w:rsidR="00A0788E">
          <w:rPr>
            <w:noProof/>
            <w:webHidden/>
          </w:rPr>
          <w:instrText xml:space="preserve"> PAGEREF _Toc199139565 \h </w:instrText>
        </w:r>
        <w:r w:rsidR="00A0788E">
          <w:rPr>
            <w:noProof/>
            <w:webHidden/>
          </w:rPr>
        </w:r>
        <w:r w:rsidR="00A0788E">
          <w:rPr>
            <w:noProof/>
            <w:webHidden/>
          </w:rPr>
          <w:fldChar w:fldCharType="separate"/>
        </w:r>
        <w:r w:rsidR="00A0788E">
          <w:rPr>
            <w:noProof/>
            <w:webHidden/>
          </w:rPr>
          <w:t>12</w:t>
        </w:r>
        <w:r w:rsidR="00A0788E">
          <w:rPr>
            <w:noProof/>
            <w:webHidden/>
          </w:rPr>
          <w:fldChar w:fldCharType="end"/>
        </w:r>
      </w:hyperlink>
    </w:p>
    <w:p w:rsidR="00A0788E" w:rsidRDefault="00893FCC">
      <w:pPr>
        <w:pStyle w:val="TOC1"/>
        <w:rPr>
          <w:rFonts w:asciiTheme="minorHAnsi" w:eastAsiaTheme="minorEastAsia" w:hAnsiTheme="minorHAnsi" w:cstheme="minorBidi"/>
          <w:noProof/>
          <w:sz w:val="22"/>
          <w:szCs w:val="22"/>
        </w:rPr>
      </w:pPr>
      <w:hyperlink w:anchor="_Toc199139566" w:history="1">
        <w:r w:rsidR="00A0788E" w:rsidRPr="00F01875">
          <w:rPr>
            <w:rStyle w:val="Hyperlink"/>
            <w:noProof/>
          </w:rPr>
          <w:t>3.</w:t>
        </w:r>
        <w:r w:rsidR="00A0788E">
          <w:rPr>
            <w:rFonts w:asciiTheme="minorHAnsi" w:eastAsiaTheme="minorEastAsia" w:hAnsiTheme="minorHAnsi" w:cstheme="minorBidi"/>
            <w:noProof/>
            <w:sz w:val="22"/>
            <w:szCs w:val="22"/>
          </w:rPr>
          <w:tab/>
        </w:r>
        <w:r w:rsidR="00A0788E" w:rsidRPr="00F01875">
          <w:rPr>
            <w:rStyle w:val="Hyperlink"/>
            <w:noProof/>
          </w:rPr>
          <w:t>Conclusion</w:t>
        </w:r>
        <w:r w:rsidR="00A0788E">
          <w:rPr>
            <w:noProof/>
            <w:webHidden/>
          </w:rPr>
          <w:tab/>
        </w:r>
        <w:r w:rsidR="00A0788E">
          <w:rPr>
            <w:noProof/>
            <w:webHidden/>
          </w:rPr>
          <w:fldChar w:fldCharType="begin"/>
        </w:r>
        <w:r w:rsidR="00A0788E">
          <w:rPr>
            <w:noProof/>
            <w:webHidden/>
          </w:rPr>
          <w:instrText xml:space="preserve"> PAGEREF _Toc199139566 \h </w:instrText>
        </w:r>
        <w:r w:rsidR="00A0788E">
          <w:rPr>
            <w:noProof/>
            <w:webHidden/>
          </w:rPr>
        </w:r>
        <w:r w:rsidR="00A0788E">
          <w:rPr>
            <w:noProof/>
            <w:webHidden/>
          </w:rPr>
          <w:fldChar w:fldCharType="separate"/>
        </w:r>
        <w:r w:rsidR="00A0788E">
          <w:rPr>
            <w:noProof/>
            <w:webHidden/>
          </w:rPr>
          <w:t>12</w:t>
        </w:r>
        <w:r w:rsidR="00A0788E">
          <w:rPr>
            <w:noProof/>
            <w:webHidden/>
          </w:rPr>
          <w:fldChar w:fldCharType="end"/>
        </w:r>
      </w:hyperlink>
    </w:p>
    <w:p w:rsidR="00A0788E" w:rsidRDefault="00893FCC">
      <w:pPr>
        <w:pStyle w:val="TOC1"/>
        <w:rPr>
          <w:rFonts w:asciiTheme="minorHAnsi" w:eastAsiaTheme="minorEastAsia" w:hAnsiTheme="minorHAnsi" w:cstheme="minorBidi"/>
          <w:noProof/>
          <w:sz w:val="22"/>
          <w:szCs w:val="22"/>
        </w:rPr>
      </w:pPr>
      <w:hyperlink w:anchor="_Toc199139567" w:history="1">
        <w:r w:rsidR="00A0788E" w:rsidRPr="00F01875">
          <w:rPr>
            <w:rStyle w:val="Hyperlink"/>
            <w:noProof/>
          </w:rPr>
          <w:t>4.</w:t>
        </w:r>
        <w:r w:rsidR="00A0788E">
          <w:rPr>
            <w:rFonts w:asciiTheme="minorHAnsi" w:eastAsiaTheme="minorEastAsia" w:hAnsiTheme="minorHAnsi" w:cstheme="minorBidi"/>
            <w:noProof/>
            <w:sz w:val="22"/>
            <w:szCs w:val="22"/>
          </w:rPr>
          <w:tab/>
        </w:r>
        <w:r w:rsidR="00A0788E" w:rsidRPr="00F01875">
          <w:rPr>
            <w:rStyle w:val="Hyperlink"/>
            <w:noProof/>
          </w:rPr>
          <w:t>Recommendation</w:t>
        </w:r>
        <w:r w:rsidR="00A0788E">
          <w:rPr>
            <w:noProof/>
            <w:webHidden/>
          </w:rPr>
          <w:tab/>
        </w:r>
        <w:r w:rsidR="00A0788E">
          <w:rPr>
            <w:noProof/>
            <w:webHidden/>
          </w:rPr>
          <w:fldChar w:fldCharType="begin"/>
        </w:r>
        <w:r w:rsidR="00A0788E">
          <w:rPr>
            <w:noProof/>
            <w:webHidden/>
          </w:rPr>
          <w:instrText xml:space="preserve"> PAGEREF _Toc199139567 \h </w:instrText>
        </w:r>
        <w:r w:rsidR="00A0788E">
          <w:rPr>
            <w:noProof/>
            <w:webHidden/>
          </w:rPr>
        </w:r>
        <w:r w:rsidR="00A0788E">
          <w:rPr>
            <w:noProof/>
            <w:webHidden/>
          </w:rPr>
          <w:fldChar w:fldCharType="separate"/>
        </w:r>
        <w:r w:rsidR="00A0788E">
          <w:rPr>
            <w:noProof/>
            <w:webHidden/>
          </w:rPr>
          <w:t>13</w:t>
        </w:r>
        <w:r w:rsidR="00A0788E">
          <w:rPr>
            <w:noProof/>
            <w:webHidden/>
          </w:rPr>
          <w:fldChar w:fldCharType="end"/>
        </w:r>
      </w:hyperlink>
    </w:p>
    <w:p w:rsidR="00A0788E" w:rsidRDefault="00893FCC">
      <w:pPr>
        <w:pStyle w:val="TOC1"/>
        <w:rPr>
          <w:rFonts w:asciiTheme="minorHAnsi" w:eastAsiaTheme="minorEastAsia" w:hAnsiTheme="minorHAnsi" w:cstheme="minorBidi"/>
          <w:noProof/>
          <w:sz w:val="22"/>
          <w:szCs w:val="22"/>
        </w:rPr>
      </w:pPr>
      <w:hyperlink w:anchor="_Toc199139568" w:history="1">
        <w:r w:rsidR="00A0788E" w:rsidRPr="00F01875">
          <w:rPr>
            <w:rStyle w:val="Hyperlink"/>
            <w:noProof/>
          </w:rPr>
          <w:t>5.</w:t>
        </w:r>
        <w:r w:rsidR="00A0788E">
          <w:rPr>
            <w:rFonts w:asciiTheme="minorHAnsi" w:eastAsiaTheme="minorEastAsia" w:hAnsiTheme="minorHAnsi" w:cstheme="minorBidi"/>
            <w:noProof/>
            <w:sz w:val="22"/>
            <w:szCs w:val="22"/>
          </w:rPr>
          <w:tab/>
        </w:r>
        <w:r w:rsidR="00A0788E" w:rsidRPr="00F01875">
          <w:rPr>
            <w:rStyle w:val="Hyperlink"/>
            <w:noProof/>
          </w:rPr>
          <w:t>References</w:t>
        </w:r>
        <w:r w:rsidR="00A0788E">
          <w:rPr>
            <w:noProof/>
            <w:webHidden/>
          </w:rPr>
          <w:tab/>
        </w:r>
        <w:r w:rsidR="00A0788E">
          <w:rPr>
            <w:noProof/>
            <w:webHidden/>
          </w:rPr>
          <w:fldChar w:fldCharType="begin"/>
        </w:r>
        <w:r w:rsidR="00A0788E">
          <w:rPr>
            <w:noProof/>
            <w:webHidden/>
          </w:rPr>
          <w:instrText xml:space="preserve"> PAGEREF _Toc199139568 \h </w:instrText>
        </w:r>
        <w:r w:rsidR="00A0788E">
          <w:rPr>
            <w:noProof/>
            <w:webHidden/>
          </w:rPr>
        </w:r>
        <w:r w:rsidR="00A0788E">
          <w:rPr>
            <w:noProof/>
            <w:webHidden/>
          </w:rPr>
          <w:fldChar w:fldCharType="separate"/>
        </w:r>
        <w:r w:rsidR="00A0788E">
          <w:rPr>
            <w:noProof/>
            <w:webHidden/>
          </w:rPr>
          <w:t>14</w:t>
        </w:r>
        <w:r w:rsidR="00A0788E">
          <w:rPr>
            <w:noProof/>
            <w:webHidden/>
          </w:rPr>
          <w:fldChar w:fldCharType="end"/>
        </w:r>
      </w:hyperlink>
    </w:p>
    <w:p w:rsidR="00901225" w:rsidRDefault="00A0788E" w:rsidP="00901225">
      <w:pPr>
        <w:pStyle w:val="ListParagraph"/>
        <w:spacing w:line="360" w:lineRule="auto"/>
        <w:ind w:left="1080" w:firstLine="0"/>
      </w:pPr>
      <w:r>
        <w:rPr>
          <w:rFonts w:ascii="Times New Roman" w:hAnsi="Times New Roman"/>
          <w:b/>
          <w:sz w:val="24"/>
          <w:szCs w:val="24"/>
        </w:rPr>
        <w:fldChar w:fldCharType="end"/>
      </w:r>
    </w:p>
    <w:p w:rsidR="00901225" w:rsidRPr="00901225" w:rsidRDefault="00901225" w:rsidP="00577D14">
      <w:pPr>
        <w:pStyle w:val="ListParagraph"/>
        <w:numPr>
          <w:ilvl w:val="0"/>
          <w:numId w:val="32"/>
        </w:numPr>
        <w:spacing w:line="360" w:lineRule="auto"/>
        <w:jc w:val="center"/>
        <w:rPr>
          <w:b/>
          <w:sz w:val="28"/>
          <w:szCs w:val="28"/>
        </w:rPr>
      </w:pPr>
      <w:r w:rsidRPr="00901225">
        <w:rPr>
          <w:b/>
          <w:sz w:val="28"/>
          <w:szCs w:val="28"/>
        </w:rPr>
        <w:t>Introduction</w:t>
      </w:r>
    </w:p>
    <w:p w:rsidR="00DF2A61" w:rsidRPr="000F0968" w:rsidRDefault="000226CC" w:rsidP="00901225">
      <w:pPr>
        <w:pStyle w:val="Heading2"/>
        <w:numPr>
          <w:ilvl w:val="1"/>
          <w:numId w:val="32"/>
        </w:numPr>
        <w:spacing w:line="360" w:lineRule="auto"/>
      </w:pPr>
      <w:bookmarkStart w:id="1" w:name="_Toc199139546"/>
      <w:r w:rsidRPr="000F0968">
        <w:t>Background</w:t>
      </w:r>
      <w:bookmarkEnd w:id="1"/>
    </w:p>
    <w:p w:rsidR="006863A8" w:rsidRPr="008235C9" w:rsidRDefault="006863A8" w:rsidP="00901225">
      <w:pPr>
        <w:spacing w:line="360" w:lineRule="auto"/>
        <w:jc w:val="both"/>
        <w:rPr>
          <w:rFonts w:ascii="Times New Roman" w:hAnsi="Times New Roman"/>
          <w:sz w:val="24"/>
          <w:szCs w:val="24"/>
        </w:rPr>
      </w:pPr>
      <w:r w:rsidRPr="008235C9">
        <w:rPr>
          <w:rFonts w:ascii="Times New Roman" w:hAnsi="Times New Roman"/>
          <w:sz w:val="24"/>
          <w:szCs w:val="24"/>
        </w:rPr>
        <w:t>In today's rapidly changing business environment, organizations face increasing challenges in managing human capital effectively. Talent management and succession planning are critical components of human resource management that help organizations identify, develop, and retain employees who can contribute to long-term success. Talent management encompasses strategies for attracting, developing, and retaining skilled employees, while succession planning focuses on preparing for future leadership needs by ensuring that qualified candidates are ready to fill key positions.</w:t>
      </w:r>
    </w:p>
    <w:p w:rsidR="000226CC" w:rsidRPr="008235C9" w:rsidRDefault="000226CC" w:rsidP="00901225">
      <w:pPr>
        <w:spacing w:line="360" w:lineRule="auto"/>
        <w:ind w:left="360" w:firstLine="0"/>
        <w:jc w:val="both"/>
        <w:rPr>
          <w:rFonts w:ascii="Times New Roman" w:hAnsi="Times New Roman"/>
          <w:b/>
          <w:sz w:val="24"/>
          <w:szCs w:val="24"/>
        </w:rPr>
      </w:pPr>
    </w:p>
    <w:p w:rsidR="00C0218F" w:rsidRPr="008235C9" w:rsidRDefault="006F73CE" w:rsidP="00901225">
      <w:pPr>
        <w:spacing w:line="360" w:lineRule="auto"/>
        <w:jc w:val="both"/>
        <w:rPr>
          <w:rFonts w:ascii="Times New Roman" w:hAnsi="Times New Roman"/>
          <w:sz w:val="24"/>
          <w:szCs w:val="24"/>
        </w:rPr>
      </w:pPr>
      <w:r w:rsidRPr="008235C9">
        <w:rPr>
          <w:rFonts w:ascii="Times New Roman" w:hAnsi="Times New Roman"/>
          <w:sz w:val="24"/>
          <w:szCs w:val="24"/>
        </w:rPr>
        <w:t xml:space="preserve">In today’s world of work, few individuals stay with the same company or in the same role for the entirety of their careers. In fact, a record 50.5 million U.S. workers quit their jobs in 2022. Because of this high level of churn, HR and business leaders need to be prepared to replace workers when they either transition internally at the company or leave the organization. This proactive approach to dealing with turnover of key employees is known as succession planning. Whether your organization is looking to build a succession plan for the first time or improve the one you already have in place, it’s helpful to understand what succession planning is at a high level, learn how it fits into the talent management process, and pick up tips for developing an effective plan. </w:t>
      </w:r>
      <w:hyperlink r:id="rId9" w:history="1">
        <w:r w:rsidRPr="008235C9">
          <w:rPr>
            <w:rStyle w:val="Hyperlink"/>
            <w:rFonts w:ascii="Times New Roman" w:hAnsi="Times New Roman"/>
            <w:color w:val="001E00"/>
            <w:spacing w:val="9"/>
            <w:sz w:val="24"/>
            <w:szCs w:val="24"/>
            <w:u w:val="none"/>
            <w:shd w:val="clear" w:color="auto" w:fill="FFFFFF"/>
          </w:rPr>
          <w:t>(Kempton</w:t>
        </w:r>
      </w:hyperlink>
      <w:r w:rsidRPr="008235C9">
        <w:rPr>
          <w:rFonts w:ascii="Times New Roman" w:hAnsi="Times New Roman"/>
          <w:sz w:val="24"/>
          <w:szCs w:val="24"/>
        </w:rPr>
        <w:t>, 2024)</w:t>
      </w:r>
    </w:p>
    <w:p w:rsidR="00C0218F" w:rsidRPr="008235C9" w:rsidRDefault="00C0218F" w:rsidP="00901225">
      <w:pPr>
        <w:spacing w:line="360" w:lineRule="auto"/>
        <w:jc w:val="both"/>
        <w:rPr>
          <w:rFonts w:ascii="Times New Roman" w:hAnsi="Times New Roman"/>
          <w:sz w:val="24"/>
          <w:szCs w:val="24"/>
        </w:rPr>
      </w:pPr>
    </w:p>
    <w:p w:rsidR="00C0218F" w:rsidRPr="000F0968" w:rsidRDefault="00C0218F" w:rsidP="00901225">
      <w:pPr>
        <w:pStyle w:val="Heading2"/>
        <w:numPr>
          <w:ilvl w:val="1"/>
          <w:numId w:val="32"/>
        </w:numPr>
        <w:spacing w:line="360" w:lineRule="auto"/>
      </w:pPr>
      <w:bookmarkStart w:id="2" w:name="_Toc199139547"/>
      <w:r w:rsidRPr="000F0968">
        <w:t>Objectives</w:t>
      </w:r>
      <w:bookmarkEnd w:id="2"/>
    </w:p>
    <w:p w:rsidR="00C0218F" w:rsidRPr="008235C9" w:rsidRDefault="00C0218F" w:rsidP="00901225">
      <w:pPr>
        <w:spacing w:line="360" w:lineRule="auto"/>
        <w:jc w:val="both"/>
        <w:rPr>
          <w:rFonts w:ascii="Times New Roman" w:hAnsi="Times New Roman"/>
          <w:sz w:val="24"/>
          <w:szCs w:val="24"/>
        </w:rPr>
      </w:pPr>
    </w:p>
    <w:p w:rsidR="006863A8" w:rsidRPr="008235C9" w:rsidRDefault="006863A8" w:rsidP="00901225">
      <w:pPr>
        <w:spacing w:line="360" w:lineRule="auto"/>
        <w:jc w:val="both"/>
        <w:rPr>
          <w:rFonts w:ascii="Times New Roman" w:hAnsi="Times New Roman"/>
          <w:sz w:val="24"/>
          <w:szCs w:val="24"/>
        </w:rPr>
      </w:pPr>
      <w:r w:rsidRPr="008235C9">
        <w:rPr>
          <w:rFonts w:ascii="Times New Roman" w:hAnsi="Times New Roman"/>
          <w:sz w:val="24"/>
          <w:szCs w:val="24"/>
        </w:rPr>
        <w:t>This paper aims to explore the concepts of talent management and succession planning, highlighting their importance, strategies for implementation, and the relationship between the two. The objectives include:</w:t>
      </w:r>
    </w:p>
    <w:p w:rsidR="006863A8" w:rsidRPr="008235C9" w:rsidRDefault="006863A8" w:rsidP="00901225">
      <w:pPr>
        <w:numPr>
          <w:ilvl w:val="0"/>
          <w:numId w:val="22"/>
        </w:numPr>
        <w:spacing w:before="100" w:beforeAutospacing="1" w:after="100" w:afterAutospacing="1" w:line="360" w:lineRule="auto"/>
        <w:rPr>
          <w:rFonts w:ascii="Times New Roman" w:eastAsia="Times New Roman" w:hAnsi="Times New Roman"/>
          <w:sz w:val="24"/>
          <w:szCs w:val="24"/>
        </w:rPr>
      </w:pPr>
      <w:r w:rsidRPr="008235C9">
        <w:rPr>
          <w:rFonts w:ascii="Times New Roman" w:eastAsia="Times New Roman" w:hAnsi="Times New Roman"/>
          <w:sz w:val="24"/>
          <w:szCs w:val="24"/>
        </w:rPr>
        <w:t>To define talent management and succession planning.</w:t>
      </w:r>
    </w:p>
    <w:p w:rsidR="006863A8" w:rsidRPr="008235C9" w:rsidRDefault="006863A8" w:rsidP="00901225">
      <w:pPr>
        <w:numPr>
          <w:ilvl w:val="0"/>
          <w:numId w:val="22"/>
        </w:numPr>
        <w:spacing w:before="100" w:beforeAutospacing="1" w:after="100" w:afterAutospacing="1" w:line="360" w:lineRule="auto"/>
        <w:rPr>
          <w:rFonts w:ascii="Times New Roman" w:eastAsia="Times New Roman" w:hAnsi="Times New Roman"/>
          <w:sz w:val="24"/>
          <w:szCs w:val="24"/>
        </w:rPr>
      </w:pPr>
      <w:r w:rsidRPr="008235C9">
        <w:rPr>
          <w:rFonts w:ascii="Times New Roman" w:eastAsia="Times New Roman" w:hAnsi="Times New Roman"/>
          <w:sz w:val="24"/>
          <w:szCs w:val="24"/>
        </w:rPr>
        <w:t>To analyze the significance of these practices in organizational success.</w:t>
      </w:r>
    </w:p>
    <w:p w:rsidR="00B741A1" w:rsidRPr="008235C9" w:rsidRDefault="006863A8" w:rsidP="00901225">
      <w:pPr>
        <w:numPr>
          <w:ilvl w:val="0"/>
          <w:numId w:val="22"/>
        </w:numPr>
        <w:spacing w:before="100" w:beforeAutospacing="1" w:after="100" w:afterAutospacing="1" w:line="360" w:lineRule="auto"/>
        <w:rPr>
          <w:rFonts w:ascii="Times New Roman" w:eastAsia="Times New Roman" w:hAnsi="Times New Roman"/>
          <w:sz w:val="24"/>
          <w:szCs w:val="24"/>
        </w:rPr>
      </w:pPr>
      <w:r w:rsidRPr="008235C9">
        <w:rPr>
          <w:rFonts w:ascii="Times New Roman" w:eastAsia="Times New Roman" w:hAnsi="Times New Roman"/>
          <w:sz w:val="24"/>
          <w:szCs w:val="24"/>
        </w:rPr>
        <w:t>To identify best practices for effective talent management and succession planning.</w:t>
      </w:r>
    </w:p>
    <w:p w:rsidR="006863A8" w:rsidRPr="008235C9" w:rsidRDefault="006863A8" w:rsidP="00901225">
      <w:pPr>
        <w:spacing w:before="100" w:beforeAutospacing="1" w:after="100" w:afterAutospacing="1" w:line="360" w:lineRule="auto"/>
        <w:rPr>
          <w:rFonts w:ascii="Times New Roman" w:eastAsia="Times New Roman" w:hAnsi="Times New Roman"/>
          <w:sz w:val="24"/>
          <w:szCs w:val="24"/>
        </w:rPr>
      </w:pPr>
    </w:p>
    <w:p w:rsidR="00FC4660" w:rsidRPr="008235C9" w:rsidRDefault="00C0218F" w:rsidP="00901225">
      <w:pPr>
        <w:pStyle w:val="Heading2"/>
        <w:numPr>
          <w:ilvl w:val="1"/>
          <w:numId w:val="32"/>
        </w:numPr>
        <w:spacing w:line="360" w:lineRule="auto"/>
      </w:pPr>
      <w:r w:rsidRPr="008235C9">
        <w:t xml:space="preserve"> </w:t>
      </w:r>
      <w:bookmarkStart w:id="3" w:name="_Toc199139548"/>
      <w:r w:rsidR="00FC4660" w:rsidRPr="008235C9">
        <w:t>Significance</w:t>
      </w:r>
      <w:bookmarkEnd w:id="3"/>
      <w:r w:rsidR="00FC4660" w:rsidRPr="008235C9">
        <w:t xml:space="preserve"> </w:t>
      </w:r>
    </w:p>
    <w:p w:rsidR="006863A8" w:rsidRPr="008235C9" w:rsidRDefault="006863A8" w:rsidP="00901225">
      <w:pPr>
        <w:spacing w:line="360" w:lineRule="auto"/>
        <w:jc w:val="both"/>
        <w:rPr>
          <w:rFonts w:ascii="Times New Roman" w:hAnsi="Times New Roman"/>
          <w:sz w:val="24"/>
          <w:szCs w:val="24"/>
        </w:rPr>
      </w:pPr>
      <w:r w:rsidRPr="008235C9">
        <w:rPr>
          <w:rFonts w:ascii="Times New Roman" w:hAnsi="Times New Roman"/>
          <w:sz w:val="24"/>
          <w:szCs w:val="24"/>
        </w:rPr>
        <w:t>Effective talent management and succession planning are essential for organizational sustainability and growth. They ensure that organizations are equipped with the right leaders and skilled workforce to navigate market changes, foster innovation, and achieve strategic goals. Understanding these concepts can help organizations create a competitive advantage through their human resources.</w:t>
      </w:r>
    </w:p>
    <w:p w:rsidR="003162D7" w:rsidRPr="008235C9" w:rsidRDefault="003162D7" w:rsidP="00901225">
      <w:pPr>
        <w:spacing w:line="360" w:lineRule="auto"/>
        <w:jc w:val="both"/>
        <w:rPr>
          <w:rFonts w:ascii="Times New Roman" w:hAnsi="Times New Roman"/>
          <w:sz w:val="24"/>
          <w:szCs w:val="24"/>
        </w:rPr>
      </w:pPr>
      <w:r w:rsidRPr="008235C9">
        <w:rPr>
          <w:rFonts w:ascii="Times New Roman" w:hAnsi="Times New Roman"/>
          <w:sz w:val="24"/>
          <w:szCs w:val="24"/>
        </w:rPr>
        <w:t>The need for succession planning in any organization relates closely to the advantages it brings to the table. Some of these include:</w:t>
      </w:r>
    </w:p>
    <w:p w:rsidR="003162D7" w:rsidRPr="008235C9" w:rsidRDefault="003162D7" w:rsidP="00901225">
      <w:pPr>
        <w:spacing w:line="360" w:lineRule="auto"/>
        <w:jc w:val="both"/>
        <w:rPr>
          <w:rFonts w:ascii="Times New Roman" w:hAnsi="Times New Roman"/>
          <w:sz w:val="24"/>
          <w:szCs w:val="24"/>
        </w:rPr>
      </w:pPr>
      <w:r w:rsidRPr="008235C9">
        <w:rPr>
          <w:rFonts w:ascii="Times New Roman" w:hAnsi="Times New Roman"/>
          <w:sz w:val="24"/>
          <w:szCs w:val="24"/>
        </w:rPr>
        <w:t>The process helps save the time and cost required in terms of finding workforce replacement and lost productivity. Succession planning helps a company ensure that there are more employees available with the required skill set to replace senior executives and create a better reputation of the business in the marketplace as a talent destination. The process ensures smoother business operations and uninterrupted excellence because skilled employees can immediately fill required high-level roles. Succession planning boosts employee engagement through career development and makes employees in the organization feel more valued</w:t>
      </w:r>
      <w:r w:rsidR="00F90AB7" w:rsidRPr="008235C9">
        <w:rPr>
          <w:rFonts w:ascii="Times New Roman" w:hAnsi="Times New Roman"/>
          <w:sz w:val="24"/>
          <w:szCs w:val="24"/>
        </w:rPr>
        <w:t>.</w:t>
      </w:r>
    </w:p>
    <w:p w:rsidR="00F90AB7" w:rsidRPr="008235C9" w:rsidRDefault="00F90AB7" w:rsidP="00901225">
      <w:pPr>
        <w:spacing w:line="360" w:lineRule="auto"/>
        <w:jc w:val="both"/>
        <w:rPr>
          <w:rFonts w:ascii="Times New Roman" w:hAnsi="Times New Roman"/>
          <w:sz w:val="24"/>
          <w:szCs w:val="24"/>
        </w:rPr>
      </w:pPr>
      <w:r w:rsidRPr="008235C9">
        <w:rPr>
          <w:rFonts w:ascii="Times New Roman" w:hAnsi="Times New Roman"/>
          <w:sz w:val="24"/>
          <w:szCs w:val="24"/>
        </w:rPr>
        <w:t>Talent management and succession planning provide businesses with a deliberate strategy for the retention and continuation of critical competencies and demonstrate a genuine commitment to developing the existing workforce. Without a planned and deliberate approach a business may be unable to provide its services and products to the level or at the quality expected. Businesses without talent management and succession planning processes are exposed to risks associated with untapped potential and diminished productivity, the loss of key employees, the loss of essential knowledge and skills, and the difficulties of quickly recruiting new employees with the same skill sets.</w:t>
      </w:r>
    </w:p>
    <w:p w:rsidR="003162D7" w:rsidRPr="008235C9" w:rsidRDefault="003162D7" w:rsidP="00901225">
      <w:pPr>
        <w:pStyle w:val="ListParagraph"/>
        <w:spacing w:line="360" w:lineRule="auto"/>
        <w:ind w:left="1080" w:firstLine="0"/>
        <w:rPr>
          <w:rFonts w:ascii="Times New Roman" w:hAnsi="Times New Roman"/>
          <w:b/>
          <w:sz w:val="24"/>
          <w:szCs w:val="24"/>
        </w:rPr>
      </w:pPr>
    </w:p>
    <w:p w:rsidR="00F84857" w:rsidRPr="008D4425" w:rsidRDefault="00FC4660" w:rsidP="00901225">
      <w:pPr>
        <w:pStyle w:val="Heading1"/>
        <w:numPr>
          <w:ilvl w:val="0"/>
          <w:numId w:val="32"/>
        </w:numPr>
        <w:spacing w:line="360" w:lineRule="auto"/>
        <w:rPr>
          <w:sz w:val="28"/>
          <w:szCs w:val="28"/>
        </w:rPr>
      </w:pPr>
      <w:bookmarkStart w:id="4" w:name="_Toc199139549"/>
      <w:r w:rsidRPr="008D4425">
        <w:rPr>
          <w:sz w:val="28"/>
          <w:szCs w:val="28"/>
        </w:rPr>
        <w:lastRenderedPageBreak/>
        <w:t>Main Body</w:t>
      </w:r>
      <w:bookmarkEnd w:id="4"/>
    </w:p>
    <w:p w:rsidR="00F84857" w:rsidRPr="005B3850" w:rsidRDefault="00F84857" w:rsidP="00901225">
      <w:pPr>
        <w:pStyle w:val="Heading2"/>
        <w:numPr>
          <w:ilvl w:val="1"/>
          <w:numId w:val="32"/>
        </w:numPr>
        <w:spacing w:line="360" w:lineRule="auto"/>
      </w:pPr>
      <w:bookmarkStart w:id="5" w:name="_Toc199139550"/>
      <w:r w:rsidRPr="005B3850">
        <w:t>Definitions and Key Concepts</w:t>
      </w:r>
      <w:bookmarkEnd w:id="5"/>
    </w:p>
    <w:p w:rsidR="00F84857" w:rsidRPr="008235C9" w:rsidRDefault="00F84857" w:rsidP="00901225">
      <w:pPr>
        <w:pStyle w:val="Heading2"/>
        <w:numPr>
          <w:ilvl w:val="1"/>
          <w:numId w:val="32"/>
        </w:numPr>
        <w:spacing w:line="360" w:lineRule="auto"/>
      </w:pPr>
      <w:bookmarkStart w:id="6" w:name="_Toc199139551"/>
      <w:r w:rsidRPr="008235C9">
        <w:t>Talent Management</w:t>
      </w:r>
      <w:bookmarkEnd w:id="6"/>
    </w:p>
    <w:p w:rsidR="00F84857" w:rsidRPr="008235C9" w:rsidRDefault="00F84857" w:rsidP="00901225">
      <w:pPr>
        <w:spacing w:line="360" w:lineRule="auto"/>
        <w:jc w:val="both"/>
        <w:rPr>
          <w:rFonts w:ascii="Times New Roman" w:hAnsi="Times New Roman"/>
          <w:sz w:val="24"/>
          <w:szCs w:val="24"/>
        </w:rPr>
      </w:pPr>
      <w:r w:rsidRPr="008235C9">
        <w:rPr>
          <w:rFonts w:ascii="Times New Roman" w:hAnsi="Times New Roman"/>
          <w:sz w:val="24"/>
          <w:szCs w:val="24"/>
        </w:rPr>
        <w:t>Talent management refers to the systematic attraction, identification, development, engagement, and retention of individuals who are considered particularly valuable to an organization. It encompasses various HR practices, including recruitment, training, performance management, and employee engagement.</w:t>
      </w:r>
    </w:p>
    <w:p w:rsidR="00A13679" w:rsidRPr="008235C9" w:rsidRDefault="00A13679" w:rsidP="00901225">
      <w:pPr>
        <w:spacing w:line="360" w:lineRule="auto"/>
        <w:jc w:val="both"/>
        <w:rPr>
          <w:rFonts w:ascii="Times New Roman" w:hAnsi="Times New Roman"/>
          <w:sz w:val="24"/>
          <w:szCs w:val="24"/>
        </w:rPr>
      </w:pPr>
      <w:r w:rsidRPr="008235C9">
        <w:rPr>
          <w:rFonts w:ascii="Times New Roman" w:hAnsi="Times New Roman"/>
          <w:sz w:val="24"/>
          <w:szCs w:val="24"/>
        </w:rPr>
        <w:t>Talent management is the process of identifying and developing key individuals in a business that possess important knowledge, skills and abilities. The focus is to retain essential capabilities in the workforce to maintain business competitiveness. The talent management process provides key individuals with an opportunity to develop their skills and experience by engaging in challenging duties, professional development and career growth, which in turn helps to build loyalty to the business. A key consideration in the establishment of a talent management process is the formal procedure used to measure employee performance. Employees expect a credible approach to the management of their work performance. Effective performance management should result in a workplace where all employees are encouraged and enabled to perform to the best of their abilities.</w:t>
      </w:r>
    </w:p>
    <w:p w:rsidR="00F84857" w:rsidRPr="005B3850" w:rsidRDefault="00F84857" w:rsidP="00901225">
      <w:pPr>
        <w:pStyle w:val="Heading2"/>
        <w:numPr>
          <w:ilvl w:val="1"/>
          <w:numId w:val="32"/>
        </w:numPr>
        <w:spacing w:line="360" w:lineRule="auto"/>
      </w:pPr>
      <w:bookmarkStart w:id="7" w:name="_Toc199139552"/>
      <w:r w:rsidRPr="005B3850">
        <w:t>Succession Planning</w:t>
      </w:r>
      <w:bookmarkEnd w:id="7"/>
    </w:p>
    <w:p w:rsidR="007437A9" w:rsidRPr="008235C9" w:rsidRDefault="00F84857" w:rsidP="00901225">
      <w:pPr>
        <w:spacing w:line="360" w:lineRule="auto"/>
        <w:jc w:val="both"/>
        <w:rPr>
          <w:rFonts w:ascii="Times New Roman" w:hAnsi="Times New Roman"/>
          <w:sz w:val="24"/>
          <w:szCs w:val="24"/>
        </w:rPr>
      </w:pPr>
      <w:r w:rsidRPr="008235C9">
        <w:rPr>
          <w:rFonts w:ascii="Times New Roman" w:hAnsi="Times New Roman"/>
          <w:sz w:val="24"/>
          <w:szCs w:val="24"/>
        </w:rPr>
        <w:t>Succession planning is the process of identifying and developing internal personnel to fill key leadership positions within an organization. It involves assessing current employees' skills and competencies and preparing them for future roles.</w:t>
      </w:r>
    </w:p>
    <w:p w:rsidR="00CF0743" w:rsidRPr="008235C9" w:rsidRDefault="00CF0743" w:rsidP="00901225">
      <w:pPr>
        <w:spacing w:line="360" w:lineRule="auto"/>
        <w:jc w:val="both"/>
        <w:rPr>
          <w:rFonts w:ascii="Times New Roman" w:hAnsi="Times New Roman"/>
          <w:sz w:val="24"/>
          <w:szCs w:val="24"/>
        </w:rPr>
      </w:pPr>
      <w:r w:rsidRPr="008235C9">
        <w:rPr>
          <w:rFonts w:ascii="Times New Roman" w:hAnsi="Times New Roman"/>
          <w:sz w:val="24"/>
          <w:szCs w:val="24"/>
        </w:rPr>
        <w:t>In contrast to the individual focus of talent management, succession planning ensures that the broader requirements of a business are met. After undertaking a gap analysis to identify key jobs and competencies that are critical to the success of the business, a succession plan may be established. The succession planning process identifies and prepares talented employees to step into key positions and leadership roles and ensures that they have the skills, experience and knowledge to meet changing work requirements. An effective succession planning process increases the availability of experienced and capable employees that are prepared to assume key roles as they become available</w:t>
      </w:r>
    </w:p>
    <w:p w:rsidR="007437A9" w:rsidRPr="005B3850" w:rsidRDefault="00F84857" w:rsidP="00901225">
      <w:pPr>
        <w:pStyle w:val="Heading2"/>
        <w:numPr>
          <w:ilvl w:val="1"/>
          <w:numId w:val="32"/>
        </w:numPr>
        <w:spacing w:line="360" w:lineRule="auto"/>
      </w:pPr>
      <w:bookmarkStart w:id="8" w:name="_Toc199139553"/>
      <w:r w:rsidRPr="005B3850">
        <w:lastRenderedPageBreak/>
        <w:t>Importance of Talent Management and Succession Planning</w:t>
      </w:r>
      <w:bookmarkEnd w:id="8"/>
    </w:p>
    <w:p w:rsidR="00261F49" w:rsidRPr="008235C9" w:rsidRDefault="00893FCC" w:rsidP="00901225">
      <w:pPr>
        <w:spacing w:line="360" w:lineRule="auto"/>
        <w:jc w:val="both"/>
        <w:rPr>
          <w:rFonts w:ascii="Times New Roman" w:hAnsi="Times New Roman"/>
          <w:sz w:val="24"/>
          <w:szCs w:val="24"/>
        </w:rPr>
      </w:pPr>
      <w:hyperlink r:id="rId10" w:history="1">
        <w:r w:rsidR="00261F49" w:rsidRPr="008235C9">
          <w:rPr>
            <w:rFonts w:ascii="Times New Roman" w:hAnsi="Times New Roman"/>
            <w:sz w:val="24"/>
            <w:szCs w:val="24"/>
          </w:rPr>
          <w:t>Succession planning plays a vital role in talent management</w:t>
        </w:r>
      </w:hyperlink>
      <w:r w:rsidR="00261F49" w:rsidRPr="008235C9">
        <w:rPr>
          <w:rFonts w:ascii="Times New Roman" w:hAnsi="Times New Roman"/>
          <w:sz w:val="24"/>
          <w:szCs w:val="24"/>
        </w:rPr>
        <w:t>, acting as a proactive measure to identify and develop individuals with the right skills to step into key positions when they become vacant. It is a strategic process that ensures a continuous pipeline of talented individuals who are ready to take on leadership responsibilities.</w:t>
      </w:r>
    </w:p>
    <w:p w:rsidR="00261F49" w:rsidRDefault="00261F49" w:rsidP="00901225">
      <w:pPr>
        <w:spacing w:line="360" w:lineRule="auto"/>
        <w:jc w:val="both"/>
        <w:rPr>
          <w:rFonts w:ascii="Times New Roman" w:hAnsi="Times New Roman"/>
          <w:sz w:val="24"/>
          <w:szCs w:val="24"/>
        </w:rPr>
      </w:pPr>
      <w:r w:rsidRPr="008235C9">
        <w:rPr>
          <w:rFonts w:ascii="Times New Roman" w:hAnsi="Times New Roman"/>
          <w:sz w:val="24"/>
          <w:szCs w:val="24"/>
        </w:rPr>
        <w:t>By incorporating succession planning into your talent management strategies, you can not only bridge the skills gap but also make data-backed decisions on talent placement, improve business performance, and reduce the risk of losing top talent to external opportunities.</w:t>
      </w:r>
    </w:p>
    <w:p w:rsidR="00856C30" w:rsidRPr="008235C9" w:rsidRDefault="00856C30" w:rsidP="00901225">
      <w:pPr>
        <w:spacing w:line="360" w:lineRule="auto"/>
        <w:jc w:val="both"/>
        <w:rPr>
          <w:rFonts w:ascii="Times New Roman" w:hAnsi="Times New Roman"/>
          <w:sz w:val="24"/>
          <w:szCs w:val="24"/>
        </w:rPr>
      </w:pPr>
      <w:r w:rsidRPr="00856C30">
        <w:rPr>
          <w:rFonts w:ascii="Times New Roman" w:hAnsi="Times New Roman"/>
          <w:sz w:val="24"/>
          <w:szCs w:val="24"/>
        </w:rPr>
        <w:t>Talent management and succession planning provide businesses with a deliberate strategy for the retention and continuation of critical competencies and demonstrate a genuine commitment to developing the existing workforce. Without a planned and deliberate approach a business may be unable to provide its services and products to the level or at the quality expected. Businesses without talent management and succession planning processes are exposed to risks associated with untapped potential and diminished productivity, the loss of key employees, the loss of essential knowledge and skills, and the difficulties of quickly recruiting new employees with the same skill sets.</w:t>
      </w:r>
    </w:p>
    <w:p w:rsidR="007437A9" w:rsidRPr="008235C9" w:rsidRDefault="007437A9" w:rsidP="00901225">
      <w:pPr>
        <w:spacing w:line="360" w:lineRule="auto"/>
        <w:rPr>
          <w:rFonts w:ascii="Times New Roman" w:hAnsi="Times New Roman"/>
          <w:b/>
          <w:sz w:val="24"/>
          <w:szCs w:val="24"/>
        </w:rPr>
      </w:pPr>
    </w:p>
    <w:p w:rsidR="00F84857" w:rsidRPr="005B3850" w:rsidRDefault="00F84857" w:rsidP="00901225">
      <w:pPr>
        <w:pStyle w:val="Heading2"/>
        <w:numPr>
          <w:ilvl w:val="1"/>
          <w:numId w:val="32"/>
        </w:numPr>
        <w:spacing w:line="360" w:lineRule="auto"/>
      </w:pPr>
      <w:bookmarkStart w:id="9" w:name="_Toc199139554"/>
      <w:r w:rsidRPr="005B3850">
        <w:t>Enhancing Organizational Performance</w:t>
      </w:r>
      <w:bookmarkEnd w:id="9"/>
    </w:p>
    <w:p w:rsidR="00F84857" w:rsidRPr="008235C9" w:rsidRDefault="00F84857" w:rsidP="00901225">
      <w:pPr>
        <w:spacing w:before="100" w:beforeAutospacing="1" w:after="100" w:afterAutospacing="1" w:line="360" w:lineRule="auto"/>
        <w:rPr>
          <w:rFonts w:ascii="Times New Roman" w:eastAsia="Times New Roman" w:hAnsi="Times New Roman"/>
          <w:sz w:val="24"/>
          <w:szCs w:val="24"/>
        </w:rPr>
      </w:pPr>
      <w:r w:rsidRPr="008235C9">
        <w:rPr>
          <w:rFonts w:ascii="Times New Roman" w:eastAsia="Times New Roman" w:hAnsi="Times New Roman"/>
          <w:sz w:val="24"/>
          <w:szCs w:val="24"/>
        </w:rPr>
        <w:t>Organizations with robust talent management and succession planning practices tend to perform better financially and operationally. These practices lead to improved employee engagement, productivity, and retention.</w:t>
      </w:r>
    </w:p>
    <w:p w:rsidR="00F47266" w:rsidRPr="008235C9" w:rsidRDefault="00F47266" w:rsidP="00901225">
      <w:pPr>
        <w:spacing w:before="100" w:beforeAutospacing="1" w:after="100" w:afterAutospacing="1" w:line="360" w:lineRule="auto"/>
        <w:jc w:val="both"/>
        <w:rPr>
          <w:rFonts w:ascii="Times New Roman" w:eastAsia="Times New Roman" w:hAnsi="Times New Roman"/>
          <w:sz w:val="24"/>
          <w:szCs w:val="24"/>
        </w:rPr>
      </w:pPr>
      <w:r w:rsidRPr="008235C9">
        <w:rPr>
          <w:rFonts w:ascii="Times New Roman" w:eastAsia="Times New Roman" w:hAnsi="Times New Roman"/>
          <w:sz w:val="24"/>
          <w:szCs w:val="24"/>
        </w:rPr>
        <w:t xml:space="preserve">Organizations usually conduct self-assessments to better understand their own performance and to address their strategic issues and thus, ultimately, to improve their performance. Organizational self-assessment is often used as a diagnostic, or a starting point, for organizations implementing an internal change or strategic planning process, or both. It can also be used as a way to engage in dialogue with other stakeholders, such as the Board of Directors or donor agencies. Enhancing Organizational Performance was developed to accompany IDRC's previous publications, Institutional Assessment and </w:t>
      </w:r>
      <w:r w:rsidR="00053D7F" w:rsidRPr="008235C9">
        <w:rPr>
          <w:rFonts w:ascii="Times New Roman" w:eastAsia="Times New Roman" w:hAnsi="Times New Roman"/>
          <w:sz w:val="24"/>
          <w:szCs w:val="24"/>
        </w:rPr>
        <w:t>Evaluation</w:t>
      </w:r>
      <w:r w:rsidRPr="008235C9">
        <w:rPr>
          <w:rFonts w:ascii="Times New Roman" w:eastAsia="Times New Roman" w:hAnsi="Times New Roman"/>
          <w:sz w:val="24"/>
          <w:szCs w:val="24"/>
        </w:rPr>
        <w:t xml:space="preserve"> </w:t>
      </w:r>
      <w:r w:rsidR="00053D7F" w:rsidRPr="008235C9">
        <w:rPr>
          <w:rFonts w:ascii="Times New Roman" w:eastAsia="Times New Roman" w:hAnsi="Times New Roman"/>
          <w:sz w:val="24"/>
          <w:szCs w:val="24"/>
        </w:rPr>
        <w:t>institutionally</w:t>
      </w:r>
      <w:r w:rsidRPr="008235C9">
        <w:rPr>
          <w:rFonts w:ascii="Times New Roman" w:eastAsia="Times New Roman" w:hAnsi="Times New Roman"/>
          <w:sz w:val="24"/>
          <w:szCs w:val="24"/>
        </w:rPr>
        <w:t xml:space="preserve">, which described their conceptual framework for assessing organizational capacity through various possible </w:t>
      </w:r>
      <w:r w:rsidRPr="008235C9">
        <w:rPr>
          <w:rFonts w:ascii="Times New Roman" w:eastAsia="Times New Roman" w:hAnsi="Times New Roman"/>
          <w:sz w:val="24"/>
          <w:szCs w:val="24"/>
        </w:rPr>
        <w:lastRenderedPageBreak/>
        <w:t>interventions, such as internal self-assessments or external evaluations by a funding agency. IRDC's model of self-assessment goes beyond measuring the results of an organization</w:t>
      </w:r>
      <w:r w:rsidR="00B47C59" w:rsidRPr="008235C9">
        <w:rPr>
          <w:rFonts w:ascii="Times New Roman" w:eastAsia="Times New Roman" w:hAnsi="Times New Roman"/>
          <w:sz w:val="24"/>
          <w:szCs w:val="24"/>
        </w:rPr>
        <w:t>s</w:t>
      </w:r>
      <w:r w:rsidRPr="008235C9">
        <w:rPr>
          <w:rFonts w:ascii="Times New Roman" w:eastAsia="Times New Roman" w:hAnsi="Times New Roman"/>
          <w:sz w:val="24"/>
          <w:szCs w:val="24"/>
        </w:rPr>
        <w:t xml:space="preserve"> programs, products, and services. It integrates these results with the techniques of formative assessment, in which the assessment team becomes involved in helping the organization become more effective in meeting its goals. Focusing on organizational self-assessment, the framework has since been tested in a variety of organizations around the world.</w:t>
      </w:r>
      <w:r w:rsidR="00B47C59" w:rsidRPr="008235C9">
        <w:rPr>
          <w:rFonts w:ascii="Times New Roman" w:eastAsia="Times New Roman" w:hAnsi="Times New Roman"/>
          <w:sz w:val="24"/>
          <w:szCs w:val="24"/>
        </w:rPr>
        <w:t xml:space="preserve"> </w:t>
      </w:r>
    </w:p>
    <w:p w:rsidR="00F84857" w:rsidRPr="005B3850" w:rsidRDefault="00F84857" w:rsidP="00901225">
      <w:pPr>
        <w:pStyle w:val="Heading2"/>
        <w:numPr>
          <w:ilvl w:val="1"/>
          <w:numId w:val="32"/>
        </w:numPr>
        <w:spacing w:line="360" w:lineRule="auto"/>
      </w:pPr>
      <w:bookmarkStart w:id="10" w:name="_Toc199139555"/>
      <w:r w:rsidRPr="005B3850">
        <w:t>Reducing Turnover Costs</w:t>
      </w:r>
      <w:bookmarkEnd w:id="10"/>
    </w:p>
    <w:p w:rsidR="005B3850" w:rsidRDefault="00F84857" w:rsidP="00901225">
      <w:pPr>
        <w:spacing w:before="100" w:beforeAutospacing="1" w:after="100" w:afterAutospacing="1" w:line="360" w:lineRule="auto"/>
        <w:rPr>
          <w:rFonts w:ascii="Times New Roman" w:eastAsia="Times New Roman" w:hAnsi="Times New Roman"/>
          <w:sz w:val="24"/>
          <w:szCs w:val="24"/>
        </w:rPr>
      </w:pPr>
      <w:r w:rsidRPr="008235C9">
        <w:rPr>
          <w:rFonts w:ascii="Times New Roman" w:eastAsia="Times New Roman" w:hAnsi="Times New Roman"/>
          <w:sz w:val="24"/>
          <w:szCs w:val="24"/>
        </w:rPr>
        <w:t>Effective talent management reduces turnover rates by ensuring employees feel valued and engaged. Succession planning minimizes the risks associated with leadership vacancies by preparing internal candidates.</w:t>
      </w:r>
    </w:p>
    <w:p w:rsidR="00A02FBE" w:rsidRDefault="00A02FBE" w:rsidP="00901225">
      <w:pPr>
        <w:spacing w:before="100" w:beforeAutospacing="1" w:after="100" w:afterAutospacing="1" w:line="360" w:lineRule="auto"/>
        <w:jc w:val="both"/>
        <w:rPr>
          <w:rFonts w:ascii="Times New Roman" w:eastAsia="Times New Roman" w:hAnsi="Times New Roman"/>
          <w:sz w:val="24"/>
          <w:szCs w:val="24"/>
        </w:rPr>
      </w:pPr>
      <w:r w:rsidRPr="00A02FBE">
        <w:rPr>
          <w:rFonts w:ascii="Times New Roman" w:eastAsia="Times New Roman" w:hAnsi="Times New Roman"/>
          <w:sz w:val="24"/>
          <w:szCs w:val="24"/>
        </w:rPr>
        <w:t>Every company has a different hiring process. How can you ensure yours is thoughtful and selective? When you hire employees who have the right skills, but also align with the cultural and behavioral beliefs of your organization, you may be more successful. One tactic is to ask behavioral interview questions to identify a candidate’s personality and character. For example, you can ask an interviewee how they handled a sudden change in their routine and what they learned from it. Their answer can give you valuable insight into their personality.</w:t>
      </w:r>
    </w:p>
    <w:p w:rsidR="00356599" w:rsidRDefault="00356599" w:rsidP="00901225">
      <w:pPr>
        <w:spacing w:before="100" w:beforeAutospacing="1" w:after="100" w:afterAutospacing="1" w:line="360" w:lineRule="auto"/>
        <w:jc w:val="both"/>
        <w:rPr>
          <w:rFonts w:ascii="Times New Roman" w:eastAsia="Times New Roman" w:hAnsi="Times New Roman"/>
          <w:sz w:val="24"/>
          <w:szCs w:val="24"/>
        </w:rPr>
      </w:pPr>
      <w:r w:rsidRPr="00356599">
        <w:rPr>
          <w:rFonts w:ascii="Times New Roman" w:eastAsia="Times New Roman" w:hAnsi="Times New Roman"/>
          <w:sz w:val="24"/>
          <w:szCs w:val="24"/>
        </w:rPr>
        <w:t>Many experts believe that retention efforts should begin on an employee’s first day of employment. However, only 12% of U.S. employees strongly agree that their company does a good job of onboarding new employees.2 With an MS in Human Resource Management, HR professionals may be able to refine and improve the onboarding process. One benchmark for successful onboarding should be giving new employees a clear understanding of the company’s mission and how they can help add value to the organization.</w:t>
      </w:r>
    </w:p>
    <w:p w:rsidR="00356599" w:rsidRDefault="00356599" w:rsidP="00901225">
      <w:pPr>
        <w:spacing w:before="100" w:beforeAutospacing="1" w:after="100" w:afterAutospacing="1" w:line="360" w:lineRule="auto"/>
        <w:jc w:val="both"/>
        <w:rPr>
          <w:rFonts w:ascii="Times New Roman" w:eastAsia="Times New Roman" w:hAnsi="Times New Roman"/>
          <w:sz w:val="24"/>
          <w:szCs w:val="24"/>
        </w:rPr>
      </w:pPr>
      <w:r w:rsidRPr="00356599">
        <w:rPr>
          <w:rFonts w:ascii="Times New Roman" w:eastAsia="Times New Roman" w:hAnsi="Times New Roman"/>
          <w:sz w:val="24"/>
          <w:szCs w:val="24"/>
        </w:rPr>
        <w:t>Your employees need recognition and appreciation. This could be encouraged with thoughtful human resource training of each people manager. Happy employees are on average 12% more productive than unhappy employees.3 when your employees do something to go above and beyond, give them the congratulations they deserve. Creating a positive work environment allows employees to thrive, feel acknowledged, and stay motivated.</w:t>
      </w:r>
    </w:p>
    <w:p w:rsidR="00356599" w:rsidRPr="00356599" w:rsidRDefault="00356599" w:rsidP="00901225">
      <w:pPr>
        <w:spacing w:before="100" w:beforeAutospacing="1" w:after="100" w:afterAutospacing="1" w:line="360" w:lineRule="auto"/>
        <w:jc w:val="both"/>
        <w:rPr>
          <w:rFonts w:ascii="Times New Roman" w:eastAsia="Times New Roman" w:hAnsi="Times New Roman"/>
          <w:sz w:val="24"/>
          <w:szCs w:val="24"/>
        </w:rPr>
      </w:pPr>
      <w:r w:rsidRPr="00356599">
        <w:rPr>
          <w:rFonts w:ascii="Times New Roman" w:eastAsia="Times New Roman" w:hAnsi="Times New Roman"/>
          <w:sz w:val="24"/>
          <w:szCs w:val="24"/>
        </w:rPr>
        <w:lastRenderedPageBreak/>
        <w:t>Part of recognizing and rewarding employees involves promoting and investing in current personnel. Don’t allow your employees to feel like their position is stagnant. Otherwise, they may start to pursue other opportunities. Encourage managers to schedule regular meetings with their team to discuss their goals and how the company can help them achieve their goals.</w:t>
      </w:r>
    </w:p>
    <w:p w:rsidR="00356599" w:rsidRDefault="00F13259" w:rsidP="00901225">
      <w:pPr>
        <w:spacing w:before="100" w:beforeAutospacing="1" w:after="100" w:afterAutospacing="1" w:line="360" w:lineRule="auto"/>
        <w:jc w:val="both"/>
        <w:rPr>
          <w:rFonts w:ascii="Times New Roman" w:eastAsia="Times New Roman" w:hAnsi="Times New Roman"/>
          <w:sz w:val="24"/>
          <w:szCs w:val="24"/>
        </w:rPr>
      </w:pPr>
      <w:r w:rsidRPr="00F13259">
        <w:rPr>
          <w:rFonts w:ascii="Times New Roman" w:eastAsia="Times New Roman" w:hAnsi="Times New Roman"/>
          <w:sz w:val="24"/>
          <w:szCs w:val="24"/>
        </w:rPr>
        <w:t>According to one survey, 57% of people report benefits and perks were one of their top considerations before accepting a job.4 Offering unique perks like unlimited employee maternity and paternity leave for the first year of a child’s life or a stipend for annual travel may help employers stand out. The ability to utilize flexible work schedules and environments can also prove to be beneficial.</w:t>
      </w:r>
    </w:p>
    <w:p w:rsidR="00F84857" w:rsidRPr="005B3850" w:rsidRDefault="00F84857" w:rsidP="00901225">
      <w:pPr>
        <w:pStyle w:val="Heading2"/>
        <w:numPr>
          <w:ilvl w:val="1"/>
          <w:numId w:val="32"/>
        </w:numPr>
        <w:spacing w:line="360" w:lineRule="auto"/>
      </w:pPr>
      <w:bookmarkStart w:id="11" w:name="_Toc199139556"/>
      <w:r w:rsidRPr="005B3850">
        <w:t>Fostering a Culture of Continuous Learning</w:t>
      </w:r>
      <w:bookmarkEnd w:id="11"/>
    </w:p>
    <w:p w:rsidR="00F84857" w:rsidRPr="008235C9" w:rsidRDefault="00F84857" w:rsidP="00901225">
      <w:pPr>
        <w:spacing w:before="100" w:beforeAutospacing="1" w:after="100" w:afterAutospacing="1" w:line="360" w:lineRule="auto"/>
        <w:rPr>
          <w:rFonts w:ascii="Times New Roman" w:eastAsia="Times New Roman" w:hAnsi="Times New Roman"/>
          <w:sz w:val="24"/>
          <w:szCs w:val="24"/>
        </w:rPr>
      </w:pPr>
      <w:r w:rsidRPr="008235C9">
        <w:rPr>
          <w:rFonts w:ascii="Times New Roman" w:eastAsia="Times New Roman" w:hAnsi="Times New Roman"/>
          <w:sz w:val="24"/>
          <w:szCs w:val="24"/>
        </w:rPr>
        <w:t>Implementing talent management strategies encourages a culture of continuous learning and development, which is crucial for adapting to changing market conditions.</w:t>
      </w:r>
    </w:p>
    <w:p w:rsidR="00D3705B" w:rsidRPr="005B3850" w:rsidRDefault="00F84857" w:rsidP="00901225">
      <w:pPr>
        <w:pStyle w:val="Heading2"/>
        <w:numPr>
          <w:ilvl w:val="1"/>
          <w:numId w:val="32"/>
        </w:numPr>
        <w:spacing w:line="360" w:lineRule="auto"/>
      </w:pPr>
      <w:bookmarkStart w:id="12" w:name="_Toc199139557"/>
      <w:r w:rsidRPr="005B3850">
        <w:t>Best Practices in Talent Management</w:t>
      </w:r>
      <w:bookmarkEnd w:id="12"/>
    </w:p>
    <w:p w:rsidR="00F84857" w:rsidRPr="005B3850" w:rsidRDefault="00F84857" w:rsidP="00901225">
      <w:pPr>
        <w:pStyle w:val="Heading2"/>
        <w:numPr>
          <w:ilvl w:val="1"/>
          <w:numId w:val="32"/>
        </w:numPr>
        <w:spacing w:line="360" w:lineRule="auto"/>
      </w:pPr>
      <w:bookmarkStart w:id="13" w:name="_Toc199139558"/>
      <w:r w:rsidRPr="005B3850">
        <w:t>Strategic Workforce Planning</w:t>
      </w:r>
      <w:bookmarkEnd w:id="13"/>
    </w:p>
    <w:p w:rsidR="00F84857" w:rsidRDefault="00F84857" w:rsidP="00901225">
      <w:pPr>
        <w:spacing w:before="100" w:beforeAutospacing="1" w:after="100" w:afterAutospacing="1" w:line="360" w:lineRule="auto"/>
        <w:rPr>
          <w:rFonts w:ascii="Times New Roman" w:eastAsia="Times New Roman" w:hAnsi="Times New Roman"/>
          <w:sz w:val="24"/>
          <w:szCs w:val="24"/>
        </w:rPr>
      </w:pPr>
      <w:r w:rsidRPr="008235C9">
        <w:rPr>
          <w:rFonts w:ascii="Times New Roman" w:eastAsia="Times New Roman" w:hAnsi="Times New Roman"/>
          <w:sz w:val="24"/>
          <w:szCs w:val="24"/>
        </w:rPr>
        <w:t>Organizations should align their talent management strategies with business goals to ensure they have the right people in the right roles at the right time.</w:t>
      </w:r>
    </w:p>
    <w:p w:rsidR="004E0E8B" w:rsidRDefault="004E0E8B" w:rsidP="00901225">
      <w:pPr>
        <w:spacing w:before="100" w:beforeAutospacing="1" w:after="100" w:afterAutospacing="1" w:line="360" w:lineRule="auto"/>
        <w:jc w:val="both"/>
        <w:rPr>
          <w:rFonts w:ascii="Times New Roman" w:eastAsia="Times New Roman" w:hAnsi="Times New Roman"/>
          <w:sz w:val="24"/>
          <w:szCs w:val="24"/>
        </w:rPr>
      </w:pPr>
      <w:r w:rsidRPr="004E0E8B">
        <w:rPr>
          <w:rFonts w:ascii="Times New Roman" w:eastAsia="Times New Roman" w:hAnsi="Times New Roman"/>
          <w:sz w:val="24"/>
          <w:szCs w:val="24"/>
        </w:rPr>
        <w:t xml:space="preserve">Workforce planning is a systematic process for identifying, acquiring, developing, and retaining employees to meet the needs of the organization. It requires leadership; clearly articulated vision, mission, and strategic objectives; and cooperative, supportive efforts of staff in several functional areas. Workforce planning is an inclusive process, drawing together program management, strategic planning, budget, human resources, and program staff. It involves collaboration and information sharing. Strategic planning sets organizational direction and articulates measurable program goals and objectives. The budget operationalizes strategic plans for the budget period. Human resources provides tools for identifying competencies needed in the workforce and for recruiting, developing, and training employees to build the workforce of the future. Workforce planning is an effort to focus on developing information that can help an </w:t>
      </w:r>
      <w:r w:rsidRPr="004E0E8B">
        <w:rPr>
          <w:rFonts w:ascii="Times New Roman" w:eastAsia="Times New Roman" w:hAnsi="Times New Roman"/>
          <w:sz w:val="24"/>
          <w:szCs w:val="24"/>
        </w:rPr>
        <w:lastRenderedPageBreak/>
        <w:t>organization make decisions for both the short and long term, yet allow for flexibility in a changing environment.</w:t>
      </w:r>
    </w:p>
    <w:p w:rsidR="004E0E8B" w:rsidRPr="008235C9" w:rsidRDefault="004E0E8B" w:rsidP="00901225">
      <w:pPr>
        <w:spacing w:before="100" w:beforeAutospacing="1" w:after="100" w:afterAutospacing="1" w:line="360" w:lineRule="auto"/>
        <w:jc w:val="both"/>
        <w:rPr>
          <w:rFonts w:ascii="Times New Roman" w:eastAsia="Times New Roman" w:hAnsi="Times New Roman"/>
          <w:sz w:val="24"/>
          <w:szCs w:val="24"/>
        </w:rPr>
      </w:pPr>
      <w:r w:rsidRPr="004E0E8B">
        <w:rPr>
          <w:rFonts w:ascii="Times New Roman" w:eastAsia="Times New Roman" w:hAnsi="Times New Roman"/>
          <w:sz w:val="24"/>
          <w:szCs w:val="24"/>
        </w:rPr>
        <w:t>Workforce planning is a management framework that ties human resource decisions to the organization’s strategic plan. In this way, human resource decisions move away from piecemeal, individualized decisions and become part of the larger, more strategic goals of the organization. Workforce planning provides managers with a framework for making staffing decisions based on an organization’s mission, strategic plan, budgetary resources, and a set of desired workforce competencies.</w:t>
      </w:r>
    </w:p>
    <w:p w:rsidR="00F84857" w:rsidRPr="008235C9" w:rsidRDefault="00F84857" w:rsidP="00901225">
      <w:pPr>
        <w:pStyle w:val="Heading2"/>
        <w:numPr>
          <w:ilvl w:val="1"/>
          <w:numId w:val="32"/>
        </w:numPr>
        <w:spacing w:line="360" w:lineRule="auto"/>
        <w:rPr>
          <w:b w:val="0"/>
          <w:szCs w:val="24"/>
        </w:rPr>
      </w:pPr>
      <w:r w:rsidRPr="008235C9">
        <w:rPr>
          <w:szCs w:val="24"/>
        </w:rPr>
        <w:t xml:space="preserve"> </w:t>
      </w:r>
      <w:bookmarkStart w:id="14" w:name="_Toc199139559"/>
      <w:r w:rsidRPr="005B3850">
        <w:t>Employee Development Programs</w:t>
      </w:r>
      <w:bookmarkEnd w:id="14"/>
    </w:p>
    <w:p w:rsidR="00F84857" w:rsidRPr="008235C9" w:rsidRDefault="00F84857" w:rsidP="00901225">
      <w:pPr>
        <w:spacing w:before="100" w:beforeAutospacing="1" w:after="100" w:afterAutospacing="1" w:line="360" w:lineRule="auto"/>
        <w:rPr>
          <w:rFonts w:ascii="Times New Roman" w:eastAsia="Times New Roman" w:hAnsi="Times New Roman"/>
          <w:sz w:val="24"/>
          <w:szCs w:val="24"/>
        </w:rPr>
      </w:pPr>
      <w:r w:rsidRPr="008235C9">
        <w:rPr>
          <w:rFonts w:ascii="Times New Roman" w:eastAsia="Times New Roman" w:hAnsi="Times New Roman"/>
          <w:sz w:val="24"/>
          <w:szCs w:val="24"/>
        </w:rPr>
        <w:t>Investing in training and development programs helps employees enhance their skills and prepares them for future roles within the organization.</w:t>
      </w:r>
    </w:p>
    <w:p w:rsidR="00B562F5" w:rsidRPr="008235C9" w:rsidRDefault="00B5543A" w:rsidP="00901225">
      <w:pPr>
        <w:spacing w:before="100" w:beforeAutospacing="1" w:after="100" w:afterAutospacing="1" w:line="360" w:lineRule="auto"/>
        <w:jc w:val="both"/>
        <w:rPr>
          <w:rFonts w:ascii="Times New Roman" w:eastAsia="Times New Roman" w:hAnsi="Times New Roman"/>
          <w:sz w:val="24"/>
          <w:szCs w:val="24"/>
        </w:rPr>
      </w:pPr>
      <w:r w:rsidRPr="008235C9">
        <w:rPr>
          <w:rFonts w:ascii="Times New Roman" w:eastAsia="Times New Roman" w:hAnsi="Times New Roman"/>
          <w:sz w:val="24"/>
          <w:szCs w:val="24"/>
        </w:rPr>
        <w:t xml:space="preserve">Employee are widely regarded as the organization’s most important asset due to their  crucial role in ensuring heightened customer satisfaction and the delivery of high-quality products and services. In the absence of adequate training and development opportunities, individuals may not be able to fully </w:t>
      </w:r>
      <w:r w:rsidR="005B1AB6" w:rsidRPr="008235C9">
        <w:rPr>
          <w:rFonts w:ascii="Times New Roman" w:eastAsia="Times New Roman" w:hAnsi="Times New Roman"/>
          <w:sz w:val="24"/>
          <w:szCs w:val="24"/>
        </w:rPr>
        <w:t>realize</w:t>
      </w:r>
      <w:r w:rsidRPr="008235C9">
        <w:rPr>
          <w:rFonts w:ascii="Times New Roman" w:eastAsia="Times New Roman" w:hAnsi="Times New Roman"/>
          <w:sz w:val="24"/>
          <w:szCs w:val="24"/>
        </w:rPr>
        <w:t xml:space="preserve"> their potential in accomplishing their tasks. Employees who possess the necessary skills and abilities to effectively carry out their job-related responsibilities are more likely to retain their positions for an extended period of time, primarily as a result of experiencing  greater levels of job satisfaction, training and development is an essential mechanism </w:t>
      </w:r>
      <w:r w:rsidR="005B1AB6" w:rsidRPr="008235C9">
        <w:rPr>
          <w:rFonts w:ascii="Times New Roman" w:eastAsia="Times New Roman" w:hAnsi="Times New Roman"/>
          <w:sz w:val="24"/>
          <w:szCs w:val="24"/>
        </w:rPr>
        <w:t xml:space="preserve">employed to optimize employee performance and foster their growth in terms of efficiency, productivity, job satisfaction, motivation, and innovation within the organizational context. The identification of appropriate learning opportunities for employees is crucial for organizations to have a competitive advantage in the global market. </w:t>
      </w:r>
    </w:p>
    <w:p w:rsidR="00B5543A" w:rsidRPr="008235C9" w:rsidRDefault="005B1AB6" w:rsidP="00901225">
      <w:pPr>
        <w:spacing w:before="100" w:beforeAutospacing="1" w:after="100" w:afterAutospacing="1" w:line="360" w:lineRule="auto"/>
        <w:jc w:val="both"/>
        <w:rPr>
          <w:rFonts w:ascii="Times New Roman" w:eastAsia="Times New Roman" w:hAnsi="Times New Roman"/>
          <w:sz w:val="24"/>
          <w:szCs w:val="24"/>
        </w:rPr>
      </w:pPr>
      <w:r w:rsidRPr="008235C9">
        <w:rPr>
          <w:rFonts w:ascii="Times New Roman" w:eastAsia="Times New Roman" w:hAnsi="Times New Roman"/>
          <w:sz w:val="24"/>
          <w:szCs w:val="24"/>
        </w:rPr>
        <w:t xml:space="preserve">The performance of employees has a significant influence on financial outcomes of a firm. Hence, it is incumbent upon organizational leaders to possess an understating of the significance of </w:t>
      </w:r>
      <w:r w:rsidR="00EC02F7" w:rsidRPr="008235C9">
        <w:rPr>
          <w:rFonts w:ascii="Times New Roman" w:eastAsia="Times New Roman" w:hAnsi="Times New Roman"/>
          <w:sz w:val="24"/>
          <w:szCs w:val="24"/>
        </w:rPr>
        <w:t>training and</w:t>
      </w:r>
      <w:r w:rsidRPr="008235C9">
        <w:rPr>
          <w:rFonts w:ascii="Times New Roman" w:eastAsia="Times New Roman" w:hAnsi="Times New Roman"/>
          <w:sz w:val="24"/>
          <w:szCs w:val="24"/>
        </w:rPr>
        <w:t xml:space="preserve"> development’s influence on programs serves as a means for both the business and its employees to achieve a wide range of objectives. Thes</w:t>
      </w:r>
      <w:r w:rsidR="00EC02F7" w:rsidRPr="008235C9">
        <w:rPr>
          <w:rFonts w:ascii="Times New Roman" w:eastAsia="Times New Roman" w:hAnsi="Times New Roman"/>
          <w:sz w:val="24"/>
          <w:szCs w:val="24"/>
        </w:rPr>
        <w:t>e objectives encompass</w:t>
      </w:r>
      <w:r w:rsidRPr="008235C9">
        <w:rPr>
          <w:rFonts w:ascii="Times New Roman" w:eastAsia="Times New Roman" w:hAnsi="Times New Roman"/>
          <w:sz w:val="24"/>
          <w:szCs w:val="24"/>
        </w:rPr>
        <w:t xml:space="preserve"> enhancing employee morale, fostering a sense of security, promoting employee engagement, and cultivating the essential abilities required to effectively </w:t>
      </w:r>
      <w:r w:rsidR="00EC02F7" w:rsidRPr="008235C9">
        <w:rPr>
          <w:rFonts w:ascii="Times New Roman" w:eastAsia="Times New Roman" w:hAnsi="Times New Roman"/>
          <w:sz w:val="24"/>
          <w:szCs w:val="24"/>
        </w:rPr>
        <w:t xml:space="preserve">carry out certain job responsibilities.  Furthermore, it </w:t>
      </w:r>
      <w:r w:rsidR="00EC02F7" w:rsidRPr="008235C9">
        <w:rPr>
          <w:rFonts w:ascii="Times New Roman" w:eastAsia="Times New Roman" w:hAnsi="Times New Roman"/>
          <w:sz w:val="24"/>
          <w:szCs w:val="24"/>
        </w:rPr>
        <w:lastRenderedPageBreak/>
        <w:t xml:space="preserve">is imperative </w:t>
      </w:r>
      <w:proofErr w:type="spellStart"/>
      <w:proofErr w:type="gramStart"/>
      <w:r w:rsidR="00EC02F7" w:rsidRPr="008235C9">
        <w:rPr>
          <w:rFonts w:ascii="Times New Roman" w:eastAsia="Times New Roman" w:hAnsi="Times New Roman"/>
          <w:sz w:val="24"/>
          <w:szCs w:val="24"/>
        </w:rPr>
        <w:t>fo</w:t>
      </w:r>
      <w:proofErr w:type="spellEnd"/>
      <w:proofErr w:type="gramEnd"/>
      <w:r w:rsidR="00EC02F7" w:rsidRPr="008235C9">
        <w:rPr>
          <w:rFonts w:ascii="Times New Roman" w:eastAsia="Times New Roman" w:hAnsi="Times New Roman"/>
          <w:sz w:val="24"/>
          <w:szCs w:val="24"/>
        </w:rPr>
        <w:t xml:space="preserve"> organizational leaders to utilize systematic methodologies in evaluating employee performance, wherein the outcomes are typically influenced by s</w:t>
      </w:r>
      <w:r w:rsidR="00B562F5" w:rsidRPr="008235C9">
        <w:rPr>
          <w:rFonts w:ascii="Times New Roman" w:eastAsia="Times New Roman" w:hAnsi="Times New Roman"/>
          <w:sz w:val="24"/>
          <w:szCs w:val="24"/>
        </w:rPr>
        <w:t xml:space="preserve">everal aspects such as human attributes, organizational dynamics, environmental conditions, motivational factors, skill proficiency, aptitudes, and role perceptions.  </w:t>
      </w:r>
    </w:p>
    <w:p w:rsidR="00F84857" w:rsidRPr="005B3850" w:rsidRDefault="00F84857" w:rsidP="00901225">
      <w:pPr>
        <w:pStyle w:val="Heading2"/>
        <w:numPr>
          <w:ilvl w:val="1"/>
          <w:numId w:val="32"/>
        </w:numPr>
        <w:spacing w:line="360" w:lineRule="auto"/>
        <w:rPr>
          <w:szCs w:val="24"/>
        </w:rPr>
      </w:pPr>
      <w:bookmarkStart w:id="15" w:name="_Toc199139560"/>
      <w:r w:rsidRPr="008235C9">
        <w:rPr>
          <w:szCs w:val="24"/>
        </w:rPr>
        <w:t>Performance Management Systems</w:t>
      </w:r>
      <w:bookmarkEnd w:id="15"/>
    </w:p>
    <w:p w:rsidR="00F84857" w:rsidRPr="008235C9" w:rsidRDefault="00F84857" w:rsidP="00901225">
      <w:pPr>
        <w:spacing w:before="100" w:beforeAutospacing="1" w:after="100" w:afterAutospacing="1" w:line="360" w:lineRule="auto"/>
        <w:rPr>
          <w:rFonts w:ascii="Times New Roman" w:eastAsia="Times New Roman" w:hAnsi="Times New Roman"/>
          <w:sz w:val="24"/>
          <w:szCs w:val="24"/>
        </w:rPr>
      </w:pPr>
      <w:r w:rsidRPr="008235C9">
        <w:rPr>
          <w:rFonts w:ascii="Times New Roman" w:eastAsia="Times New Roman" w:hAnsi="Times New Roman"/>
          <w:sz w:val="24"/>
          <w:szCs w:val="24"/>
        </w:rPr>
        <w:t>Implementing effective performance management systems that provide regular feedback and recognition can enhance employee engagement and retention.</w:t>
      </w:r>
    </w:p>
    <w:p w:rsidR="00261F49" w:rsidRDefault="00261F49" w:rsidP="00901225">
      <w:pPr>
        <w:spacing w:before="100" w:beforeAutospacing="1" w:after="100" w:afterAutospacing="1" w:line="360" w:lineRule="auto"/>
        <w:rPr>
          <w:rFonts w:ascii="Times New Roman" w:eastAsia="Times New Roman" w:hAnsi="Times New Roman"/>
          <w:sz w:val="24"/>
          <w:szCs w:val="24"/>
        </w:rPr>
      </w:pPr>
      <w:r w:rsidRPr="008235C9">
        <w:rPr>
          <w:rFonts w:ascii="Times New Roman" w:eastAsia="Times New Roman" w:hAnsi="Times New Roman"/>
          <w:sz w:val="24"/>
          <w:szCs w:val="24"/>
        </w:rPr>
        <w:t>Talent pipeline management is a key aspect of succession planning. It involves ensuring a continuous flow of capable individuals ready to step into key roles when needed. By maintaining a robust talent pipeline, organizations reduce the risk of critical positions going unfilled and minimize </w:t>
      </w:r>
      <w:hyperlink r:id="rId11" w:tgtFrame="_blank" w:history="1">
        <w:r w:rsidRPr="008235C9">
          <w:rPr>
            <w:rFonts w:ascii="Times New Roman" w:eastAsia="Times New Roman" w:hAnsi="Times New Roman"/>
            <w:sz w:val="24"/>
            <w:szCs w:val="24"/>
          </w:rPr>
          <w:t>disruptions to business operations</w:t>
        </w:r>
      </w:hyperlink>
      <w:r w:rsidRPr="008235C9">
        <w:rPr>
          <w:rFonts w:ascii="Times New Roman" w:eastAsia="Times New Roman" w:hAnsi="Times New Roman"/>
          <w:sz w:val="24"/>
          <w:szCs w:val="24"/>
        </w:rPr>
        <w:t>. A talent pipeline is built by identifying and nurturing high-potential individuals within the organization. By providing them with growth opportunities, organizations can create a culture of continuous learning and development, enhancing employee engagement and retention.</w:t>
      </w:r>
    </w:p>
    <w:p w:rsidR="005B3850" w:rsidRPr="008235C9" w:rsidRDefault="005B3850" w:rsidP="00901225">
      <w:pPr>
        <w:spacing w:before="100" w:beforeAutospacing="1" w:after="100" w:afterAutospacing="1" w:line="360" w:lineRule="auto"/>
        <w:rPr>
          <w:rFonts w:ascii="Times New Roman" w:eastAsia="Times New Roman" w:hAnsi="Times New Roman"/>
          <w:sz w:val="24"/>
          <w:szCs w:val="24"/>
        </w:rPr>
      </w:pPr>
    </w:p>
    <w:p w:rsidR="00F84857" w:rsidRPr="005B3850" w:rsidRDefault="00F84857" w:rsidP="00901225">
      <w:pPr>
        <w:pStyle w:val="Heading2"/>
        <w:numPr>
          <w:ilvl w:val="1"/>
          <w:numId w:val="32"/>
        </w:numPr>
        <w:spacing w:line="360" w:lineRule="auto"/>
        <w:rPr>
          <w:szCs w:val="24"/>
        </w:rPr>
      </w:pPr>
      <w:bookmarkStart w:id="16" w:name="_Toc199139561"/>
      <w:r w:rsidRPr="008235C9">
        <w:rPr>
          <w:szCs w:val="24"/>
        </w:rPr>
        <w:t>Best Practices in Succession Planning</w:t>
      </w:r>
      <w:bookmarkEnd w:id="16"/>
    </w:p>
    <w:p w:rsidR="003141A9" w:rsidRPr="008235C9" w:rsidRDefault="003141A9" w:rsidP="00901225">
      <w:pPr>
        <w:spacing w:line="360" w:lineRule="auto"/>
        <w:jc w:val="both"/>
        <w:rPr>
          <w:rFonts w:ascii="Times New Roman" w:hAnsi="Times New Roman"/>
          <w:sz w:val="24"/>
          <w:szCs w:val="24"/>
        </w:rPr>
      </w:pPr>
      <w:r w:rsidRPr="008235C9">
        <w:rPr>
          <w:rFonts w:ascii="Times New Roman" w:hAnsi="Times New Roman"/>
          <w:sz w:val="24"/>
          <w:szCs w:val="24"/>
        </w:rPr>
        <w:t>Succession planning is a critical aspect of talent management that goes beyond filling key positions. It plays a pivotal role in talent retention by </w:t>
      </w:r>
      <w:hyperlink r:id="rId12" w:history="1">
        <w:r w:rsidRPr="008235C9">
          <w:rPr>
            <w:rFonts w:ascii="Times New Roman" w:hAnsi="Times New Roman"/>
            <w:sz w:val="24"/>
            <w:szCs w:val="24"/>
          </w:rPr>
          <w:t>providing employees with clear career paths</w:t>
        </w:r>
      </w:hyperlink>
      <w:r w:rsidRPr="008235C9">
        <w:rPr>
          <w:rFonts w:ascii="Times New Roman" w:hAnsi="Times New Roman"/>
          <w:sz w:val="24"/>
          <w:szCs w:val="24"/>
        </w:rPr>
        <w:t> and development opportunities. By investing in their growth, organizations can increase employee engagement and satisfaction, which in turn leads to higher retention rates.</w:t>
      </w:r>
    </w:p>
    <w:p w:rsidR="003141A9" w:rsidRPr="008235C9" w:rsidRDefault="003141A9" w:rsidP="00901225">
      <w:pPr>
        <w:spacing w:line="360" w:lineRule="auto"/>
        <w:jc w:val="both"/>
        <w:rPr>
          <w:rFonts w:ascii="Times New Roman" w:hAnsi="Times New Roman"/>
          <w:sz w:val="24"/>
          <w:szCs w:val="24"/>
        </w:rPr>
      </w:pPr>
      <w:r w:rsidRPr="008235C9">
        <w:rPr>
          <w:rFonts w:ascii="Times New Roman" w:hAnsi="Times New Roman"/>
          <w:sz w:val="24"/>
          <w:szCs w:val="24"/>
        </w:rPr>
        <w:t>Succession planning involves identifying high-potential individuals within the organization and nurturing their talent to prepare them for future leadership roles. This proactive approach to talent development ensures a smooth transition when key employees leave and creates a culture of continuous learning and growth within the organization.</w:t>
      </w:r>
    </w:p>
    <w:p w:rsidR="003141A9" w:rsidRPr="008235C9" w:rsidRDefault="003141A9" w:rsidP="00901225">
      <w:pPr>
        <w:spacing w:line="360" w:lineRule="auto"/>
        <w:jc w:val="both"/>
        <w:rPr>
          <w:rFonts w:ascii="Times New Roman" w:hAnsi="Times New Roman"/>
          <w:sz w:val="24"/>
          <w:szCs w:val="24"/>
        </w:rPr>
      </w:pPr>
      <w:r w:rsidRPr="008235C9">
        <w:rPr>
          <w:rFonts w:ascii="Times New Roman" w:hAnsi="Times New Roman"/>
          <w:sz w:val="24"/>
          <w:szCs w:val="24"/>
        </w:rPr>
        <w:t>Implementing succession planning best practices is essential for effective talent retention. Organizations should start by identifying critical roles and assessing the skills and competencies required for those positions. This allows them to create a talent development program that grooms employees for future leadership positions, ensuring a prepared pipeline of successors.</w:t>
      </w:r>
    </w:p>
    <w:p w:rsidR="003141A9" w:rsidRPr="008235C9" w:rsidRDefault="003141A9" w:rsidP="00901225">
      <w:pPr>
        <w:spacing w:line="360" w:lineRule="auto"/>
        <w:jc w:val="both"/>
        <w:rPr>
          <w:rFonts w:ascii="Times New Roman" w:hAnsi="Times New Roman"/>
          <w:sz w:val="24"/>
          <w:szCs w:val="24"/>
        </w:rPr>
      </w:pPr>
      <w:r w:rsidRPr="008235C9">
        <w:rPr>
          <w:rFonts w:ascii="Times New Roman" w:hAnsi="Times New Roman"/>
          <w:sz w:val="24"/>
          <w:szCs w:val="24"/>
        </w:rPr>
        <w:lastRenderedPageBreak/>
        <w:t>“Succession planning is not just about filling positions, but about ensuring that the right people are in place to drive our organization’s success and retain top talent.”</w:t>
      </w:r>
    </w:p>
    <w:p w:rsidR="003141A9" w:rsidRPr="008235C9" w:rsidRDefault="003141A9" w:rsidP="00901225">
      <w:pPr>
        <w:pStyle w:val="ListParagraph"/>
        <w:spacing w:line="360" w:lineRule="auto"/>
        <w:ind w:left="1080" w:firstLine="0"/>
        <w:rPr>
          <w:rFonts w:ascii="Times New Roman" w:hAnsi="Times New Roman"/>
          <w:b/>
          <w:sz w:val="24"/>
          <w:szCs w:val="24"/>
        </w:rPr>
      </w:pPr>
    </w:p>
    <w:p w:rsidR="00F84857" w:rsidRDefault="00F84857" w:rsidP="00901225">
      <w:pPr>
        <w:pStyle w:val="Heading2"/>
        <w:numPr>
          <w:ilvl w:val="1"/>
          <w:numId w:val="32"/>
        </w:numPr>
        <w:spacing w:line="360" w:lineRule="auto"/>
        <w:rPr>
          <w:szCs w:val="24"/>
        </w:rPr>
      </w:pPr>
      <w:bookmarkStart w:id="17" w:name="_Toc199139562"/>
      <w:r w:rsidRPr="008235C9">
        <w:rPr>
          <w:szCs w:val="24"/>
        </w:rPr>
        <w:t>Identifying Key Roles</w:t>
      </w:r>
      <w:bookmarkEnd w:id="17"/>
    </w:p>
    <w:p w:rsidR="0093133D" w:rsidRDefault="0093133D" w:rsidP="00901225">
      <w:pPr>
        <w:spacing w:before="100" w:beforeAutospacing="1" w:after="100" w:afterAutospacing="1" w:line="360" w:lineRule="auto"/>
        <w:jc w:val="both"/>
        <w:rPr>
          <w:rFonts w:ascii="Times New Roman" w:eastAsia="Times New Roman" w:hAnsi="Times New Roman"/>
          <w:sz w:val="24"/>
          <w:szCs w:val="24"/>
        </w:rPr>
      </w:pPr>
      <w:r w:rsidRPr="0093133D">
        <w:rPr>
          <w:rFonts w:ascii="Times New Roman" w:eastAsia="Times New Roman" w:hAnsi="Times New Roman"/>
          <w:sz w:val="24"/>
          <w:szCs w:val="24"/>
        </w:rPr>
        <w:t>The identification of Critical Roles should be a key focus for organizations in their people investment decisions. By investing disproportionally in the people and resources associated with such roles, this will have maximum leverage on enhancing organizational performance, contribute to the achievement of strategic and business objectives, and provide longer-term competitive advantage.</w:t>
      </w:r>
    </w:p>
    <w:p w:rsidR="0093133D" w:rsidRPr="0093133D" w:rsidRDefault="0093133D" w:rsidP="00901225">
      <w:pPr>
        <w:spacing w:before="100" w:beforeAutospacing="1" w:after="100" w:afterAutospacing="1" w:line="360" w:lineRule="auto"/>
        <w:jc w:val="both"/>
        <w:rPr>
          <w:rFonts w:ascii="Times New Roman" w:eastAsia="Times New Roman" w:hAnsi="Times New Roman"/>
          <w:sz w:val="24"/>
          <w:szCs w:val="24"/>
        </w:rPr>
      </w:pPr>
      <w:r w:rsidRPr="0093133D">
        <w:rPr>
          <w:rFonts w:ascii="Times New Roman" w:eastAsia="Times New Roman" w:hAnsi="Times New Roman"/>
          <w:sz w:val="24"/>
          <w:szCs w:val="24"/>
        </w:rPr>
        <w:t>Roles come first before people without diminishing the importance of the latter. A role exists, as part of the organizational structure, to perform a function that ultimately contributes to the provision of products and services that the organization provides. Not all roles are of or create equal value, so it follows that the people in those roles are also not of equal value in terms of their contribution to business outcomes.</w:t>
      </w:r>
    </w:p>
    <w:p w:rsidR="00F84857" w:rsidRDefault="00F84857" w:rsidP="00901225">
      <w:pPr>
        <w:spacing w:before="100" w:beforeAutospacing="1" w:after="100" w:afterAutospacing="1" w:line="360" w:lineRule="auto"/>
        <w:jc w:val="both"/>
        <w:rPr>
          <w:rFonts w:ascii="Times New Roman" w:eastAsia="Times New Roman" w:hAnsi="Times New Roman"/>
          <w:sz w:val="24"/>
          <w:szCs w:val="24"/>
        </w:rPr>
      </w:pPr>
      <w:r w:rsidRPr="008235C9">
        <w:rPr>
          <w:rFonts w:ascii="Times New Roman" w:eastAsia="Times New Roman" w:hAnsi="Times New Roman"/>
          <w:sz w:val="24"/>
          <w:szCs w:val="24"/>
        </w:rPr>
        <w:t>Organizations must identify critical positions that are essential for business continuity and strategize on how to fill these roles effectively.</w:t>
      </w:r>
    </w:p>
    <w:p w:rsidR="00F84857" w:rsidRPr="005B3850" w:rsidRDefault="00F84857" w:rsidP="00901225">
      <w:pPr>
        <w:pStyle w:val="Heading2"/>
        <w:numPr>
          <w:ilvl w:val="1"/>
          <w:numId w:val="32"/>
        </w:numPr>
        <w:spacing w:line="360" w:lineRule="auto"/>
        <w:rPr>
          <w:szCs w:val="24"/>
        </w:rPr>
      </w:pPr>
      <w:bookmarkStart w:id="18" w:name="_Toc199139563"/>
      <w:r w:rsidRPr="008235C9">
        <w:rPr>
          <w:szCs w:val="24"/>
        </w:rPr>
        <w:t>Assessing Talent</w:t>
      </w:r>
      <w:bookmarkEnd w:id="18"/>
    </w:p>
    <w:p w:rsidR="00165334" w:rsidRPr="008235C9" w:rsidRDefault="00F84857" w:rsidP="00901225">
      <w:pPr>
        <w:spacing w:before="100" w:beforeAutospacing="1" w:after="100" w:afterAutospacing="1" w:line="360" w:lineRule="auto"/>
        <w:jc w:val="both"/>
        <w:rPr>
          <w:rFonts w:ascii="Times New Roman" w:eastAsia="Times New Roman" w:hAnsi="Times New Roman"/>
          <w:sz w:val="24"/>
          <w:szCs w:val="24"/>
        </w:rPr>
      </w:pPr>
      <w:r w:rsidRPr="008235C9">
        <w:rPr>
          <w:rFonts w:ascii="Times New Roman" w:eastAsia="Times New Roman" w:hAnsi="Times New Roman"/>
          <w:sz w:val="24"/>
          <w:szCs w:val="24"/>
        </w:rPr>
        <w:t>Regularly assessing the skills and competencies of employees helps in identifying potential successors and tailoring development programs to prepare them.</w:t>
      </w:r>
      <w:r w:rsidR="00165334" w:rsidRPr="008235C9">
        <w:rPr>
          <w:rFonts w:ascii="Times New Roman" w:eastAsia="Times New Roman" w:hAnsi="Times New Roman"/>
          <w:sz w:val="24"/>
          <w:szCs w:val="24"/>
        </w:rPr>
        <w:t xml:space="preserve"> Assess Skills and Competencies: Once the key positions are identified, organizations must assess the skills and competencies required for these roles. This evaluation helps establish the criteria for selecting potential successors.</w:t>
      </w:r>
    </w:p>
    <w:p w:rsidR="00F84857" w:rsidRPr="005B3850" w:rsidRDefault="00F84857" w:rsidP="00901225">
      <w:pPr>
        <w:pStyle w:val="Heading2"/>
        <w:numPr>
          <w:ilvl w:val="1"/>
          <w:numId w:val="32"/>
        </w:numPr>
        <w:spacing w:line="360" w:lineRule="auto"/>
        <w:rPr>
          <w:szCs w:val="24"/>
        </w:rPr>
      </w:pPr>
      <w:bookmarkStart w:id="19" w:name="_Toc199139564"/>
      <w:r w:rsidRPr="008235C9">
        <w:rPr>
          <w:szCs w:val="24"/>
        </w:rPr>
        <w:t>Creating a Succession Plan</w:t>
      </w:r>
      <w:bookmarkEnd w:id="19"/>
    </w:p>
    <w:p w:rsidR="00F84857" w:rsidRPr="008235C9" w:rsidRDefault="00F84857" w:rsidP="00901225">
      <w:pPr>
        <w:spacing w:before="100" w:beforeAutospacing="1" w:after="100" w:afterAutospacing="1" w:line="360" w:lineRule="auto"/>
        <w:rPr>
          <w:rFonts w:ascii="Times New Roman" w:eastAsia="Times New Roman" w:hAnsi="Times New Roman"/>
          <w:sz w:val="24"/>
          <w:szCs w:val="24"/>
        </w:rPr>
      </w:pPr>
      <w:r w:rsidRPr="008235C9">
        <w:rPr>
          <w:rFonts w:ascii="Times New Roman" w:eastAsia="Times New Roman" w:hAnsi="Times New Roman"/>
          <w:sz w:val="24"/>
          <w:szCs w:val="24"/>
        </w:rPr>
        <w:t>Developing a formal succession plan that outlines the process for identifying and developing future leaders is crucial for organizational stability.</w:t>
      </w:r>
    </w:p>
    <w:p w:rsidR="00F84857" w:rsidRPr="005B3850" w:rsidRDefault="00F84857" w:rsidP="00901225">
      <w:pPr>
        <w:pStyle w:val="Heading2"/>
        <w:numPr>
          <w:ilvl w:val="1"/>
          <w:numId w:val="32"/>
        </w:numPr>
        <w:spacing w:line="360" w:lineRule="auto"/>
        <w:rPr>
          <w:szCs w:val="24"/>
        </w:rPr>
      </w:pPr>
      <w:bookmarkStart w:id="20" w:name="_Toc199139565"/>
      <w:r w:rsidRPr="008235C9">
        <w:rPr>
          <w:szCs w:val="24"/>
        </w:rPr>
        <w:lastRenderedPageBreak/>
        <w:t>Integrating Talent Management and Succession Planning</w:t>
      </w:r>
      <w:bookmarkEnd w:id="20"/>
    </w:p>
    <w:p w:rsidR="00F84857" w:rsidRPr="008235C9" w:rsidRDefault="00F84857" w:rsidP="00901225">
      <w:pPr>
        <w:spacing w:before="100" w:beforeAutospacing="1" w:after="100" w:afterAutospacing="1" w:line="360" w:lineRule="auto"/>
        <w:rPr>
          <w:rFonts w:ascii="Times New Roman" w:eastAsia="Times New Roman" w:hAnsi="Times New Roman"/>
          <w:sz w:val="24"/>
          <w:szCs w:val="24"/>
        </w:rPr>
      </w:pPr>
      <w:r w:rsidRPr="008235C9">
        <w:rPr>
          <w:rFonts w:ascii="Times New Roman" w:eastAsia="Times New Roman" w:hAnsi="Times New Roman"/>
          <w:sz w:val="24"/>
          <w:szCs w:val="24"/>
        </w:rPr>
        <w:t>The integration of talent management and succession planning enhances the effectiveness of both practices. Organizations can create a cohesive strategy that not only identifies potential leaders but also develops a pipeline of talent ready to step into critical roles.</w:t>
      </w:r>
    </w:p>
    <w:p w:rsidR="00E0389C" w:rsidRPr="008235C9" w:rsidRDefault="00E0389C" w:rsidP="00901225">
      <w:pPr>
        <w:spacing w:line="360" w:lineRule="auto"/>
        <w:rPr>
          <w:rFonts w:ascii="Times New Roman" w:hAnsi="Times New Roman"/>
          <w:b/>
          <w:sz w:val="24"/>
          <w:szCs w:val="24"/>
        </w:rPr>
      </w:pPr>
    </w:p>
    <w:p w:rsidR="00FC4660" w:rsidRPr="008D4425" w:rsidRDefault="00FC4660" w:rsidP="00901225">
      <w:pPr>
        <w:pStyle w:val="Heading1"/>
        <w:numPr>
          <w:ilvl w:val="0"/>
          <w:numId w:val="32"/>
        </w:numPr>
        <w:spacing w:line="360" w:lineRule="auto"/>
        <w:rPr>
          <w:sz w:val="28"/>
          <w:szCs w:val="28"/>
        </w:rPr>
      </w:pPr>
      <w:bookmarkStart w:id="21" w:name="_Toc199139566"/>
      <w:r w:rsidRPr="008D4425">
        <w:rPr>
          <w:sz w:val="28"/>
          <w:szCs w:val="28"/>
        </w:rPr>
        <w:t>Conclusion</w:t>
      </w:r>
      <w:bookmarkEnd w:id="21"/>
      <w:r w:rsidRPr="008D4425">
        <w:rPr>
          <w:sz w:val="28"/>
          <w:szCs w:val="28"/>
        </w:rPr>
        <w:t xml:space="preserve"> </w:t>
      </w:r>
    </w:p>
    <w:p w:rsidR="00623962" w:rsidRPr="008235C9" w:rsidRDefault="00623962" w:rsidP="00901225">
      <w:pPr>
        <w:spacing w:line="360" w:lineRule="auto"/>
        <w:jc w:val="both"/>
        <w:rPr>
          <w:rFonts w:ascii="Times New Roman" w:hAnsi="Times New Roman"/>
          <w:sz w:val="24"/>
          <w:szCs w:val="24"/>
        </w:rPr>
      </w:pPr>
      <w:r w:rsidRPr="008235C9">
        <w:rPr>
          <w:rFonts w:ascii="Times New Roman" w:hAnsi="Times New Roman"/>
          <w:sz w:val="24"/>
          <w:szCs w:val="24"/>
        </w:rPr>
        <w:t>In conclusion, the research paper has explored the vital role of HR in talent management and succession planning. The findings highlight that effective talent management and succession planning strategies are essential for organizations to thrive in today's competitive business landscape. HR professionals play a critical role in designing and implementing comprehensive talent management initiatives that attract, develop, and retain top talent.</w:t>
      </w:r>
    </w:p>
    <w:p w:rsidR="00D46050" w:rsidRPr="008235C9" w:rsidRDefault="00D46050" w:rsidP="00901225">
      <w:pPr>
        <w:spacing w:line="360" w:lineRule="auto"/>
        <w:jc w:val="both"/>
        <w:rPr>
          <w:rFonts w:ascii="Times New Roman" w:hAnsi="Times New Roman"/>
          <w:sz w:val="24"/>
          <w:szCs w:val="24"/>
        </w:rPr>
      </w:pPr>
      <w:r w:rsidRPr="008235C9">
        <w:rPr>
          <w:rFonts w:ascii="Times New Roman" w:hAnsi="Times New Roman"/>
          <w:sz w:val="24"/>
          <w:szCs w:val="24"/>
        </w:rPr>
        <w:t>Talent  management encompasses  various HR  processes, such  as  talent  acquisition,  succession  planning, performance  management,  learning  and development, and employee engagement. By integrating these practices, HR professionals can strategically align the organization's workforce with its strategic objectives, foster employee growth and development, and create a culture of continuous improvement. Succession planning</w:t>
      </w:r>
      <w:r w:rsidR="006863A8" w:rsidRPr="008235C9">
        <w:rPr>
          <w:rFonts w:ascii="Times New Roman" w:hAnsi="Times New Roman"/>
          <w:sz w:val="24"/>
          <w:szCs w:val="24"/>
        </w:rPr>
        <w:t>, in</w:t>
      </w:r>
      <w:r w:rsidRPr="008235C9">
        <w:rPr>
          <w:rFonts w:ascii="Times New Roman" w:hAnsi="Times New Roman"/>
          <w:sz w:val="24"/>
          <w:szCs w:val="24"/>
        </w:rPr>
        <w:t xml:space="preserve"> particular, is crucial for ensuring </w:t>
      </w:r>
      <w:r w:rsidR="006863A8" w:rsidRPr="008235C9">
        <w:rPr>
          <w:rFonts w:ascii="Times New Roman" w:hAnsi="Times New Roman"/>
          <w:sz w:val="24"/>
          <w:szCs w:val="24"/>
        </w:rPr>
        <w:t>business continuity</w:t>
      </w:r>
      <w:r w:rsidRPr="008235C9">
        <w:rPr>
          <w:rFonts w:ascii="Times New Roman" w:hAnsi="Times New Roman"/>
          <w:sz w:val="24"/>
          <w:szCs w:val="24"/>
        </w:rPr>
        <w:t xml:space="preserve"> </w:t>
      </w:r>
      <w:r w:rsidR="006863A8" w:rsidRPr="008235C9">
        <w:rPr>
          <w:rFonts w:ascii="Times New Roman" w:hAnsi="Times New Roman"/>
          <w:sz w:val="24"/>
          <w:szCs w:val="24"/>
        </w:rPr>
        <w:t>and leadership</w:t>
      </w:r>
      <w:r w:rsidRPr="008235C9">
        <w:rPr>
          <w:rFonts w:ascii="Times New Roman" w:hAnsi="Times New Roman"/>
          <w:sz w:val="24"/>
          <w:szCs w:val="24"/>
        </w:rPr>
        <w:t xml:space="preserve"> continuity within an organization. By identifying high-potential employees, developing their skills and competencies, and providing opportunities for growth, organizations can cultivate a pool of future leaders who are ready to step into key positions when the need arises. Furthermore, the research emphasizes the importance of data-driven decision-making in talent management and succession planning. HR professionals can leverage talent analytics to gain insights into talent trends, identify skill gaps, and make informed decisions about talent acquisition, development, and retention strategies. </w:t>
      </w:r>
    </w:p>
    <w:p w:rsidR="00D46050" w:rsidRPr="008235C9" w:rsidRDefault="00D46050" w:rsidP="00901225">
      <w:pPr>
        <w:spacing w:line="360" w:lineRule="auto"/>
        <w:jc w:val="both"/>
        <w:rPr>
          <w:rFonts w:ascii="Times New Roman" w:hAnsi="Times New Roman"/>
          <w:sz w:val="24"/>
          <w:szCs w:val="24"/>
        </w:rPr>
      </w:pPr>
      <w:r w:rsidRPr="008235C9">
        <w:rPr>
          <w:rFonts w:ascii="Times New Roman" w:hAnsi="Times New Roman"/>
          <w:sz w:val="24"/>
          <w:szCs w:val="24"/>
        </w:rPr>
        <w:t xml:space="preserve">The research paper also highlights the significance of collaboration between HR </w:t>
      </w:r>
      <w:r w:rsidR="003162D7" w:rsidRPr="008235C9">
        <w:rPr>
          <w:rFonts w:ascii="Times New Roman" w:hAnsi="Times New Roman"/>
          <w:sz w:val="24"/>
          <w:szCs w:val="24"/>
        </w:rPr>
        <w:t>and organizational</w:t>
      </w:r>
      <w:r w:rsidRPr="008235C9">
        <w:rPr>
          <w:rFonts w:ascii="Times New Roman" w:hAnsi="Times New Roman"/>
          <w:sz w:val="24"/>
          <w:szCs w:val="24"/>
        </w:rPr>
        <w:t xml:space="preserve"> leaders in the talent management and succession planning processes. Alignment between HR strategies and business objectives is crucial for ensuring that talent management initiatives support the overall organizational strategy. </w:t>
      </w:r>
    </w:p>
    <w:p w:rsidR="00D46050" w:rsidRPr="008235C9" w:rsidRDefault="00D46050" w:rsidP="00901225">
      <w:pPr>
        <w:spacing w:line="360" w:lineRule="auto"/>
        <w:jc w:val="both"/>
        <w:rPr>
          <w:rFonts w:ascii="Times New Roman" w:hAnsi="Times New Roman"/>
          <w:sz w:val="24"/>
          <w:szCs w:val="24"/>
        </w:rPr>
      </w:pPr>
      <w:r w:rsidRPr="008235C9">
        <w:rPr>
          <w:rFonts w:ascii="Times New Roman" w:hAnsi="Times New Roman"/>
          <w:sz w:val="24"/>
          <w:szCs w:val="24"/>
        </w:rPr>
        <w:t xml:space="preserve">In conclusion, the role of HR in talent management and succession planning cannot be understated. By effectively managing talent and developing a robust  pipeline  of  future  leaders,  </w:t>
      </w:r>
      <w:r w:rsidRPr="008235C9">
        <w:rPr>
          <w:rFonts w:ascii="Times New Roman" w:hAnsi="Times New Roman"/>
          <w:sz w:val="24"/>
          <w:szCs w:val="24"/>
        </w:rPr>
        <w:lastRenderedPageBreak/>
        <w:t>organizations  can enhance  their  competitive  advantage,  drive  innovation,  and  achieve  long-term  success.  HR professionals play a vital role in creating an environment that nurtures talent, fosters employee engagement, and builds a culture of continuous learning and development. With their expertise and strategic mindset</w:t>
      </w:r>
      <w:proofErr w:type="gramStart"/>
      <w:r w:rsidRPr="008235C9">
        <w:rPr>
          <w:rFonts w:ascii="Times New Roman" w:hAnsi="Times New Roman"/>
          <w:sz w:val="24"/>
          <w:szCs w:val="24"/>
        </w:rPr>
        <w:t>,  HR</w:t>
      </w:r>
      <w:proofErr w:type="gramEnd"/>
      <w:r w:rsidRPr="008235C9">
        <w:rPr>
          <w:rFonts w:ascii="Times New Roman" w:hAnsi="Times New Roman"/>
          <w:sz w:val="24"/>
          <w:szCs w:val="24"/>
        </w:rPr>
        <w:t xml:space="preserve"> professionals are instrumental in  shaping the workforce of  the future and enabling organizations to thrive in a rapidly changing business landscape.</w:t>
      </w:r>
    </w:p>
    <w:p w:rsidR="00F84857" w:rsidRPr="008235C9" w:rsidRDefault="00F84857" w:rsidP="00901225">
      <w:pPr>
        <w:spacing w:line="360" w:lineRule="auto"/>
        <w:jc w:val="both"/>
        <w:rPr>
          <w:rFonts w:ascii="Times New Roman" w:hAnsi="Times New Roman"/>
          <w:sz w:val="24"/>
          <w:szCs w:val="24"/>
        </w:rPr>
      </w:pPr>
    </w:p>
    <w:p w:rsidR="00F84857" w:rsidRPr="008D4425" w:rsidRDefault="00F84857" w:rsidP="00901225">
      <w:pPr>
        <w:pStyle w:val="Heading1"/>
        <w:numPr>
          <w:ilvl w:val="0"/>
          <w:numId w:val="32"/>
        </w:numPr>
        <w:spacing w:line="360" w:lineRule="auto"/>
        <w:rPr>
          <w:sz w:val="28"/>
          <w:szCs w:val="28"/>
        </w:rPr>
      </w:pPr>
      <w:bookmarkStart w:id="22" w:name="_Toc199139567"/>
      <w:r w:rsidRPr="008D4425">
        <w:rPr>
          <w:sz w:val="28"/>
          <w:szCs w:val="28"/>
        </w:rPr>
        <w:t>Recommendation</w:t>
      </w:r>
      <w:bookmarkEnd w:id="22"/>
      <w:r w:rsidRPr="008D4425">
        <w:rPr>
          <w:sz w:val="28"/>
          <w:szCs w:val="28"/>
        </w:rPr>
        <w:t xml:space="preserve"> </w:t>
      </w:r>
    </w:p>
    <w:p w:rsidR="00F84857" w:rsidRPr="008235C9" w:rsidRDefault="00F84857" w:rsidP="00901225">
      <w:pPr>
        <w:numPr>
          <w:ilvl w:val="0"/>
          <w:numId w:val="24"/>
        </w:numPr>
        <w:spacing w:before="100" w:beforeAutospacing="1" w:after="100" w:afterAutospacing="1" w:line="360" w:lineRule="auto"/>
        <w:rPr>
          <w:rFonts w:ascii="Times New Roman" w:eastAsia="Times New Roman" w:hAnsi="Times New Roman"/>
          <w:sz w:val="24"/>
          <w:szCs w:val="24"/>
        </w:rPr>
      </w:pPr>
      <w:r w:rsidRPr="008235C9">
        <w:rPr>
          <w:rFonts w:ascii="Times New Roman" w:eastAsia="Times New Roman" w:hAnsi="Times New Roman"/>
          <w:b/>
          <w:bCs/>
          <w:sz w:val="24"/>
          <w:szCs w:val="24"/>
        </w:rPr>
        <w:t>Align Talent Strategies with Business Goals</w:t>
      </w:r>
      <w:r w:rsidRPr="008235C9">
        <w:rPr>
          <w:rFonts w:ascii="Times New Roman" w:eastAsia="Times New Roman" w:hAnsi="Times New Roman"/>
          <w:sz w:val="24"/>
          <w:szCs w:val="24"/>
        </w:rPr>
        <w:t>: Organizations should ensure that talent management practices are closely aligned with their strategic objectives.</w:t>
      </w:r>
    </w:p>
    <w:p w:rsidR="00F84857" w:rsidRPr="008235C9" w:rsidRDefault="00F84857" w:rsidP="00901225">
      <w:pPr>
        <w:numPr>
          <w:ilvl w:val="0"/>
          <w:numId w:val="24"/>
        </w:numPr>
        <w:spacing w:before="100" w:beforeAutospacing="1" w:after="100" w:afterAutospacing="1" w:line="360" w:lineRule="auto"/>
        <w:rPr>
          <w:rFonts w:ascii="Times New Roman" w:eastAsia="Times New Roman" w:hAnsi="Times New Roman"/>
          <w:sz w:val="24"/>
          <w:szCs w:val="24"/>
        </w:rPr>
      </w:pPr>
      <w:r w:rsidRPr="008235C9">
        <w:rPr>
          <w:rFonts w:ascii="Times New Roman" w:eastAsia="Times New Roman" w:hAnsi="Times New Roman"/>
          <w:b/>
          <w:bCs/>
          <w:sz w:val="24"/>
          <w:szCs w:val="24"/>
        </w:rPr>
        <w:t>Invest in Employee Development</w:t>
      </w:r>
      <w:r w:rsidRPr="008235C9">
        <w:rPr>
          <w:rFonts w:ascii="Times New Roman" w:eastAsia="Times New Roman" w:hAnsi="Times New Roman"/>
          <w:sz w:val="24"/>
          <w:szCs w:val="24"/>
        </w:rPr>
        <w:t>: Continuous investment in training and development is essential for preparing employees for future roles.</w:t>
      </w:r>
    </w:p>
    <w:p w:rsidR="00F84857" w:rsidRPr="008235C9" w:rsidRDefault="00F84857" w:rsidP="00901225">
      <w:pPr>
        <w:numPr>
          <w:ilvl w:val="0"/>
          <w:numId w:val="24"/>
        </w:numPr>
        <w:spacing w:before="100" w:beforeAutospacing="1" w:after="100" w:afterAutospacing="1" w:line="360" w:lineRule="auto"/>
        <w:rPr>
          <w:rFonts w:ascii="Times New Roman" w:eastAsia="Times New Roman" w:hAnsi="Times New Roman"/>
          <w:sz w:val="24"/>
          <w:szCs w:val="24"/>
        </w:rPr>
      </w:pPr>
      <w:r w:rsidRPr="008235C9">
        <w:rPr>
          <w:rFonts w:ascii="Times New Roman" w:eastAsia="Times New Roman" w:hAnsi="Times New Roman"/>
          <w:b/>
          <w:bCs/>
          <w:sz w:val="24"/>
          <w:szCs w:val="24"/>
        </w:rPr>
        <w:t>Regularly Review Succession Plans</w:t>
      </w:r>
      <w:r w:rsidRPr="008235C9">
        <w:rPr>
          <w:rFonts w:ascii="Times New Roman" w:eastAsia="Times New Roman" w:hAnsi="Times New Roman"/>
          <w:sz w:val="24"/>
          <w:szCs w:val="24"/>
        </w:rPr>
        <w:t>: Organizations should periodically review and update their succession plans to adapt to changing business needs.</w:t>
      </w:r>
    </w:p>
    <w:p w:rsidR="00F84857" w:rsidRPr="008235C9" w:rsidRDefault="00F84857" w:rsidP="00901225">
      <w:pPr>
        <w:spacing w:line="360" w:lineRule="auto"/>
        <w:jc w:val="both"/>
        <w:rPr>
          <w:rFonts w:ascii="Times New Roman" w:hAnsi="Times New Roman"/>
          <w:sz w:val="24"/>
          <w:szCs w:val="24"/>
        </w:rPr>
      </w:pPr>
    </w:p>
    <w:p w:rsidR="00F84857" w:rsidRDefault="00F84857" w:rsidP="00901225">
      <w:pPr>
        <w:spacing w:line="360" w:lineRule="auto"/>
        <w:jc w:val="both"/>
        <w:rPr>
          <w:rFonts w:ascii="Times New Roman" w:hAnsi="Times New Roman"/>
          <w:sz w:val="24"/>
          <w:szCs w:val="24"/>
        </w:rPr>
      </w:pPr>
    </w:p>
    <w:p w:rsidR="00A3039A" w:rsidRDefault="00A3039A" w:rsidP="00901225">
      <w:pPr>
        <w:spacing w:line="360" w:lineRule="auto"/>
        <w:jc w:val="both"/>
        <w:rPr>
          <w:rFonts w:ascii="Times New Roman" w:hAnsi="Times New Roman"/>
          <w:sz w:val="24"/>
          <w:szCs w:val="24"/>
        </w:rPr>
      </w:pPr>
    </w:p>
    <w:p w:rsidR="00A3039A" w:rsidRDefault="00A3039A" w:rsidP="00901225">
      <w:pPr>
        <w:spacing w:line="360" w:lineRule="auto"/>
        <w:jc w:val="both"/>
        <w:rPr>
          <w:rFonts w:ascii="Times New Roman" w:hAnsi="Times New Roman"/>
          <w:sz w:val="24"/>
          <w:szCs w:val="24"/>
        </w:rPr>
      </w:pPr>
    </w:p>
    <w:p w:rsidR="00A3039A" w:rsidRDefault="00A3039A" w:rsidP="00901225">
      <w:pPr>
        <w:spacing w:line="360" w:lineRule="auto"/>
        <w:jc w:val="both"/>
        <w:rPr>
          <w:rFonts w:ascii="Times New Roman" w:hAnsi="Times New Roman"/>
          <w:sz w:val="24"/>
          <w:szCs w:val="24"/>
        </w:rPr>
      </w:pPr>
    </w:p>
    <w:p w:rsidR="00A3039A" w:rsidRDefault="00A3039A" w:rsidP="00901225">
      <w:pPr>
        <w:spacing w:line="360" w:lineRule="auto"/>
        <w:jc w:val="both"/>
        <w:rPr>
          <w:rFonts w:ascii="Times New Roman" w:hAnsi="Times New Roman"/>
          <w:sz w:val="24"/>
          <w:szCs w:val="24"/>
        </w:rPr>
      </w:pPr>
    </w:p>
    <w:p w:rsidR="00A3039A" w:rsidRDefault="00A3039A" w:rsidP="00901225">
      <w:pPr>
        <w:spacing w:line="360" w:lineRule="auto"/>
        <w:jc w:val="both"/>
        <w:rPr>
          <w:rFonts w:ascii="Times New Roman" w:hAnsi="Times New Roman"/>
          <w:sz w:val="24"/>
          <w:szCs w:val="24"/>
        </w:rPr>
      </w:pPr>
    </w:p>
    <w:p w:rsidR="00A0788E" w:rsidRDefault="00A0788E" w:rsidP="00901225">
      <w:pPr>
        <w:spacing w:line="360" w:lineRule="auto"/>
        <w:jc w:val="both"/>
        <w:rPr>
          <w:rFonts w:ascii="Times New Roman" w:hAnsi="Times New Roman"/>
          <w:sz w:val="24"/>
          <w:szCs w:val="24"/>
        </w:rPr>
      </w:pPr>
    </w:p>
    <w:p w:rsidR="00A0788E" w:rsidRDefault="00A0788E" w:rsidP="00901225">
      <w:pPr>
        <w:spacing w:line="360" w:lineRule="auto"/>
        <w:jc w:val="both"/>
        <w:rPr>
          <w:rFonts w:ascii="Times New Roman" w:hAnsi="Times New Roman"/>
          <w:sz w:val="24"/>
          <w:szCs w:val="24"/>
        </w:rPr>
      </w:pPr>
    </w:p>
    <w:p w:rsidR="00A0788E" w:rsidRDefault="00A0788E" w:rsidP="00901225">
      <w:pPr>
        <w:spacing w:line="360" w:lineRule="auto"/>
        <w:jc w:val="both"/>
        <w:rPr>
          <w:rFonts w:ascii="Times New Roman" w:hAnsi="Times New Roman"/>
          <w:sz w:val="24"/>
          <w:szCs w:val="24"/>
        </w:rPr>
      </w:pPr>
    </w:p>
    <w:p w:rsidR="00A0788E" w:rsidRPr="008235C9" w:rsidRDefault="00A0788E" w:rsidP="00901225">
      <w:pPr>
        <w:spacing w:line="360" w:lineRule="auto"/>
        <w:jc w:val="both"/>
        <w:rPr>
          <w:rFonts w:ascii="Times New Roman" w:hAnsi="Times New Roman"/>
          <w:sz w:val="24"/>
          <w:szCs w:val="24"/>
        </w:rPr>
      </w:pPr>
    </w:p>
    <w:p w:rsidR="00F84857" w:rsidRDefault="00F84857" w:rsidP="00901225">
      <w:pPr>
        <w:spacing w:line="360" w:lineRule="auto"/>
        <w:jc w:val="both"/>
        <w:rPr>
          <w:rFonts w:ascii="Times New Roman" w:hAnsi="Times New Roman"/>
          <w:sz w:val="24"/>
          <w:szCs w:val="24"/>
        </w:rPr>
      </w:pPr>
    </w:p>
    <w:p w:rsidR="00F63433" w:rsidRDefault="00F63433" w:rsidP="00901225">
      <w:pPr>
        <w:spacing w:line="360" w:lineRule="auto"/>
        <w:jc w:val="both"/>
        <w:rPr>
          <w:rFonts w:ascii="Times New Roman" w:hAnsi="Times New Roman"/>
          <w:sz w:val="24"/>
          <w:szCs w:val="24"/>
        </w:rPr>
      </w:pPr>
    </w:p>
    <w:p w:rsidR="00F83309" w:rsidRPr="008235C9" w:rsidRDefault="00F83309" w:rsidP="00901225">
      <w:pPr>
        <w:spacing w:line="360" w:lineRule="auto"/>
        <w:jc w:val="both"/>
        <w:rPr>
          <w:rFonts w:ascii="Times New Roman" w:hAnsi="Times New Roman"/>
          <w:sz w:val="24"/>
          <w:szCs w:val="24"/>
        </w:rPr>
      </w:pPr>
    </w:p>
    <w:p w:rsidR="00F83309" w:rsidRPr="00F83309" w:rsidRDefault="003E123F" w:rsidP="00F83309">
      <w:pPr>
        <w:pStyle w:val="Heading1"/>
        <w:numPr>
          <w:ilvl w:val="0"/>
          <w:numId w:val="32"/>
        </w:numPr>
        <w:spacing w:line="360" w:lineRule="auto"/>
        <w:rPr>
          <w:sz w:val="28"/>
          <w:szCs w:val="28"/>
        </w:rPr>
      </w:pPr>
      <w:bookmarkStart w:id="23" w:name="_Toc199139568"/>
      <w:r w:rsidRPr="008D4425">
        <w:rPr>
          <w:sz w:val="28"/>
          <w:szCs w:val="28"/>
        </w:rPr>
        <w:lastRenderedPageBreak/>
        <w:t>References</w:t>
      </w:r>
      <w:bookmarkEnd w:id="23"/>
    </w:p>
    <w:p w:rsidR="00F83309" w:rsidRDefault="00F83309" w:rsidP="00F83309">
      <w:pPr>
        <w:pStyle w:val="NormalWeb"/>
        <w:numPr>
          <w:ilvl w:val="1"/>
          <w:numId w:val="24"/>
        </w:numPr>
      </w:pPr>
      <w:r>
        <w:t xml:space="preserve">  </w:t>
      </w:r>
      <w:proofErr w:type="spellStart"/>
      <w:r>
        <w:t>Cappelli</w:t>
      </w:r>
      <w:proofErr w:type="spellEnd"/>
      <w:r>
        <w:t xml:space="preserve">, P. (2008). Talent management for the twenty-first century. </w:t>
      </w:r>
      <w:r>
        <w:rPr>
          <w:rStyle w:val="Emphasis"/>
        </w:rPr>
        <w:t>Harvard Business Review, 86</w:t>
      </w:r>
      <w:r>
        <w:t>(3), 74-81.</w:t>
      </w:r>
    </w:p>
    <w:p w:rsidR="00F83309" w:rsidRDefault="00F83309" w:rsidP="00F83309">
      <w:pPr>
        <w:pStyle w:val="NormalWeb"/>
        <w:numPr>
          <w:ilvl w:val="1"/>
          <w:numId w:val="24"/>
        </w:numPr>
      </w:pPr>
      <w:r>
        <w:t xml:space="preserve"> </w:t>
      </w:r>
      <w:proofErr w:type="spellStart"/>
      <w:r>
        <w:t>Rothwell</w:t>
      </w:r>
      <w:proofErr w:type="spellEnd"/>
      <w:r>
        <w:t xml:space="preserve">, W. J. (2010). </w:t>
      </w:r>
      <w:r>
        <w:rPr>
          <w:rStyle w:val="Emphasis"/>
        </w:rPr>
        <w:t>Effective succession planning: Ensuring leadership continuity and building talent from within</w:t>
      </w:r>
      <w:r>
        <w:t>. AMACOM.</w:t>
      </w:r>
    </w:p>
    <w:p w:rsidR="00F83309" w:rsidRDefault="00F83309" w:rsidP="00F83309">
      <w:pPr>
        <w:pStyle w:val="NormalWeb"/>
        <w:numPr>
          <w:ilvl w:val="1"/>
          <w:numId w:val="24"/>
        </w:numPr>
      </w:pPr>
      <w:r>
        <w:t xml:space="preserve">Lewis, R. E., &amp; Heckman, R. J. (2006). Talent management: A critical review. </w:t>
      </w:r>
      <w:r>
        <w:rPr>
          <w:rStyle w:val="Emphasis"/>
        </w:rPr>
        <w:t>Human Resource Management Review, 16</w:t>
      </w:r>
      <w:r>
        <w:t xml:space="preserve">(2), 139-154. </w:t>
      </w:r>
      <w:hyperlink r:id="rId13" w:tgtFrame="_blank" w:history="1">
        <w:r>
          <w:rPr>
            <w:rStyle w:val="Hyperlink"/>
          </w:rPr>
          <w:t>https://doi.org/10.1016/j.hrmr.2006.03.001</w:t>
        </w:r>
      </w:hyperlink>
    </w:p>
    <w:p w:rsidR="00F83309" w:rsidRDefault="00F83309" w:rsidP="00F83309">
      <w:pPr>
        <w:pStyle w:val="NormalWeb"/>
        <w:numPr>
          <w:ilvl w:val="0"/>
          <w:numId w:val="24"/>
        </w:numPr>
      </w:pPr>
      <w:r>
        <w:t xml:space="preserve"> </w:t>
      </w:r>
      <w:proofErr w:type="spellStart"/>
      <w:r>
        <w:t>Beechler</w:t>
      </w:r>
      <w:proofErr w:type="spellEnd"/>
      <w:r>
        <w:t xml:space="preserve">, S., &amp; Woodward, I. C. (2009). The globalization of talent management. </w:t>
      </w:r>
      <w:r>
        <w:rPr>
          <w:rStyle w:val="Emphasis"/>
        </w:rPr>
        <w:t>Journal of World Business, 44</w:t>
      </w:r>
      <w:r>
        <w:t xml:space="preserve">(2), 129-140. </w:t>
      </w:r>
      <w:hyperlink r:id="rId14" w:tgtFrame="_blank" w:history="1">
        <w:r>
          <w:rPr>
            <w:rStyle w:val="Hyperlink"/>
          </w:rPr>
          <w:t>https://doi.org/10.1016/j.jwb.2008.08.007</w:t>
        </w:r>
      </w:hyperlink>
    </w:p>
    <w:p w:rsidR="00F83309" w:rsidRDefault="00F83309" w:rsidP="00F83309">
      <w:pPr>
        <w:pStyle w:val="NormalWeb"/>
        <w:numPr>
          <w:ilvl w:val="0"/>
          <w:numId w:val="24"/>
        </w:numPr>
      </w:pPr>
      <w:r>
        <w:t xml:space="preserve"> </w:t>
      </w:r>
      <w:proofErr w:type="spellStart"/>
      <w:r>
        <w:t>Charan</w:t>
      </w:r>
      <w:proofErr w:type="spellEnd"/>
      <w:r>
        <w:t xml:space="preserve">, R., </w:t>
      </w:r>
      <w:proofErr w:type="spellStart"/>
      <w:r>
        <w:t>Drotter</w:t>
      </w:r>
      <w:proofErr w:type="spellEnd"/>
      <w:r>
        <w:t xml:space="preserve">, S., &amp; Noel, J. (2001). </w:t>
      </w:r>
      <w:r>
        <w:rPr>
          <w:rStyle w:val="Emphasis"/>
        </w:rPr>
        <w:t>The leadership pipeline: How to build the leadership-powered company</w:t>
      </w:r>
      <w:r>
        <w:t xml:space="preserve">. </w:t>
      </w:r>
      <w:proofErr w:type="spellStart"/>
      <w:r>
        <w:t>Jossey</w:t>
      </w:r>
      <w:proofErr w:type="spellEnd"/>
      <w:r>
        <w:t>-Bass.</w:t>
      </w:r>
    </w:p>
    <w:p w:rsidR="00F83309" w:rsidRDefault="00F83309" w:rsidP="00F83309">
      <w:pPr>
        <w:pStyle w:val="NormalWeb"/>
        <w:numPr>
          <w:ilvl w:val="0"/>
          <w:numId w:val="24"/>
        </w:numPr>
      </w:pPr>
      <w:r>
        <w:t xml:space="preserve"> </w:t>
      </w:r>
      <w:proofErr w:type="spellStart"/>
      <w:r>
        <w:t>Karthik</w:t>
      </w:r>
      <w:proofErr w:type="spellEnd"/>
      <w:r>
        <w:t xml:space="preserve">. (2023). Talent management in organizations. </w:t>
      </w:r>
      <w:r>
        <w:rPr>
          <w:rStyle w:val="Emphasis"/>
        </w:rPr>
        <w:t>International Journal of Research Publication and Reviews, 4</w:t>
      </w:r>
      <w:r>
        <w:t>(5), 3412-3415.</w:t>
      </w:r>
    </w:p>
    <w:p w:rsidR="00F83309" w:rsidRDefault="00F83309" w:rsidP="00F83309">
      <w:pPr>
        <w:rPr>
          <w:lang w:val="x-none" w:eastAsia="x-none"/>
        </w:rPr>
      </w:pPr>
    </w:p>
    <w:p w:rsidR="00F83309" w:rsidRDefault="00F83309" w:rsidP="00F83309">
      <w:pPr>
        <w:rPr>
          <w:lang w:val="x-none" w:eastAsia="x-none"/>
        </w:rPr>
      </w:pPr>
    </w:p>
    <w:p w:rsidR="00F83309" w:rsidRDefault="00F83309" w:rsidP="00F83309">
      <w:pPr>
        <w:rPr>
          <w:lang w:val="x-none" w:eastAsia="x-none"/>
        </w:rPr>
      </w:pPr>
    </w:p>
    <w:p w:rsidR="00F83309" w:rsidRPr="00F83309" w:rsidRDefault="00F83309" w:rsidP="00F83309">
      <w:pPr>
        <w:rPr>
          <w:lang w:val="x-none" w:eastAsia="x-none"/>
        </w:rPr>
      </w:pPr>
    </w:p>
    <w:p w:rsidR="00F84857" w:rsidRPr="008235C9" w:rsidRDefault="00F84857" w:rsidP="00901225">
      <w:pPr>
        <w:numPr>
          <w:ilvl w:val="0"/>
          <w:numId w:val="23"/>
        </w:numPr>
        <w:spacing w:before="100" w:beforeAutospacing="1" w:after="100" w:afterAutospacing="1" w:line="360" w:lineRule="auto"/>
        <w:rPr>
          <w:rFonts w:ascii="Times New Roman" w:eastAsia="Times New Roman" w:hAnsi="Times New Roman"/>
          <w:sz w:val="24"/>
          <w:szCs w:val="24"/>
        </w:rPr>
      </w:pPr>
      <w:proofErr w:type="spellStart"/>
      <w:r w:rsidRPr="008235C9">
        <w:rPr>
          <w:rFonts w:ascii="Times New Roman" w:eastAsia="Times New Roman" w:hAnsi="Times New Roman"/>
          <w:sz w:val="24"/>
          <w:szCs w:val="24"/>
        </w:rPr>
        <w:t>Cappelli</w:t>
      </w:r>
      <w:proofErr w:type="spellEnd"/>
      <w:r w:rsidRPr="008235C9">
        <w:rPr>
          <w:rFonts w:ascii="Times New Roman" w:eastAsia="Times New Roman" w:hAnsi="Times New Roman"/>
          <w:sz w:val="24"/>
          <w:szCs w:val="24"/>
        </w:rPr>
        <w:t xml:space="preserve">, P. (2008). Talent Management for the Twenty-First Century. </w:t>
      </w:r>
      <w:r w:rsidRPr="008235C9">
        <w:rPr>
          <w:rFonts w:ascii="Times New Roman" w:eastAsia="Times New Roman" w:hAnsi="Times New Roman"/>
          <w:i/>
          <w:iCs/>
          <w:sz w:val="24"/>
          <w:szCs w:val="24"/>
        </w:rPr>
        <w:t>Harvard Business Review</w:t>
      </w:r>
      <w:r w:rsidRPr="008235C9">
        <w:rPr>
          <w:rFonts w:ascii="Times New Roman" w:eastAsia="Times New Roman" w:hAnsi="Times New Roman"/>
          <w:sz w:val="24"/>
          <w:szCs w:val="24"/>
        </w:rPr>
        <w:t>, 86(3), 74-81.</w:t>
      </w:r>
    </w:p>
    <w:p w:rsidR="00F84857" w:rsidRPr="008235C9" w:rsidRDefault="00F84857" w:rsidP="00901225">
      <w:pPr>
        <w:numPr>
          <w:ilvl w:val="0"/>
          <w:numId w:val="23"/>
        </w:numPr>
        <w:spacing w:before="100" w:beforeAutospacing="1" w:after="100" w:afterAutospacing="1" w:line="360" w:lineRule="auto"/>
        <w:rPr>
          <w:rFonts w:ascii="Times New Roman" w:eastAsia="Times New Roman" w:hAnsi="Times New Roman"/>
          <w:sz w:val="24"/>
          <w:szCs w:val="24"/>
        </w:rPr>
      </w:pPr>
      <w:proofErr w:type="spellStart"/>
      <w:r w:rsidRPr="008235C9">
        <w:rPr>
          <w:rFonts w:ascii="Times New Roman" w:eastAsia="Times New Roman" w:hAnsi="Times New Roman"/>
          <w:sz w:val="24"/>
          <w:szCs w:val="24"/>
        </w:rPr>
        <w:t>Rothwell</w:t>
      </w:r>
      <w:proofErr w:type="spellEnd"/>
      <w:r w:rsidRPr="008235C9">
        <w:rPr>
          <w:rFonts w:ascii="Times New Roman" w:eastAsia="Times New Roman" w:hAnsi="Times New Roman"/>
          <w:sz w:val="24"/>
          <w:szCs w:val="24"/>
        </w:rPr>
        <w:t xml:space="preserve">, W. J. (2010). </w:t>
      </w:r>
      <w:r w:rsidRPr="008235C9">
        <w:rPr>
          <w:rFonts w:ascii="Times New Roman" w:eastAsia="Times New Roman" w:hAnsi="Times New Roman"/>
          <w:i/>
          <w:iCs/>
          <w:sz w:val="24"/>
          <w:szCs w:val="24"/>
        </w:rPr>
        <w:t>Effective Succession Planning: Ensuring Leadership Continuity and Building Talent from Within</w:t>
      </w:r>
      <w:r w:rsidRPr="008235C9">
        <w:rPr>
          <w:rFonts w:ascii="Times New Roman" w:eastAsia="Times New Roman" w:hAnsi="Times New Roman"/>
          <w:sz w:val="24"/>
          <w:szCs w:val="24"/>
        </w:rPr>
        <w:t>. AMACOM.</w:t>
      </w:r>
    </w:p>
    <w:p w:rsidR="00F84857" w:rsidRPr="008235C9" w:rsidRDefault="00F84857" w:rsidP="00901225">
      <w:pPr>
        <w:numPr>
          <w:ilvl w:val="0"/>
          <w:numId w:val="23"/>
        </w:numPr>
        <w:spacing w:before="100" w:beforeAutospacing="1" w:after="100" w:afterAutospacing="1" w:line="360" w:lineRule="auto"/>
        <w:rPr>
          <w:rFonts w:ascii="Times New Roman" w:eastAsia="Times New Roman" w:hAnsi="Times New Roman"/>
          <w:sz w:val="24"/>
          <w:szCs w:val="24"/>
        </w:rPr>
      </w:pPr>
      <w:r w:rsidRPr="008235C9">
        <w:rPr>
          <w:rFonts w:ascii="Times New Roman" w:eastAsia="Times New Roman" w:hAnsi="Times New Roman"/>
          <w:sz w:val="24"/>
          <w:szCs w:val="24"/>
        </w:rPr>
        <w:t xml:space="preserve">Lewis, R. E., &amp; Heckman, R. J. (2006). Talent Management: A Critical Review. </w:t>
      </w:r>
      <w:r w:rsidRPr="008235C9">
        <w:rPr>
          <w:rFonts w:ascii="Times New Roman" w:eastAsia="Times New Roman" w:hAnsi="Times New Roman"/>
          <w:i/>
          <w:iCs/>
          <w:sz w:val="24"/>
          <w:szCs w:val="24"/>
        </w:rPr>
        <w:t>Human Resource Management Review</w:t>
      </w:r>
      <w:r w:rsidRPr="008235C9">
        <w:rPr>
          <w:rFonts w:ascii="Times New Roman" w:eastAsia="Times New Roman" w:hAnsi="Times New Roman"/>
          <w:sz w:val="24"/>
          <w:szCs w:val="24"/>
        </w:rPr>
        <w:t xml:space="preserve">, 16(2), 139-154. </w:t>
      </w:r>
      <w:hyperlink r:id="rId15" w:tgtFrame="_blank" w:history="1">
        <w:r w:rsidRPr="008235C9">
          <w:rPr>
            <w:rFonts w:ascii="Times New Roman" w:eastAsia="Times New Roman" w:hAnsi="Times New Roman"/>
            <w:color w:val="0000FF"/>
            <w:sz w:val="24"/>
            <w:szCs w:val="24"/>
            <w:u w:val="single"/>
          </w:rPr>
          <w:t>https://doi.org/10.1016/j.hrmr.2006.03.001</w:t>
        </w:r>
      </w:hyperlink>
    </w:p>
    <w:p w:rsidR="00F84857" w:rsidRPr="008235C9" w:rsidRDefault="00F84857" w:rsidP="00901225">
      <w:pPr>
        <w:numPr>
          <w:ilvl w:val="0"/>
          <w:numId w:val="23"/>
        </w:numPr>
        <w:spacing w:before="100" w:beforeAutospacing="1" w:after="100" w:afterAutospacing="1" w:line="360" w:lineRule="auto"/>
        <w:rPr>
          <w:rFonts w:ascii="Times New Roman" w:eastAsia="Times New Roman" w:hAnsi="Times New Roman"/>
          <w:sz w:val="24"/>
          <w:szCs w:val="24"/>
        </w:rPr>
      </w:pPr>
      <w:proofErr w:type="spellStart"/>
      <w:r w:rsidRPr="008235C9">
        <w:rPr>
          <w:rFonts w:ascii="Times New Roman" w:eastAsia="Times New Roman" w:hAnsi="Times New Roman"/>
          <w:sz w:val="24"/>
          <w:szCs w:val="24"/>
        </w:rPr>
        <w:t>Beechler</w:t>
      </w:r>
      <w:proofErr w:type="spellEnd"/>
      <w:r w:rsidRPr="008235C9">
        <w:rPr>
          <w:rFonts w:ascii="Times New Roman" w:eastAsia="Times New Roman" w:hAnsi="Times New Roman"/>
          <w:sz w:val="24"/>
          <w:szCs w:val="24"/>
        </w:rPr>
        <w:t xml:space="preserve">, S., &amp; Woodward, I. C. (2009). The Globalization of Talent Management. </w:t>
      </w:r>
      <w:r w:rsidRPr="008235C9">
        <w:rPr>
          <w:rFonts w:ascii="Times New Roman" w:eastAsia="Times New Roman" w:hAnsi="Times New Roman"/>
          <w:i/>
          <w:iCs/>
          <w:sz w:val="24"/>
          <w:szCs w:val="24"/>
        </w:rPr>
        <w:t>Journal of World Business</w:t>
      </w:r>
      <w:r w:rsidRPr="008235C9">
        <w:rPr>
          <w:rFonts w:ascii="Times New Roman" w:eastAsia="Times New Roman" w:hAnsi="Times New Roman"/>
          <w:sz w:val="24"/>
          <w:szCs w:val="24"/>
        </w:rPr>
        <w:t xml:space="preserve">, 44(2), 129-140. </w:t>
      </w:r>
      <w:hyperlink r:id="rId16" w:tgtFrame="_blank" w:history="1">
        <w:r w:rsidRPr="008235C9">
          <w:rPr>
            <w:rFonts w:ascii="Times New Roman" w:eastAsia="Times New Roman" w:hAnsi="Times New Roman"/>
            <w:color w:val="0000FF"/>
            <w:sz w:val="24"/>
            <w:szCs w:val="24"/>
            <w:u w:val="single"/>
          </w:rPr>
          <w:t>https://doi.org/10.1016/j.jwb.2008.08.007</w:t>
        </w:r>
      </w:hyperlink>
    </w:p>
    <w:p w:rsidR="00F84857" w:rsidRPr="008235C9" w:rsidRDefault="00F84857" w:rsidP="00901225">
      <w:pPr>
        <w:numPr>
          <w:ilvl w:val="0"/>
          <w:numId w:val="23"/>
        </w:numPr>
        <w:spacing w:before="100" w:beforeAutospacing="1" w:after="100" w:afterAutospacing="1" w:line="360" w:lineRule="auto"/>
        <w:rPr>
          <w:rFonts w:ascii="Times New Roman" w:eastAsia="Times New Roman" w:hAnsi="Times New Roman"/>
          <w:sz w:val="24"/>
          <w:szCs w:val="24"/>
        </w:rPr>
      </w:pPr>
      <w:proofErr w:type="spellStart"/>
      <w:r w:rsidRPr="008235C9">
        <w:rPr>
          <w:rFonts w:ascii="Times New Roman" w:eastAsia="Times New Roman" w:hAnsi="Times New Roman"/>
          <w:sz w:val="24"/>
          <w:szCs w:val="24"/>
        </w:rPr>
        <w:t>Charan</w:t>
      </w:r>
      <w:proofErr w:type="spellEnd"/>
      <w:r w:rsidRPr="008235C9">
        <w:rPr>
          <w:rFonts w:ascii="Times New Roman" w:eastAsia="Times New Roman" w:hAnsi="Times New Roman"/>
          <w:sz w:val="24"/>
          <w:szCs w:val="24"/>
        </w:rPr>
        <w:t xml:space="preserve">, R., </w:t>
      </w:r>
      <w:proofErr w:type="spellStart"/>
      <w:r w:rsidRPr="008235C9">
        <w:rPr>
          <w:rFonts w:ascii="Times New Roman" w:eastAsia="Times New Roman" w:hAnsi="Times New Roman"/>
          <w:sz w:val="24"/>
          <w:szCs w:val="24"/>
        </w:rPr>
        <w:t>Drotter</w:t>
      </w:r>
      <w:proofErr w:type="spellEnd"/>
      <w:r w:rsidRPr="008235C9">
        <w:rPr>
          <w:rFonts w:ascii="Times New Roman" w:eastAsia="Times New Roman" w:hAnsi="Times New Roman"/>
          <w:sz w:val="24"/>
          <w:szCs w:val="24"/>
        </w:rPr>
        <w:t xml:space="preserve">, S., &amp; Noel, J. (2001). </w:t>
      </w:r>
      <w:r w:rsidRPr="008235C9">
        <w:rPr>
          <w:rFonts w:ascii="Times New Roman" w:eastAsia="Times New Roman" w:hAnsi="Times New Roman"/>
          <w:i/>
          <w:iCs/>
          <w:sz w:val="24"/>
          <w:szCs w:val="24"/>
        </w:rPr>
        <w:t>The Leadership Pipeline: How to Build the Leadership-Powered Company</w:t>
      </w:r>
      <w:r w:rsidRPr="008235C9">
        <w:rPr>
          <w:rFonts w:ascii="Times New Roman" w:eastAsia="Times New Roman" w:hAnsi="Times New Roman"/>
          <w:sz w:val="24"/>
          <w:szCs w:val="24"/>
        </w:rPr>
        <w:t xml:space="preserve">. </w:t>
      </w:r>
      <w:proofErr w:type="spellStart"/>
      <w:r w:rsidRPr="008235C9">
        <w:rPr>
          <w:rFonts w:ascii="Times New Roman" w:eastAsia="Times New Roman" w:hAnsi="Times New Roman"/>
          <w:sz w:val="24"/>
          <w:szCs w:val="24"/>
        </w:rPr>
        <w:t>Jossey</w:t>
      </w:r>
      <w:proofErr w:type="spellEnd"/>
      <w:r w:rsidRPr="008235C9">
        <w:rPr>
          <w:rFonts w:ascii="Times New Roman" w:eastAsia="Times New Roman" w:hAnsi="Times New Roman"/>
          <w:sz w:val="24"/>
          <w:szCs w:val="24"/>
        </w:rPr>
        <w:t>-Bass.</w:t>
      </w:r>
    </w:p>
    <w:p w:rsidR="006F73CE" w:rsidRPr="008235C9" w:rsidRDefault="004A4F07" w:rsidP="00901225">
      <w:pPr>
        <w:numPr>
          <w:ilvl w:val="0"/>
          <w:numId w:val="23"/>
        </w:numPr>
        <w:spacing w:before="100" w:beforeAutospacing="1" w:after="100" w:afterAutospacing="1" w:line="360" w:lineRule="auto"/>
        <w:rPr>
          <w:rFonts w:ascii="Times New Roman" w:eastAsia="Times New Roman" w:hAnsi="Times New Roman"/>
          <w:sz w:val="24"/>
          <w:szCs w:val="24"/>
        </w:rPr>
      </w:pPr>
      <w:r w:rsidRPr="008235C9">
        <w:rPr>
          <w:rFonts w:ascii="Times New Roman" w:eastAsia="Times New Roman" w:hAnsi="Times New Roman"/>
          <w:sz w:val="24"/>
          <w:szCs w:val="24"/>
        </w:rPr>
        <w:t>(</w:t>
      </w:r>
      <w:proofErr w:type="spellStart"/>
      <w:r w:rsidRPr="008235C9">
        <w:rPr>
          <w:rFonts w:ascii="Times New Roman" w:eastAsia="Times New Roman" w:hAnsi="Times New Roman"/>
          <w:sz w:val="24"/>
          <w:szCs w:val="24"/>
        </w:rPr>
        <w:t>Karthik</w:t>
      </w:r>
      <w:proofErr w:type="spellEnd"/>
      <w:r w:rsidRPr="008235C9">
        <w:rPr>
          <w:rFonts w:ascii="Times New Roman" w:eastAsia="Times New Roman" w:hAnsi="Times New Roman"/>
          <w:sz w:val="24"/>
          <w:szCs w:val="24"/>
        </w:rPr>
        <w:t>, 2023)</w:t>
      </w:r>
      <w:r w:rsidR="00D46050" w:rsidRPr="008235C9">
        <w:rPr>
          <w:rFonts w:ascii="Times New Roman" w:eastAsia="Times New Roman" w:hAnsi="Times New Roman"/>
          <w:sz w:val="24"/>
          <w:szCs w:val="24"/>
        </w:rPr>
        <w:t xml:space="preserve">. </w:t>
      </w:r>
      <w:r w:rsidR="00334686" w:rsidRPr="008235C9">
        <w:rPr>
          <w:rFonts w:ascii="Times New Roman" w:eastAsia="Times New Roman" w:hAnsi="Times New Roman"/>
          <w:sz w:val="24"/>
          <w:szCs w:val="24"/>
        </w:rPr>
        <w:t xml:space="preserve">International Journal of Research Publication and Reviews, </w:t>
      </w:r>
      <w:proofErr w:type="spellStart"/>
      <w:r w:rsidR="00334686" w:rsidRPr="008235C9">
        <w:rPr>
          <w:rFonts w:ascii="Times New Roman" w:eastAsia="Times New Roman" w:hAnsi="Times New Roman"/>
          <w:sz w:val="24"/>
          <w:szCs w:val="24"/>
        </w:rPr>
        <w:t>Vol</w:t>
      </w:r>
      <w:proofErr w:type="spellEnd"/>
      <w:r w:rsidR="00334686" w:rsidRPr="008235C9">
        <w:rPr>
          <w:rFonts w:ascii="Times New Roman" w:eastAsia="Times New Roman" w:hAnsi="Times New Roman"/>
          <w:sz w:val="24"/>
          <w:szCs w:val="24"/>
        </w:rPr>
        <w:t xml:space="preserve"> 4, no 5, </w:t>
      </w:r>
      <w:proofErr w:type="spellStart"/>
      <w:r w:rsidR="00334686" w:rsidRPr="008235C9">
        <w:rPr>
          <w:rFonts w:ascii="Times New Roman" w:eastAsia="Times New Roman" w:hAnsi="Times New Roman"/>
          <w:sz w:val="24"/>
          <w:szCs w:val="24"/>
        </w:rPr>
        <w:t>pp</w:t>
      </w:r>
      <w:proofErr w:type="spellEnd"/>
      <w:r w:rsidR="00334686" w:rsidRPr="008235C9">
        <w:rPr>
          <w:rFonts w:ascii="Times New Roman" w:eastAsia="Times New Roman" w:hAnsi="Times New Roman"/>
          <w:sz w:val="24"/>
          <w:szCs w:val="24"/>
        </w:rPr>
        <w:t xml:space="preserve"> 3412-3415 May 2023  </w:t>
      </w:r>
    </w:p>
    <w:p w:rsidR="00D075F5" w:rsidRPr="008235C9" w:rsidRDefault="00D075F5" w:rsidP="00901225">
      <w:pPr>
        <w:pStyle w:val="Heading1"/>
        <w:shd w:val="clear" w:color="auto" w:fill="F1F5F9"/>
        <w:spacing w:before="0" w:after="0" w:line="360" w:lineRule="auto"/>
        <w:ind w:left="720" w:firstLine="0"/>
        <w:rPr>
          <w:rFonts w:eastAsia="Calibri"/>
          <w:b w:val="0"/>
          <w:bCs w:val="0"/>
          <w:kern w:val="0"/>
          <w:szCs w:val="24"/>
          <w:lang w:val="en-US" w:eastAsia="en-US"/>
        </w:rPr>
      </w:pPr>
    </w:p>
    <w:p w:rsidR="00D075F5" w:rsidRPr="008235C9" w:rsidRDefault="00D075F5" w:rsidP="00901225">
      <w:pPr>
        <w:pStyle w:val="ListParagraph"/>
        <w:spacing w:line="360" w:lineRule="auto"/>
        <w:ind w:left="1080" w:firstLine="0"/>
        <w:jc w:val="both"/>
        <w:rPr>
          <w:rFonts w:ascii="Times New Roman" w:hAnsi="Times New Roman"/>
          <w:sz w:val="24"/>
          <w:szCs w:val="24"/>
        </w:rPr>
      </w:pPr>
    </w:p>
    <w:p w:rsidR="00D075F5" w:rsidRPr="008235C9" w:rsidRDefault="00D075F5" w:rsidP="00901225">
      <w:pPr>
        <w:spacing w:line="360" w:lineRule="auto"/>
        <w:jc w:val="both"/>
        <w:rPr>
          <w:rFonts w:ascii="Times New Roman" w:hAnsi="Times New Roman"/>
          <w:sz w:val="24"/>
          <w:szCs w:val="24"/>
        </w:rPr>
      </w:pPr>
    </w:p>
    <w:p w:rsidR="00D075F5" w:rsidRPr="008235C9" w:rsidRDefault="00D075F5" w:rsidP="00901225">
      <w:pPr>
        <w:spacing w:line="360" w:lineRule="auto"/>
        <w:jc w:val="both"/>
        <w:rPr>
          <w:rFonts w:ascii="Times New Roman" w:hAnsi="Times New Roman"/>
          <w:sz w:val="24"/>
          <w:szCs w:val="24"/>
        </w:rPr>
      </w:pPr>
    </w:p>
    <w:p w:rsidR="00D075F5" w:rsidRPr="008235C9" w:rsidRDefault="00D075F5" w:rsidP="00901225">
      <w:pPr>
        <w:spacing w:line="360" w:lineRule="auto"/>
        <w:jc w:val="both"/>
        <w:rPr>
          <w:rFonts w:ascii="Times New Roman" w:hAnsi="Times New Roman"/>
          <w:sz w:val="24"/>
          <w:szCs w:val="24"/>
        </w:rPr>
      </w:pPr>
    </w:p>
    <w:p w:rsidR="006F73CE" w:rsidRPr="008235C9" w:rsidRDefault="006F73CE" w:rsidP="00901225">
      <w:pPr>
        <w:spacing w:line="360" w:lineRule="auto"/>
        <w:rPr>
          <w:rFonts w:ascii="Times New Roman" w:hAnsi="Times New Roman"/>
          <w:b/>
          <w:sz w:val="24"/>
          <w:szCs w:val="24"/>
        </w:rPr>
      </w:pPr>
    </w:p>
    <w:sectPr w:rsidR="006F73CE" w:rsidRPr="008235C9" w:rsidSect="006F1E1D">
      <w:headerReference w:type="default" r:id="rId17"/>
      <w:headerReference w:type="first" r:id="rId18"/>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3FCC" w:rsidRDefault="00893FCC" w:rsidP="004660B1">
      <w:pPr>
        <w:spacing w:line="240" w:lineRule="auto"/>
      </w:pPr>
      <w:r>
        <w:separator/>
      </w:r>
    </w:p>
  </w:endnote>
  <w:endnote w:type="continuationSeparator" w:id="0">
    <w:p w:rsidR="00893FCC" w:rsidRDefault="00893FCC" w:rsidP="004660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3FCC" w:rsidRDefault="00893FCC" w:rsidP="004660B1">
      <w:pPr>
        <w:spacing w:line="240" w:lineRule="auto"/>
      </w:pPr>
      <w:r>
        <w:separator/>
      </w:r>
    </w:p>
  </w:footnote>
  <w:footnote w:type="continuationSeparator" w:id="0">
    <w:p w:rsidR="00893FCC" w:rsidRDefault="00893FCC" w:rsidP="004660B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60B1" w:rsidRDefault="00DC4A4F" w:rsidP="006F1E1D">
    <w:pPr>
      <w:pStyle w:val="Heading1"/>
      <w:ind w:firstLine="0"/>
    </w:pPr>
    <w:r>
      <w:rPr>
        <w:lang w:val="en-US"/>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1E1D" w:rsidRDefault="006F1E1D" w:rsidP="006F1E1D">
    <w:pPr>
      <w:pStyle w:val="Header"/>
    </w:pPr>
    <w:r>
      <w:rPr>
        <w:noProof/>
      </w:rPr>
      <w:drawing>
        <wp:anchor distT="0" distB="0" distL="114300" distR="114300" simplePos="0" relativeHeight="251658240" behindDoc="0" locked="0" layoutInCell="1" allowOverlap="1" wp14:anchorId="0F3AFF4F" wp14:editId="6561217C">
          <wp:simplePos x="0" y="0"/>
          <wp:positionH relativeFrom="column">
            <wp:posOffset>1489710</wp:posOffset>
          </wp:positionH>
          <wp:positionV relativeFrom="paragraph">
            <wp:posOffset>-457200</wp:posOffset>
          </wp:positionV>
          <wp:extent cx="2797810" cy="1019810"/>
          <wp:effectExtent l="0" t="0" r="2540" b="8890"/>
          <wp:wrapThrough wrapText="bothSides">
            <wp:wrapPolygon edited="0">
              <wp:start x="0" y="0"/>
              <wp:lineTo x="0" y="21385"/>
              <wp:lineTo x="21473" y="21385"/>
              <wp:lineTo x="2147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1748169849908.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797810" cy="1019810"/>
                  </a:xfrm>
                  <a:prstGeom prst="rect">
                    <a:avLst/>
                  </a:prstGeom>
                </pic:spPr>
              </pic:pic>
            </a:graphicData>
          </a:graphic>
          <wp14:sizeRelH relativeFrom="margin">
            <wp14:pctWidth>0</wp14:pctWidth>
          </wp14:sizeRelH>
        </wp:anchor>
      </w:drawing>
    </w:r>
    <w:r>
      <w:t xml:space="preserve">                   LINCOLN    </w:t>
    </w:r>
  </w:p>
  <w:p w:rsidR="006F1E1D" w:rsidRDefault="006F1E1D" w:rsidP="006F1E1D">
    <w:pPr>
      <w:pStyle w:val="Header"/>
    </w:pPr>
    <w:r>
      <w:t xml:space="preserve">            ALPHA     UNIVERSITY </w:t>
    </w:r>
  </w:p>
  <w:p w:rsidR="006F1E1D" w:rsidRDefault="006F1E1D" w:rsidP="006F1E1D">
    <w:pPr>
      <w:pStyle w:val="Header"/>
    </w:pPr>
    <w:r>
      <w:t xml:space="preserve">     UNIVERSITY </w:t>
    </w:r>
  </w:p>
  <w:p w:rsidR="006F1E1D" w:rsidRDefault="006F1E1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44FAB"/>
    <w:multiLevelType w:val="hybridMultilevel"/>
    <w:tmpl w:val="D4E847A0"/>
    <w:lvl w:ilvl="0" w:tplc="69F089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BC4A40"/>
    <w:multiLevelType w:val="multilevel"/>
    <w:tmpl w:val="918047C2"/>
    <w:lvl w:ilvl="0">
      <w:start w:val="3"/>
      <w:numFmt w:val="decimal"/>
      <w:lvlText w:val="%1"/>
      <w:lvlJc w:val="left"/>
      <w:pPr>
        <w:ind w:left="480" w:hanging="480"/>
      </w:pPr>
    </w:lvl>
    <w:lvl w:ilvl="1">
      <w:start w:val="2"/>
      <w:numFmt w:val="decimal"/>
      <w:lvlText w:val="%1.%2"/>
      <w:lvlJc w:val="left"/>
      <w:pPr>
        <w:ind w:left="840" w:hanging="480"/>
      </w:pPr>
    </w:lvl>
    <w:lvl w:ilvl="2">
      <w:start w:val="3"/>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
    <w:nsid w:val="065A5D35"/>
    <w:multiLevelType w:val="multilevel"/>
    <w:tmpl w:val="94B42B16"/>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
    <w:nsid w:val="09A53FA5"/>
    <w:multiLevelType w:val="multilevel"/>
    <w:tmpl w:val="4E0C8E92"/>
    <w:lvl w:ilvl="0">
      <w:start w:val="1"/>
      <w:numFmt w:val="decimal"/>
      <w:lvlText w:val="%1."/>
      <w:lvlJc w:val="left"/>
      <w:pPr>
        <w:tabs>
          <w:tab w:val="num" w:pos="720"/>
        </w:tabs>
        <w:ind w:left="720" w:hanging="360"/>
      </w:pPr>
    </w:lvl>
    <w:lvl w:ilvl="1">
      <w:start w:val="1"/>
      <w:numFmt w:val="decimal"/>
      <w:lvlText w:val="%2."/>
      <w:lvlJc w:val="left"/>
      <w:pPr>
        <w:ind w:left="810" w:hanging="360"/>
      </w:pPr>
      <w:rPr>
        <w:rFonts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B3C2773"/>
    <w:multiLevelType w:val="multilevel"/>
    <w:tmpl w:val="308A8C1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0BD10EB1"/>
    <w:multiLevelType w:val="multilevel"/>
    <w:tmpl w:val="C3B0E3C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eastAsia="Times New Roman" w:hint="default"/>
        <w:sz w:val="27"/>
      </w:rPr>
    </w:lvl>
    <w:lvl w:ilvl="2">
      <w:start w:val="1"/>
      <w:numFmt w:val="decimal"/>
      <w:isLgl/>
      <w:lvlText w:val="%1.%2.%3"/>
      <w:lvlJc w:val="left"/>
      <w:pPr>
        <w:ind w:left="1080" w:hanging="720"/>
      </w:pPr>
      <w:rPr>
        <w:rFonts w:eastAsia="Times New Roman" w:hint="default"/>
        <w:sz w:val="27"/>
      </w:rPr>
    </w:lvl>
    <w:lvl w:ilvl="3">
      <w:start w:val="1"/>
      <w:numFmt w:val="decimal"/>
      <w:isLgl/>
      <w:lvlText w:val="%1.%2.%3.%4"/>
      <w:lvlJc w:val="left"/>
      <w:pPr>
        <w:ind w:left="1080" w:hanging="720"/>
      </w:pPr>
      <w:rPr>
        <w:rFonts w:eastAsia="Times New Roman" w:hint="default"/>
        <w:sz w:val="27"/>
      </w:rPr>
    </w:lvl>
    <w:lvl w:ilvl="4">
      <w:start w:val="1"/>
      <w:numFmt w:val="decimal"/>
      <w:isLgl/>
      <w:lvlText w:val="%1.%2.%3.%4.%5"/>
      <w:lvlJc w:val="left"/>
      <w:pPr>
        <w:ind w:left="1440" w:hanging="1080"/>
      </w:pPr>
      <w:rPr>
        <w:rFonts w:eastAsia="Times New Roman" w:hint="default"/>
        <w:sz w:val="27"/>
      </w:rPr>
    </w:lvl>
    <w:lvl w:ilvl="5">
      <w:start w:val="1"/>
      <w:numFmt w:val="decimal"/>
      <w:isLgl/>
      <w:lvlText w:val="%1.%2.%3.%4.%5.%6"/>
      <w:lvlJc w:val="left"/>
      <w:pPr>
        <w:ind w:left="1440" w:hanging="1080"/>
      </w:pPr>
      <w:rPr>
        <w:rFonts w:eastAsia="Times New Roman" w:hint="default"/>
        <w:sz w:val="27"/>
      </w:rPr>
    </w:lvl>
    <w:lvl w:ilvl="6">
      <w:start w:val="1"/>
      <w:numFmt w:val="decimal"/>
      <w:isLgl/>
      <w:lvlText w:val="%1.%2.%3.%4.%5.%6.%7"/>
      <w:lvlJc w:val="left"/>
      <w:pPr>
        <w:ind w:left="1800" w:hanging="1440"/>
      </w:pPr>
      <w:rPr>
        <w:rFonts w:eastAsia="Times New Roman" w:hint="default"/>
        <w:sz w:val="27"/>
      </w:rPr>
    </w:lvl>
    <w:lvl w:ilvl="7">
      <w:start w:val="1"/>
      <w:numFmt w:val="decimal"/>
      <w:isLgl/>
      <w:lvlText w:val="%1.%2.%3.%4.%5.%6.%7.%8"/>
      <w:lvlJc w:val="left"/>
      <w:pPr>
        <w:ind w:left="1800" w:hanging="1440"/>
      </w:pPr>
      <w:rPr>
        <w:rFonts w:eastAsia="Times New Roman" w:hint="default"/>
        <w:sz w:val="27"/>
      </w:rPr>
    </w:lvl>
    <w:lvl w:ilvl="8">
      <w:start w:val="1"/>
      <w:numFmt w:val="decimal"/>
      <w:isLgl/>
      <w:lvlText w:val="%1.%2.%3.%4.%5.%6.%7.%8.%9"/>
      <w:lvlJc w:val="left"/>
      <w:pPr>
        <w:ind w:left="2160" w:hanging="1800"/>
      </w:pPr>
      <w:rPr>
        <w:rFonts w:eastAsia="Times New Roman" w:hint="default"/>
        <w:sz w:val="27"/>
      </w:rPr>
    </w:lvl>
  </w:abstractNum>
  <w:abstractNum w:abstractNumId="6">
    <w:nsid w:val="165576A1"/>
    <w:multiLevelType w:val="multilevel"/>
    <w:tmpl w:val="82B0F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6B42B1"/>
    <w:multiLevelType w:val="multilevel"/>
    <w:tmpl w:val="9A9E0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1A469C"/>
    <w:multiLevelType w:val="multilevel"/>
    <w:tmpl w:val="CDCA4FD6"/>
    <w:lvl w:ilvl="0">
      <w:start w:val="1"/>
      <w:numFmt w:val="decimal"/>
      <w:lvlText w:val="%1."/>
      <w:lvlJc w:val="left"/>
      <w:pPr>
        <w:ind w:left="1080" w:hanging="360"/>
      </w:pPr>
    </w:lvl>
    <w:lvl w:ilvl="1">
      <w:start w:val="1"/>
      <w:numFmt w:val="decimal"/>
      <w:isLgl/>
      <w:lvlText w:val="%1.%2"/>
      <w:lvlJc w:val="left"/>
      <w:pPr>
        <w:ind w:left="615" w:hanging="525"/>
      </w:pPr>
      <w:rPr>
        <w:b/>
      </w:rPr>
    </w:lvl>
    <w:lvl w:ilvl="2">
      <w:start w:val="1"/>
      <w:numFmt w:val="decimal"/>
      <w:isLgl/>
      <w:lvlText w:val="%1.%2.%3"/>
      <w:lvlJc w:val="left"/>
      <w:pPr>
        <w:ind w:left="1440" w:hanging="720"/>
      </w:pPr>
    </w:lvl>
    <w:lvl w:ilvl="3">
      <w:start w:val="1"/>
      <w:numFmt w:val="decimal"/>
      <w:isLgl/>
      <w:lvlText w:val="%1.%2.%3.%4"/>
      <w:lvlJc w:val="left"/>
      <w:pPr>
        <w:ind w:left="1800" w:hanging="1080"/>
      </w:pPr>
    </w:lvl>
    <w:lvl w:ilvl="4">
      <w:start w:val="1"/>
      <w:numFmt w:val="decimal"/>
      <w:isLgl/>
      <w:lvlText w:val="%1.%2.%3.%4.%5"/>
      <w:lvlJc w:val="left"/>
      <w:pPr>
        <w:ind w:left="1800" w:hanging="1080"/>
      </w:pPr>
    </w:lvl>
    <w:lvl w:ilvl="5">
      <w:start w:val="1"/>
      <w:numFmt w:val="decimal"/>
      <w:isLgl/>
      <w:lvlText w:val="%1.%2.%3.%4.%5.%6"/>
      <w:lvlJc w:val="left"/>
      <w:pPr>
        <w:ind w:left="2160" w:hanging="1440"/>
      </w:pPr>
    </w:lvl>
    <w:lvl w:ilvl="6">
      <w:start w:val="1"/>
      <w:numFmt w:val="decimal"/>
      <w:isLgl/>
      <w:lvlText w:val="%1.%2.%3.%4.%5.%6.%7"/>
      <w:lvlJc w:val="left"/>
      <w:pPr>
        <w:ind w:left="2160" w:hanging="1440"/>
      </w:pPr>
    </w:lvl>
    <w:lvl w:ilvl="7">
      <w:start w:val="1"/>
      <w:numFmt w:val="decimal"/>
      <w:isLgl/>
      <w:lvlText w:val="%1.%2.%3.%4.%5.%6.%7.%8"/>
      <w:lvlJc w:val="left"/>
      <w:pPr>
        <w:ind w:left="2520" w:hanging="1800"/>
      </w:pPr>
    </w:lvl>
    <w:lvl w:ilvl="8">
      <w:start w:val="1"/>
      <w:numFmt w:val="decimal"/>
      <w:isLgl/>
      <w:lvlText w:val="%1.%2.%3.%4.%5.%6.%7.%8.%9"/>
      <w:lvlJc w:val="left"/>
      <w:pPr>
        <w:ind w:left="2520" w:hanging="1800"/>
      </w:pPr>
    </w:lvl>
  </w:abstractNum>
  <w:abstractNum w:abstractNumId="9">
    <w:nsid w:val="22CE6BF0"/>
    <w:multiLevelType w:val="multilevel"/>
    <w:tmpl w:val="58C86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6F41BD5"/>
    <w:multiLevelType w:val="multilevel"/>
    <w:tmpl w:val="94B42B16"/>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1">
    <w:nsid w:val="299B5718"/>
    <w:multiLevelType w:val="multilevel"/>
    <w:tmpl w:val="1BEE037E"/>
    <w:lvl w:ilvl="0">
      <w:start w:val="1"/>
      <w:numFmt w:val="decimal"/>
      <w:lvlText w:val="%1."/>
      <w:lvlJc w:val="left"/>
      <w:pPr>
        <w:tabs>
          <w:tab w:val="num" w:pos="720"/>
        </w:tabs>
        <w:ind w:left="720" w:hanging="360"/>
      </w:pPr>
    </w:lvl>
    <w:lvl w:ilvl="1">
      <w:start w:val="6"/>
      <w:numFmt w:val="decimal"/>
      <w:lvlText w:val="%2"/>
      <w:lvlJc w:val="left"/>
      <w:pPr>
        <w:ind w:left="810" w:hanging="360"/>
      </w:pPr>
      <w:rPr>
        <w:rFonts w:ascii="Arial" w:hAnsi="Arial" w:cs="Arial" w:hint="default"/>
        <w:sz w:val="21"/>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AD14EDA"/>
    <w:multiLevelType w:val="multilevel"/>
    <w:tmpl w:val="94B42B16"/>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3">
    <w:nsid w:val="2F883B42"/>
    <w:multiLevelType w:val="multilevel"/>
    <w:tmpl w:val="46A0FE7E"/>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nsid w:val="320A63A0"/>
    <w:multiLevelType w:val="multilevel"/>
    <w:tmpl w:val="94B42B16"/>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5">
    <w:nsid w:val="36952C4A"/>
    <w:multiLevelType w:val="hybridMultilevel"/>
    <w:tmpl w:val="DA3CF34C"/>
    <w:lvl w:ilvl="0" w:tplc="A412EF38">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nsid w:val="36DC4500"/>
    <w:multiLevelType w:val="multilevel"/>
    <w:tmpl w:val="6DF828E4"/>
    <w:lvl w:ilvl="0">
      <w:start w:val="3"/>
      <w:numFmt w:val="decimal"/>
      <w:lvlText w:val="%1"/>
      <w:lvlJc w:val="left"/>
      <w:pPr>
        <w:tabs>
          <w:tab w:val="num" w:pos="360"/>
        </w:tabs>
        <w:ind w:left="360" w:hanging="360"/>
      </w:pPr>
    </w:lvl>
    <w:lvl w:ilvl="1">
      <w:start w:val="2"/>
      <w:numFmt w:val="decimal"/>
      <w:lvlText w:val="%1.%2"/>
      <w:lvlJc w:val="left"/>
      <w:pPr>
        <w:tabs>
          <w:tab w:val="num" w:pos="360"/>
        </w:tabs>
        <w:ind w:left="360" w:hanging="360"/>
      </w:pPr>
    </w:lvl>
    <w:lvl w:ilvl="2">
      <w:start w:val="1"/>
      <w:numFmt w:val="decimal"/>
      <w:lvlText w:val="%1.%2.%3"/>
      <w:lvlJc w:val="left"/>
      <w:pPr>
        <w:tabs>
          <w:tab w:val="num" w:pos="1260"/>
        </w:tabs>
        <w:ind w:left="126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1800"/>
        </w:tabs>
        <w:ind w:left="1800" w:hanging="1800"/>
      </w:pPr>
    </w:lvl>
  </w:abstractNum>
  <w:abstractNum w:abstractNumId="17">
    <w:nsid w:val="3BEA351D"/>
    <w:multiLevelType w:val="multilevel"/>
    <w:tmpl w:val="A156E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DDB2F58"/>
    <w:multiLevelType w:val="hybridMultilevel"/>
    <w:tmpl w:val="0A607D1A"/>
    <w:lvl w:ilvl="0" w:tplc="55E0D8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C2C7DC4"/>
    <w:multiLevelType w:val="hybridMultilevel"/>
    <w:tmpl w:val="B6F2E444"/>
    <w:lvl w:ilvl="0" w:tplc="3E9C4364">
      <w:start w:val="18"/>
      <w:numFmt w:val="decimal"/>
      <w:lvlText w:val="%1"/>
      <w:lvlJc w:val="left"/>
      <w:pPr>
        <w:ind w:left="630" w:hanging="360"/>
      </w:p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start w:val="1"/>
      <w:numFmt w:val="lowerLetter"/>
      <w:lvlText w:val="%5."/>
      <w:lvlJc w:val="left"/>
      <w:pPr>
        <w:ind w:left="3510" w:hanging="360"/>
      </w:pPr>
    </w:lvl>
    <w:lvl w:ilvl="5" w:tplc="0409001B">
      <w:start w:val="1"/>
      <w:numFmt w:val="lowerRoman"/>
      <w:lvlText w:val="%6."/>
      <w:lvlJc w:val="right"/>
      <w:pPr>
        <w:ind w:left="4230" w:hanging="180"/>
      </w:pPr>
    </w:lvl>
    <w:lvl w:ilvl="6" w:tplc="0409000F">
      <w:start w:val="1"/>
      <w:numFmt w:val="decimal"/>
      <w:lvlText w:val="%7."/>
      <w:lvlJc w:val="left"/>
      <w:pPr>
        <w:ind w:left="4950" w:hanging="360"/>
      </w:pPr>
    </w:lvl>
    <w:lvl w:ilvl="7" w:tplc="04090019">
      <w:start w:val="1"/>
      <w:numFmt w:val="lowerLetter"/>
      <w:lvlText w:val="%8."/>
      <w:lvlJc w:val="left"/>
      <w:pPr>
        <w:ind w:left="5670" w:hanging="360"/>
      </w:pPr>
    </w:lvl>
    <w:lvl w:ilvl="8" w:tplc="0409001B">
      <w:start w:val="1"/>
      <w:numFmt w:val="lowerRoman"/>
      <w:lvlText w:val="%9."/>
      <w:lvlJc w:val="right"/>
      <w:pPr>
        <w:ind w:left="6390" w:hanging="180"/>
      </w:pPr>
    </w:lvl>
  </w:abstractNum>
  <w:abstractNum w:abstractNumId="20">
    <w:nsid w:val="55A97B7B"/>
    <w:multiLevelType w:val="hybridMultilevel"/>
    <w:tmpl w:val="9A9275AC"/>
    <w:lvl w:ilvl="0" w:tplc="5A40C5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9D05B11"/>
    <w:multiLevelType w:val="hybridMultilevel"/>
    <w:tmpl w:val="EC5E9B56"/>
    <w:lvl w:ilvl="0" w:tplc="0409000F">
      <w:start w:val="1"/>
      <w:numFmt w:val="decimal"/>
      <w:lvlText w:val="%1."/>
      <w:lvlJc w:val="left"/>
      <w:pPr>
        <w:ind w:left="450" w:hanging="360"/>
      </w:p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0409000F">
      <w:start w:val="1"/>
      <w:numFmt w:val="decimal"/>
      <w:lvlText w:val="%4."/>
      <w:lvlJc w:val="left"/>
      <w:pPr>
        <w:ind w:left="2610" w:hanging="360"/>
      </w:pPr>
    </w:lvl>
    <w:lvl w:ilvl="4" w:tplc="04090019">
      <w:start w:val="1"/>
      <w:numFmt w:val="lowerLetter"/>
      <w:lvlText w:val="%5."/>
      <w:lvlJc w:val="left"/>
      <w:pPr>
        <w:ind w:left="3330" w:hanging="360"/>
      </w:pPr>
    </w:lvl>
    <w:lvl w:ilvl="5" w:tplc="0409001B">
      <w:start w:val="1"/>
      <w:numFmt w:val="lowerRoman"/>
      <w:lvlText w:val="%6."/>
      <w:lvlJc w:val="right"/>
      <w:pPr>
        <w:ind w:left="4050" w:hanging="180"/>
      </w:pPr>
    </w:lvl>
    <w:lvl w:ilvl="6" w:tplc="0409000F">
      <w:start w:val="1"/>
      <w:numFmt w:val="decimal"/>
      <w:lvlText w:val="%7."/>
      <w:lvlJc w:val="left"/>
      <w:pPr>
        <w:ind w:left="4770" w:hanging="360"/>
      </w:pPr>
    </w:lvl>
    <w:lvl w:ilvl="7" w:tplc="04090019">
      <w:start w:val="1"/>
      <w:numFmt w:val="lowerLetter"/>
      <w:lvlText w:val="%8."/>
      <w:lvlJc w:val="left"/>
      <w:pPr>
        <w:ind w:left="5490" w:hanging="360"/>
      </w:pPr>
    </w:lvl>
    <w:lvl w:ilvl="8" w:tplc="0409001B">
      <w:start w:val="1"/>
      <w:numFmt w:val="lowerRoman"/>
      <w:lvlText w:val="%9."/>
      <w:lvlJc w:val="right"/>
      <w:pPr>
        <w:ind w:left="6210" w:hanging="180"/>
      </w:pPr>
    </w:lvl>
  </w:abstractNum>
  <w:abstractNum w:abstractNumId="22">
    <w:nsid w:val="6D010805"/>
    <w:multiLevelType w:val="multilevel"/>
    <w:tmpl w:val="94EC9CF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76F86B40"/>
    <w:multiLevelType w:val="hybridMultilevel"/>
    <w:tmpl w:val="D67E623C"/>
    <w:lvl w:ilvl="0" w:tplc="F46EDD86">
      <w:start w:val="1"/>
      <w:numFmt w:val="decimal"/>
      <w:lvlText w:val="%1."/>
      <w:lvlJc w:val="left"/>
      <w:pPr>
        <w:ind w:left="540" w:hanging="360"/>
      </w:pPr>
      <w:rPr>
        <w:rFonts w:hint="default"/>
        <w:sz w:val="24"/>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4">
    <w:nsid w:val="79394547"/>
    <w:multiLevelType w:val="multilevel"/>
    <w:tmpl w:val="EAA8D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A1B3706"/>
    <w:multiLevelType w:val="hybridMultilevel"/>
    <w:tmpl w:val="5122EBB2"/>
    <w:lvl w:ilvl="0" w:tplc="04090013">
      <w:start w:val="1"/>
      <w:numFmt w:val="upperRoman"/>
      <w:lvlText w:val="%1."/>
      <w:lvlJc w:val="right"/>
      <w:pPr>
        <w:ind w:left="450" w:hanging="360"/>
      </w:pPr>
    </w:lvl>
    <w:lvl w:ilvl="1" w:tplc="04090019">
      <w:start w:val="1"/>
      <w:numFmt w:val="lowerLetter"/>
      <w:lvlText w:val="%2."/>
      <w:lvlJc w:val="left"/>
      <w:pPr>
        <w:ind w:left="1710" w:hanging="360"/>
      </w:pPr>
    </w:lvl>
    <w:lvl w:ilvl="2" w:tplc="0409001B">
      <w:start w:val="1"/>
      <w:numFmt w:val="lowerRoman"/>
      <w:lvlText w:val="%3."/>
      <w:lvlJc w:val="right"/>
      <w:pPr>
        <w:ind w:left="2430" w:hanging="180"/>
      </w:pPr>
    </w:lvl>
    <w:lvl w:ilvl="3" w:tplc="0409000F">
      <w:start w:val="1"/>
      <w:numFmt w:val="decimal"/>
      <w:lvlText w:val="%4."/>
      <w:lvlJc w:val="left"/>
      <w:pPr>
        <w:ind w:left="3150" w:hanging="360"/>
      </w:pPr>
    </w:lvl>
    <w:lvl w:ilvl="4" w:tplc="04090019">
      <w:start w:val="1"/>
      <w:numFmt w:val="lowerLetter"/>
      <w:lvlText w:val="%5."/>
      <w:lvlJc w:val="left"/>
      <w:pPr>
        <w:ind w:left="3870" w:hanging="360"/>
      </w:pPr>
    </w:lvl>
    <w:lvl w:ilvl="5" w:tplc="0409001B">
      <w:start w:val="1"/>
      <w:numFmt w:val="lowerRoman"/>
      <w:lvlText w:val="%6."/>
      <w:lvlJc w:val="right"/>
      <w:pPr>
        <w:ind w:left="4590" w:hanging="180"/>
      </w:pPr>
    </w:lvl>
    <w:lvl w:ilvl="6" w:tplc="0409000F">
      <w:start w:val="1"/>
      <w:numFmt w:val="decimal"/>
      <w:lvlText w:val="%7."/>
      <w:lvlJc w:val="left"/>
      <w:pPr>
        <w:ind w:left="5310" w:hanging="360"/>
      </w:pPr>
    </w:lvl>
    <w:lvl w:ilvl="7" w:tplc="04090019">
      <w:start w:val="1"/>
      <w:numFmt w:val="lowerLetter"/>
      <w:lvlText w:val="%8."/>
      <w:lvlJc w:val="left"/>
      <w:pPr>
        <w:ind w:left="6030" w:hanging="360"/>
      </w:pPr>
    </w:lvl>
    <w:lvl w:ilvl="8" w:tplc="0409001B">
      <w:start w:val="1"/>
      <w:numFmt w:val="lowerRoman"/>
      <w:lvlText w:val="%9."/>
      <w:lvlJc w:val="right"/>
      <w:pPr>
        <w:ind w:left="6750" w:hanging="180"/>
      </w:pPr>
    </w:lvl>
  </w:abstractNum>
  <w:num w:numId="1">
    <w:abstractNumId w:val="8"/>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5"/>
  </w:num>
  <w:num w:numId="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1"/>
  </w:num>
  <w:num w:numId="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num>
  <w:num w:numId="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9"/>
    <w:lvlOverride w:ilvl="0">
      <w:startOverride w:val="1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num>
  <w:num w:numId="12">
    <w:abstractNumId w:val="16"/>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1"/>
    <w:lvlOverride w:ilvl="0">
      <w:startOverride w:val="3"/>
    </w:lvlOverride>
    <w:lvlOverride w:ilvl="1">
      <w:startOverride w:val="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20"/>
  </w:num>
  <w:num w:numId="17">
    <w:abstractNumId w:val="5"/>
  </w:num>
  <w:num w:numId="18">
    <w:abstractNumId w:val="23"/>
  </w:num>
  <w:num w:numId="19">
    <w:abstractNumId w:val="24"/>
  </w:num>
  <w:num w:numId="20">
    <w:abstractNumId w:val="6"/>
  </w:num>
  <w:num w:numId="21">
    <w:abstractNumId w:val="9"/>
  </w:num>
  <w:num w:numId="22">
    <w:abstractNumId w:val="17"/>
  </w:num>
  <w:num w:numId="23">
    <w:abstractNumId w:val="11"/>
  </w:num>
  <w:num w:numId="24">
    <w:abstractNumId w:val="3"/>
  </w:num>
  <w:num w:numId="25">
    <w:abstractNumId w:val="18"/>
  </w:num>
  <w:num w:numId="26">
    <w:abstractNumId w:val="14"/>
  </w:num>
  <w:num w:numId="27">
    <w:abstractNumId w:val="13"/>
  </w:num>
  <w:num w:numId="28">
    <w:abstractNumId w:val="22"/>
  </w:num>
  <w:num w:numId="29">
    <w:abstractNumId w:val="4"/>
  </w:num>
  <w:num w:numId="30">
    <w:abstractNumId w:val="7"/>
  </w:num>
  <w:num w:numId="31">
    <w:abstractNumId w:val="12"/>
  </w:num>
  <w:num w:numId="32">
    <w:abstractNumId w:val="2"/>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674"/>
    <w:rsid w:val="000226CC"/>
    <w:rsid w:val="00053D7F"/>
    <w:rsid w:val="000B61D0"/>
    <w:rsid w:val="000E0C2E"/>
    <w:rsid w:val="000F0968"/>
    <w:rsid w:val="000F24E5"/>
    <w:rsid w:val="00165334"/>
    <w:rsid w:val="001F3674"/>
    <w:rsid w:val="00261F49"/>
    <w:rsid w:val="002863C8"/>
    <w:rsid w:val="002D724A"/>
    <w:rsid w:val="003141A9"/>
    <w:rsid w:val="003162D7"/>
    <w:rsid w:val="00334686"/>
    <w:rsid w:val="00354D23"/>
    <w:rsid w:val="00356599"/>
    <w:rsid w:val="003E123F"/>
    <w:rsid w:val="004660B1"/>
    <w:rsid w:val="00481161"/>
    <w:rsid w:val="00492831"/>
    <w:rsid w:val="004A4F07"/>
    <w:rsid w:val="004E0988"/>
    <w:rsid w:val="004E0E8B"/>
    <w:rsid w:val="004E37A6"/>
    <w:rsid w:val="005262F5"/>
    <w:rsid w:val="005A6FF8"/>
    <w:rsid w:val="005B1AB6"/>
    <w:rsid w:val="005B3850"/>
    <w:rsid w:val="00623962"/>
    <w:rsid w:val="00660F4C"/>
    <w:rsid w:val="006863A8"/>
    <w:rsid w:val="006E564D"/>
    <w:rsid w:val="006F1E1D"/>
    <w:rsid w:val="006F60A8"/>
    <w:rsid w:val="006F73CE"/>
    <w:rsid w:val="007075EB"/>
    <w:rsid w:val="007437A9"/>
    <w:rsid w:val="00751381"/>
    <w:rsid w:val="0081049D"/>
    <w:rsid w:val="00820BB2"/>
    <w:rsid w:val="008235C9"/>
    <w:rsid w:val="00856C30"/>
    <w:rsid w:val="00893FCC"/>
    <w:rsid w:val="008A47B7"/>
    <w:rsid w:val="008D4425"/>
    <w:rsid w:val="008F4133"/>
    <w:rsid w:val="009009B1"/>
    <w:rsid w:val="00901225"/>
    <w:rsid w:val="0093133D"/>
    <w:rsid w:val="00953704"/>
    <w:rsid w:val="009D19AE"/>
    <w:rsid w:val="00A02FBE"/>
    <w:rsid w:val="00A0788E"/>
    <w:rsid w:val="00A13679"/>
    <w:rsid w:val="00A3039A"/>
    <w:rsid w:val="00AA0144"/>
    <w:rsid w:val="00B01156"/>
    <w:rsid w:val="00B449FA"/>
    <w:rsid w:val="00B47C59"/>
    <w:rsid w:val="00B5543A"/>
    <w:rsid w:val="00B562F5"/>
    <w:rsid w:val="00B62181"/>
    <w:rsid w:val="00B741A1"/>
    <w:rsid w:val="00B95AD8"/>
    <w:rsid w:val="00C0218F"/>
    <w:rsid w:val="00C42987"/>
    <w:rsid w:val="00C43AFF"/>
    <w:rsid w:val="00CA48CC"/>
    <w:rsid w:val="00CF0743"/>
    <w:rsid w:val="00D075F5"/>
    <w:rsid w:val="00D3705B"/>
    <w:rsid w:val="00D46050"/>
    <w:rsid w:val="00D9224C"/>
    <w:rsid w:val="00DC4A4F"/>
    <w:rsid w:val="00DF2A61"/>
    <w:rsid w:val="00E0389C"/>
    <w:rsid w:val="00E45C53"/>
    <w:rsid w:val="00E51D64"/>
    <w:rsid w:val="00EC02F7"/>
    <w:rsid w:val="00F13259"/>
    <w:rsid w:val="00F47266"/>
    <w:rsid w:val="00F63433"/>
    <w:rsid w:val="00F83309"/>
    <w:rsid w:val="00F84857"/>
    <w:rsid w:val="00F90AB7"/>
    <w:rsid w:val="00FC4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78446D-5865-4250-BAE8-4F2E24626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3674"/>
    <w:pPr>
      <w:spacing w:after="0" w:line="480" w:lineRule="auto"/>
      <w:ind w:firstLine="720"/>
    </w:pPr>
    <w:rPr>
      <w:rFonts w:ascii="Cambria" w:eastAsia="Calibri" w:hAnsi="Cambria" w:cs="Times New Roman"/>
      <w:sz w:val="20"/>
      <w:szCs w:val="20"/>
    </w:rPr>
  </w:style>
  <w:style w:type="paragraph" w:styleId="Heading1">
    <w:name w:val="heading 1"/>
    <w:basedOn w:val="Normal"/>
    <w:next w:val="Normal"/>
    <w:link w:val="Heading1Char"/>
    <w:qFormat/>
    <w:rsid w:val="001F3674"/>
    <w:pPr>
      <w:keepNext/>
      <w:spacing w:before="240" w:after="60" w:line="240" w:lineRule="auto"/>
      <w:outlineLvl w:val="0"/>
    </w:pPr>
    <w:rPr>
      <w:rFonts w:ascii="Times New Roman" w:eastAsia="Times New Roman" w:hAnsi="Times New Roman"/>
      <w:b/>
      <w:bCs/>
      <w:kern w:val="32"/>
      <w:sz w:val="24"/>
      <w:szCs w:val="32"/>
      <w:lang w:val="x-none" w:eastAsia="x-none"/>
    </w:rPr>
  </w:style>
  <w:style w:type="paragraph" w:styleId="Heading2">
    <w:name w:val="heading 2"/>
    <w:basedOn w:val="Normal"/>
    <w:next w:val="Normal"/>
    <w:link w:val="Heading2Char"/>
    <w:uiPriority w:val="9"/>
    <w:unhideWhenUsed/>
    <w:qFormat/>
    <w:rsid w:val="001F3674"/>
    <w:pPr>
      <w:keepNext/>
      <w:keepLines/>
      <w:spacing w:before="200"/>
      <w:outlineLvl w:val="1"/>
    </w:pPr>
    <w:rPr>
      <w:rFonts w:ascii="Times New Roman" w:eastAsia="Times New Roman" w:hAnsi="Times New Roman"/>
      <w:b/>
      <w:color w:val="000000"/>
      <w:sz w:val="24"/>
      <w:szCs w:val="26"/>
      <w:lang w:val="x-none" w:eastAsia="x-none"/>
    </w:rPr>
  </w:style>
  <w:style w:type="paragraph" w:styleId="Heading3">
    <w:name w:val="heading 3"/>
    <w:basedOn w:val="Normal"/>
    <w:link w:val="Heading3Char"/>
    <w:uiPriority w:val="9"/>
    <w:unhideWhenUsed/>
    <w:qFormat/>
    <w:rsid w:val="001F3674"/>
    <w:pPr>
      <w:spacing w:before="100" w:beforeAutospacing="1" w:after="100" w:afterAutospacing="1" w:line="240" w:lineRule="auto"/>
      <w:outlineLvl w:val="2"/>
    </w:pPr>
    <w:rPr>
      <w:rFonts w:ascii="Times New Roman" w:eastAsia="Times New Roman" w:hAnsi="Times New Roman"/>
      <w:b/>
      <w:sz w:val="24"/>
      <w:szCs w:val="27"/>
      <w:lang w:val="x-none" w:eastAsia="x-none"/>
    </w:rPr>
  </w:style>
  <w:style w:type="paragraph" w:styleId="Heading4">
    <w:name w:val="heading 4"/>
    <w:basedOn w:val="Normal"/>
    <w:next w:val="Normal"/>
    <w:link w:val="Heading4Char"/>
    <w:semiHidden/>
    <w:unhideWhenUsed/>
    <w:qFormat/>
    <w:rsid w:val="001F3674"/>
    <w:pPr>
      <w:keepNext/>
      <w:spacing w:before="240" w:after="60" w:line="240" w:lineRule="auto"/>
      <w:ind w:firstLine="0"/>
      <w:outlineLvl w:val="3"/>
    </w:pPr>
    <w:rPr>
      <w:rFonts w:ascii="Calibri" w:eastAsia="Times New Roman" w:hAnsi="Calibri"/>
      <w:b/>
      <w:bCs/>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F3674"/>
    <w:rPr>
      <w:rFonts w:ascii="Times New Roman" w:eastAsia="Times New Roman" w:hAnsi="Times New Roman" w:cs="Times New Roman"/>
      <w:b/>
      <w:bCs/>
      <w:kern w:val="32"/>
      <w:sz w:val="24"/>
      <w:szCs w:val="32"/>
      <w:lang w:val="x-none" w:eastAsia="x-none"/>
    </w:rPr>
  </w:style>
  <w:style w:type="character" w:customStyle="1" w:styleId="Heading2Char">
    <w:name w:val="Heading 2 Char"/>
    <w:basedOn w:val="DefaultParagraphFont"/>
    <w:link w:val="Heading2"/>
    <w:uiPriority w:val="9"/>
    <w:rsid w:val="001F3674"/>
    <w:rPr>
      <w:rFonts w:ascii="Times New Roman" w:eastAsia="Times New Roman" w:hAnsi="Times New Roman" w:cs="Times New Roman"/>
      <w:b/>
      <w:color w:val="000000"/>
      <w:sz w:val="24"/>
      <w:szCs w:val="26"/>
      <w:lang w:val="x-none" w:eastAsia="x-none"/>
    </w:rPr>
  </w:style>
  <w:style w:type="character" w:customStyle="1" w:styleId="Heading3Char">
    <w:name w:val="Heading 3 Char"/>
    <w:basedOn w:val="DefaultParagraphFont"/>
    <w:link w:val="Heading3"/>
    <w:uiPriority w:val="9"/>
    <w:rsid w:val="001F3674"/>
    <w:rPr>
      <w:rFonts w:ascii="Times New Roman" w:eastAsia="Times New Roman" w:hAnsi="Times New Roman" w:cs="Times New Roman"/>
      <w:b/>
      <w:sz w:val="24"/>
      <w:szCs w:val="27"/>
      <w:lang w:val="x-none" w:eastAsia="x-none"/>
    </w:rPr>
  </w:style>
  <w:style w:type="character" w:customStyle="1" w:styleId="Heading4Char">
    <w:name w:val="Heading 4 Char"/>
    <w:basedOn w:val="DefaultParagraphFont"/>
    <w:link w:val="Heading4"/>
    <w:semiHidden/>
    <w:rsid w:val="001F3674"/>
    <w:rPr>
      <w:rFonts w:ascii="Calibri" w:eastAsia="Times New Roman" w:hAnsi="Calibri" w:cs="Times New Roman"/>
      <w:b/>
      <w:bCs/>
      <w:sz w:val="28"/>
      <w:szCs w:val="28"/>
      <w:lang w:val="x-none" w:eastAsia="x-none"/>
    </w:rPr>
  </w:style>
  <w:style w:type="character" w:styleId="Hyperlink">
    <w:name w:val="Hyperlink"/>
    <w:uiPriority w:val="99"/>
    <w:unhideWhenUsed/>
    <w:rsid w:val="001F3674"/>
    <w:rPr>
      <w:color w:val="0000FF"/>
      <w:u w:val="single"/>
    </w:rPr>
  </w:style>
  <w:style w:type="character" w:styleId="FollowedHyperlink">
    <w:name w:val="FollowedHyperlink"/>
    <w:basedOn w:val="DefaultParagraphFont"/>
    <w:uiPriority w:val="99"/>
    <w:semiHidden/>
    <w:unhideWhenUsed/>
    <w:rsid w:val="001F3674"/>
    <w:rPr>
      <w:color w:val="954F72" w:themeColor="followedHyperlink"/>
      <w:u w:val="single"/>
    </w:rPr>
  </w:style>
  <w:style w:type="paragraph" w:styleId="NormalWeb">
    <w:name w:val="Normal (Web)"/>
    <w:basedOn w:val="Normal"/>
    <w:uiPriority w:val="99"/>
    <w:semiHidden/>
    <w:unhideWhenUsed/>
    <w:rsid w:val="001F3674"/>
    <w:pPr>
      <w:spacing w:before="100" w:beforeAutospacing="1" w:after="100" w:afterAutospacing="1" w:line="240" w:lineRule="auto"/>
    </w:pPr>
    <w:rPr>
      <w:rFonts w:ascii="Times New Roman" w:eastAsia="Times New Roman" w:hAnsi="Times New Roman"/>
      <w:sz w:val="24"/>
      <w:szCs w:val="24"/>
    </w:rPr>
  </w:style>
  <w:style w:type="paragraph" w:styleId="TOC1">
    <w:name w:val="toc 1"/>
    <w:basedOn w:val="Normal"/>
    <w:next w:val="Normal"/>
    <w:autoRedefine/>
    <w:uiPriority w:val="39"/>
    <w:unhideWhenUsed/>
    <w:rsid w:val="00C42987"/>
    <w:pPr>
      <w:tabs>
        <w:tab w:val="left" w:pos="1100"/>
        <w:tab w:val="right" w:leader="dot" w:pos="9350"/>
      </w:tabs>
      <w:spacing w:after="100" w:line="276" w:lineRule="auto"/>
    </w:pPr>
  </w:style>
  <w:style w:type="paragraph" w:styleId="TOC2">
    <w:name w:val="toc 2"/>
    <w:basedOn w:val="Normal"/>
    <w:next w:val="Normal"/>
    <w:autoRedefine/>
    <w:uiPriority w:val="39"/>
    <w:unhideWhenUsed/>
    <w:rsid w:val="001F3674"/>
    <w:pPr>
      <w:spacing w:after="100"/>
      <w:ind w:left="200"/>
    </w:pPr>
  </w:style>
  <w:style w:type="paragraph" w:styleId="TOC3">
    <w:name w:val="toc 3"/>
    <w:basedOn w:val="Normal"/>
    <w:next w:val="Normal"/>
    <w:autoRedefine/>
    <w:uiPriority w:val="39"/>
    <w:semiHidden/>
    <w:unhideWhenUsed/>
    <w:rsid w:val="001F3674"/>
    <w:pPr>
      <w:spacing w:after="100"/>
      <w:ind w:left="400"/>
    </w:pPr>
  </w:style>
  <w:style w:type="paragraph" w:styleId="Header">
    <w:name w:val="header"/>
    <w:basedOn w:val="Normal"/>
    <w:link w:val="HeaderChar"/>
    <w:uiPriority w:val="99"/>
    <w:unhideWhenUsed/>
    <w:rsid w:val="001F3674"/>
    <w:pPr>
      <w:tabs>
        <w:tab w:val="center" w:pos="4680"/>
        <w:tab w:val="right" w:pos="9360"/>
      </w:tabs>
      <w:spacing w:line="240" w:lineRule="auto"/>
    </w:pPr>
  </w:style>
  <w:style w:type="character" w:customStyle="1" w:styleId="HeaderChar">
    <w:name w:val="Header Char"/>
    <w:basedOn w:val="DefaultParagraphFont"/>
    <w:link w:val="Header"/>
    <w:uiPriority w:val="99"/>
    <w:rsid w:val="001F3674"/>
    <w:rPr>
      <w:rFonts w:ascii="Cambria" w:eastAsia="Calibri" w:hAnsi="Cambria" w:cs="Times New Roman"/>
      <w:sz w:val="20"/>
      <w:szCs w:val="20"/>
    </w:rPr>
  </w:style>
  <w:style w:type="paragraph" w:styleId="Footer">
    <w:name w:val="footer"/>
    <w:basedOn w:val="Normal"/>
    <w:link w:val="FooterChar"/>
    <w:uiPriority w:val="99"/>
    <w:unhideWhenUsed/>
    <w:rsid w:val="001F3674"/>
    <w:pPr>
      <w:tabs>
        <w:tab w:val="center" w:pos="4680"/>
        <w:tab w:val="right" w:pos="9360"/>
      </w:tabs>
      <w:spacing w:line="240" w:lineRule="auto"/>
    </w:pPr>
  </w:style>
  <w:style w:type="character" w:customStyle="1" w:styleId="FooterChar">
    <w:name w:val="Footer Char"/>
    <w:basedOn w:val="DefaultParagraphFont"/>
    <w:link w:val="Footer"/>
    <w:uiPriority w:val="99"/>
    <w:rsid w:val="001F3674"/>
    <w:rPr>
      <w:rFonts w:ascii="Cambria" w:eastAsia="Calibri" w:hAnsi="Cambria" w:cs="Times New Roman"/>
      <w:sz w:val="20"/>
      <w:szCs w:val="20"/>
    </w:rPr>
  </w:style>
  <w:style w:type="paragraph" w:styleId="BalloonText">
    <w:name w:val="Balloon Text"/>
    <w:basedOn w:val="Normal"/>
    <w:link w:val="BalloonTextChar"/>
    <w:uiPriority w:val="99"/>
    <w:semiHidden/>
    <w:unhideWhenUsed/>
    <w:rsid w:val="001F3674"/>
    <w:pPr>
      <w:spacing w:line="240" w:lineRule="auto"/>
    </w:pPr>
    <w:rPr>
      <w:rFonts w:ascii="Tahoma" w:hAnsi="Tahoma"/>
      <w:sz w:val="16"/>
      <w:szCs w:val="16"/>
      <w:lang w:val="x-none" w:eastAsia="x-none"/>
    </w:rPr>
  </w:style>
  <w:style w:type="character" w:customStyle="1" w:styleId="BalloonTextChar">
    <w:name w:val="Balloon Text Char"/>
    <w:basedOn w:val="DefaultParagraphFont"/>
    <w:link w:val="BalloonText"/>
    <w:uiPriority w:val="99"/>
    <w:semiHidden/>
    <w:rsid w:val="001F3674"/>
    <w:rPr>
      <w:rFonts w:ascii="Tahoma" w:eastAsia="Calibri" w:hAnsi="Tahoma" w:cs="Times New Roman"/>
      <w:sz w:val="16"/>
      <w:szCs w:val="16"/>
      <w:lang w:val="x-none" w:eastAsia="x-none"/>
    </w:rPr>
  </w:style>
  <w:style w:type="paragraph" w:styleId="ListParagraph">
    <w:name w:val="List Paragraph"/>
    <w:basedOn w:val="Normal"/>
    <w:uiPriority w:val="34"/>
    <w:qFormat/>
    <w:rsid w:val="001F3674"/>
    <w:pPr>
      <w:ind w:left="720"/>
      <w:contextualSpacing/>
    </w:pPr>
  </w:style>
  <w:style w:type="paragraph" w:styleId="TOCHeading">
    <w:name w:val="TOC Heading"/>
    <w:basedOn w:val="Heading1"/>
    <w:next w:val="Normal"/>
    <w:uiPriority w:val="39"/>
    <w:semiHidden/>
    <w:unhideWhenUsed/>
    <w:qFormat/>
    <w:rsid w:val="001F3674"/>
    <w:pPr>
      <w:keepLines/>
      <w:spacing w:before="480" w:after="0" w:line="276" w:lineRule="auto"/>
      <w:ind w:firstLine="0"/>
      <w:outlineLvl w:val="9"/>
    </w:pPr>
    <w:rPr>
      <w:rFonts w:ascii="Cambria" w:hAnsi="Cambria"/>
      <w:color w:val="365F91"/>
      <w:kern w:val="0"/>
      <w:sz w:val="28"/>
      <w:szCs w:val="28"/>
    </w:rPr>
  </w:style>
  <w:style w:type="paragraph" w:customStyle="1" w:styleId="Default">
    <w:name w:val="Default"/>
    <w:uiPriority w:val="99"/>
    <w:semiHidden/>
    <w:rsid w:val="001F3674"/>
    <w:pPr>
      <w:autoSpaceDE w:val="0"/>
      <w:autoSpaceDN w:val="0"/>
      <w:adjustRightInd w:val="0"/>
      <w:spacing w:after="0" w:line="240" w:lineRule="auto"/>
      <w:ind w:firstLine="720"/>
    </w:pPr>
    <w:rPr>
      <w:rFonts w:ascii="Arial" w:eastAsia="Calibri" w:hAnsi="Arial" w:cs="Arial"/>
      <w:color w:val="000000"/>
      <w:sz w:val="24"/>
      <w:szCs w:val="24"/>
    </w:rPr>
  </w:style>
  <w:style w:type="paragraph" w:customStyle="1" w:styleId="muitypography-root">
    <w:name w:val="muitypography-root"/>
    <w:basedOn w:val="Normal"/>
    <w:uiPriority w:val="99"/>
    <w:semiHidden/>
    <w:rsid w:val="001F3674"/>
    <w:pPr>
      <w:spacing w:before="100" w:beforeAutospacing="1" w:after="100" w:afterAutospacing="1" w:line="240" w:lineRule="auto"/>
    </w:pPr>
    <w:rPr>
      <w:rFonts w:ascii="Times New Roman" w:eastAsia="Times New Roman" w:hAnsi="Times New Roman"/>
      <w:sz w:val="24"/>
      <w:szCs w:val="24"/>
    </w:rPr>
  </w:style>
  <w:style w:type="character" w:customStyle="1" w:styleId="hgkelc">
    <w:name w:val="hgkelc"/>
    <w:basedOn w:val="DefaultParagraphFont"/>
    <w:rsid w:val="001F3674"/>
  </w:style>
  <w:style w:type="character" w:customStyle="1" w:styleId="kx21rb">
    <w:name w:val="kx21rb"/>
    <w:basedOn w:val="DefaultParagraphFont"/>
    <w:rsid w:val="001F3674"/>
  </w:style>
  <w:style w:type="table" w:styleId="TableGrid">
    <w:name w:val="Table Grid"/>
    <w:basedOn w:val="TableNormal"/>
    <w:uiPriority w:val="59"/>
    <w:rsid w:val="001F3674"/>
    <w:pPr>
      <w:spacing w:after="0" w:line="240" w:lineRule="auto"/>
    </w:pPr>
    <w:rPr>
      <w:rFonts w:ascii="Cambria" w:eastAsia="Calibri" w:hAnsi="Cambria"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ls4">
    <w:name w:val="ls4"/>
    <w:basedOn w:val="DefaultParagraphFont"/>
    <w:rsid w:val="00334686"/>
  </w:style>
  <w:style w:type="character" w:customStyle="1" w:styleId="ws2">
    <w:name w:val="ws2"/>
    <w:basedOn w:val="DefaultParagraphFont"/>
    <w:rsid w:val="00334686"/>
  </w:style>
  <w:style w:type="character" w:customStyle="1" w:styleId="ls7">
    <w:name w:val="ls7"/>
    <w:basedOn w:val="DefaultParagraphFont"/>
    <w:rsid w:val="00334686"/>
  </w:style>
  <w:style w:type="character" w:customStyle="1" w:styleId="ff5">
    <w:name w:val="ff5"/>
    <w:basedOn w:val="DefaultParagraphFont"/>
    <w:rsid w:val="00334686"/>
  </w:style>
  <w:style w:type="character" w:customStyle="1" w:styleId="a">
    <w:name w:val="_"/>
    <w:basedOn w:val="DefaultParagraphFont"/>
    <w:rsid w:val="00D46050"/>
  </w:style>
  <w:style w:type="character" w:customStyle="1" w:styleId="ls9">
    <w:name w:val="ls9"/>
    <w:basedOn w:val="DefaultParagraphFont"/>
    <w:rsid w:val="00D46050"/>
  </w:style>
  <w:style w:type="character" w:styleId="Strong">
    <w:name w:val="Strong"/>
    <w:basedOn w:val="DefaultParagraphFont"/>
    <w:uiPriority w:val="22"/>
    <w:qFormat/>
    <w:rsid w:val="00E0389C"/>
    <w:rPr>
      <w:b/>
      <w:bCs/>
    </w:rPr>
  </w:style>
  <w:style w:type="character" w:styleId="Emphasis">
    <w:name w:val="Emphasis"/>
    <w:basedOn w:val="DefaultParagraphFont"/>
    <w:uiPriority w:val="20"/>
    <w:qFormat/>
    <w:rsid w:val="003141A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77331">
      <w:bodyDiv w:val="1"/>
      <w:marLeft w:val="0"/>
      <w:marRight w:val="0"/>
      <w:marTop w:val="0"/>
      <w:marBottom w:val="0"/>
      <w:divBdr>
        <w:top w:val="none" w:sz="0" w:space="0" w:color="auto"/>
        <w:left w:val="none" w:sz="0" w:space="0" w:color="auto"/>
        <w:bottom w:val="none" w:sz="0" w:space="0" w:color="auto"/>
        <w:right w:val="none" w:sz="0" w:space="0" w:color="auto"/>
      </w:divBdr>
    </w:div>
    <w:div w:id="203640988">
      <w:bodyDiv w:val="1"/>
      <w:marLeft w:val="0"/>
      <w:marRight w:val="0"/>
      <w:marTop w:val="0"/>
      <w:marBottom w:val="0"/>
      <w:divBdr>
        <w:top w:val="none" w:sz="0" w:space="0" w:color="auto"/>
        <w:left w:val="none" w:sz="0" w:space="0" w:color="auto"/>
        <w:bottom w:val="none" w:sz="0" w:space="0" w:color="auto"/>
        <w:right w:val="none" w:sz="0" w:space="0" w:color="auto"/>
      </w:divBdr>
    </w:div>
    <w:div w:id="397633643">
      <w:bodyDiv w:val="1"/>
      <w:marLeft w:val="0"/>
      <w:marRight w:val="0"/>
      <w:marTop w:val="0"/>
      <w:marBottom w:val="0"/>
      <w:divBdr>
        <w:top w:val="none" w:sz="0" w:space="0" w:color="auto"/>
        <w:left w:val="none" w:sz="0" w:space="0" w:color="auto"/>
        <w:bottom w:val="none" w:sz="0" w:space="0" w:color="auto"/>
        <w:right w:val="none" w:sz="0" w:space="0" w:color="auto"/>
      </w:divBdr>
    </w:div>
    <w:div w:id="489642864">
      <w:bodyDiv w:val="1"/>
      <w:marLeft w:val="0"/>
      <w:marRight w:val="0"/>
      <w:marTop w:val="0"/>
      <w:marBottom w:val="0"/>
      <w:divBdr>
        <w:top w:val="none" w:sz="0" w:space="0" w:color="auto"/>
        <w:left w:val="none" w:sz="0" w:space="0" w:color="auto"/>
        <w:bottom w:val="none" w:sz="0" w:space="0" w:color="auto"/>
        <w:right w:val="none" w:sz="0" w:space="0" w:color="auto"/>
      </w:divBdr>
    </w:div>
    <w:div w:id="507447370">
      <w:bodyDiv w:val="1"/>
      <w:marLeft w:val="0"/>
      <w:marRight w:val="0"/>
      <w:marTop w:val="0"/>
      <w:marBottom w:val="0"/>
      <w:divBdr>
        <w:top w:val="none" w:sz="0" w:space="0" w:color="auto"/>
        <w:left w:val="none" w:sz="0" w:space="0" w:color="auto"/>
        <w:bottom w:val="none" w:sz="0" w:space="0" w:color="auto"/>
        <w:right w:val="none" w:sz="0" w:space="0" w:color="auto"/>
      </w:divBdr>
    </w:div>
    <w:div w:id="576672698">
      <w:bodyDiv w:val="1"/>
      <w:marLeft w:val="0"/>
      <w:marRight w:val="0"/>
      <w:marTop w:val="0"/>
      <w:marBottom w:val="0"/>
      <w:divBdr>
        <w:top w:val="none" w:sz="0" w:space="0" w:color="auto"/>
        <w:left w:val="none" w:sz="0" w:space="0" w:color="auto"/>
        <w:bottom w:val="none" w:sz="0" w:space="0" w:color="auto"/>
        <w:right w:val="none" w:sz="0" w:space="0" w:color="auto"/>
      </w:divBdr>
    </w:div>
    <w:div w:id="661158484">
      <w:bodyDiv w:val="1"/>
      <w:marLeft w:val="0"/>
      <w:marRight w:val="0"/>
      <w:marTop w:val="0"/>
      <w:marBottom w:val="0"/>
      <w:divBdr>
        <w:top w:val="none" w:sz="0" w:space="0" w:color="auto"/>
        <w:left w:val="none" w:sz="0" w:space="0" w:color="auto"/>
        <w:bottom w:val="none" w:sz="0" w:space="0" w:color="auto"/>
        <w:right w:val="none" w:sz="0" w:space="0" w:color="auto"/>
      </w:divBdr>
    </w:div>
    <w:div w:id="705134258">
      <w:bodyDiv w:val="1"/>
      <w:marLeft w:val="0"/>
      <w:marRight w:val="0"/>
      <w:marTop w:val="0"/>
      <w:marBottom w:val="0"/>
      <w:divBdr>
        <w:top w:val="none" w:sz="0" w:space="0" w:color="auto"/>
        <w:left w:val="none" w:sz="0" w:space="0" w:color="auto"/>
        <w:bottom w:val="none" w:sz="0" w:space="0" w:color="auto"/>
        <w:right w:val="none" w:sz="0" w:space="0" w:color="auto"/>
      </w:divBdr>
    </w:div>
    <w:div w:id="707488676">
      <w:bodyDiv w:val="1"/>
      <w:marLeft w:val="0"/>
      <w:marRight w:val="0"/>
      <w:marTop w:val="0"/>
      <w:marBottom w:val="0"/>
      <w:divBdr>
        <w:top w:val="none" w:sz="0" w:space="0" w:color="auto"/>
        <w:left w:val="none" w:sz="0" w:space="0" w:color="auto"/>
        <w:bottom w:val="none" w:sz="0" w:space="0" w:color="auto"/>
        <w:right w:val="none" w:sz="0" w:space="0" w:color="auto"/>
      </w:divBdr>
    </w:div>
    <w:div w:id="726683532">
      <w:bodyDiv w:val="1"/>
      <w:marLeft w:val="0"/>
      <w:marRight w:val="0"/>
      <w:marTop w:val="0"/>
      <w:marBottom w:val="0"/>
      <w:divBdr>
        <w:top w:val="none" w:sz="0" w:space="0" w:color="auto"/>
        <w:left w:val="none" w:sz="0" w:space="0" w:color="auto"/>
        <w:bottom w:val="none" w:sz="0" w:space="0" w:color="auto"/>
        <w:right w:val="none" w:sz="0" w:space="0" w:color="auto"/>
      </w:divBdr>
    </w:div>
    <w:div w:id="785586080">
      <w:bodyDiv w:val="1"/>
      <w:marLeft w:val="0"/>
      <w:marRight w:val="0"/>
      <w:marTop w:val="0"/>
      <w:marBottom w:val="0"/>
      <w:divBdr>
        <w:top w:val="none" w:sz="0" w:space="0" w:color="auto"/>
        <w:left w:val="none" w:sz="0" w:space="0" w:color="auto"/>
        <w:bottom w:val="none" w:sz="0" w:space="0" w:color="auto"/>
        <w:right w:val="none" w:sz="0" w:space="0" w:color="auto"/>
      </w:divBdr>
    </w:div>
    <w:div w:id="862941103">
      <w:bodyDiv w:val="1"/>
      <w:marLeft w:val="0"/>
      <w:marRight w:val="0"/>
      <w:marTop w:val="0"/>
      <w:marBottom w:val="0"/>
      <w:divBdr>
        <w:top w:val="none" w:sz="0" w:space="0" w:color="auto"/>
        <w:left w:val="none" w:sz="0" w:space="0" w:color="auto"/>
        <w:bottom w:val="none" w:sz="0" w:space="0" w:color="auto"/>
        <w:right w:val="none" w:sz="0" w:space="0" w:color="auto"/>
      </w:divBdr>
    </w:div>
    <w:div w:id="901524303">
      <w:bodyDiv w:val="1"/>
      <w:marLeft w:val="0"/>
      <w:marRight w:val="0"/>
      <w:marTop w:val="0"/>
      <w:marBottom w:val="0"/>
      <w:divBdr>
        <w:top w:val="none" w:sz="0" w:space="0" w:color="auto"/>
        <w:left w:val="none" w:sz="0" w:space="0" w:color="auto"/>
        <w:bottom w:val="none" w:sz="0" w:space="0" w:color="auto"/>
        <w:right w:val="none" w:sz="0" w:space="0" w:color="auto"/>
      </w:divBdr>
    </w:div>
    <w:div w:id="955718170">
      <w:bodyDiv w:val="1"/>
      <w:marLeft w:val="0"/>
      <w:marRight w:val="0"/>
      <w:marTop w:val="0"/>
      <w:marBottom w:val="0"/>
      <w:divBdr>
        <w:top w:val="none" w:sz="0" w:space="0" w:color="auto"/>
        <w:left w:val="none" w:sz="0" w:space="0" w:color="auto"/>
        <w:bottom w:val="none" w:sz="0" w:space="0" w:color="auto"/>
        <w:right w:val="none" w:sz="0" w:space="0" w:color="auto"/>
      </w:divBdr>
      <w:divsChild>
        <w:div w:id="1458185947">
          <w:marLeft w:val="0"/>
          <w:marRight w:val="0"/>
          <w:marTop w:val="0"/>
          <w:marBottom w:val="0"/>
          <w:divBdr>
            <w:top w:val="none" w:sz="0" w:space="0" w:color="auto"/>
            <w:left w:val="none" w:sz="0" w:space="0" w:color="auto"/>
            <w:bottom w:val="none" w:sz="0" w:space="0" w:color="auto"/>
            <w:right w:val="none" w:sz="0" w:space="0" w:color="auto"/>
          </w:divBdr>
        </w:div>
      </w:divsChild>
    </w:div>
    <w:div w:id="957838635">
      <w:bodyDiv w:val="1"/>
      <w:marLeft w:val="0"/>
      <w:marRight w:val="0"/>
      <w:marTop w:val="0"/>
      <w:marBottom w:val="0"/>
      <w:divBdr>
        <w:top w:val="none" w:sz="0" w:space="0" w:color="auto"/>
        <w:left w:val="none" w:sz="0" w:space="0" w:color="auto"/>
        <w:bottom w:val="none" w:sz="0" w:space="0" w:color="auto"/>
        <w:right w:val="none" w:sz="0" w:space="0" w:color="auto"/>
      </w:divBdr>
    </w:div>
    <w:div w:id="1005398906">
      <w:bodyDiv w:val="1"/>
      <w:marLeft w:val="0"/>
      <w:marRight w:val="0"/>
      <w:marTop w:val="0"/>
      <w:marBottom w:val="0"/>
      <w:divBdr>
        <w:top w:val="none" w:sz="0" w:space="0" w:color="auto"/>
        <w:left w:val="none" w:sz="0" w:space="0" w:color="auto"/>
        <w:bottom w:val="none" w:sz="0" w:space="0" w:color="auto"/>
        <w:right w:val="none" w:sz="0" w:space="0" w:color="auto"/>
      </w:divBdr>
    </w:div>
    <w:div w:id="1427649996">
      <w:bodyDiv w:val="1"/>
      <w:marLeft w:val="0"/>
      <w:marRight w:val="0"/>
      <w:marTop w:val="0"/>
      <w:marBottom w:val="0"/>
      <w:divBdr>
        <w:top w:val="none" w:sz="0" w:space="0" w:color="auto"/>
        <w:left w:val="none" w:sz="0" w:space="0" w:color="auto"/>
        <w:bottom w:val="none" w:sz="0" w:space="0" w:color="auto"/>
        <w:right w:val="none" w:sz="0" w:space="0" w:color="auto"/>
      </w:divBdr>
    </w:div>
    <w:div w:id="1558203501">
      <w:bodyDiv w:val="1"/>
      <w:marLeft w:val="0"/>
      <w:marRight w:val="0"/>
      <w:marTop w:val="0"/>
      <w:marBottom w:val="0"/>
      <w:divBdr>
        <w:top w:val="none" w:sz="0" w:space="0" w:color="auto"/>
        <w:left w:val="none" w:sz="0" w:space="0" w:color="auto"/>
        <w:bottom w:val="none" w:sz="0" w:space="0" w:color="auto"/>
        <w:right w:val="none" w:sz="0" w:space="0" w:color="auto"/>
      </w:divBdr>
    </w:div>
    <w:div w:id="1719696777">
      <w:bodyDiv w:val="1"/>
      <w:marLeft w:val="0"/>
      <w:marRight w:val="0"/>
      <w:marTop w:val="0"/>
      <w:marBottom w:val="0"/>
      <w:divBdr>
        <w:top w:val="none" w:sz="0" w:space="0" w:color="auto"/>
        <w:left w:val="none" w:sz="0" w:space="0" w:color="auto"/>
        <w:bottom w:val="none" w:sz="0" w:space="0" w:color="auto"/>
        <w:right w:val="none" w:sz="0" w:space="0" w:color="auto"/>
      </w:divBdr>
      <w:divsChild>
        <w:div w:id="1590038161">
          <w:marLeft w:val="0"/>
          <w:marRight w:val="0"/>
          <w:marTop w:val="0"/>
          <w:marBottom w:val="225"/>
          <w:divBdr>
            <w:top w:val="none" w:sz="0" w:space="0" w:color="auto"/>
            <w:left w:val="none" w:sz="0" w:space="0" w:color="auto"/>
            <w:bottom w:val="none" w:sz="0" w:space="0" w:color="auto"/>
            <w:right w:val="none" w:sz="0" w:space="0" w:color="auto"/>
          </w:divBdr>
          <w:divsChild>
            <w:div w:id="747533384">
              <w:marLeft w:val="0"/>
              <w:marRight w:val="0"/>
              <w:marTop w:val="0"/>
              <w:marBottom w:val="0"/>
              <w:divBdr>
                <w:top w:val="none" w:sz="0" w:space="0" w:color="auto"/>
                <w:left w:val="none" w:sz="0" w:space="0" w:color="auto"/>
                <w:bottom w:val="none" w:sz="0" w:space="0" w:color="auto"/>
                <w:right w:val="none" w:sz="0" w:space="0" w:color="auto"/>
              </w:divBdr>
            </w:div>
            <w:div w:id="346636329">
              <w:marLeft w:val="75"/>
              <w:marRight w:val="75"/>
              <w:marTop w:val="0"/>
              <w:marBottom w:val="0"/>
              <w:divBdr>
                <w:top w:val="none" w:sz="0" w:space="0" w:color="auto"/>
                <w:left w:val="none" w:sz="0" w:space="0" w:color="auto"/>
                <w:bottom w:val="none" w:sz="0" w:space="0" w:color="auto"/>
                <w:right w:val="none" w:sz="0" w:space="0" w:color="auto"/>
              </w:divBdr>
            </w:div>
            <w:div w:id="112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030227">
      <w:bodyDiv w:val="1"/>
      <w:marLeft w:val="0"/>
      <w:marRight w:val="0"/>
      <w:marTop w:val="0"/>
      <w:marBottom w:val="0"/>
      <w:divBdr>
        <w:top w:val="none" w:sz="0" w:space="0" w:color="auto"/>
        <w:left w:val="none" w:sz="0" w:space="0" w:color="auto"/>
        <w:bottom w:val="none" w:sz="0" w:space="0" w:color="auto"/>
        <w:right w:val="none" w:sz="0" w:space="0" w:color="auto"/>
      </w:divBdr>
    </w:div>
    <w:div w:id="1864633932">
      <w:bodyDiv w:val="1"/>
      <w:marLeft w:val="0"/>
      <w:marRight w:val="0"/>
      <w:marTop w:val="0"/>
      <w:marBottom w:val="0"/>
      <w:divBdr>
        <w:top w:val="none" w:sz="0" w:space="0" w:color="auto"/>
        <w:left w:val="none" w:sz="0" w:space="0" w:color="auto"/>
        <w:bottom w:val="none" w:sz="0" w:space="0" w:color="auto"/>
        <w:right w:val="none" w:sz="0" w:space="0" w:color="auto"/>
      </w:divBdr>
    </w:div>
    <w:div w:id="1899509983">
      <w:bodyDiv w:val="1"/>
      <w:marLeft w:val="0"/>
      <w:marRight w:val="0"/>
      <w:marTop w:val="0"/>
      <w:marBottom w:val="0"/>
      <w:divBdr>
        <w:top w:val="none" w:sz="0" w:space="0" w:color="auto"/>
        <w:left w:val="none" w:sz="0" w:space="0" w:color="auto"/>
        <w:bottom w:val="none" w:sz="0" w:space="0" w:color="auto"/>
        <w:right w:val="none" w:sz="0" w:space="0" w:color="auto"/>
      </w:divBdr>
    </w:div>
    <w:div w:id="1924797957">
      <w:bodyDiv w:val="1"/>
      <w:marLeft w:val="0"/>
      <w:marRight w:val="0"/>
      <w:marTop w:val="0"/>
      <w:marBottom w:val="0"/>
      <w:divBdr>
        <w:top w:val="none" w:sz="0" w:space="0" w:color="auto"/>
        <w:left w:val="none" w:sz="0" w:space="0" w:color="auto"/>
        <w:bottom w:val="none" w:sz="0" w:space="0" w:color="auto"/>
        <w:right w:val="none" w:sz="0" w:space="0" w:color="auto"/>
      </w:divBdr>
    </w:div>
    <w:div w:id="1929461242">
      <w:bodyDiv w:val="1"/>
      <w:marLeft w:val="0"/>
      <w:marRight w:val="0"/>
      <w:marTop w:val="0"/>
      <w:marBottom w:val="0"/>
      <w:divBdr>
        <w:top w:val="none" w:sz="0" w:space="0" w:color="auto"/>
        <w:left w:val="none" w:sz="0" w:space="0" w:color="auto"/>
        <w:bottom w:val="none" w:sz="0" w:space="0" w:color="auto"/>
        <w:right w:val="none" w:sz="0" w:space="0" w:color="auto"/>
      </w:divBdr>
    </w:div>
    <w:div w:id="2101755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eele297@gmail.com" TargetMode="External"/><Relationship Id="rId13" Type="http://schemas.openxmlformats.org/officeDocument/2006/relationships/hyperlink" Target="https://doi.org/10.1016/j.hrmr.2006.03.001" TargetMode="Externa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cademy.com/how-to-asses-if-your-workforce-need-professional-skills-training/"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oi.org/10.1016/j.jwb.2008.08.007"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jg.com/us/news-and-insights/2020/jan/five-steps-to-take-to-minimize-business-disruption-during-a-pandemic/" TargetMode="External"/><Relationship Id="rId5" Type="http://schemas.openxmlformats.org/officeDocument/2006/relationships/webSettings" Target="webSettings.xml"/><Relationship Id="rId15" Type="http://schemas.openxmlformats.org/officeDocument/2006/relationships/hyperlink" Target="https://doi.org/10.1016/j.hrmr.2006.03.001" TargetMode="External"/><Relationship Id="rId10" Type="http://schemas.openxmlformats.org/officeDocument/2006/relationships/hyperlink" Target="https://rcademy.com/course/talent-management-and-succession-planning-certification-training-cours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upwork.com/authors/beth-kempton" TargetMode="External"/><Relationship Id="rId14" Type="http://schemas.openxmlformats.org/officeDocument/2006/relationships/hyperlink" Target="https://doi.org/10.1016/j.jwb.2008.08.007"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5804A-C5AD-4758-9F80-E5CCEC24A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15</Pages>
  <Words>4084</Words>
  <Characters>23279</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 Pro</dc:creator>
  <cp:keywords/>
  <dc:description/>
  <cp:lastModifiedBy>Windows 10 Pro</cp:lastModifiedBy>
  <cp:revision>9</cp:revision>
  <dcterms:created xsi:type="dcterms:W3CDTF">2025-05-27T03:51:00Z</dcterms:created>
  <dcterms:modified xsi:type="dcterms:W3CDTF">2025-05-29T06:27:00Z</dcterms:modified>
</cp:coreProperties>
</file>