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20842" w14:textId="77777777" w:rsidR="00797943" w:rsidRDefault="005A4117">
      <w:pPr>
        <w:pStyle w:val="Heading1"/>
      </w:pPr>
      <w:r>
        <w:t>1. Introduction to Arthropod-borne Infection</w:t>
      </w:r>
    </w:p>
    <w:p w14:paraId="2AC38CB7" w14:textId="77777777" w:rsidR="00797943" w:rsidRDefault="005A4117">
      <w:r>
        <w:t>Arthropod-borne infections, also known as vector-borne diseases, are caused by pathogens transmitted to humans through bites of infected arthropods such as mosquitoes, ticks, fleas, and sandflies. These diseases are significant public health concerns, especially in tropical and subtropical regions.</w:t>
      </w:r>
    </w:p>
    <w:p w14:paraId="2AFA1FEC" w14:textId="77777777" w:rsidR="00797943" w:rsidRDefault="005A4117">
      <w:pPr>
        <w:pStyle w:val="Heading1"/>
      </w:pPr>
      <w:r>
        <w:t>2. Types of Arthropod-borne Infection</w:t>
      </w:r>
    </w:p>
    <w:p w14:paraId="58A77999" w14:textId="77777777" w:rsidR="00797943" w:rsidRDefault="005A4117">
      <w:r>
        <w:t>There are various types of arthropod-borne infections, including:</w:t>
      </w:r>
      <w:r>
        <w:br/>
        <w:t>- Viral infections (e.g., Dengue, Yellow fever, Zika, Chikungunya)</w:t>
      </w:r>
      <w:r>
        <w:br/>
        <w:t>- Bacterial infections (e.g., Lyme disease, Rocky Mountain spotted fever)</w:t>
      </w:r>
      <w:r>
        <w:br/>
        <w:t>- Parasitic infections (e.g., Malaria, Leishmaniasis)</w:t>
      </w:r>
      <w:r>
        <w:br/>
        <w:t>- Rickettsial infections (e.g., Typhus, Ehrlichiosis)</w:t>
      </w:r>
    </w:p>
    <w:p w14:paraId="2BF0CCC2" w14:textId="77777777" w:rsidR="00797943" w:rsidRDefault="005A4117">
      <w:pPr>
        <w:pStyle w:val="Heading1"/>
      </w:pPr>
      <w:r>
        <w:t>3. Signs and Symptoms of Arthropod-borne Infection</w:t>
      </w:r>
    </w:p>
    <w:p w14:paraId="4FEBF0B6" w14:textId="77777777" w:rsidR="00797943" w:rsidRDefault="005A4117">
      <w:r>
        <w:t>Symptoms vary depending on the disease but commonly include:</w:t>
      </w:r>
      <w:r>
        <w:br/>
        <w:t>- Fever and chills</w:t>
      </w:r>
      <w:r>
        <w:br/>
        <w:t>- Rash or skin lesions</w:t>
      </w:r>
      <w:r>
        <w:br/>
        <w:t>- Muscle and joint pain</w:t>
      </w:r>
      <w:r>
        <w:br/>
        <w:t>- Headache</w:t>
      </w:r>
      <w:r>
        <w:br/>
        <w:t>- Fatigue and weakness</w:t>
      </w:r>
      <w:r>
        <w:br/>
        <w:t>- Nausea or vomiting</w:t>
      </w:r>
      <w:r>
        <w:br/>
        <w:t>In severe cases, complications like hemorrhage, neurological disorders, or organ failure may occur.</w:t>
      </w:r>
    </w:p>
    <w:p w14:paraId="297E65D6" w14:textId="77777777" w:rsidR="00797943" w:rsidRDefault="005A4117">
      <w:pPr>
        <w:pStyle w:val="Heading1"/>
      </w:pPr>
      <w:r>
        <w:t>4. Common Arthropod-borne Infections</w:t>
      </w:r>
    </w:p>
    <w:p w14:paraId="711595E9" w14:textId="77777777" w:rsidR="00797943" w:rsidRDefault="005A4117">
      <w:r>
        <w:t>- Malaria (transmitted by Anopheles mosquitoes)</w:t>
      </w:r>
      <w:r>
        <w:br/>
        <w:t>- Dengue Fever (transmitted by Aedes mosquitoes)</w:t>
      </w:r>
      <w:r>
        <w:br/>
        <w:t>- Lyme Disease (transmitted by Ixodes ticks)</w:t>
      </w:r>
      <w:r>
        <w:br/>
        <w:t>- Leishmaniasis (transmitted by sandflies)</w:t>
      </w:r>
      <w:r>
        <w:br/>
        <w:t>- Yellow Fever (transmitted by Aedes mosquitoes)</w:t>
      </w:r>
    </w:p>
    <w:p w14:paraId="6424FD4F" w14:textId="77777777" w:rsidR="00797943" w:rsidRDefault="005A4117">
      <w:pPr>
        <w:pStyle w:val="Heading1"/>
      </w:pPr>
      <w:r>
        <w:t>5. Prevention and Control Measures for Arthropod-borne Infections</w:t>
      </w:r>
    </w:p>
    <w:p w14:paraId="7A16AEAA" w14:textId="77777777" w:rsidR="00797943" w:rsidRDefault="005A4117">
      <w:r>
        <w:t>- Use of insect repellents</w:t>
      </w:r>
      <w:r>
        <w:br/>
        <w:t>- Wearing protective clothing</w:t>
      </w:r>
      <w:r>
        <w:br/>
        <w:t>- Sleeping under insecticide-treated nets</w:t>
      </w:r>
      <w:r>
        <w:br/>
        <w:t>- Environmental sanitation and vector control</w:t>
      </w:r>
      <w:r>
        <w:br/>
        <w:t>- Vaccination where applicable (e.g., Yellow fever)</w:t>
      </w:r>
      <w:r>
        <w:br/>
        <w:t>- Public health education and awareness campaigns</w:t>
      </w:r>
    </w:p>
    <w:p w14:paraId="5337B055" w14:textId="77777777" w:rsidR="00797943" w:rsidRDefault="005A4117">
      <w:pPr>
        <w:pStyle w:val="Heading1"/>
      </w:pPr>
      <w:r>
        <w:lastRenderedPageBreak/>
        <w:t>6. Diagnosis of Arthropod-borne Infections</w:t>
      </w:r>
    </w:p>
    <w:p w14:paraId="1A74A165" w14:textId="77777777" w:rsidR="00797943" w:rsidRDefault="005A4117">
      <w:r>
        <w:t>Diagnosis methods include:</w:t>
      </w:r>
      <w:r>
        <w:br/>
        <w:t>- Blood tests (e.g., microscopy, rapid diagnostic tests, serology)</w:t>
      </w:r>
      <w:r>
        <w:br/>
        <w:t>- PCR for detecting specific pathogens</w:t>
      </w:r>
      <w:r>
        <w:br/>
        <w:t>- Clinical evaluation based on travel and exposure history</w:t>
      </w:r>
    </w:p>
    <w:p w14:paraId="0760647B" w14:textId="77777777" w:rsidR="00797943" w:rsidRDefault="005A4117">
      <w:pPr>
        <w:pStyle w:val="Heading1"/>
      </w:pPr>
      <w:r>
        <w:t>7. Treatment of Arthropod-borne Infections</w:t>
      </w:r>
    </w:p>
    <w:p w14:paraId="17FB6C6C" w14:textId="77777777" w:rsidR="00797943" w:rsidRDefault="005A4117">
      <w:r>
        <w:t>- Antimalarial drugs (e.g., Artemisinin-based combination therapy for malaria)</w:t>
      </w:r>
      <w:r>
        <w:br/>
        <w:t>- Antiviral medications (limited for some viral infections)</w:t>
      </w:r>
      <w:r>
        <w:br/>
        <w:t>- Antibiotics for bacterial and rickettsial infections</w:t>
      </w:r>
      <w:r>
        <w:br/>
        <w:t>- Supportive care (hydration, pain relief, fever management)</w:t>
      </w:r>
      <w:r>
        <w:br/>
        <w:t>- Hospitalization for severe cases</w:t>
      </w:r>
    </w:p>
    <w:sectPr w:rsidR="007979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040460">
    <w:abstractNumId w:val="8"/>
  </w:num>
  <w:num w:numId="2" w16cid:durableId="807015377">
    <w:abstractNumId w:val="6"/>
  </w:num>
  <w:num w:numId="3" w16cid:durableId="978193598">
    <w:abstractNumId w:val="5"/>
  </w:num>
  <w:num w:numId="4" w16cid:durableId="1543327768">
    <w:abstractNumId w:val="4"/>
  </w:num>
  <w:num w:numId="5" w16cid:durableId="840194552">
    <w:abstractNumId w:val="7"/>
  </w:num>
  <w:num w:numId="6" w16cid:durableId="166751169">
    <w:abstractNumId w:val="3"/>
  </w:num>
  <w:num w:numId="7" w16cid:durableId="1535387280">
    <w:abstractNumId w:val="2"/>
  </w:num>
  <w:num w:numId="8" w16cid:durableId="337925687">
    <w:abstractNumId w:val="1"/>
  </w:num>
  <w:num w:numId="9" w16cid:durableId="149992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626"/>
    <w:rsid w:val="005A4117"/>
    <w:rsid w:val="00797943"/>
    <w:rsid w:val="00AA1D8D"/>
    <w:rsid w:val="00B47730"/>
    <w:rsid w:val="00C1267D"/>
    <w:rsid w:val="00CB0664"/>
    <w:rsid w:val="00FB21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CE734"/>
  <w14:defaultImageDpi w14:val="300"/>
  <w15:docId w15:val="{416D382E-974D-9E41-A7AC-87F788B0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aymanation2020@gmail.com</cp:lastModifiedBy>
  <cp:revision>2</cp:revision>
  <dcterms:created xsi:type="dcterms:W3CDTF">2025-05-05T16:33:00Z</dcterms:created>
  <dcterms:modified xsi:type="dcterms:W3CDTF">2025-05-05T16:33:00Z</dcterms:modified>
  <cp:category/>
</cp:coreProperties>
</file>