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2401F" w14:textId="289A5B58" w:rsidR="00EF7B67" w:rsidRPr="00EF7B67" w:rsidRDefault="00EF7B67" w:rsidP="00D06F60">
      <w:pPr>
        <w:spacing w:after="0" w:line="240" w:lineRule="auto"/>
        <w:jc w:val="center"/>
        <w:rPr>
          <w:rFonts w:ascii="Palatino Linotype" w:eastAsia="Times New Roman" w:hAnsi="Palatino Linotype" w:cs="Times New Roman"/>
          <w:b/>
          <w:bCs/>
          <w:color w:val="212529"/>
          <w:spacing w:val="2"/>
          <w:kern w:val="0"/>
          <w:sz w:val="32"/>
          <w:szCs w:val="32"/>
          <w14:ligatures w14:val="none"/>
        </w:rPr>
      </w:pPr>
      <w:proofErr w:type="spellStart"/>
      <w:r w:rsidRPr="00EF7B67">
        <w:rPr>
          <w:rFonts w:ascii="Palatino Linotype" w:eastAsia="Times New Roman" w:hAnsi="Palatino Linotype" w:cs="Times New Roman"/>
          <w:b/>
          <w:bCs/>
          <w:color w:val="212529"/>
          <w:spacing w:val="2"/>
          <w:kern w:val="0"/>
          <w:sz w:val="32"/>
          <w:szCs w:val="32"/>
          <w14:ligatures w14:val="none"/>
        </w:rPr>
        <w:t>İşçilərin</w:t>
      </w:r>
      <w:proofErr w:type="spellEnd"/>
      <w:r w:rsidRPr="00EF7B67">
        <w:rPr>
          <w:rFonts w:ascii="Palatino Linotype" w:eastAsia="Times New Roman" w:hAnsi="Palatino Linotype" w:cs="Times New Roman"/>
          <w:b/>
          <w:bCs/>
          <w:color w:val="212529"/>
          <w:spacing w:val="2"/>
          <w:kern w:val="0"/>
          <w:sz w:val="32"/>
          <w:szCs w:val="32"/>
          <w14:ligatures w14:val="none"/>
        </w:rPr>
        <w:t xml:space="preserve"> </w:t>
      </w:r>
      <w:proofErr w:type="spellStart"/>
      <w:r w:rsidRPr="00EF7B67">
        <w:rPr>
          <w:rFonts w:ascii="Palatino Linotype" w:eastAsia="Times New Roman" w:hAnsi="Palatino Linotype" w:cs="Times New Roman"/>
          <w:b/>
          <w:bCs/>
          <w:color w:val="212529"/>
          <w:spacing w:val="2"/>
          <w:kern w:val="0"/>
          <w:sz w:val="32"/>
          <w:szCs w:val="32"/>
          <w14:ligatures w14:val="none"/>
        </w:rPr>
        <w:t>qiymətləndirilməsi</w:t>
      </w:r>
      <w:proofErr w:type="spellEnd"/>
      <w:r w:rsidR="00D06F60">
        <w:rPr>
          <w:rFonts w:ascii="Palatino Linotype" w:eastAsia="Times New Roman" w:hAnsi="Palatino Linotype" w:cs="Times New Roman"/>
          <w:b/>
          <w:bCs/>
          <w:color w:val="212529"/>
          <w:spacing w:val="2"/>
          <w:kern w:val="0"/>
          <w:sz w:val="32"/>
          <w:szCs w:val="32"/>
          <w14:ligatures w14:val="none"/>
        </w:rPr>
        <w:t xml:space="preserve"> </w:t>
      </w:r>
      <w:proofErr w:type="spellStart"/>
      <w:r w:rsidRPr="00EF7B67">
        <w:rPr>
          <w:rFonts w:ascii="Palatino Linotype" w:eastAsia="Times New Roman" w:hAnsi="Palatino Linotype" w:cs="Times New Roman"/>
          <w:b/>
          <w:bCs/>
          <w:color w:val="212529"/>
          <w:spacing w:val="2"/>
          <w:kern w:val="0"/>
          <w:sz w:val="32"/>
          <w:szCs w:val="32"/>
          <w14:ligatures w14:val="none"/>
        </w:rPr>
        <w:t>təlimatı</w:t>
      </w:r>
      <w:proofErr w:type="spellEnd"/>
    </w:p>
    <w:p w14:paraId="5A121006" w14:textId="77777777" w:rsidR="00EF7B67" w:rsidRPr="00EF7B67" w:rsidRDefault="00EF7B67" w:rsidP="00EF7B67">
      <w:pPr>
        <w:spacing w:after="0" w:line="240" w:lineRule="auto"/>
        <w:ind w:firstLine="567"/>
        <w:jc w:val="center"/>
        <w:rPr>
          <w:rFonts w:ascii="Palatino Linotype" w:eastAsia="Times New Roman" w:hAnsi="Palatino Linotype" w:cs="Times New Roman"/>
          <w:b/>
          <w:bCs/>
          <w:color w:val="212529"/>
          <w:spacing w:val="2"/>
          <w:kern w:val="0"/>
          <w:sz w:val="32"/>
          <w:szCs w:val="32"/>
          <w14:ligatures w14:val="none"/>
        </w:rPr>
      </w:pPr>
    </w:p>
    <w:p w14:paraId="10C14B29" w14:textId="77777777" w:rsidR="00AC2A3B" w:rsidRDefault="00AC2A3B" w:rsidP="00DB4321">
      <w:pPr>
        <w:spacing w:after="0" w:line="240" w:lineRule="auto"/>
        <w:ind w:firstLine="567"/>
        <w:jc w:val="both"/>
        <w:rPr>
          <w:rFonts w:ascii="Palatino Linotype" w:eastAsia="Times New Roman" w:hAnsi="Palatino Linotype" w:cs="Times New Roman"/>
          <w:color w:val="212529"/>
          <w:spacing w:val="2"/>
          <w:kern w:val="0"/>
          <w:lang w:val="az-Latn-AZ"/>
          <w14:ligatures w14:val="none"/>
        </w:rPr>
      </w:pPr>
    </w:p>
    <w:p w14:paraId="0E46CA4D" w14:textId="77777777" w:rsidR="00AC2A3B" w:rsidRPr="00C72F06" w:rsidRDefault="00AC2A3B" w:rsidP="00AC2A3B">
      <w:pPr>
        <w:spacing w:after="0" w:line="240" w:lineRule="auto"/>
        <w:ind w:left="390"/>
        <w:jc w:val="center"/>
        <w:rPr>
          <w:rFonts w:ascii="Times New Roman" w:eastAsia="Times New Roman" w:hAnsi="Times New Roman" w:cs="Times New Roman"/>
          <w:color w:val="000000"/>
          <w:spacing w:val="2"/>
          <w:kern w:val="0"/>
          <w:sz w:val="28"/>
          <w:szCs w:val="28"/>
          <w:lang w:val="az-Latn-AZ"/>
          <w14:ligatures w14:val="none"/>
        </w:rPr>
      </w:pPr>
      <w:r w:rsidRPr="00C72F06">
        <w:rPr>
          <w:rFonts w:ascii="Palatino Linotype" w:eastAsia="Times New Roman" w:hAnsi="Palatino Linotype" w:cs="Times New Roman"/>
          <w:b/>
          <w:bCs/>
          <w:color w:val="000000"/>
          <w:spacing w:val="2"/>
          <w:kern w:val="0"/>
          <w:lang w:val="az-Latn-AZ"/>
          <w14:ligatures w14:val="none"/>
        </w:rPr>
        <w:t>Qiymətləndirilmənin həyata keçirilməsi</w:t>
      </w:r>
    </w:p>
    <w:p w14:paraId="357B14AF" w14:textId="77777777" w:rsidR="00D06F60" w:rsidRDefault="00D06F60" w:rsidP="00AC2A3B">
      <w:pPr>
        <w:spacing w:after="0" w:line="240" w:lineRule="auto"/>
        <w:ind w:firstLine="567"/>
        <w:jc w:val="both"/>
        <w:rPr>
          <w:rFonts w:ascii="Palatino Linotype" w:eastAsia="Times New Roman" w:hAnsi="Palatino Linotype" w:cs="Times New Roman"/>
          <w:b/>
          <w:bCs/>
          <w:color w:val="212529"/>
          <w:spacing w:val="2"/>
          <w:kern w:val="0"/>
          <w:lang w:val="az-Latn-AZ"/>
          <w14:ligatures w14:val="none"/>
        </w:rPr>
      </w:pPr>
    </w:p>
    <w:p w14:paraId="7A452F3F" w14:textId="7A706961" w:rsidR="00AC2A3B" w:rsidRPr="00C72F06" w:rsidRDefault="00AC2A3B" w:rsidP="004D560C">
      <w:pPr>
        <w:spacing w:after="0" w:line="240" w:lineRule="auto"/>
        <w:ind w:firstLine="567"/>
        <w:jc w:val="center"/>
        <w:rPr>
          <w:rFonts w:ascii="Times New Roman" w:eastAsia="Times New Roman" w:hAnsi="Times New Roman" w:cs="Times New Roman"/>
          <w:b/>
          <w:bCs/>
          <w:color w:val="212529"/>
          <w:spacing w:val="2"/>
          <w:kern w:val="0"/>
          <w:lang w:val="az-Latn-AZ"/>
          <w14:ligatures w14:val="none"/>
        </w:rPr>
      </w:pPr>
      <w:r w:rsidRPr="00D06F60">
        <w:rPr>
          <w:rFonts w:ascii="Palatino Linotype" w:eastAsia="Times New Roman" w:hAnsi="Palatino Linotype" w:cs="Times New Roman"/>
          <w:b/>
          <w:bCs/>
          <w:color w:val="212529"/>
          <w:spacing w:val="2"/>
          <w:kern w:val="0"/>
          <w:lang w:val="az-Latn-AZ"/>
          <w14:ligatures w14:val="none"/>
        </w:rPr>
        <w:t>1</w:t>
      </w:r>
      <w:r w:rsidRPr="00C72F06">
        <w:rPr>
          <w:rFonts w:ascii="Palatino Linotype" w:eastAsia="Times New Roman" w:hAnsi="Palatino Linotype" w:cs="Times New Roman"/>
          <w:b/>
          <w:bCs/>
          <w:color w:val="212529"/>
          <w:spacing w:val="2"/>
          <w:kern w:val="0"/>
          <w:lang w:val="az-Latn-AZ"/>
          <w14:ligatures w14:val="none"/>
        </w:rPr>
        <w:t xml:space="preserve">. Bilavasitə </w:t>
      </w:r>
      <w:r w:rsidR="004E47BB">
        <w:rPr>
          <w:rFonts w:ascii="Palatino Linotype" w:eastAsia="Times New Roman" w:hAnsi="Palatino Linotype" w:cs="Times New Roman"/>
          <w:b/>
          <w:bCs/>
          <w:color w:val="212529"/>
          <w:spacing w:val="2"/>
          <w:kern w:val="0"/>
          <w:lang w:val="az-Latn-AZ"/>
          <w14:ligatures w14:val="none"/>
        </w:rPr>
        <w:t>qiymətləndirən</w:t>
      </w:r>
      <w:r w:rsidRPr="00C72F06">
        <w:rPr>
          <w:rFonts w:ascii="Palatino Linotype" w:eastAsia="Times New Roman" w:hAnsi="Palatino Linotype" w:cs="Times New Roman"/>
          <w:b/>
          <w:bCs/>
          <w:color w:val="212529"/>
          <w:spacing w:val="2"/>
          <w:kern w:val="0"/>
          <w:lang w:val="az-Latn-AZ"/>
          <w14:ligatures w14:val="none"/>
        </w:rPr>
        <w:t xml:space="preserve"> hər bir tapşırığın yerinə yetirilib-yetirilməməsi haqqında </w:t>
      </w:r>
      <w:r w:rsidR="00D84ACD" w:rsidRPr="00D06F60">
        <w:rPr>
          <w:rFonts w:ascii="Palatino Linotype" w:eastAsia="Times New Roman" w:hAnsi="Palatino Linotype" w:cs="Times New Roman"/>
          <w:b/>
          <w:bCs/>
          <w:color w:val="212529"/>
          <w:spacing w:val="2"/>
          <w:kern w:val="0"/>
          <w:lang w:val="az-Latn-AZ"/>
          <w14:ligatures w14:val="none"/>
        </w:rPr>
        <w:t>işçidən</w:t>
      </w:r>
      <w:r w:rsidRPr="00C72F06">
        <w:rPr>
          <w:rFonts w:ascii="Palatino Linotype" w:eastAsia="Times New Roman" w:hAnsi="Palatino Linotype" w:cs="Times New Roman"/>
          <w:b/>
          <w:bCs/>
          <w:color w:val="212529"/>
          <w:spacing w:val="2"/>
          <w:kern w:val="0"/>
          <w:lang w:val="az-Latn-AZ"/>
          <w14:ligatures w14:val="none"/>
        </w:rPr>
        <w:t xml:space="preserve"> məlumat alır, </w:t>
      </w:r>
      <w:r w:rsidR="004E47BB">
        <w:rPr>
          <w:rFonts w:ascii="Palatino Linotype" w:eastAsia="Times New Roman" w:hAnsi="Palatino Linotype" w:cs="Times New Roman"/>
          <w:b/>
          <w:bCs/>
          <w:color w:val="212529"/>
          <w:spacing w:val="2"/>
          <w:kern w:val="0"/>
          <w:lang w:val="az-Latn-AZ"/>
          <w14:ligatures w14:val="none"/>
        </w:rPr>
        <w:t>mütamadi</w:t>
      </w:r>
      <w:r w:rsidRPr="00C72F06">
        <w:rPr>
          <w:rFonts w:ascii="Palatino Linotype" w:eastAsia="Times New Roman" w:hAnsi="Palatino Linotype" w:cs="Times New Roman"/>
          <w:b/>
          <w:bCs/>
          <w:color w:val="212529"/>
          <w:spacing w:val="2"/>
          <w:kern w:val="0"/>
          <w:lang w:val="az-Latn-AZ"/>
          <w14:ligatures w14:val="none"/>
        </w:rPr>
        <w:t xml:space="preserve"> apardığı müşahidələr, rüblük qeydlər əsasında ümumiləşdirmə aparır və icra müddətinə nəzarət edir.</w:t>
      </w:r>
    </w:p>
    <w:p w14:paraId="09935132" w14:textId="77777777" w:rsidR="00D06F60" w:rsidRDefault="00D06F60" w:rsidP="00AC2A3B">
      <w:pPr>
        <w:spacing w:after="0" w:line="240" w:lineRule="auto"/>
        <w:ind w:firstLine="567"/>
        <w:jc w:val="both"/>
        <w:rPr>
          <w:rFonts w:ascii="Palatino Linotype" w:eastAsia="Times New Roman" w:hAnsi="Palatino Linotype" w:cs="Times New Roman"/>
          <w:color w:val="212529"/>
          <w:spacing w:val="2"/>
          <w:kern w:val="0"/>
          <w:lang w:val="az-Latn-AZ"/>
          <w14:ligatures w14:val="none"/>
        </w:rPr>
      </w:pPr>
    </w:p>
    <w:p w14:paraId="4B3288BC" w14:textId="4DD543B5" w:rsidR="00AC2A3B" w:rsidRPr="00C72F06" w:rsidRDefault="00D84ACD" w:rsidP="00AC2A3B">
      <w:pPr>
        <w:spacing w:after="0" w:line="240" w:lineRule="auto"/>
        <w:ind w:firstLine="567"/>
        <w:jc w:val="both"/>
        <w:rPr>
          <w:rFonts w:ascii="Times New Roman" w:eastAsia="Times New Roman" w:hAnsi="Times New Roman" w:cs="Times New Roman"/>
          <w:color w:val="212529"/>
          <w:spacing w:val="2"/>
          <w:kern w:val="0"/>
          <w:lang w:val="az-Latn-AZ"/>
          <w14:ligatures w14:val="none"/>
        </w:rPr>
      </w:pPr>
      <w:r>
        <w:rPr>
          <w:rFonts w:ascii="Palatino Linotype" w:eastAsia="Times New Roman" w:hAnsi="Palatino Linotype" w:cs="Times New Roman"/>
          <w:color w:val="212529"/>
          <w:spacing w:val="2"/>
          <w:kern w:val="0"/>
          <w:lang w:val="az-Latn-AZ"/>
          <w14:ligatures w14:val="none"/>
        </w:rPr>
        <w:t>1.2</w:t>
      </w:r>
      <w:r w:rsidR="00AC2A3B" w:rsidRPr="00C72F06">
        <w:rPr>
          <w:rFonts w:ascii="Palatino Linotype" w:eastAsia="Times New Roman" w:hAnsi="Palatino Linotype" w:cs="Times New Roman"/>
          <w:color w:val="212529"/>
          <w:spacing w:val="2"/>
          <w:kern w:val="0"/>
          <w:lang w:val="az-Latn-AZ"/>
          <w14:ligatures w14:val="none"/>
        </w:rPr>
        <w:t>. Hər bir tapşırığın (hədəfin) tələb olunan səviyyədə (gözlənilən nəticəyə uyğun olaraq) icra edilməsi qiymətləndirilir və aşağıdakı qiymətlərdən biri verilir:</w:t>
      </w:r>
    </w:p>
    <w:p w14:paraId="6CB47015" w14:textId="190523A3" w:rsidR="00AC2A3B" w:rsidRPr="00C72F06" w:rsidRDefault="00EF7B67" w:rsidP="00AC2A3B">
      <w:pPr>
        <w:spacing w:after="0" w:line="240" w:lineRule="auto"/>
        <w:ind w:firstLine="567"/>
        <w:jc w:val="both"/>
        <w:rPr>
          <w:rFonts w:ascii="Times New Roman" w:eastAsia="Times New Roman" w:hAnsi="Times New Roman" w:cs="Times New Roman"/>
          <w:color w:val="212529"/>
          <w:spacing w:val="2"/>
          <w:kern w:val="0"/>
          <w:lang w:val="az-Latn-AZ"/>
          <w14:ligatures w14:val="none"/>
        </w:rPr>
      </w:pPr>
      <w:r>
        <w:rPr>
          <w:rFonts w:ascii="Palatino Linotype" w:eastAsia="Times New Roman" w:hAnsi="Palatino Linotype" w:cs="Times New Roman"/>
          <w:color w:val="212529"/>
          <w:spacing w:val="2"/>
          <w:kern w:val="0"/>
          <w:lang w:val="az-Latn-AZ"/>
          <w14:ligatures w14:val="none"/>
        </w:rPr>
        <w:t>1.3</w:t>
      </w:r>
      <w:r w:rsidR="00AC2A3B" w:rsidRPr="00C72F06">
        <w:rPr>
          <w:rFonts w:ascii="Palatino Linotype" w:eastAsia="Times New Roman" w:hAnsi="Palatino Linotype" w:cs="Times New Roman"/>
          <w:color w:val="212529"/>
          <w:spacing w:val="2"/>
          <w:kern w:val="0"/>
          <w:lang w:val="az-Latn-AZ"/>
          <w14:ligatures w14:val="none"/>
        </w:rPr>
        <w:t xml:space="preserve"> əla (5) – tapşırığı (hədəfi) tələb olunandan yüksək səviyyədə və müəyyən edilmiş icra müddətindən daha qısa müddətdə tam icra edib;</w:t>
      </w:r>
    </w:p>
    <w:p w14:paraId="613CC306" w14:textId="53C445E3" w:rsidR="00AC2A3B" w:rsidRPr="00C72F06" w:rsidRDefault="00EF7B67" w:rsidP="00AC2A3B">
      <w:pPr>
        <w:spacing w:after="0" w:line="240" w:lineRule="auto"/>
        <w:ind w:firstLine="567"/>
        <w:jc w:val="both"/>
        <w:rPr>
          <w:rFonts w:ascii="Times New Roman" w:eastAsia="Times New Roman" w:hAnsi="Times New Roman" w:cs="Times New Roman"/>
          <w:color w:val="212529"/>
          <w:spacing w:val="2"/>
          <w:kern w:val="0"/>
          <w:lang w:val="az-Latn-AZ"/>
          <w14:ligatures w14:val="none"/>
        </w:rPr>
      </w:pPr>
      <w:r>
        <w:rPr>
          <w:rFonts w:ascii="Palatino Linotype" w:eastAsia="Times New Roman" w:hAnsi="Palatino Linotype" w:cs="Times New Roman"/>
          <w:color w:val="212529"/>
          <w:spacing w:val="2"/>
          <w:kern w:val="0"/>
          <w:lang w:val="az-Latn-AZ"/>
          <w14:ligatures w14:val="none"/>
        </w:rPr>
        <w:t>1.4</w:t>
      </w:r>
      <w:r w:rsidR="00AC2A3B" w:rsidRPr="00C72F06">
        <w:rPr>
          <w:rFonts w:ascii="Palatino Linotype" w:eastAsia="Times New Roman" w:hAnsi="Palatino Linotype" w:cs="Times New Roman"/>
          <w:color w:val="212529"/>
          <w:spacing w:val="2"/>
          <w:kern w:val="0"/>
          <w:lang w:val="az-Latn-AZ"/>
          <w14:ligatures w14:val="none"/>
        </w:rPr>
        <w:t xml:space="preserve"> yaxşı (4) – tapşırığı (hədəfi) tələb edilən səviyyədə və icra müddətinə əməl etməklə tam icra edib;</w:t>
      </w:r>
    </w:p>
    <w:p w14:paraId="73129E82" w14:textId="41CE1245" w:rsidR="00AC2A3B" w:rsidRPr="00C72F06" w:rsidRDefault="00EF7B67" w:rsidP="00AC2A3B">
      <w:pPr>
        <w:spacing w:after="0" w:line="240" w:lineRule="auto"/>
        <w:ind w:firstLine="567"/>
        <w:jc w:val="both"/>
        <w:rPr>
          <w:rFonts w:ascii="Times New Roman" w:eastAsia="Times New Roman" w:hAnsi="Times New Roman" w:cs="Times New Roman"/>
          <w:color w:val="212529"/>
          <w:spacing w:val="2"/>
          <w:kern w:val="0"/>
          <w:lang w:val="az-Latn-AZ"/>
          <w14:ligatures w14:val="none"/>
        </w:rPr>
      </w:pPr>
      <w:r>
        <w:rPr>
          <w:rFonts w:ascii="Palatino Linotype" w:eastAsia="Times New Roman" w:hAnsi="Palatino Linotype" w:cs="Times New Roman"/>
          <w:color w:val="212529"/>
          <w:spacing w:val="2"/>
          <w:kern w:val="0"/>
          <w:lang w:val="az-Latn-AZ"/>
          <w14:ligatures w14:val="none"/>
        </w:rPr>
        <w:t>1.5</w:t>
      </w:r>
      <w:r w:rsidR="00AC2A3B" w:rsidRPr="00C72F06">
        <w:rPr>
          <w:rFonts w:ascii="Palatino Linotype" w:eastAsia="Times New Roman" w:hAnsi="Palatino Linotype" w:cs="Times New Roman"/>
          <w:color w:val="212529"/>
          <w:spacing w:val="2"/>
          <w:kern w:val="0"/>
          <w:lang w:val="az-Latn-AZ"/>
          <w14:ligatures w14:val="none"/>
        </w:rPr>
        <w:t xml:space="preserve"> kafi (3) – tapşırığı (hədəfi) qismən icra edib;</w:t>
      </w:r>
    </w:p>
    <w:p w14:paraId="2C57DF8F" w14:textId="43151E72" w:rsidR="00AC2A3B" w:rsidRPr="00C72F06" w:rsidRDefault="00EF7B67" w:rsidP="00AC2A3B">
      <w:pPr>
        <w:spacing w:after="0" w:line="240" w:lineRule="auto"/>
        <w:ind w:firstLine="567"/>
        <w:jc w:val="both"/>
        <w:rPr>
          <w:rFonts w:ascii="Times New Roman" w:eastAsia="Times New Roman" w:hAnsi="Times New Roman" w:cs="Times New Roman"/>
          <w:color w:val="212529"/>
          <w:spacing w:val="2"/>
          <w:kern w:val="0"/>
          <w:lang w:val="az-Latn-AZ"/>
          <w14:ligatures w14:val="none"/>
        </w:rPr>
      </w:pPr>
      <w:r>
        <w:rPr>
          <w:rFonts w:ascii="Palatino Linotype" w:eastAsia="Times New Roman" w:hAnsi="Palatino Linotype" w:cs="Times New Roman"/>
          <w:color w:val="212529"/>
          <w:spacing w:val="2"/>
          <w:kern w:val="0"/>
          <w:lang w:val="az-Latn-AZ"/>
          <w14:ligatures w14:val="none"/>
        </w:rPr>
        <w:t>1.6</w:t>
      </w:r>
      <w:r w:rsidR="00AC2A3B" w:rsidRPr="00C72F06">
        <w:rPr>
          <w:rFonts w:ascii="Palatino Linotype" w:eastAsia="Times New Roman" w:hAnsi="Palatino Linotype" w:cs="Times New Roman"/>
          <w:color w:val="212529"/>
          <w:spacing w:val="2"/>
          <w:kern w:val="0"/>
          <w:lang w:val="az-Latn-AZ"/>
          <w14:ligatures w14:val="none"/>
        </w:rPr>
        <w:t xml:space="preserve"> qeyri-kafi (2) – tapşırığı (hədəfi) icra etməyib.</w:t>
      </w:r>
    </w:p>
    <w:p w14:paraId="138A22B6" w14:textId="77777777" w:rsidR="00D84ACD" w:rsidRPr="00EF7B67" w:rsidRDefault="00D84ACD" w:rsidP="00AC2A3B">
      <w:pPr>
        <w:spacing w:after="0" w:line="240" w:lineRule="auto"/>
        <w:ind w:firstLine="567"/>
        <w:jc w:val="both"/>
        <w:rPr>
          <w:rFonts w:ascii="Palatino Linotype" w:eastAsia="Times New Roman" w:hAnsi="Palatino Linotype" w:cs="Times New Roman"/>
          <w:color w:val="212529"/>
          <w:spacing w:val="2"/>
          <w:kern w:val="0"/>
          <w:lang w:val="az-Latn-AZ"/>
          <w14:ligatures w14:val="none"/>
        </w:rPr>
      </w:pPr>
    </w:p>
    <w:p w14:paraId="384DC675" w14:textId="156B1002" w:rsidR="00AC2A3B" w:rsidRPr="00C72F06" w:rsidRDefault="00D84ACD" w:rsidP="004D560C">
      <w:pPr>
        <w:spacing w:after="0" w:line="240" w:lineRule="auto"/>
        <w:ind w:firstLine="567"/>
        <w:jc w:val="center"/>
        <w:rPr>
          <w:rFonts w:ascii="Times New Roman" w:eastAsia="Times New Roman" w:hAnsi="Times New Roman" w:cs="Times New Roman"/>
          <w:b/>
          <w:bCs/>
          <w:color w:val="212529"/>
          <w:spacing w:val="2"/>
          <w:kern w:val="0"/>
          <w:lang w:val="az-Latn-AZ"/>
          <w14:ligatures w14:val="none"/>
        </w:rPr>
      </w:pPr>
      <w:r w:rsidRPr="0032196D">
        <w:rPr>
          <w:rFonts w:ascii="Palatino Linotype" w:eastAsia="Times New Roman" w:hAnsi="Palatino Linotype" w:cs="Times New Roman"/>
          <w:b/>
          <w:bCs/>
          <w:color w:val="212529"/>
          <w:spacing w:val="2"/>
          <w:kern w:val="0"/>
          <w:lang w:val="az-Latn-AZ"/>
          <w14:ligatures w14:val="none"/>
        </w:rPr>
        <w:t>2</w:t>
      </w:r>
      <w:r w:rsidR="00AC2A3B" w:rsidRPr="00C72F06">
        <w:rPr>
          <w:rFonts w:ascii="Palatino Linotype" w:eastAsia="Times New Roman" w:hAnsi="Palatino Linotype" w:cs="Times New Roman"/>
          <w:b/>
          <w:bCs/>
          <w:color w:val="212529"/>
          <w:spacing w:val="2"/>
          <w:kern w:val="0"/>
          <w:lang w:val="az-Latn-AZ"/>
          <w14:ligatures w14:val="none"/>
        </w:rPr>
        <w:t xml:space="preserve">. </w:t>
      </w:r>
      <w:r w:rsidR="0032196D" w:rsidRPr="0032196D">
        <w:rPr>
          <w:rFonts w:ascii="Palatino Linotype" w:eastAsia="Times New Roman" w:hAnsi="Palatino Linotype" w:cs="Times New Roman"/>
          <w:b/>
          <w:bCs/>
          <w:color w:val="212529"/>
          <w:spacing w:val="2"/>
          <w:kern w:val="0"/>
          <w:lang w:val="az-Latn-AZ"/>
          <w14:ligatures w14:val="none"/>
        </w:rPr>
        <w:t>İ</w:t>
      </w:r>
      <w:r w:rsidRPr="0032196D">
        <w:rPr>
          <w:rFonts w:ascii="Palatino Linotype" w:eastAsia="Times New Roman" w:hAnsi="Palatino Linotype" w:cs="Times New Roman"/>
          <w:b/>
          <w:bCs/>
          <w:color w:val="212529"/>
          <w:spacing w:val="2"/>
          <w:kern w:val="0"/>
          <w:lang w:val="az-Latn-AZ"/>
          <w14:ligatures w14:val="none"/>
        </w:rPr>
        <w:t>şçinin</w:t>
      </w:r>
      <w:r w:rsidR="00AC2A3B" w:rsidRPr="00C72F06">
        <w:rPr>
          <w:rFonts w:ascii="Palatino Linotype" w:eastAsia="Times New Roman" w:hAnsi="Palatino Linotype" w:cs="Times New Roman"/>
          <w:b/>
          <w:bCs/>
          <w:color w:val="212529"/>
          <w:spacing w:val="2"/>
          <w:kern w:val="0"/>
          <w:lang w:val="az-Latn-AZ"/>
          <w14:ligatures w14:val="none"/>
        </w:rPr>
        <w:t xml:space="preserve"> xidməti fəaliyyəti aşağıdakı meyarlar üzrə qiymətləndirilir:</w:t>
      </w:r>
    </w:p>
    <w:p w14:paraId="24EF56F6" w14:textId="77777777" w:rsidR="00D06F60" w:rsidRPr="0032196D" w:rsidRDefault="00D06F60" w:rsidP="00AC2A3B">
      <w:pPr>
        <w:spacing w:after="0" w:line="240" w:lineRule="auto"/>
        <w:ind w:firstLine="567"/>
        <w:jc w:val="both"/>
        <w:rPr>
          <w:rFonts w:ascii="Palatino Linotype" w:eastAsia="Times New Roman" w:hAnsi="Palatino Linotype" w:cs="Times New Roman"/>
          <w:color w:val="212529"/>
          <w:spacing w:val="2"/>
          <w:kern w:val="0"/>
          <w:lang w:val="az-Latn-AZ"/>
          <w14:ligatures w14:val="none"/>
        </w:rPr>
      </w:pPr>
    </w:p>
    <w:p w14:paraId="1AC34901" w14:textId="311C477D" w:rsidR="00AC2A3B" w:rsidRPr="004E47BB" w:rsidRDefault="00D84ACD" w:rsidP="00AC2A3B">
      <w:pPr>
        <w:spacing w:after="0" w:line="240" w:lineRule="auto"/>
        <w:ind w:firstLine="567"/>
        <w:jc w:val="both"/>
        <w:rPr>
          <w:rFonts w:ascii="Times New Roman" w:eastAsia="Times New Roman" w:hAnsi="Times New Roman" w:cs="Times New Roman"/>
          <w:color w:val="212529"/>
          <w:spacing w:val="2"/>
          <w:kern w:val="0"/>
          <w:lang w:val="az-Latn-AZ"/>
          <w14:ligatures w14:val="none"/>
        </w:rPr>
      </w:pPr>
      <w:r w:rsidRPr="004E47BB">
        <w:rPr>
          <w:rFonts w:ascii="Palatino Linotype" w:eastAsia="Times New Roman" w:hAnsi="Palatino Linotype" w:cs="Times New Roman"/>
          <w:color w:val="212529"/>
          <w:spacing w:val="2"/>
          <w:kern w:val="0"/>
          <w:lang w:val="az-Latn-AZ"/>
          <w14:ligatures w14:val="none"/>
        </w:rPr>
        <w:t>2.1</w:t>
      </w:r>
      <w:r w:rsidR="00AC2A3B" w:rsidRPr="004E47BB">
        <w:rPr>
          <w:rFonts w:ascii="Palatino Linotype" w:eastAsia="Times New Roman" w:hAnsi="Palatino Linotype" w:cs="Times New Roman"/>
          <w:color w:val="212529"/>
          <w:spacing w:val="2"/>
          <w:kern w:val="0"/>
          <w:lang w:val="az-Latn-AZ"/>
          <w14:ligatures w14:val="none"/>
        </w:rPr>
        <w:t xml:space="preserve"> peşə bilikləri –  tutduğu vəzifə üzrə nəzəri və praktiki biliklərə malik olmasının və həmin biliklərin qulluq funksiyalarının icrası zamanı düzgün tətbiqinin, habelə vəzifəsinin tələblərinə uyğun olan səviyyədə inzibati icraat və kargüzarlıq sahəsində normativ hüquqi aktlara dair biliklərinin qiymətləndirilməsi nəzərdə tutulur;</w:t>
      </w:r>
    </w:p>
    <w:p w14:paraId="50D45E50" w14:textId="026DE34D" w:rsidR="00AC2A3B" w:rsidRPr="004E47BB" w:rsidRDefault="00D84ACD" w:rsidP="00AC2A3B">
      <w:pPr>
        <w:spacing w:after="0" w:line="240" w:lineRule="auto"/>
        <w:ind w:firstLine="567"/>
        <w:jc w:val="both"/>
        <w:rPr>
          <w:rFonts w:ascii="Times New Roman" w:eastAsia="Times New Roman" w:hAnsi="Times New Roman" w:cs="Times New Roman"/>
          <w:color w:val="212529"/>
          <w:spacing w:val="2"/>
          <w:kern w:val="0"/>
          <w:lang w:val="az-Latn-AZ"/>
          <w14:ligatures w14:val="none"/>
        </w:rPr>
      </w:pPr>
      <w:r w:rsidRPr="004E47BB">
        <w:rPr>
          <w:rFonts w:ascii="Palatino Linotype" w:eastAsia="Times New Roman" w:hAnsi="Palatino Linotype" w:cs="Times New Roman"/>
          <w:color w:val="212529"/>
          <w:spacing w:val="2"/>
          <w:kern w:val="0"/>
          <w:lang w:val="az-Latn-AZ"/>
          <w14:ligatures w14:val="none"/>
        </w:rPr>
        <w:t>2.2</w:t>
      </w:r>
      <w:r w:rsidR="00AC2A3B" w:rsidRPr="004E47BB">
        <w:rPr>
          <w:rFonts w:ascii="Palatino Linotype" w:eastAsia="Times New Roman" w:hAnsi="Palatino Linotype" w:cs="Times New Roman"/>
          <w:color w:val="212529"/>
          <w:spacing w:val="2"/>
          <w:kern w:val="0"/>
          <w:lang w:val="az-Latn-AZ"/>
          <w14:ligatures w14:val="none"/>
        </w:rPr>
        <w:t xml:space="preserve"> qulluq (xidməti) vəzifələrinə münasibəti – </w:t>
      </w:r>
      <w:r w:rsidRPr="004E47BB">
        <w:rPr>
          <w:rFonts w:ascii="Palatino Linotype" w:eastAsia="Times New Roman" w:hAnsi="Palatino Linotype" w:cs="Times New Roman"/>
          <w:color w:val="212529"/>
          <w:spacing w:val="2"/>
          <w:kern w:val="0"/>
          <w:lang w:val="az-Latn-AZ"/>
          <w14:ligatures w14:val="none"/>
        </w:rPr>
        <w:t>işçinin</w:t>
      </w:r>
      <w:r w:rsidR="00AC2A3B" w:rsidRPr="004E47BB">
        <w:rPr>
          <w:rFonts w:ascii="Palatino Linotype" w:eastAsia="Times New Roman" w:hAnsi="Palatino Linotype" w:cs="Times New Roman"/>
          <w:color w:val="212529"/>
          <w:spacing w:val="2"/>
          <w:kern w:val="0"/>
          <w:lang w:val="az-Latn-AZ"/>
          <w14:ligatures w14:val="none"/>
        </w:rPr>
        <w:t xml:space="preserve"> öz vəzifələrini, o cümlədən verilən tapşırıqları minimum nəzarətlə sərbəst, tələb edilən səviyyədə və vaxtında yerinə yetirmək, sənədləri keyfiyyətlə tərtib etmək, fəal olmaq, tələb olunandan da artıq nailiyyətlər əldə etmək üçün çalışmaq bacarıqlarının qiymətləndirilməsi nəzərdə tutulur;</w:t>
      </w:r>
    </w:p>
    <w:p w14:paraId="7E3310AE" w14:textId="1C03D114" w:rsidR="00AC2A3B" w:rsidRPr="004E47BB" w:rsidRDefault="00D84ACD" w:rsidP="00AC2A3B">
      <w:pPr>
        <w:spacing w:after="0" w:line="240" w:lineRule="auto"/>
        <w:ind w:firstLine="567"/>
        <w:jc w:val="both"/>
        <w:rPr>
          <w:rFonts w:ascii="Times New Roman" w:eastAsia="Times New Roman" w:hAnsi="Times New Roman" w:cs="Times New Roman"/>
          <w:color w:val="212529"/>
          <w:spacing w:val="2"/>
          <w:kern w:val="0"/>
          <w:lang w:val="az-Latn-AZ"/>
          <w14:ligatures w14:val="none"/>
        </w:rPr>
      </w:pPr>
      <w:r w:rsidRPr="004E47BB">
        <w:rPr>
          <w:rFonts w:ascii="Palatino Linotype" w:eastAsia="Times New Roman" w:hAnsi="Palatino Linotype" w:cs="Times New Roman"/>
          <w:color w:val="212529"/>
          <w:spacing w:val="2"/>
          <w:kern w:val="0"/>
          <w:lang w:val="az-Latn-AZ"/>
          <w14:ligatures w14:val="none"/>
        </w:rPr>
        <w:t>2.3</w:t>
      </w:r>
      <w:r w:rsidR="00AC2A3B" w:rsidRPr="004E47BB">
        <w:rPr>
          <w:rFonts w:ascii="Palatino Linotype" w:eastAsia="Times New Roman" w:hAnsi="Palatino Linotype" w:cs="Times New Roman"/>
          <w:color w:val="212529"/>
          <w:spacing w:val="2"/>
          <w:kern w:val="0"/>
          <w:lang w:val="az-Latn-AZ"/>
          <w14:ligatures w14:val="none"/>
        </w:rPr>
        <w:t xml:space="preserve"> təhlil aparmaq, problem həll etmək və qərar vermək bacarığı – sənəd və faktları diqqətlə təhlil etmək, problemləri müəyyən etmək və anlamaq, düzgün nəticəyə gəlmək üçün müxtəlif mənbələrdən olan məlumatları müqayisə etmək və problemlərin həlli yollarını müəyyənləşdirmək, qanunauyğun və məntiqli qərarlar qəbul etmək bacarıqlarının qiymətləndirilməsi nəzərdə tutulur;</w:t>
      </w:r>
    </w:p>
    <w:p w14:paraId="0813D974" w14:textId="14DC848D" w:rsidR="00AC2A3B" w:rsidRPr="004E47BB" w:rsidRDefault="00D84ACD" w:rsidP="00AC2A3B">
      <w:pPr>
        <w:spacing w:after="0" w:line="240" w:lineRule="auto"/>
        <w:ind w:firstLine="567"/>
        <w:jc w:val="both"/>
        <w:rPr>
          <w:rFonts w:ascii="Times New Roman" w:eastAsia="Times New Roman" w:hAnsi="Times New Roman" w:cs="Times New Roman"/>
          <w:color w:val="212529"/>
          <w:spacing w:val="2"/>
          <w:kern w:val="0"/>
          <w:lang w:val="az-Latn-AZ"/>
          <w14:ligatures w14:val="none"/>
        </w:rPr>
      </w:pPr>
      <w:r w:rsidRPr="004E47BB">
        <w:rPr>
          <w:rFonts w:ascii="Palatino Linotype" w:eastAsia="Times New Roman" w:hAnsi="Palatino Linotype" w:cs="Times New Roman"/>
          <w:color w:val="212529"/>
          <w:spacing w:val="2"/>
          <w:kern w:val="0"/>
          <w:lang w:val="az-Latn-AZ"/>
          <w14:ligatures w14:val="none"/>
        </w:rPr>
        <w:t>2.4</w:t>
      </w:r>
      <w:r w:rsidR="00AC2A3B" w:rsidRPr="004E47BB">
        <w:rPr>
          <w:rFonts w:ascii="Palatino Linotype" w:eastAsia="Times New Roman" w:hAnsi="Palatino Linotype" w:cs="Times New Roman"/>
          <w:color w:val="212529"/>
          <w:spacing w:val="2"/>
          <w:kern w:val="0"/>
          <w:lang w:val="az-Latn-AZ"/>
          <w14:ligatures w14:val="none"/>
        </w:rPr>
        <w:t xml:space="preserve"> yaradıcılıq və təşəbbüskarlıq – qulluq keçdiyi sahənin inkişafı ilə bağlı yaradıcı və səmərəli təkliflər irəli sürmək, işdəki problemlər və faktlarla bağlı müxtəlif və qeyri-standart həlletmə variantlarını sınaqdan keçirmək bacarıqlarının, təşəbbüs göstərməkdə sərbəstliyinin qiymətləndirilməsi nəzərdə tutulur;</w:t>
      </w:r>
    </w:p>
    <w:p w14:paraId="7C89DC87" w14:textId="373F0DBC" w:rsidR="00AC2A3B" w:rsidRPr="004E47BB" w:rsidRDefault="00D84ACD" w:rsidP="00AC2A3B">
      <w:pPr>
        <w:spacing w:after="0" w:line="240" w:lineRule="auto"/>
        <w:ind w:firstLine="567"/>
        <w:jc w:val="both"/>
        <w:rPr>
          <w:rFonts w:ascii="Times New Roman" w:eastAsia="Times New Roman" w:hAnsi="Times New Roman" w:cs="Times New Roman"/>
          <w:color w:val="212529"/>
          <w:spacing w:val="2"/>
          <w:kern w:val="0"/>
          <w:lang w:val="az-Latn-AZ"/>
          <w14:ligatures w14:val="none"/>
        </w:rPr>
      </w:pPr>
      <w:r w:rsidRPr="004E47BB">
        <w:rPr>
          <w:rFonts w:ascii="Palatino Linotype" w:eastAsia="Times New Roman" w:hAnsi="Palatino Linotype" w:cs="Times New Roman"/>
          <w:color w:val="212529"/>
          <w:spacing w:val="2"/>
          <w:kern w:val="0"/>
          <w:lang w:val="az-Latn-AZ"/>
          <w14:ligatures w14:val="none"/>
        </w:rPr>
        <w:lastRenderedPageBreak/>
        <w:t>2.5</w:t>
      </w:r>
      <w:r w:rsidR="00AC2A3B" w:rsidRPr="004E47BB">
        <w:rPr>
          <w:rFonts w:ascii="Palatino Linotype" w:eastAsia="Times New Roman" w:hAnsi="Palatino Linotype" w:cs="Times New Roman"/>
          <w:color w:val="212529"/>
          <w:spacing w:val="2"/>
          <w:kern w:val="0"/>
          <w:lang w:val="az-Latn-AZ"/>
          <w14:ligatures w14:val="none"/>
        </w:rPr>
        <w:t xml:space="preserve"> iş təcrübəsi və onu bölüşmə – qulluq keçdiyi sahədə malik olduğu iş təcrübəsini kollektiv üzvləri ilə bölüşmək və yeni təcrübəyə yiyələnmək bacarıqlarının qiymətləndirilməsi nəzərdə tutulur;</w:t>
      </w:r>
    </w:p>
    <w:p w14:paraId="4FDE1962" w14:textId="0AFE3D68" w:rsidR="00AC2A3B" w:rsidRPr="004E47BB" w:rsidRDefault="00D84ACD" w:rsidP="00AC2A3B">
      <w:pPr>
        <w:spacing w:after="0" w:line="240" w:lineRule="auto"/>
        <w:ind w:firstLine="567"/>
        <w:jc w:val="both"/>
        <w:rPr>
          <w:rFonts w:ascii="Times New Roman" w:eastAsia="Times New Roman" w:hAnsi="Times New Roman" w:cs="Times New Roman"/>
          <w:color w:val="212529"/>
          <w:spacing w:val="2"/>
          <w:kern w:val="0"/>
          <w:lang w:val="az-Latn-AZ"/>
          <w14:ligatures w14:val="none"/>
        </w:rPr>
      </w:pPr>
      <w:r w:rsidRPr="004E47BB">
        <w:rPr>
          <w:rFonts w:ascii="Palatino Linotype" w:eastAsia="Times New Roman" w:hAnsi="Palatino Linotype" w:cs="Times New Roman"/>
          <w:color w:val="212529"/>
          <w:spacing w:val="2"/>
          <w:kern w:val="0"/>
          <w:lang w:val="az-Latn-AZ"/>
          <w14:ligatures w14:val="none"/>
        </w:rPr>
        <w:t>2.6</w:t>
      </w:r>
      <w:r w:rsidR="00AC2A3B" w:rsidRPr="004E47BB">
        <w:rPr>
          <w:rFonts w:ascii="Palatino Linotype" w:eastAsia="Times New Roman" w:hAnsi="Palatino Linotype" w:cs="Times New Roman"/>
          <w:color w:val="212529"/>
          <w:spacing w:val="2"/>
          <w:kern w:val="0"/>
          <w:lang w:val="az-Latn-AZ"/>
          <w14:ligatures w14:val="none"/>
        </w:rPr>
        <w:t xml:space="preserve"> kollektivdə işləmək və ünsiyyət qurmaq bacarığı – komanda tərkibində və iş yoldaşları ilə sıx əlaqədə işləmək, rəhbərlərlə və iş yoldaşları ilə ünsiyyət, xoş və işgüzar münasibətlər qurmaq, iş yoldaşlarına dəstək olmaq və lazım gəldikdə onlardan dəstək ala bilmək, qrupun aktiv üzvü olaraq qrup hədəflərinə nail olmağa çalışmaq, iş üzrə hədəflərə nail olmaq üçün digər struktur bölmə və qurumların əməkdaşları ilə işgüzar əlaqələr qurmaq bacarıqlarının qiymətləndirilməsi nəzərdə tutulur.</w:t>
      </w:r>
    </w:p>
    <w:p w14:paraId="605F1A4E" w14:textId="3B77D9BD" w:rsidR="00AC2A3B" w:rsidRPr="004E47BB" w:rsidRDefault="00D84ACD" w:rsidP="00AC2A3B">
      <w:pPr>
        <w:spacing w:after="0" w:line="240" w:lineRule="auto"/>
        <w:ind w:firstLine="567"/>
        <w:jc w:val="both"/>
        <w:rPr>
          <w:rFonts w:ascii="Times New Roman" w:eastAsia="Times New Roman" w:hAnsi="Times New Roman" w:cs="Times New Roman"/>
          <w:color w:val="212529"/>
          <w:spacing w:val="2"/>
          <w:kern w:val="0"/>
          <w:lang w:val="az-Latn-AZ"/>
          <w14:ligatures w14:val="none"/>
        </w:rPr>
      </w:pPr>
      <w:r w:rsidRPr="004E47BB">
        <w:rPr>
          <w:rFonts w:ascii="Palatino Linotype" w:eastAsia="Times New Roman" w:hAnsi="Palatino Linotype" w:cs="Times New Roman"/>
          <w:color w:val="212529"/>
          <w:spacing w:val="2"/>
          <w:kern w:val="0"/>
          <w:lang w:val="az-Latn-AZ"/>
          <w14:ligatures w14:val="none"/>
        </w:rPr>
        <w:t>2.7</w:t>
      </w:r>
      <w:r w:rsidR="00AC2A3B" w:rsidRPr="004E47BB">
        <w:rPr>
          <w:rFonts w:ascii="Palatino Linotype" w:eastAsia="Times New Roman" w:hAnsi="Palatino Linotype" w:cs="Times New Roman"/>
          <w:color w:val="212529"/>
          <w:spacing w:val="2"/>
          <w:kern w:val="0"/>
          <w:lang w:val="az-Latn-AZ"/>
          <w14:ligatures w14:val="none"/>
        </w:rPr>
        <w:t xml:space="preserve"> proqnozlaşdırma – rəhbərlik etdiyi struktur bölmənin (vahidin) və yaxud sahənin fəaliyyət istiqamətinə uyğun olaraq hazırlanan layihələrə dair təkliflər vermək bacarıqlarının və dövlət orqanının gələcək planları ilə əlaqədar verdiyi təkliflər üzrə əldə edilən nəticələrin qiymətləndirilməsi nəzərdə tutulur;</w:t>
      </w:r>
    </w:p>
    <w:p w14:paraId="3B81161A" w14:textId="173B1B9C" w:rsidR="00AC2A3B" w:rsidRPr="004E47BB" w:rsidRDefault="00D84ACD" w:rsidP="00AC2A3B">
      <w:pPr>
        <w:spacing w:after="0" w:line="240" w:lineRule="auto"/>
        <w:ind w:firstLine="567"/>
        <w:jc w:val="both"/>
        <w:rPr>
          <w:rFonts w:ascii="Times New Roman" w:eastAsia="Times New Roman" w:hAnsi="Times New Roman" w:cs="Times New Roman"/>
          <w:color w:val="212529"/>
          <w:spacing w:val="2"/>
          <w:kern w:val="0"/>
          <w:lang w:val="az-Latn-AZ"/>
          <w14:ligatures w14:val="none"/>
        </w:rPr>
      </w:pPr>
      <w:r w:rsidRPr="004E47BB">
        <w:rPr>
          <w:rFonts w:ascii="Palatino Linotype" w:eastAsia="Times New Roman" w:hAnsi="Palatino Linotype" w:cs="Times New Roman"/>
          <w:color w:val="212529"/>
          <w:spacing w:val="2"/>
          <w:kern w:val="0"/>
          <w:lang w:val="az-Latn-AZ"/>
          <w14:ligatures w14:val="none"/>
        </w:rPr>
        <w:t>2.8</w:t>
      </w:r>
      <w:r w:rsidR="00AC2A3B" w:rsidRPr="004E47BB">
        <w:rPr>
          <w:rFonts w:ascii="Palatino Linotype" w:eastAsia="Times New Roman" w:hAnsi="Palatino Linotype" w:cs="Times New Roman"/>
          <w:color w:val="212529"/>
          <w:spacing w:val="2"/>
          <w:kern w:val="0"/>
          <w:lang w:val="az-Latn-AZ"/>
          <w14:ligatures w14:val="none"/>
        </w:rPr>
        <w:t xml:space="preserve"> idarəetmə – tabeliyindəki </w:t>
      </w:r>
      <w:r w:rsidRPr="004E47BB">
        <w:rPr>
          <w:rFonts w:ascii="Palatino Linotype" w:eastAsia="Times New Roman" w:hAnsi="Palatino Linotype" w:cs="Times New Roman"/>
          <w:color w:val="212529"/>
          <w:spacing w:val="2"/>
          <w:kern w:val="0"/>
          <w:lang w:val="az-Latn-AZ"/>
          <w14:ligatures w14:val="none"/>
        </w:rPr>
        <w:t>işçilərə</w:t>
      </w:r>
      <w:r w:rsidR="00AC2A3B" w:rsidRPr="004E47BB">
        <w:rPr>
          <w:rFonts w:ascii="Palatino Linotype" w:eastAsia="Times New Roman" w:hAnsi="Palatino Linotype" w:cs="Times New Roman"/>
          <w:color w:val="212529"/>
          <w:spacing w:val="2"/>
          <w:kern w:val="0"/>
          <w:lang w:val="az-Latn-AZ"/>
          <w14:ligatures w14:val="none"/>
        </w:rPr>
        <w:t xml:space="preserve"> rəhbərlik etmək, onlara mənəvi dəstək olmaq, bilik və bacarıqlarının inkişafını dəstəkləmək, onlar arasında düzgün iş bölgüsü aparmaq, hədəflərə çatmaq üçün yardım etmək məqsədilə vaxtında rəy bildirmək, onları istiqamətləndirmək, kadr potensialından düzgün istifadə etməklə daim işin səmərəli təşkilinə nail olmaq, təşkilatçılıq, tabeliyindəki</w:t>
      </w:r>
      <w:r w:rsidRPr="004E47BB">
        <w:rPr>
          <w:rFonts w:ascii="Palatino Linotype" w:eastAsia="Times New Roman" w:hAnsi="Palatino Linotype" w:cs="Times New Roman"/>
          <w:color w:val="212529"/>
          <w:spacing w:val="2"/>
          <w:kern w:val="0"/>
          <w:lang w:val="az-Latn-AZ"/>
          <w14:ligatures w14:val="none"/>
        </w:rPr>
        <w:t>ləri</w:t>
      </w:r>
      <w:r w:rsidR="00AC2A3B" w:rsidRPr="004E47BB">
        <w:rPr>
          <w:rFonts w:ascii="Palatino Linotype" w:eastAsia="Times New Roman" w:hAnsi="Palatino Linotype" w:cs="Times New Roman"/>
          <w:color w:val="212529"/>
          <w:spacing w:val="2"/>
          <w:kern w:val="0"/>
          <w:lang w:val="az-Latn-AZ"/>
          <w14:ligatures w14:val="none"/>
        </w:rPr>
        <w:t xml:space="preserve"> vəzifələri üzrə təlimatlandırmaq, həvəsləndirmək və yaxud həvəsləndirmə tədbirlərinin görülməsi üçün təkliflər vermək;</w:t>
      </w:r>
    </w:p>
    <w:p w14:paraId="6239AF45" w14:textId="4A08BFD7" w:rsidR="00AC2A3B" w:rsidRPr="004E47BB" w:rsidRDefault="00D84ACD" w:rsidP="00AC2A3B">
      <w:pPr>
        <w:spacing w:after="0" w:line="240" w:lineRule="auto"/>
        <w:ind w:firstLine="567"/>
        <w:jc w:val="both"/>
        <w:rPr>
          <w:rFonts w:ascii="Times New Roman" w:eastAsia="Times New Roman" w:hAnsi="Times New Roman" w:cs="Times New Roman"/>
          <w:color w:val="212529"/>
          <w:spacing w:val="2"/>
          <w:kern w:val="0"/>
          <w:lang w:val="az-Latn-AZ"/>
          <w14:ligatures w14:val="none"/>
        </w:rPr>
      </w:pPr>
      <w:r w:rsidRPr="004E47BB">
        <w:rPr>
          <w:rFonts w:ascii="Palatino Linotype" w:eastAsia="Times New Roman" w:hAnsi="Palatino Linotype" w:cs="Times New Roman"/>
          <w:color w:val="212529"/>
          <w:spacing w:val="2"/>
          <w:kern w:val="0"/>
          <w:lang w:val="az-Latn-AZ"/>
          <w14:ligatures w14:val="none"/>
        </w:rPr>
        <w:t>2.9</w:t>
      </w:r>
      <w:r w:rsidR="00AC2A3B" w:rsidRPr="004E47BB">
        <w:rPr>
          <w:rFonts w:ascii="Palatino Linotype" w:eastAsia="Times New Roman" w:hAnsi="Palatino Linotype" w:cs="Times New Roman"/>
          <w:color w:val="212529"/>
          <w:spacing w:val="2"/>
          <w:kern w:val="0"/>
          <w:lang w:val="az-Latn-AZ"/>
          <w14:ligatures w14:val="none"/>
        </w:rPr>
        <w:t xml:space="preserve"> kollektiv daxilində nüfuz və ruhlandırmaq bacarığı – rəhbər nüfuzunu saxlamaq, tabeliyindəki </w:t>
      </w:r>
      <w:r w:rsidRPr="004E47BB">
        <w:rPr>
          <w:rFonts w:ascii="Palatino Linotype" w:eastAsia="Times New Roman" w:hAnsi="Palatino Linotype" w:cs="Times New Roman"/>
          <w:color w:val="212529"/>
          <w:spacing w:val="2"/>
          <w:kern w:val="0"/>
          <w:lang w:val="az-Latn-AZ"/>
          <w14:ligatures w14:val="none"/>
        </w:rPr>
        <w:t>işçiləri</w:t>
      </w:r>
      <w:r w:rsidR="00AC2A3B" w:rsidRPr="004E47BB">
        <w:rPr>
          <w:rFonts w:ascii="Palatino Linotype" w:eastAsia="Times New Roman" w:hAnsi="Palatino Linotype" w:cs="Times New Roman"/>
          <w:color w:val="212529"/>
          <w:spacing w:val="2"/>
          <w:kern w:val="0"/>
          <w:lang w:val="az-Latn-AZ"/>
          <w14:ligatures w14:val="none"/>
        </w:rPr>
        <w:t xml:space="preserve"> ruhlandırmaq, onlarla xoş, qarşılıqlı işgüzar münasibətlər qurmaq, problemlərin həllində onlara dəstək olmaq, onları vaxtında və düzgün istiqamətləndirmək və onların təşəbbüskarlığını dəstəkləmək bacarıqlarının qiymətləndirilməsi nəzərdə tutulur;</w:t>
      </w:r>
    </w:p>
    <w:p w14:paraId="5A05E360" w14:textId="5A7603C5" w:rsidR="00AC2A3B" w:rsidRPr="004E47BB" w:rsidRDefault="00EF7B67" w:rsidP="00AC2A3B">
      <w:pPr>
        <w:spacing w:after="0" w:line="240" w:lineRule="auto"/>
        <w:ind w:firstLine="567"/>
        <w:jc w:val="both"/>
        <w:rPr>
          <w:rFonts w:ascii="Times New Roman" w:eastAsia="Times New Roman" w:hAnsi="Times New Roman" w:cs="Times New Roman"/>
          <w:color w:val="212529"/>
          <w:spacing w:val="2"/>
          <w:kern w:val="0"/>
          <w:lang w:val="az-Latn-AZ"/>
          <w14:ligatures w14:val="none"/>
        </w:rPr>
      </w:pPr>
      <w:r w:rsidRPr="004E47BB">
        <w:rPr>
          <w:rFonts w:ascii="Palatino Linotype" w:eastAsia="Times New Roman" w:hAnsi="Palatino Linotype" w:cs="Times New Roman"/>
          <w:color w:val="212529"/>
          <w:spacing w:val="2"/>
          <w:kern w:val="0"/>
          <w:lang w:val="az-Latn-AZ"/>
          <w14:ligatures w14:val="none"/>
        </w:rPr>
        <w:t>2.10</w:t>
      </w:r>
      <w:r w:rsidR="00AC2A3B" w:rsidRPr="004E47BB">
        <w:rPr>
          <w:rFonts w:ascii="Palatino Linotype" w:eastAsia="Times New Roman" w:hAnsi="Palatino Linotype" w:cs="Times New Roman"/>
          <w:color w:val="212529"/>
          <w:spacing w:val="2"/>
          <w:kern w:val="0"/>
          <w:lang w:val="az-Latn-AZ"/>
          <w14:ligatures w14:val="none"/>
        </w:rPr>
        <w:t xml:space="preserve"> komanda qurmaq bacarığı – verilmiş tapşırıqların və yaranan problemlərin müvəffəqiyyətlə həllinə nail olmaq üçün tabeliyindəki </w:t>
      </w:r>
      <w:r w:rsidR="00D84ACD" w:rsidRPr="004E47BB">
        <w:rPr>
          <w:rFonts w:ascii="Palatino Linotype" w:eastAsia="Times New Roman" w:hAnsi="Palatino Linotype" w:cs="Times New Roman"/>
          <w:color w:val="212529"/>
          <w:spacing w:val="2"/>
          <w:kern w:val="0"/>
          <w:lang w:val="az-Latn-AZ"/>
          <w14:ligatures w14:val="none"/>
        </w:rPr>
        <w:t>işçiləri</w:t>
      </w:r>
      <w:r w:rsidR="00AC2A3B" w:rsidRPr="004E47BB">
        <w:rPr>
          <w:rFonts w:ascii="Palatino Linotype" w:eastAsia="Times New Roman" w:hAnsi="Palatino Linotype" w:cs="Times New Roman"/>
          <w:color w:val="212529"/>
          <w:spacing w:val="2"/>
          <w:kern w:val="0"/>
          <w:lang w:val="az-Latn-AZ"/>
          <w14:ligatures w14:val="none"/>
        </w:rPr>
        <w:t xml:space="preserve"> səfərbər etmək və kollektiv üzvləri arasında qarşılıqlı etimada və hörmətə əsaslanan münasibətlər yarada bilmək bacarıqlarının qiymətləndirilməsi nəzərdə tutulur.</w:t>
      </w:r>
    </w:p>
    <w:p w14:paraId="2EF0B6A3" w14:textId="22553A45" w:rsidR="00AC2A3B" w:rsidRPr="004E47BB" w:rsidRDefault="00EF7B67" w:rsidP="00AC2A3B">
      <w:pPr>
        <w:spacing w:after="0" w:line="240" w:lineRule="auto"/>
        <w:ind w:firstLine="567"/>
        <w:jc w:val="both"/>
        <w:rPr>
          <w:rFonts w:ascii="Times New Roman" w:eastAsia="Times New Roman" w:hAnsi="Times New Roman" w:cs="Times New Roman"/>
          <w:color w:val="212529"/>
          <w:spacing w:val="2"/>
          <w:kern w:val="0"/>
          <w:lang w:val="az-Latn-AZ"/>
          <w14:ligatures w14:val="none"/>
        </w:rPr>
      </w:pPr>
      <w:r w:rsidRPr="004E47BB">
        <w:rPr>
          <w:rFonts w:ascii="Palatino Linotype" w:eastAsia="Times New Roman" w:hAnsi="Palatino Linotype" w:cs="Times New Roman"/>
          <w:color w:val="212529"/>
          <w:spacing w:val="2"/>
          <w:kern w:val="0"/>
          <w:lang w:val="az-Latn-AZ"/>
          <w14:ligatures w14:val="none"/>
        </w:rPr>
        <w:t>2.1</w:t>
      </w:r>
      <w:r w:rsidR="008D2950">
        <w:rPr>
          <w:rFonts w:ascii="Palatino Linotype" w:eastAsia="Times New Roman" w:hAnsi="Palatino Linotype" w:cs="Times New Roman"/>
          <w:color w:val="212529"/>
          <w:spacing w:val="2"/>
          <w:kern w:val="0"/>
          <w:lang w:val="az-Latn-AZ"/>
          <w14:ligatures w14:val="none"/>
        </w:rPr>
        <w:t>1</w:t>
      </w:r>
      <w:r w:rsidR="00AC2A3B" w:rsidRPr="004E47BB">
        <w:rPr>
          <w:rFonts w:ascii="Palatino Linotype" w:eastAsia="Times New Roman" w:hAnsi="Palatino Linotype" w:cs="Times New Roman"/>
          <w:color w:val="212529"/>
          <w:spacing w:val="2"/>
          <w:kern w:val="0"/>
          <w:lang w:val="az-Latn-AZ"/>
          <w14:ligatures w14:val="none"/>
        </w:rPr>
        <w:t xml:space="preserve"> </w:t>
      </w:r>
      <w:r w:rsidRPr="004E47BB">
        <w:rPr>
          <w:rFonts w:ascii="Palatino Linotype" w:eastAsia="Times New Roman" w:hAnsi="Palatino Linotype" w:cs="Times New Roman"/>
          <w:color w:val="212529"/>
          <w:spacing w:val="2"/>
          <w:kern w:val="0"/>
          <w:lang w:val="az-Latn-AZ"/>
          <w14:ligatures w14:val="none"/>
        </w:rPr>
        <w:t>İşçilərin</w:t>
      </w:r>
      <w:r w:rsidR="00AC2A3B" w:rsidRPr="004E47BB">
        <w:rPr>
          <w:rFonts w:ascii="Palatino Linotype" w:eastAsia="Times New Roman" w:hAnsi="Palatino Linotype" w:cs="Times New Roman"/>
          <w:color w:val="212529"/>
          <w:spacing w:val="2"/>
          <w:kern w:val="0"/>
          <w:lang w:val="az-Latn-AZ"/>
          <w14:ligatures w14:val="none"/>
        </w:rPr>
        <w:t xml:space="preserve"> xidməti fəaliyyəti hər bir meyar üzrə qiymətləndirilir və aşağıdakı qiymətlərdən biri verilir:</w:t>
      </w:r>
    </w:p>
    <w:p w14:paraId="639B601B" w14:textId="05A1A7B2" w:rsidR="00AC2A3B" w:rsidRPr="004E47BB" w:rsidRDefault="00EF7B67" w:rsidP="00AC2A3B">
      <w:pPr>
        <w:spacing w:after="0" w:line="240" w:lineRule="auto"/>
        <w:ind w:firstLine="567"/>
        <w:jc w:val="both"/>
        <w:rPr>
          <w:rFonts w:ascii="Times New Roman" w:eastAsia="Times New Roman" w:hAnsi="Times New Roman" w:cs="Times New Roman"/>
          <w:color w:val="212529"/>
          <w:spacing w:val="2"/>
          <w:kern w:val="0"/>
          <w:lang w:val="az-Latn-AZ"/>
          <w14:ligatures w14:val="none"/>
        </w:rPr>
      </w:pPr>
      <w:r w:rsidRPr="004E47BB">
        <w:rPr>
          <w:rFonts w:ascii="Palatino Linotype" w:eastAsia="Times New Roman" w:hAnsi="Palatino Linotype" w:cs="Times New Roman"/>
          <w:color w:val="212529"/>
          <w:spacing w:val="2"/>
          <w:kern w:val="0"/>
          <w:lang w:val="az-Latn-AZ"/>
          <w14:ligatures w14:val="none"/>
        </w:rPr>
        <w:t>2.1</w:t>
      </w:r>
      <w:r w:rsidR="008D2950">
        <w:rPr>
          <w:rFonts w:ascii="Palatino Linotype" w:eastAsia="Times New Roman" w:hAnsi="Palatino Linotype" w:cs="Times New Roman"/>
          <w:color w:val="212529"/>
          <w:spacing w:val="2"/>
          <w:kern w:val="0"/>
          <w:lang w:val="az-Latn-AZ"/>
          <w14:ligatures w14:val="none"/>
        </w:rPr>
        <w:t>2</w:t>
      </w:r>
      <w:r w:rsidR="00AC2A3B" w:rsidRPr="004E47BB">
        <w:rPr>
          <w:rFonts w:ascii="Palatino Linotype" w:eastAsia="Times New Roman" w:hAnsi="Palatino Linotype" w:cs="Times New Roman"/>
          <w:color w:val="212529"/>
          <w:spacing w:val="2"/>
          <w:kern w:val="0"/>
          <w:lang w:val="az-Latn-AZ"/>
          <w14:ligatures w14:val="none"/>
        </w:rPr>
        <w:t xml:space="preserve"> əla (5) – bacarığı tələb ediləndən yüksək səviyyədə nümayiş etdirib, vəzifəsini gözlənildiyindən yüksək səviyyədə icra edib;</w:t>
      </w:r>
    </w:p>
    <w:p w14:paraId="5AC2E44B" w14:textId="2F7DC2BE" w:rsidR="00AC2A3B" w:rsidRPr="004E47BB" w:rsidRDefault="00EF7B67" w:rsidP="00AC2A3B">
      <w:pPr>
        <w:spacing w:after="0" w:line="240" w:lineRule="auto"/>
        <w:ind w:firstLine="567"/>
        <w:jc w:val="both"/>
        <w:rPr>
          <w:rFonts w:ascii="Times New Roman" w:eastAsia="Times New Roman" w:hAnsi="Times New Roman" w:cs="Times New Roman"/>
          <w:color w:val="212529"/>
          <w:spacing w:val="2"/>
          <w:kern w:val="0"/>
          <w:lang w:val="az-Latn-AZ"/>
          <w14:ligatures w14:val="none"/>
        </w:rPr>
      </w:pPr>
      <w:r w:rsidRPr="004E47BB">
        <w:rPr>
          <w:rFonts w:ascii="Palatino Linotype" w:eastAsia="Times New Roman" w:hAnsi="Palatino Linotype" w:cs="Times New Roman"/>
          <w:color w:val="212529"/>
          <w:spacing w:val="2"/>
          <w:kern w:val="0"/>
          <w:lang w:val="az-Latn-AZ"/>
          <w14:ligatures w14:val="none"/>
        </w:rPr>
        <w:t>2.1</w:t>
      </w:r>
      <w:r w:rsidR="008D2950">
        <w:rPr>
          <w:rFonts w:ascii="Palatino Linotype" w:eastAsia="Times New Roman" w:hAnsi="Palatino Linotype" w:cs="Times New Roman"/>
          <w:color w:val="212529"/>
          <w:spacing w:val="2"/>
          <w:kern w:val="0"/>
          <w:lang w:val="az-Latn-AZ"/>
          <w14:ligatures w14:val="none"/>
        </w:rPr>
        <w:t>3</w:t>
      </w:r>
      <w:r w:rsidR="00AC2A3B" w:rsidRPr="004E47BB">
        <w:rPr>
          <w:rFonts w:ascii="Palatino Linotype" w:eastAsia="Times New Roman" w:hAnsi="Palatino Linotype" w:cs="Times New Roman"/>
          <w:color w:val="212529"/>
          <w:spacing w:val="2"/>
          <w:kern w:val="0"/>
          <w:lang w:val="az-Latn-AZ"/>
          <w14:ligatures w14:val="none"/>
        </w:rPr>
        <w:t xml:space="preserve"> yaxşı (4) – bacarığı tələb edilən səviyyədə nümayiş etdirib, vəzifəsini gözlənilən səviyyədə icra edib;</w:t>
      </w:r>
    </w:p>
    <w:p w14:paraId="01BCEE16" w14:textId="574F8E54" w:rsidR="00AC2A3B" w:rsidRPr="004E47BB" w:rsidRDefault="00EF7B67" w:rsidP="00AC2A3B">
      <w:pPr>
        <w:spacing w:after="0" w:line="240" w:lineRule="auto"/>
        <w:ind w:firstLine="567"/>
        <w:jc w:val="both"/>
        <w:rPr>
          <w:rFonts w:ascii="Times New Roman" w:eastAsia="Times New Roman" w:hAnsi="Times New Roman" w:cs="Times New Roman"/>
          <w:color w:val="212529"/>
          <w:spacing w:val="2"/>
          <w:kern w:val="0"/>
          <w:lang w:val="az-Latn-AZ"/>
          <w14:ligatures w14:val="none"/>
        </w:rPr>
      </w:pPr>
      <w:r w:rsidRPr="004E47BB">
        <w:rPr>
          <w:rFonts w:ascii="Palatino Linotype" w:eastAsia="Times New Roman" w:hAnsi="Palatino Linotype" w:cs="Times New Roman"/>
          <w:color w:val="212529"/>
          <w:spacing w:val="2"/>
          <w:kern w:val="0"/>
          <w:lang w:val="az-Latn-AZ"/>
          <w14:ligatures w14:val="none"/>
        </w:rPr>
        <w:t>2.1</w:t>
      </w:r>
      <w:r w:rsidR="008D2950">
        <w:rPr>
          <w:rFonts w:ascii="Palatino Linotype" w:eastAsia="Times New Roman" w:hAnsi="Palatino Linotype" w:cs="Times New Roman"/>
          <w:color w:val="212529"/>
          <w:spacing w:val="2"/>
          <w:kern w:val="0"/>
          <w:lang w:val="az-Latn-AZ"/>
          <w14:ligatures w14:val="none"/>
        </w:rPr>
        <w:t xml:space="preserve">4 </w:t>
      </w:r>
      <w:r w:rsidR="00AC2A3B" w:rsidRPr="004E47BB">
        <w:rPr>
          <w:rFonts w:ascii="Palatino Linotype" w:eastAsia="Times New Roman" w:hAnsi="Palatino Linotype" w:cs="Times New Roman"/>
          <w:color w:val="212529"/>
          <w:spacing w:val="2"/>
          <w:kern w:val="0"/>
          <w:lang w:val="az-Latn-AZ"/>
          <w14:ligatures w14:val="none"/>
        </w:rPr>
        <w:t>kafi (3) – qənaətbəxşdir, bacarığı əsasən nümayiş etdirib, vəzifəsini əsasən icra edib və inkişafa ehtiyacı vardır;</w:t>
      </w:r>
    </w:p>
    <w:p w14:paraId="4A5109EE" w14:textId="79387534" w:rsidR="00AC2A3B" w:rsidRPr="004E47BB" w:rsidRDefault="00EF7B67" w:rsidP="005A3954">
      <w:pPr>
        <w:spacing w:after="0" w:line="240" w:lineRule="auto"/>
        <w:ind w:firstLine="567"/>
        <w:jc w:val="both"/>
        <w:rPr>
          <w:rFonts w:ascii="Times New Roman" w:eastAsia="Times New Roman" w:hAnsi="Times New Roman" w:cs="Times New Roman"/>
          <w:color w:val="212529"/>
          <w:spacing w:val="2"/>
          <w:kern w:val="0"/>
          <w:lang w:val="az-Latn-AZ"/>
          <w14:ligatures w14:val="none"/>
        </w:rPr>
      </w:pPr>
      <w:r w:rsidRPr="004E47BB">
        <w:rPr>
          <w:rFonts w:ascii="Palatino Linotype" w:eastAsia="Times New Roman" w:hAnsi="Palatino Linotype" w:cs="Times New Roman"/>
          <w:color w:val="212529"/>
          <w:spacing w:val="2"/>
          <w:kern w:val="0"/>
          <w:lang w:val="az-Latn-AZ"/>
          <w14:ligatures w14:val="none"/>
        </w:rPr>
        <w:t>2.1</w:t>
      </w:r>
      <w:r w:rsidR="008D2950">
        <w:rPr>
          <w:rFonts w:ascii="Palatino Linotype" w:eastAsia="Times New Roman" w:hAnsi="Palatino Linotype" w:cs="Times New Roman"/>
          <w:color w:val="212529"/>
          <w:spacing w:val="2"/>
          <w:kern w:val="0"/>
          <w:lang w:val="az-Latn-AZ"/>
          <w14:ligatures w14:val="none"/>
        </w:rPr>
        <w:t>5</w:t>
      </w:r>
      <w:r w:rsidR="00AC2A3B" w:rsidRPr="004E47BB">
        <w:rPr>
          <w:rFonts w:ascii="Palatino Linotype" w:eastAsia="Times New Roman" w:hAnsi="Palatino Linotype" w:cs="Times New Roman"/>
          <w:color w:val="212529"/>
          <w:spacing w:val="2"/>
          <w:kern w:val="0"/>
          <w:lang w:val="az-Latn-AZ"/>
          <w14:ligatures w14:val="none"/>
        </w:rPr>
        <w:t xml:space="preserve"> qeyri-kafi (2) – qənaətbəxş deyildir, bacarığı nadir hallarda nümayiş etdirib və ya nümayiş etdirməyib, vəzifəsini qismən icra edib və yaxud icra etməyib. </w:t>
      </w:r>
    </w:p>
    <w:p w14:paraId="21F6BDEA" w14:textId="47188D18" w:rsidR="00AC2A3B" w:rsidRPr="004E47BB" w:rsidRDefault="004D560C" w:rsidP="004D560C">
      <w:pPr>
        <w:spacing w:after="0" w:line="240" w:lineRule="auto"/>
        <w:ind w:firstLine="567"/>
        <w:jc w:val="center"/>
        <w:rPr>
          <w:rFonts w:ascii="Times New Roman" w:eastAsia="Times New Roman" w:hAnsi="Times New Roman" w:cs="Times New Roman"/>
          <w:b/>
          <w:bCs/>
          <w:color w:val="212529"/>
          <w:spacing w:val="2"/>
          <w:kern w:val="0"/>
          <w:lang w:val="az-Latn-AZ"/>
          <w14:ligatures w14:val="none"/>
        </w:rPr>
      </w:pPr>
      <w:r>
        <w:rPr>
          <w:rFonts w:ascii="Palatino Linotype" w:eastAsia="Times New Roman" w:hAnsi="Palatino Linotype" w:cs="Times New Roman"/>
          <w:b/>
          <w:bCs/>
          <w:color w:val="212529"/>
          <w:spacing w:val="2"/>
          <w:kern w:val="0"/>
          <w:lang w:val="az-Latn-AZ"/>
          <w14:ligatures w14:val="none"/>
        </w:rPr>
        <w:lastRenderedPageBreak/>
        <w:t xml:space="preserve">    </w:t>
      </w:r>
      <w:r w:rsidR="005A3954" w:rsidRPr="004E47BB">
        <w:rPr>
          <w:rFonts w:ascii="Palatino Linotype" w:eastAsia="Times New Roman" w:hAnsi="Palatino Linotype" w:cs="Times New Roman"/>
          <w:b/>
          <w:bCs/>
          <w:color w:val="212529"/>
          <w:spacing w:val="2"/>
          <w:kern w:val="0"/>
          <w:lang w:val="az-Latn-AZ"/>
          <w14:ligatures w14:val="none"/>
        </w:rPr>
        <w:t>3</w:t>
      </w:r>
      <w:r>
        <w:rPr>
          <w:rFonts w:ascii="Palatino Linotype" w:eastAsia="Times New Roman" w:hAnsi="Palatino Linotype" w:cs="Times New Roman"/>
          <w:b/>
          <w:bCs/>
          <w:color w:val="212529"/>
          <w:spacing w:val="2"/>
          <w:kern w:val="0"/>
          <w:lang w:val="az-Latn-AZ"/>
          <w14:ligatures w14:val="none"/>
        </w:rPr>
        <w:t>.</w:t>
      </w:r>
      <w:r w:rsidR="00AC2A3B" w:rsidRPr="004E47BB">
        <w:rPr>
          <w:rFonts w:ascii="Palatino Linotype" w:eastAsia="Times New Roman" w:hAnsi="Palatino Linotype" w:cs="Times New Roman"/>
          <w:b/>
          <w:bCs/>
          <w:color w:val="212529"/>
          <w:spacing w:val="2"/>
          <w:kern w:val="0"/>
          <w:lang w:val="az-Latn-AZ"/>
          <w14:ligatures w14:val="none"/>
        </w:rPr>
        <w:t xml:space="preserve"> Qiymətləndirilmə dövründə </w:t>
      </w:r>
      <w:r w:rsidR="005A3954" w:rsidRPr="004E47BB">
        <w:rPr>
          <w:rFonts w:ascii="Palatino Linotype" w:eastAsia="Times New Roman" w:hAnsi="Palatino Linotype" w:cs="Times New Roman"/>
          <w:b/>
          <w:bCs/>
          <w:color w:val="212529"/>
          <w:spacing w:val="2"/>
          <w:kern w:val="0"/>
          <w:lang w:val="az-Latn-AZ"/>
          <w14:ligatures w14:val="none"/>
        </w:rPr>
        <w:t>işçinin</w:t>
      </w:r>
      <w:r w:rsidR="00AC2A3B" w:rsidRPr="004E47BB">
        <w:rPr>
          <w:rFonts w:ascii="Palatino Linotype" w:eastAsia="Times New Roman" w:hAnsi="Palatino Linotype" w:cs="Times New Roman"/>
          <w:b/>
          <w:bCs/>
          <w:color w:val="212529"/>
          <w:spacing w:val="2"/>
          <w:kern w:val="0"/>
          <w:lang w:val="az-Latn-AZ"/>
          <w14:ligatures w14:val="none"/>
        </w:rPr>
        <w:t xml:space="preserve"> əmək intizamına əməl etmə vəziyyəti </w:t>
      </w:r>
      <w:r>
        <w:rPr>
          <w:rFonts w:ascii="Palatino Linotype" w:eastAsia="Times New Roman" w:hAnsi="Palatino Linotype" w:cs="Times New Roman"/>
          <w:b/>
          <w:bCs/>
          <w:color w:val="212529"/>
          <w:spacing w:val="2"/>
          <w:kern w:val="0"/>
          <w:lang w:val="az-Latn-AZ"/>
          <w14:ligatures w14:val="none"/>
        </w:rPr>
        <w:t xml:space="preserve">   </w:t>
      </w:r>
      <w:r w:rsidR="00AC2A3B" w:rsidRPr="004E47BB">
        <w:rPr>
          <w:rFonts w:ascii="Palatino Linotype" w:eastAsia="Times New Roman" w:hAnsi="Palatino Linotype" w:cs="Times New Roman"/>
          <w:b/>
          <w:bCs/>
          <w:color w:val="212529"/>
          <w:spacing w:val="2"/>
          <w:kern w:val="0"/>
          <w:lang w:val="az-Latn-AZ"/>
          <w14:ligatures w14:val="none"/>
        </w:rPr>
        <w:t>təhlil edilir və aşağıdakı qiymətlərdən biri verilir:</w:t>
      </w:r>
    </w:p>
    <w:p w14:paraId="0B0FDD9E" w14:textId="77777777" w:rsidR="00D06F60" w:rsidRPr="004E47BB" w:rsidRDefault="00D06F60" w:rsidP="00AC2A3B">
      <w:pPr>
        <w:spacing w:after="0" w:line="240" w:lineRule="auto"/>
        <w:ind w:firstLine="567"/>
        <w:jc w:val="both"/>
        <w:rPr>
          <w:rFonts w:ascii="Palatino Linotype" w:eastAsia="Times New Roman" w:hAnsi="Palatino Linotype" w:cs="Times New Roman"/>
          <w:color w:val="212529"/>
          <w:spacing w:val="2"/>
          <w:kern w:val="0"/>
          <w:lang w:val="az-Latn-AZ"/>
          <w14:ligatures w14:val="none"/>
        </w:rPr>
      </w:pPr>
    </w:p>
    <w:p w14:paraId="11E0744E" w14:textId="44AF1044" w:rsidR="00AC2A3B" w:rsidRPr="004E47BB" w:rsidRDefault="00D06F60" w:rsidP="00AC2A3B">
      <w:pPr>
        <w:spacing w:after="0" w:line="240" w:lineRule="auto"/>
        <w:ind w:firstLine="567"/>
        <w:jc w:val="both"/>
        <w:rPr>
          <w:rFonts w:ascii="Times New Roman" w:eastAsia="Times New Roman" w:hAnsi="Times New Roman" w:cs="Times New Roman"/>
          <w:color w:val="212529"/>
          <w:spacing w:val="2"/>
          <w:kern w:val="0"/>
          <w:lang w:val="az-Latn-AZ"/>
          <w14:ligatures w14:val="none"/>
        </w:rPr>
      </w:pPr>
      <w:r w:rsidRPr="004E47BB">
        <w:rPr>
          <w:rFonts w:ascii="Palatino Linotype" w:eastAsia="Times New Roman" w:hAnsi="Palatino Linotype" w:cs="Times New Roman"/>
          <w:color w:val="212529"/>
          <w:spacing w:val="2"/>
          <w:kern w:val="0"/>
          <w:lang w:val="az-Latn-AZ"/>
          <w14:ligatures w14:val="none"/>
        </w:rPr>
        <w:t>3.1</w:t>
      </w:r>
      <w:r w:rsidR="00AC2A3B" w:rsidRPr="004E47BB">
        <w:rPr>
          <w:rFonts w:ascii="Palatino Linotype" w:eastAsia="Times New Roman" w:hAnsi="Palatino Linotype" w:cs="Times New Roman"/>
          <w:color w:val="212529"/>
          <w:spacing w:val="2"/>
          <w:kern w:val="0"/>
          <w:lang w:val="az-Latn-AZ"/>
          <w14:ligatures w14:val="none"/>
        </w:rPr>
        <w:t xml:space="preserve"> əla (5) – daxili nizam-intizam və etik davranış qaydalarına ciddi riayət edir və bu sahədə nümunəvi dövlət qulluqçusudur;</w:t>
      </w:r>
    </w:p>
    <w:p w14:paraId="6ADA93F3" w14:textId="5E37631A" w:rsidR="00AC2A3B" w:rsidRPr="004E47BB" w:rsidRDefault="00D06F60" w:rsidP="00AC2A3B">
      <w:pPr>
        <w:spacing w:after="0" w:line="240" w:lineRule="auto"/>
        <w:ind w:firstLine="567"/>
        <w:jc w:val="both"/>
        <w:rPr>
          <w:rFonts w:ascii="Times New Roman" w:eastAsia="Times New Roman" w:hAnsi="Times New Roman" w:cs="Times New Roman"/>
          <w:color w:val="212529"/>
          <w:spacing w:val="2"/>
          <w:kern w:val="0"/>
          <w:lang w:val="az-Latn-AZ"/>
          <w14:ligatures w14:val="none"/>
        </w:rPr>
      </w:pPr>
      <w:r w:rsidRPr="004E47BB">
        <w:rPr>
          <w:rFonts w:ascii="Palatino Linotype" w:eastAsia="Times New Roman" w:hAnsi="Palatino Linotype" w:cs="Times New Roman"/>
          <w:color w:val="212529"/>
          <w:spacing w:val="2"/>
          <w:kern w:val="0"/>
          <w:lang w:val="az-Latn-AZ"/>
          <w14:ligatures w14:val="none"/>
        </w:rPr>
        <w:t>3.2</w:t>
      </w:r>
      <w:r w:rsidR="00AC2A3B" w:rsidRPr="004E47BB">
        <w:rPr>
          <w:rFonts w:ascii="Palatino Linotype" w:eastAsia="Times New Roman" w:hAnsi="Palatino Linotype" w:cs="Times New Roman"/>
          <w:color w:val="212529"/>
          <w:spacing w:val="2"/>
          <w:kern w:val="0"/>
          <w:lang w:val="az-Latn-AZ"/>
          <w14:ligatures w14:val="none"/>
        </w:rPr>
        <w:t xml:space="preserve"> yaxşı (4) – daxili nizam-intizam qaydalarına və etik qaydalara ciddi riayət edir;</w:t>
      </w:r>
    </w:p>
    <w:p w14:paraId="5E6AB348" w14:textId="508F7746" w:rsidR="00AC2A3B" w:rsidRPr="004E47BB" w:rsidRDefault="00D06F60" w:rsidP="00AC2A3B">
      <w:pPr>
        <w:spacing w:after="0" w:line="240" w:lineRule="auto"/>
        <w:ind w:firstLine="567"/>
        <w:jc w:val="both"/>
        <w:rPr>
          <w:rFonts w:ascii="Times New Roman" w:eastAsia="Times New Roman" w:hAnsi="Times New Roman" w:cs="Times New Roman"/>
          <w:color w:val="212529"/>
          <w:spacing w:val="2"/>
          <w:kern w:val="0"/>
          <w:lang w:val="az-Latn-AZ"/>
          <w14:ligatures w14:val="none"/>
        </w:rPr>
      </w:pPr>
      <w:r w:rsidRPr="004E47BB">
        <w:rPr>
          <w:rFonts w:ascii="Palatino Linotype" w:eastAsia="Times New Roman" w:hAnsi="Palatino Linotype" w:cs="Times New Roman"/>
          <w:color w:val="212529"/>
          <w:spacing w:val="2"/>
          <w:kern w:val="0"/>
          <w:lang w:val="az-Latn-AZ"/>
          <w14:ligatures w14:val="none"/>
        </w:rPr>
        <w:t>3.3</w:t>
      </w:r>
      <w:r w:rsidR="00AC2A3B" w:rsidRPr="004E47BB">
        <w:rPr>
          <w:rFonts w:ascii="Palatino Linotype" w:eastAsia="Times New Roman" w:hAnsi="Palatino Linotype" w:cs="Times New Roman"/>
          <w:color w:val="212529"/>
          <w:spacing w:val="2"/>
          <w:kern w:val="0"/>
          <w:lang w:val="az-Latn-AZ"/>
          <w14:ligatures w14:val="none"/>
        </w:rPr>
        <w:t xml:space="preserve"> kafi (3) – daxili nizam-intizam və etik davranış qaydalarına əsasən riayət edir və iş qrafikini bəzi hallarda pozur;</w:t>
      </w:r>
    </w:p>
    <w:p w14:paraId="3E6CC179" w14:textId="41DA3053" w:rsidR="00AC2A3B" w:rsidRPr="004E47BB" w:rsidRDefault="00D06F60" w:rsidP="00AC2A3B">
      <w:pPr>
        <w:spacing w:after="0" w:line="240" w:lineRule="auto"/>
        <w:ind w:firstLine="567"/>
        <w:jc w:val="both"/>
        <w:rPr>
          <w:rFonts w:ascii="Palatino Linotype" w:eastAsia="Times New Roman" w:hAnsi="Palatino Linotype" w:cs="Times New Roman"/>
          <w:color w:val="212529"/>
          <w:spacing w:val="2"/>
          <w:kern w:val="0"/>
          <w:lang w:val="az-Latn-AZ"/>
          <w14:ligatures w14:val="none"/>
        </w:rPr>
      </w:pPr>
      <w:r w:rsidRPr="004E47BB">
        <w:rPr>
          <w:rFonts w:ascii="Palatino Linotype" w:eastAsia="Times New Roman" w:hAnsi="Palatino Linotype" w:cs="Times New Roman"/>
          <w:color w:val="212529"/>
          <w:spacing w:val="2"/>
          <w:kern w:val="0"/>
          <w:lang w:val="az-Latn-AZ"/>
          <w14:ligatures w14:val="none"/>
        </w:rPr>
        <w:t>3.4</w:t>
      </w:r>
      <w:r w:rsidR="00AC2A3B" w:rsidRPr="004E47BB">
        <w:rPr>
          <w:rFonts w:ascii="Palatino Linotype" w:eastAsia="Times New Roman" w:hAnsi="Palatino Linotype" w:cs="Times New Roman"/>
          <w:color w:val="212529"/>
          <w:spacing w:val="2"/>
          <w:kern w:val="0"/>
          <w:lang w:val="az-Latn-AZ"/>
          <w14:ligatures w14:val="none"/>
        </w:rPr>
        <w:t xml:space="preserve"> qeyri-kafi (2) – daxili nizam-intizam və etik davranış qaydaları, iş qrafikini tez-tez pozur və bu barədə ona edilən xəbərdarlıqdan nəticə çıxarmır.</w:t>
      </w:r>
    </w:p>
    <w:p w14:paraId="279BB888" w14:textId="77777777" w:rsidR="00D06F60" w:rsidRPr="004E47BB" w:rsidRDefault="00D06F60" w:rsidP="00D06F60">
      <w:pPr>
        <w:spacing w:after="0" w:line="240" w:lineRule="auto"/>
        <w:ind w:firstLine="567"/>
        <w:jc w:val="both"/>
        <w:rPr>
          <w:rFonts w:ascii="Palatino Linotype" w:eastAsia="Times New Roman" w:hAnsi="Palatino Linotype" w:cs="Times New Roman"/>
          <w:color w:val="212529"/>
          <w:spacing w:val="2"/>
          <w:kern w:val="0"/>
          <w:lang w:val="az-Latn-AZ"/>
          <w14:ligatures w14:val="none"/>
        </w:rPr>
      </w:pPr>
    </w:p>
    <w:p w14:paraId="453C9059" w14:textId="052B260A" w:rsidR="00D06F60" w:rsidRPr="004E47BB" w:rsidRDefault="001241F1" w:rsidP="004D560C">
      <w:pPr>
        <w:spacing w:after="0" w:line="240" w:lineRule="auto"/>
        <w:ind w:firstLine="567"/>
        <w:jc w:val="center"/>
        <w:rPr>
          <w:rFonts w:ascii="Times New Roman" w:eastAsia="Times New Roman" w:hAnsi="Times New Roman" w:cs="Times New Roman"/>
          <w:color w:val="212529"/>
          <w:spacing w:val="2"/>
          <w:kern w:val="0"/>
          <w:lang w:val="az-Latn-AZ"/>
          <w14:ligatures w14:val="none"/>
        </w:rPr>
      </w:pPr>
      <w:r w:rsidRPr="004E47BB">
        <w:rPr>
          <w:rFonts w:ascii="Palatino Linotype" w:eastAsia="Times New Roman" w:hAnsi="Palatino Linotype" w:cs="Times New Roman"/>
          <w:b/>
          <w:bCs/>
          <w:color w:val="212529"/>
          <w:spacing w:val="2"/>
          <w:kern w:val="0"/>
          <w:lang w:val="az-Latn-AZ"/>
          <w14:ligatures w14:val="none"/>
        </w:rPr>
        <w:t>4.</w:t>
      </w:r>
      <w:r w:rsidR="00D06F60" w:rsidRPr="004E47BB">
        <w:rPr>
          <w:rFonts w:ascii="Palatino Linotype" w:eastAsia="Times New Roman" w:hAnsi="Palatino Linotype" w:cs="Times New Roman"/>
          <w:color w:val="212529"/>
          <w:spacing w:val="2"/>
          <w:kern w:val="0"/>
          <w:lang w:val="az-Latn-AZ"/>
          <w14:ligatures w14:val="none"/>
        </w:rPr>
        <w:t xml:space="preserve"> </w:t>
      </w:r>
      <w:r w:rsidR="0032196D" w:rsidRPr="004E47BB">
        <w:rPr>
          <w:rFonts w:ascii="Palatino Linotype" w:eastAsia="Times New Roman" w:hAnsi="Palatino Linotype" w:cs="Times New Roman"/>
          <w:b/>
          <w:bCs/>
          <w:color w:val="212529"/>
          <w:spacing w:val="2"/>
          <w:kern w:val="0"/>
          <w:lang w:val="az-Latn-AZ"/>
          <w14:ligatures w14:val="none"/>
        </w:rPr>
        <w:t>M</w:t>
      </w:r>
      <w:r w:rsidR="00D06F60" w:rsidRPr="004E47BB">
        <w:rPr>
          <w:rFonts w:ascii="Palatino Linotype" w:eastAsia="Times New Roman" w:hAnsi="Palatino Linotype" w:cs="Times New Roman"/>
          <w:b/>
          <w:bCs/>
          <w:color w:val="212529"/>
          <w:spacing w:val="2"/>
          <w:kern w:val="0"/>
          <w:lang w:val="az-Latn-AZ"/>
          <w14:ligatures w14:val="none"/>
        </w:rPr>
        <w:t>üəyyən edilən tapşırıqların (hədəflərin) icra səviyyəsi üzrə ümumi qiymət, müəyyən edilən meyarlar üzrə ümumi qiymət və verilən əmək intizamı üzrə qiymət müvafiq olaraq 50 faiz, 40 faiz və 10 faizə vurulur və alınan nəticələr toplanılmaqla aşağıdakı düstura uyğun olaraq əməkdaşın xidməti fəaliyyəti üzrə yekun qiymət müəyyən edilir:</w:t>
      </w:r>
    </w:p>
    <w:p w14:paraId="3F7A85F1" w14:textId="77777777" w:rsidR="00D06F60" w:rsidRPr="004E47BB" w:rsidRDefault="00D06F60" w:rsidP="00D06F60">
      <w:pPr>
        <w:spacing w:after="0" w:line="240" w:lineRule="auto"/>
        <w:jc w:val="center"/>
        <w:rPr>
          <w:rFonts w:ascii="Times New Roman" w:eastAsia="Times New Roman" w:hAnsi="Times New Roman" w:cs="Times New Roman"/>
          <w:color w:val="000000"/>
          <w:spacing w:val="2"/>
          <w:kern w:val="0"/>
          <w:sz w:val="28"/>
          <w:szCs w:val="28"/>
          <w:lang w:val="az-Latn-AZ"/>
          <w14:ligatures w14:val="none"/>
        </w:rPr>
      </w:pPr>
      <w:r w:rsidRPr="00C72F06">
        <w:rPr>
          <w:rFonts w:ascii="Palatino Linotype" w:eastAsia="Times New Roman" w:hAnsi="Palatino Linotype" w:cs="Times New Roman"/>
          <w:color w:val="000000"/>
          <w:spacing w:val="2"/>
          <w:kern w:val="0"/>
          <w:lang w:val="az-Latn-AZ"/>
          <w14:ligatures w14:val="none"/>
        </w:rPr>
        <w:t> </w:t>
      </w:r>
    </w:p>
    <w:p w14:paraId="5A713FB2" w14:textId="77777777" w:rsidR="00D06F60" w:rsidRPr="004E47BB" w:rsidRDefault="00D06F60" w:rsidP="00D06F60">
      <w:pPr>
        <w:spacing w:after="0" w:line="240" w:lineRule="auto"/>
        <w:jc w:val="center"/>
        <w:rPr>
          <w:rFonts w:ascii="Times New Roman" w:eastAsia="Times New Roman" w:hAnsi="Times New Roman" w:cs="Times New Roman"/>
          <w:color w:val="212529"/>
          <w:spacing w:val="2"/>
          <w:kern w:val="0"/>
          <w:lang w:val="az-Latn-AZ"/>
          <w14:ligatures w14:val="none"/>
        </w:rPr>
      </w:pPr>
      <w:r w:rsidRPr="00C72F06">
        <w:rPr>
          <w:rFonts w:ascii="Palatino Linotype" w:eastAsia="Times New Roman" w:hAnsi="Palatino Linotype" w:cs="Times New Roman"/>
          <w:color w:val="212529"/>
          <w:spacing w:val="2"/>
          <w:kern w:val="0"/>
          <w:lang w:val="az-Latn-AZ"/>
          <w14:ligatures w14:val="none"/>
        </w:rPr>
        <w:t>YQ = T x 50% + M x 40 % + Əİ x 10 %</w:t>
      </w:r>
    </w:p>
    <w:p w14:paraId="45A58500" w14:textId="77777777" w:rsidR="00D06F60" w:rsidRPr="004E47BB" w:rsidRDefault="00D06F60" w:rsidP="00D06F60">
      <w:pPr>
        <w:spacing w:after="0" w:line="240" w:lineRule="auto"/>
        <w:jc w:val="center"/>
        <w:rPr>
          <w:rFonts w:ascii="Times New Roman" w:eastAsia="Times New Roman" w:hAnsi="Times New Roman" w:cs="Times New Roman"/>
          <w:color w:val="212529"/>
          <w:spacing w:val="2"/>
          <w:kern w:val="0"/>
          <w:lang w:val="az-Latn-AZ"/>
          <w14:ligatures w14:val="none"/>
        </w:rPr>
      </w:pPr>
      <w:r w:rsidRPr="00C72F06">
        <w:rPr>
          <w:rFonts w:ascii="Palatino Linotype" w:eastAsia="Times New Roman" w:hAnsi="Palatino Linotype" w:cs="Times New Roman"/>
          <w:color w:val="212529"/>
          <w:spacing w:val="2"/>
          <w:kern w:val="0"/>
          <w:lang w:val="az-Latn-AZ"/>
          <w14:ligatures w14:val="none"/>
        </w:rPr>
        <w:t> </w:t>
      </w:r>
    </w:p>
    <w:p w14:paraId="79EC3C12" w14:textId="77777777" w:rsidR="00D06F60" w:rsidRPr="004E47BB" w:rsidRDefault="00D06F60" w:rsidP="00D06F60">
      <w:pPr>
        <w:spacing w:after="0" w:line="240" w:lineRule="auto"/>
        <w:ind w:firstLine="567"/>
        <w:jc w:val="both"/>
        <w:rPr>
          <w:rFonts w:ascii="Times New Roman" w:eastAsia="Times New Roman" w:hAnsi="Times New Roman" w:cs="Times New Roman"/>
          <w:color w:val="212529"/>
          <w:spacing w:val="2"/>
          <w:kern w:val="0"/>
          <w:lang w:val="az-Latn-AZ"/>
          <w14:ligatures w14:val="none"/>
        </w:rPr>
      </w:pPr>
      <w:r w:rsidRPr="00C72F06">
        <w:rPr>
          <w:rFonts w:ascii="Palatino Linotype" w:eastAsia="Times New Roman" w:hAnsi="Palatino Linotype" w:cs="Times New Roman"/>
          <w:color w:val="212529"/>
          <w:spacing w:val="2"/>
          <w:kern w:val="0"/>
          <w:lang w:val="az-Latn-AZ"/>
          <w14:ligatures w14:val="none"/>
        </w:rPr>
        <w:t xml:space="preserve">YQ – </w:t>
      </w:r>
      <w:r>
        <w:rPr>
          <w:rFonts w:ascii="Palatino Linotype" w:eastAsia="Times New Roman" w:hAnsi="Palatino Linotype" w:cs="Times New Roman"/>
          <w:color w:val="212529"/>
          <w:spacing w:val="2"/>
          <w:kern w:val="0"/>
          <w:lang w:val="az-Latn-AZ"/>
          <w14:ligatures w14:val="none"/>
        </w:rPr>
        <w:t>işçinin</w:t>
      </w:r>
      <w:r w:rsidRPr="00C72F06">
        <w:rPr>
          <w:rFonts w:ascii="Palatino Linotype" w:eastAsia="Times New Roman" w:hAnsi="Palatino Linotype" w:cs="Times New Roman"/>
          <w:color w:val="212529"/>
          <w:spacing w:val="2"/>
          <w:kern w:val="0"/>
          <w:lang w:val="az-Latn-AZ"/>
          <w14:ligatures w14:val="none"/>
        </w:rPr>
        <w:t xml:space="preserve"> xidməti fəaliyyəti üzrə yekun qiymət;</w:t>
      </w:r>
    </w:p>
    <w:p w14:paraId="76C96E08" w14:textId="77777777" w:rsidR="00D06F60" w:rsidRPr="004E47BB" w:rsidRDefault="00D06F60" w:rsidP="00D06F60">
      <w:pPr>
        <w:spacing w:after="0" w:line="240" w:lineRule="auto"/>
        <w:ind w:firstLine="567"/>
        <w:jc w:val="both"/>
        <w:rPr>
          <w:rFonts w:ascii="Times New Roman" w:eastAsia="Times New Roman" w:hAnsi="Times New Roman" w:cs="Times New Roman"/>
          <w:color w:val="212529"/>
          <w:spacing w:val="2"/>
          <w:kern w:val="0"/>
          <w:lang w:val="az-Latn-AZ"/>
          <w14:ligatures w14:val="none"/>
        </w:rPr>
      </w:pPr>
      <w:r w:rsidRPr="00C72F06">
        <w:rPr>
          <w:rFonts w:ascii="Palatino Linotype" w:eastAsia="Times New Roman" w:hAnsi="Palatino Linotype" w:cs="Times New Roman"/>
          <w:color w:val="212529"/>
          <w:spacing w:val="2"/>
          <w:kern w:val="0"/>
          <w:lang w:val="az-Latn-AZ"/>
          <w14:ligatures w14:val="none"/>
        </w:rPr>
        <w:t>T – tapşırıqların (hədəflərin) icra səviyyəsi üzrə ümumi qiymət;</w:t>
      </w:r>
    </w:p>
    <w:p w14:paraId="288F0D89" w14:textId="77777777" w:rsidR="00D06F60" w:rsidRPr="004E47BB" w:rsidRDefault="00D06F60" w:rsidP="00D06F60">
      <w:pPr>
        <w:spacing w:after="0" w:line="240" w:lineRule="auto"/>
        <w:ind w:firstLine="567"/>
        <w:jc w:val="both"/>
        <w:rPr>
          <w:rFonts w:ascii="Times New Roman" w:eastAsia="Times New Roman" w:hAnsi="Times New Roman" w:cs="Times New Roman"/>
          <w:color w:val="212529"/>
          <w:spacing w:val="2"/>
          <w:kern w:val="0"/>
          <w:lang w:val="az-Latn-AZ"/>
          <w14:ligatures w14:val="none"/>
        </w:rPr>
      </w:pPr>
      <w:r w:rsidRPr="00C72F06">
        <w:rPr>
          <w:rFonts w:ascii="Palatino Linotype" w:eastAsia="Times New Roman" w:hAnsi="Palatino Linotype" w:cs="Times New Roman"/>
          <w:color w:val="212529"/>
          <w:spacing w:val="2"/>
          <w:kern w:val="0"/>
          <w:lang w:val="az-Latn-AZ"/>
          <w14:ligatures w14:val="none"/>
        </w:rPr>
        <w:t>M – meyarlar üzrə ümumi qiymət;</w:t>
      </w:r>
    </w:p>
    <w:p w14:paraId="13071883" w14:textId="77777777" w:rsidR="00D06F60" w:rsidRDefault="00D06F60" w:rsidP="00D06F60">
      <w:pPr>
        <w:spacing w:after="0" w:line="240" w:lineRule="auto"/>
        <w:ind w:firstLine="567"/>
        <w:jc w:val="both"/>
        <w:rPr>
          <w:rFonts w:ascii="Palatino Linotype" w:eastAsia="Times New Roman" w:hAnsi="Palatino Linotype" w:cs="Times New Roman"/>
          <w:color w:val="212529"/>
          <w:spacing w:val="2"/>
          <w:kern w:val="0"/>
          <w:lang w:val="az-Latn-AZ"/>
          <w14:ligatures w14:val="none"/>
        </w:rPr>
      </w:pPr>
      <w:r w:rsidRPr="00C72F06">
        <w:rPr>
          <w:rFonts w:ascii="Palatino Linotype" w:eastAsia="Times New Roman" w:hAnsi="Palatino Linotype" w:cs="Times New Roman"/>
          <w:color w:val="212529"/>
          <w:spacing w:val="2"/>
          <w:kern w:val="0"/>
          <w:lang w:val="az-Latn-AZ"/>
          <w14:ligatures w14:val="none"/>
        </w:rPr>
        <w:t>Əİ – əmək intizamı üzrə qiymət.</w:t>
      </w:r>
    </w:p>
    <w:p w14:paraId="2AF2F20C" w14:textId="77777777" w:rsidR="00D06F60" w:rsidRPr="00C72F06" w:rsidRDefault="00D06F60" w:rsidP="00AC2A3B">
      <w:pPr>
        <w:spacing w:after="0" w:line="240" w:lineRule="auto"/>
        <w:ind w:firstLine="567"/>
        <w:jc w:val="both"/>
        <w:rPr>
          <w:rFonts w:ascii="Times New Roman" w:eastAsia="Times New Roman" w:hAnsi="Times New Roman" w:cs="Times New Roman"/>
          <w:color w:val="212529"/>
          <w:spacing w:val="2"/>
          <w:kern w:val="0"/>
          <w:lang w:val="az-Latn-AZ"/>
          <w14:ligatures w14:val="none"/>
        </w:rPr>
      </w:pPr>
    </w:p>
    <w:p w14:paraId="7CBA44BD" w14:textId="77777777" w:rsidR="00AC2A3B" w:rsidRPr="00C72F06" w:rsidRDefault="00AC2A3B" w:rsidP="00AC2A3B">
      <w:pPr>
        <w:spacing w:after="0" w:line="240" w:lineRule="auto"/>
        <w:jc w:val="center"/>
        <w:rPr>
          <w:rFonts w:ascii="Times New Roman" w:eastAsia="Times New Roman" w:hAnsi="Times New Roman" w:cs="Times New Roman"/>
          <w:color w:val="212529"/>
          <w:spacing w:val="2"/>
          <w:kern w:val="0"/>
          <w:lang w:val="az-Latn-AZ"/>
          <w14:ligatures w14:val="none"/>
        </w:rPr>
      </w:pPr>
      <w:r w:rsidRPr="00C72F06">
        <w:rPr>
          <w:rFonts w:ascii="Palatino Linotype" w:eastAsia="Times New Roman" w:hAnsi="Palatino Linotype" w:cs="Times New Roman"/>
          <w:b/>
          <w:bCs/>
          <w:color w:val="212529"/>
          <w:spacing w:val="2"/>
          <w:kern w:val="0"/>
          <w:lang w:val="az-Latn-AZ"/>
          <w14:ligatures w14:val="none"/>
        </w:rPr>
        <w:t> </w:t>
      </w:r>
    </w:p>
    <w:p w14:paraId="10EC12A1" w14:textId="77777777" w:rsidR="00AC2A3B" w:rsidRPr="00C72F06" w:rsidRDefault="00AC2A3B" w:rsidP="00AC2A3B">
      <w:pPr>
        <w:spacing w:after="0" w:line="240" w:lineRule="auto"/>
        <w:jc w:val="center"/>
        <w:rPr>
          <w:rFonts w:ascii="Times New Roman" w:eastAsia="Times New Roman" w:hAnsi="Times New Roman" w:cs="Times New Roman"/>
          <w:color w:val="212529"/>
          <w:spacing w:val="2"/>
          <w:kern w:val="0"/>
          <w:lang w:val="az-Latn-AZ"/>
          <w14:ligatures w14:val="none"/>
        </w:rPr>
      </w:pPr>
      <w:r w:rsidRPr="00C72F06">
        <w:rPr>
          <w:rFonts w:ascii="Palatino Linotype" w:eastAsia="Times New Roman" w:hAnsi="Palatino Linotype" w:cs="Times New Roman"/>
          <w:b/>
          <w:bCs/>
          <w:color w:val="212529"/>
          <w:spacing w:val="2"/>
          <w:kern w:val="0"/>
          <w:lang w:val="az-Latn-AZ"/>
          <w14:ligatures w14:val="none"/>
        </w:rPr>
        <w:t>5. Qiymətləndirilmənin nəticəsinə əsasən tətbiq edilən tədbirlər</w:t>
      </w:r>
    </w:p>
    <w:p w14:paraId="4B9369A7" w14:textId="77777777" w:rsidR="00AC2A3B" w:rsidRPr="00C72F06" w:rsidRDefault="00AC2A3B" w:rsidP="00AC2A3B">
      <w:pPr>
        <w:spacing w:after="0" w:line="240" w:lineRule="auto"/>
        <w:jc w:val="center"/>
        <w:rPr>
          <w:rFonts w:ascii="Times New Roman" w:eastAsia="Times New Roman" w:hAnsi="Times New Roman" w:cs="Times New Roman"/>
          <w:color w:val="212529"/>
          <w:spacing w:val="2"/>
          <w:kern w:val="0"/>
          <w:lang w:val="az-Latn-AZ"/>
          <w14:ligatures w14:val="none"/>
        </w:rPr>
      </w:pPr>
      <w:r w:rsidRPr="00C72F06">
        <w:rPr>
          <w:rFonts w:ascii="Palatino Linotype" w:eastAsia="Times New Roman" w:hAnsi="Palatino Linotype" w:cs="Times New Roman"/>
          <w:b/>
          <w:bCs/>
          <w:color w:val="212529"/>
          <w:spacing w:val="2"/>
          <w:kern w:val="0"/>
          <w:lang w:val="az-Latn-AZ"/>
          <w14:ligatures w14:val="none"/>
        </w:rPr>
        <w:t> </w:t>
      </w:r>
    </w:p>
    <w:p w14:paraId="71490A3A" w14:textId="616446BE" w:rsidR="00AC2A3B" w:rsidRPr="00C72F06" w:rsidRDefault="00AC2A3B" w:rsidP="00AC2A3B">
      <w:pPr>
        <w:spacing w:after="0" w:line="240" w:lineRule="auto"/>
        <w:ind w:firstLine="567"/>
        <w:jc w:val="both"/>
        <w:rPr>
          <w:rFonts w:ascii="Times New Roman" w:eastAsia="Times New Roman" w:hAnsi="Times New Roman" w:cs="Times New Roman"/>
          <w:color w:val="212529"/>
          <w:spacing w:val="2"/>
          <w:kern w:val="0"/>
          <w:lang w:val="az-Latn-AZ"/>
          <w14:ligatures w14:val="none"/>
        </w:rPr>
      </w:pPr>
      <w:r w:rsidRPr="00C72F06">
        <w:rPr>
          <w:rFonts w:ascii="Palatino Linotype" w:eastAsia="Times New Roman" w:hAnsi="Palatino Linotype" w:cs="Times New Roman"/>
          <w:color w:val="212529"/>
          <w:spacing w:val="2"/>
          <w:kern w:val="0"/>
          <w:lang w:val="az-Latn-AZ"/>
          <w14:ligatures w14:val="none"/>
        </w:rPr>
        <w:t xml:space="preserve">5.1 Dövlət orqanının rəhbəri tərəfindən qiymətləndirilmənin nəticəsi əsasında </w:t>
      </w:r>
      <w:r w:rsidR="00D06F60">
        <w:rPr>
          <w:rFonts w:ascii="Palatino Linotype" w:eastAsia="Times New Roman" w:hAnsi="Palatino Linotype" w:cs="Times New Roman"/>
          <w:color w:val="212529"/>
          <w:spacing w:val="2"/>
          <w:kern w:val="0"/>
          <w:lang w:val="az-Latn-AZ"/>
          <w14:ligatures w14:val="none"/>
        </w:rPr>
        <w:t>işçi</w:t>
      </w:r>
      <w:r w:rsidRPr="00C72F06">
        <w:rPr>
          <w:rFonts w:ascii="Palatino Linotype" w:eastAsia="Times New Roman" w:hAnsi="Palatino Linotype" w:cs="Times New Roman"/>
          <w:color w:val="212529"/>
          <w:spacing w:val="2"/>
          <w:kern w:val="0"/>
          <w:lang w:val="az-Latn-AZ"/>
          <w14:ligatures w14:val="none"/>
        </w:rPr>
        <w:t xml:space="preserve"> barəsində aşağıdakı tədbirlərdən birinin tətbiqi müəyyən edilə bilər:</w:t>
      </w:r>
    </w:p>
    <w:p w14:paraId="1A1A35C1" w14:textId="625F69EB" w:rsidR="00AC2A3B" w:rsidRPr="00C72F06" w:rsidRDefault="00AC2A3B" w:rsidP="00AC2A3B">
      <w:pPr>
        <w:spacing w:after="0" w:line="240" w:lineRule="auto"/>
        <w:ind w:firstLine="567"/>
        <w:jc w:val="both"/>
        <w:rPr>
          <w:rFonts w:ascii="Times New Roman" w:eastAsia="Times New Roman" w:hAnsi="Times New Roman" w:cs="Times New Roman"/>
          <w:color w:val="212529"/>
          <w:spacing w:val="2"/>
          <w:kern w:val="0"/>
          <w:lang w:val="az-Latn-AZ"/>
          <w14:ligatures w14:val="none"/>
        </w:rPr>
      </w:pPr>
      <w:r w:rsidRPr="00C72F06">
        <w:rPr>
          <w:rFonts w:ascii="Palatino Linotype" w:eastAsia="Times New Roman" w:hAnsi="Palatino Linotype" w:cs="Times New Roman"/>
          <w:color w:val="212529"/>
          <w:spacing w:val="2"/>
          <w:kern w:val="0"/>
          <w:lang w:val="az-Latn-AZ"/>
          <w14:ligatures w14:val="none"/>
        </w:rPr>
        <w:t xml:space="preserve">5.1.1. qiymət əla (5 və 4.6 qiymətləri arasında) olduqda – </w:t>
      </w:r>
      <w:r w:rsidR="00D06F60">
        <w:rPr>
          <w:rFonts w:ascii="Palatino Linotype" w:eastAsia="Times New Roman" w:hAnsi="Palatino Linotype" w:cs="Times New Roman"/>
          <w:color w:val="212529"/>
          <w:spacing w:val="2"/>
          <w:kern w:val="0"/>
          <w:lang w:val="az-Latn-AZ"/>
          <w14:ligatures w14:val="none"/>
        </w:rPr>
        <w:t>işçi</w:t>
      </w:r>
      <w:r w:rsidRPr="00C72F06">
        <w:rPr>
          <w:rFonts w:ascii="Palatino Linotype" w:eastAsia="Times New Roman" w:hAnsi="Palatino Linotype" w:cs="Times New Roman"/>
          <w:color w:val="212529"/>
          <w:spacing w:val="2"/>
          <w:kern w:val="0"/>
          <w:lang w:val="az-Latn-AZ"/>
          <w14:ligatures w14:val="none"/>
        </w:rPr>
        <w:t xml:space="preserve"> bu qiymətlə iki il ardıcıl olaraq qiymətləndirilərsə, qanunvericiliyə uyğun olaraq onun mükafatlandırılması, habelə </w:t>
      </w:r>
      <w:r w:rsidR="00D06F60">
        <w:rPr>
          <w:rFonts w:ascii="Palatino Linotype" w:eastAsia="Times New Roman" w:hAnsi="Palatino Linotype" w:cs="Times New Roman"/>
          <w:color w:val="212529"/>
          <w:spacing w:val="2"/>
          <w:kern w:val="0"/>
          <w:lang w:val="az-Latn-AZ"/>
          <w14:ligatures w14:val="none"/>
        </w:rPr>
        <w:t>digər həvəsləndirici tədbirlər nəzərdə</w:t>
      </w:r>
      <w:r w:rsidR="001241F1">
        <w:rPr>
          <w:rFonts w:ascii="Palatino Linotype" w:eastAsia="Times New Roman" w:hAnsi="Palatino Linotype" w:cs="Times New Roman"/>
          <w:color w:val="212529"/>
          <w:spacing w:val="2"/>
          <w:kern w:val="0"/>
          <w:lang w:val="az-Latn-AZ"/>
          <w14:ligatures w14:val="none"/>
        </w:rPr>
        <w:t xml:space="preserve"> tutulur</w:t>
      </w:r>
      <w:r w:rsidRPr="00C72F06">
        <w:rPr>
          <w:rFonts w:ascii="Palatino Linotype" w:eastAsia="Times New Roman" w:hAnsi="Palatino Linotype" w:cs="Times New Roman"/>
          <w:color w:val="212529"/>
          <w:spacing w:val="2"/>
          <w:kern w:val="0"/>
          <w:lang w:val="az-Latn-AZ"/>
          <w14:ligatures w14:val="none"/>
        </w:rPr>
        <w:t>;</w:t>
      </w:r>
    </w:p>
    <w:p w14:paraId="7A8CE921" w14:textId="5F9A8CA5" w:rsidR="00AC2A3B" w:rsidRPr="00C72F06" w:rsidRDefault="00AC2A3B" w:rsidP="00AC2A3B">
      <w:pPr>
        <w:spacing w:after="0" w:line="240" w:lineRule="auto"/>
        <w:ind w:firstLine="567"/>
        <w:jc w:val="both"/>
        <w:rPr>
          <w:rFonts w:ascii="Times New Roman" w:eastAsia="Times New Roman" w:hAnsi="Times New Roman" w:cs="Times New Roman"/>
          <w:color w:val="212529"/>
          <w:spacing w:val="2"/>
          <w:kern w:val="0"/>
          <w:lang w:val="az-Latn-AZ"/>
          <w14:ligatures w14:val="none"/>
        </w:rPr>
      </w:pPr>
      <w:r w:rsidRPr="00C72F06">
        <w:rPr>
          <w:rFonts w:ascii="Palatino Linotype" w:eastAsia="Times New Roman" w:hAnsi="Palatino Linotype" w:cs="Times New Roman"/>
          <w:color w:val="212529"/>
          <w:spacing w:val="2"/>
          <w:kern w:val="0"/>
          <w:lang w:val="az-Latn-AZ"/>
          <w14:ligatures w14:val="none"/>
        </w:rPr>
        <w:t>5.1.2. qiymət yaxşı (4.5 və 3.6 qiymətləri arasında) olduqda - qanunvericiliyə uyğun olaraq onun mükafatlandırılması, fəaliyyətinin və bacarıqlarının daha da təkmilləşdirilməsi məqsədilə əlavə təhsilə və ya xüsusi təlimlərə cəlb edilməsi;</w:t>
      </w:r>
    </w:p>
    <w:p w14:paraId="0AD883CA" w14:textId="2AE25B96" w:rsidR="00AC2A3B" w:rsidRPr="00C72F06" w:rsidRDefault="00AC2A3B" w:rsidP="00AC2A3B">
      <w:pPr>
        <w:spacing w:after="0" w:line="240" w:lineRule="auto"/>
        <w:ind w:firstLine="567"/>
        <w:jc w:val="both"/>
        <w:rPr>
          <w:rFonts w:ascii="Times New Roman" w:eastAsia="Times New Roman" w:hAnsi="Times New Roman" w:cs="Times New Roman"/>
          <w:color w:val="212529"/>
          <w:spacing w:val="2"/>
          <w:kern w:val="0"/>
          <w:lang w:val="az-Latn-AZ"/>
          <w14:ligatures w14:val="none"/>
        </w:rPr>
      </w:pPr>
      <w:r w:rsidRPr="00C72F06">
        <w:rPr>
          <w:rFonts w:ascii="Palatino Linotype" w:eastAsia="Times New Roman" w:hAnsi="Palatino Linotype" w:cs="Times New Roman"/>
          <w:color w:val="212529"/>
          <w:spacing w:val="2"/>
          <w:kern w:val="0"/>
          <w:lang w:val="az-Latn-AZ"/>
          <w14:ligatures w14:val="none"/>
        </w:rPr>
        <w:t>5.1.3. qiymət kafi (3.5 və 2.6 qiymətləri arasında) olduqda –</w:t>
      </w:r>
      <w:r w:rsidR="001241F1">
        <w:rPr>
          <w:rFonts w:ascii="Palatino Linotype" w:eastAsia="Times New Roman" w:hAnsi="Palatino Linotype" w:cs="Times New Roman"/>
          <w:color w:val="212529"/>
          <w:spacing w:val="2"/>
          <w:kern w:val="0"/>
          <w:lang w:val="az-Latn-AZ"/>
          <w14:ligatures w14:val="none"/>
        </w:rPr>
        <w:t xml:space="preserve"> </w:t>
      </w:r>
      <w:r w:rsidRPr="00C72F06">
        <w:rPr>
          <w:rFonts w:ascii="Palatino Linotype" w:eastAsia="Times New Roman" w:hAnsi="Palatino Linotype" w:cs="Times New Roman"/>
          <w:color w:val="212529"/>
          <w:spacing w:val="2"/>
          <w:kern w:val="0"/>
          <w:lang w:val="az-Latn-AZ"/>
          <w14:ligatures w14:val="none"/>
        </w:rPr>
        <w:t>fəaliyyətinin və bacarıqlarının təkmilləşdirilməsi məqsədilə əlavə təhsilə və ya xüsusi təlimlərə cəlb edilməsi;</w:t>
      </w:r>
    </w:p>
    <w:p w14:paraId="2F4485F8" w14:textId="48E048CE" w:rsidR="00AC2A3B" w:rsidRPr="00C72F06" w:rsidRDefault="00AC2A3B" w:rsidP="00AC2A3B">
      <w:pPr>
        <w:spacing w:after="0" w:line="240" w:lineRule="auto"/>
        <w:ind w:firstLine="567"/>
        <w:jc w:val="both"/>
        <w:rPr>
          <w:rFonts w:ascii="Times New Roman" w:eastAsia="Times New Roman" w:hAnsi="Times New Roman" w:cs="Times New Roman"/>
          <w:color w:val="212529"/>
          <w:spacing w:val="2"/>
          <w:kern w:val="0"/>
          <w:lang w:val="az-Latn-AZ"/>
          <w14:ligatures w14:val="none"/>
        </w:rPr>
      </w:pPr>
      <w:r w:rsidRPr="00C72F06">
        <w:rPr>
          <w:rFonts w:ascii="Palatino Linotype" w:eastAsia="Times New Roman" w:hAnsi="Palatino Linotype" w:cs="Times New Roman"/>
          <w:color w:val="212529"/>
          <w:spacing w:val="2"/>
          <w:kern w:val="0"/>
          <w:lang w:val="az-Latn-AZ"/>
          <w14:ligatures w14:val="none"/>
        </w:rPr>
        <w:t xml:space="preserve">5.1.4. qiymət qeyri-kafi (2.5 və daha aşağı) olduqda – bu qiymət növbəti qiymətləndirilmə zamanı dəyişməzsə, bilik və bacarıqlarına uyğun digər analoji </w:t>
      </w:r>
      <w:r w:rsidRPr="00C72F06">
        <w:rPr>
          <w:rFonts w:ascii="Palatino Linotype" w:eastAsia="Times New Roman" w:hAnsi="Palatino Linotype" w:cs="Times New Roman"/>
          <w:color w:val="212529"/>
          <w:spacing w:val="2"/>
          <w:kern w:val="0"/>
          <w:lang w:val="az-Latn-AZ"/>
          <w14:ligatures w14:val="none"/>
        </w:rPr>
        <w:lastRenderedPageBreak/>
        <w:t>vəzifəyə keçirilməsi və bu qiymət yenidən növbəti qiymətləndirilmə zamanı dəyişmədikdə, onun aşağı inzibati vəzifəyə keçirilməsi.</w:t>
      </w:r>
    </w:p>
    <w:p w14:paraId="55B4530A" w14:textId="77777777" w:rsidR="00AC2A3B" w:rsidRPr="00C72F06" w:rsidRDefault="00AC2A3B" w:rsidP="00AC2A3B">
      <w:pPr>
        <w:spacing w:after="0" w:line="240" w:lineRule="auto"/>
        <w:jc w:val="center"/>
        <w:rPr>
          <w:rFonts w:ascii="Times New Roman" w:eastAsia="Times New Roman" w:hAnsi="Times New Roman" w:cs="Times New Roman"/>
          <w:color w:val="212529"/>
          <w:spacing w:val="2"/>
          <w:kern w:val="0"/>
          <w:lang w:val="az-Latn-AZ"/>
          <w14:ligatures w14:val="none"/>
        </w:rPr>
      </w:pPr>
      <w:r w:rsidRPr="00C72F06">
        <w:rPr>
          <w:rFonts w:ascii="Palatino Linotype" w:eastAsia="Times New Roman" w:hAnsi="Palatino Linotype" w:cs="Times New Roman"/>
          <w:b/>
          <w:bCs/>
          <w:color w:val="212529"/>
          <w:spacing w:val="2"/>
          <w:kern w:val="0"/>
          <w:lang w:val="az-Latn-AZ"/>
          <w14:ligatures w14:val="none"/>
        </w:rPr>
        <w:t> </w:t>
      </w:r>
    </w:p>
    <w:sectPr w:rsidR="00AC2A3B" w:rsidRPr="00C72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4B5"/>
    <w:rsid w:val="000C37BB"/>
    <w:rsid w:val="001241F1"/>
    <w:rsid w:val="002901F1"/>
    <w:rsid w:val="0032196D"/>
    <w:rsid w:val="003437B0"/>
    <w:rsid w:val="003B5F33"/>
    <w:rsid w:val="004D560C"/>
    <w:rsid w:val="004E47BB"/>
    <w:rsid w:val="005A3954"/>
    <w:rsid w:val="008D2950"/>
    <w:rsid w:val="00AC2A3B"/>
    <w:rsid w:val="00D06F60"/>
    <w:rsid w:val="00D07859"/>
    <w:rsid w:val="00D64068"/>
    <w:rsid w:val="00D654B5"/>
    <w:rsid w:val="00D84ACD"/>
    <w:rsid w:val="00DB4321"/>
    <w:rsid w:val="00EF7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6F6EB"/>
  <w15:chartTrackingRefBased/>
  <w15:docId w15:val="{3394D01C-2486-45D8-BDBA-D6BC5C276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321"/>
  </w:style>
  <w:style w:type="paragraph" w:styleId="Heading1">
    <w:name w:val="heading 1"/>
    <w:basedOn w:val="Normal"/>
    <w:next w:val="Normal"/>
    <w:link w:val="Heading1Char"/>
    <w:uiPriority w:val="9"/>
    <w:qFormat/>
    <w:rsid w:val="00D654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54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54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54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54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5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4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54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54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54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54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5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5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5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54B5"/>
    <w:rPr>
      <w:rFonts w:eastAsiaTheme="majorEastAsia" w:cstheme="majorBidi"/>
      <w:color w:val="272727" w:themeColor="text1" w:themeTint="D8"/>
    </w:rPr>
  </w:style>
  <w:style w:type="paragraph" w:styleId="Title">
    <w:name w:val="Title"/>
    <w:basedOn w:val="Normal"/>
    <w:next w:val="Normal"/>
    <w:link w:val="TitleChar"/>
    <w:uiPriority w:val="10"/>
    <w:qFormat/>
    <w:rsid w:val="00D65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54B5"/>
    <w:pPr>
      <w:spacing w:before="160"/>
      <w:jc w:val="center"/>
    </w:pPr>
    <w:rPr>
      <w:i/>
      <w:iCs/>
      <w:color w:val="404040" w:themeColor="text1" w:themeTint="BF"/>
    </w:rPr>
  </w:style>
  <w:style w:type="character" w:customStyle="1" w:styleId="QuoteChar">
    <w:name w:val="Quote Char"/>
    <w:basedOn w:val="DefaultParagraphFont"/>
    <w:link w:val="Quote"/>
    <w:uiPriority w:val="29"/>
    <w:rsid w:val="00D654B5"/>
    <w:rPr>
      <w:i/>
      <w:iCs/>
      <w:color w:val="404040" w:themeColor="text1" w:themeTint="BF"/>
    </w:rPr>
  </w:style>
  <w:style w:type="paragraph" w:styleId="ListParagraph">
    <w:name w:val="List Paragraph"/>
    <w:basedOn w:val="Normal"/>
    <w:uiPriority w:val="34"/>
    <w:qFormat/>
    <w:rsid w:val="00D654B5"/>
    <w:pPr>
      <w:ind w:left="720"/>
      <w:contextualSpacing/>
    </w:pPr>
  </w:style>
  <w:style w:type="character" w:styleId="IntenseEmphasis">
    <w:name w:val="Intense Emphasis"/>
    <w:basedOn w:val="DefaultParagraphFont"/>
    <w:uiPriority w:val="21"/>
    <w:qFormat/>
    <w:rsid w:val="00D654B5"/>
    <w:rPr>
      <w:i/>
      <w:iCs/>
      <w:color w:val="2F5496" w:themeColor="accent1" w:themeShade="BF"/>
    </w:rPr>
  </w:style>
  <w:style w:type="paragraph" w:styleId="IntenseQuote">
    <w:name w:val="Intense Quote"/>
    <w:basedOn w:val="Normal"/>
    <w:next w:val="Normal"/>
    <w:link w:val="IntenseQuoteChar"/>
    <w:uiPriority w:val="30"/>
    <w:qFormat/>
    <w:rsid w:val="00D654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54B5"/>
    <w:rPr>
      <w:i/>
      <w:iCs/>
      <w:color w:val="2F5496" w:themeColor="accent1" w:themeShade="BF"/>
    </w:rPr>
  </w:style>
  <w:style w:type="character" w:styleId="IntenseReference">
    <w:name w:val="Intense Reference"/>
    <w:basedOn w:val="DefaultParagraphFont"/>
    <w:uiPriority w:val="32"/>
    <w:qFormat/>
    <w:rsid w:val="00D654B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Rasim</dc:creator>
  <cp:keywords/>
  <dc:description/>
  <cp:lastModifiedBy>Rasim</cp:lastModifiedBy>
  <cp:revision>9</cp:revision>
  <dcterms:created xsi:type="dcterms:W3CDTF">2025-05-20T06:51:00Z</dcterms:created>
  <dcterms:modified xsi:type="dcterms:W3CDTF">2025-05-20T11:58:00Z</dcterms:modified>
</cp:coreProperties>
</file>