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CFAF2" w14:textId="77777777" w:rsidR="001B5DBD" w:rsidRDefault="001B5DBD" w:rsidP="001B5DBD">
      <w:pPr>
        <w:ind w:left="2880" w:firstLine="720"/>
        <w:rPr>
          <w:lang w:val="en-US"/>
        </w:rPr>
      </w:pPr>
      <w:r>
        <w:rPr>
          <w:lang w:val="en-US"/>
        </w:rPr>
        <w:t xml:space="preserve">Software </w:t>
      </w:r>
      <w:proofErr w:type="spellStart"/>
      <w:r>
        <w:rPr>
          <w:lang w:val="en-US"/>
        </w:rPr>
        <w:t>Engineeering</w:t>
      </w:r>
      <w:proofErr w:type="spellEnd"/>
      <w:r w:rsidRPr="0073409A">
        <w:rPr>
          <w:lang w:val="en-US"/>
        </w:rPr>
        <w:t xml:space="preserve"> </w:t>
      </w:r>
    </w:p>
    <w:p w14:paraId="35E406E8" w14:textId="362AFB7C" w:rsidR="001B5DBD" w:rsidRDefault="001B5DBD" w:rsidP="001B5DBD">
      <w:pPr>
        <w:ind w:left="3600" w:firstLine="720"/>
        <w:rPr>
          <w:lang w:val="en-US"/>
        </w:rPr>
      </w:pPr>
      <w:r w:rsidRPr="0073409A">
        <w:rPr>
          <w:lang w:val="en-US"/>
        </w:rPr>
        <w:t>Lab -</w:t>
      </w:r>
      <w:r>
        <w:rPr>
          <w:lang w:val="en-US"/>
        </w:rPr>
        <w:t>0</w:t>
      </w:r>
      <w:r>
        <w:rPr>
          <w:lang w:val="en-US"/>
        </w:rPr>
        <w:t>5</w:t>
      </w:r>
    </w:p>
    <w:p w14:paraId="07E9C8D4" w14:textId="77777777" w:rsidR="001B5DBD" w:rsidRDefault="001B5DBD" w:rsidP="001B5DBD">
      <w:pPr>
        <w:ind w:left="360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Name:R</w:t>
      </w:r>
      <w:proofErr w:type="spellEnd"/>
      <w:proofErr w:type="gramEnd"/>
      <w:r>
        <w:rPr>
          <w:lang w:val="en-US"/>
        </w:rPr>
        <w:t xml:space="preserve"> Muralidharan</w:t>
      </w:r>
    </w:p>
    <w:p w14:paraId="2ECA18A0" w14:textId="77777777" w:rsidR="001B5DBD" w:rsidRDefault="001B5DBD" w:rsidP="001B5DBD">
      <w:pPr>
        <w:ind w:left="360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SRN:PES</w:t>
      </w:r>
      <w:proofErr w:type="gramEnd"/>
      <w:r>
        <w:rPr>
          <w:lang w:val="en-US"/>
        </w:rPr>
        <w:t>2UG24CS387</w:t>
      </w:r>
    </w:p>
    <w:p w14:paraId="37E58968" w14:textId="7BD52FD2" w:rsidR="001B5DBD" w:rsidRDefault="001B5DBD" w:rsidP="001B5DBD">
      <w:pPr>
        <w:ind w:left="360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Section:G</w:t>
      </w:r>
      <w:proofErr w:type="spellEnd"/>
      <w:proofErr w:type="gramEnd"/>
    </w:p>
    <w:p w14:paraId="441AC7DC" w14:textId="6B7B3B92" w:rsidR="001B5DBD" w:rsidRDefault="001B5DBD" w:rsidP="001B5DBD">
      <w:pPr>
        <w:rPr>
          <w:b/>
          <w:bCs/>
          <w:lang w:val="en-US"/>
        </w:rPr>
      </w:pPr>
      <w:proofErr w:type="spellStart"/>
      <w:r w:rsidRPr="001B5DBD">
        <w:rPr>
          <w:b/>
          <w:bCs/>
          <w:lang w:val="en-US"/>
        </w:rPr>
        <w:t>Music_catalog</w:t>
      </w:r>
      <w:proofErr w:type="spellEnd"/>
      <w:r>
        <w:rPr>
          <w:b/>
          <w:bCs/>
          <w:lang w:val="en-US"/>
        </w:rPr>
        <w:t>:</w:t>
      </w:r>
    </w:p>
    <w:p w14:paraId="0E1690BD" w14:textId="5285BF73" w:rsidR="00EE3AB9" w:rsidRDefault="00EE3AB9" w:rsidP="001B5DBD">
      <w:pPr>
        <w:rPr>
          <w:b/>
          <w:bCs/>
          <w:lang w:val="en-US"/>
        </w:rPr>
      </w:pPr>
      <w:r>
        <w:rPr>
          <w:b/>
          <w:bCs/>
          <w:lang w:val="en-US"/>
        </w:rPr>
        <w:t>Output screenshots:</w:t>
      </w:r>
    </w:p>
    <w:p w14:paraId="0627DB7B" w14:textId="79E1A288" w:rsidR="001B5DBD" w:rsidRPr="001B5DBD" w:rsidRDefault="001B5DBD" w:rsidP="001B5DBD">
      <w:pPr>
        <w:rPr>
          <w:lang w:val="en-US"/>
        </w:rPr>
      </w:pPr>
      <w:proofErr w:type="gramStart"/>
      <w:r w:rsidRPr="001B5DBD">
        <w:rPr>
          <w:lang w:val="en-US"/>
        </w:rPr>
        <w:t xml:space="preserve">Initial </w:t>
      </w:r>
      <w:r w:rsidR="00EE3AB9">
        <w:rPr>
          <w:lang w:val="en-US"/>
        </w:rPr>
        <w:t xml:space="preserve"> reports</w:t>
      </w:r>
      <w:proofErr w:type="gramEnd"/>
      <w:r w:rsidRPr="001B5DBD">
        <w:rPr>
          <w:lang w:val="en-US"/>
        </w:rPr>
        <w:t>:</w:t>
      </w:r>
    </w:p>
    <w:p w14:paraId="3AF548BD" w14:textId="4BB3C325" w:rsidR="001B5DBD" w:rsidRDefault="001B5DBD" w:rsidP="001B5DBD">
      <w:pPr>
        <w:rPr>
          <w:b/>
          <w:bCs/>
          <w:lang w:val="en-US"/>
        </w:rPr>
      </w:pPr>
      <w:r w:rsidRPr="001B5DBD">
        <w:rPr>
          <w:b/>
          <w:bCs/>
          <w:lang w:val="en-US"/>
        </w:rPr>
        <w:drawing>
          <wp:inline distT="0" distB="0" distL="0" distR="0" wp14:anchorId="4A523516" wp14:editId="2A598CA5">
            <wp:extent cx="5731510" cy="3560445"/>
            <wp:effectExtent l="0" t="0" r="2540" b="1905"/>
            <wp:docPr id="37118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832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5DBD">
        <w:rPr>
          <w:b/>
          <w:bCs/>
          <w:lang w:val="en-US"/>
        </w:rPr>
        <w:drawing>
          <wp:inline distT="0" distB="0" distL="0" distR="0" wp14:anchorId="227AF769" wp14:editId="6B9EF795">
            <wp:extent cx="5731510" cy="2378710"/>
            <wp:effectExtent l="0" t="0" r="2540" b="2540"/>
            <wp:docPr id="70084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45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87EB1" w14:textId="6635987C" w:rsidR="001B5DBD" w:rsidRDefault="001B5DBD" w:rsidP="001B5DBD">
      <w:pPr>
        <w:rPr>
          <w:b/>
          <w:bCs/>
          <w:lang w:val="en-US"/>
        </w:rPr>
      </w:pPr>
      <w:r w:rsidRPr="001B5DBD">
        <w:rPr>
          <w:b/>
          <w:bCs/>
          <w:lang w:val="en-US"/>
        </w:rPr>
        <w:lastRenderedPageBreak/>
        <w:drawing>
          <wp:inline distT="0" distB="0" distL="0" distR="0" wp14:anchorId="3127B6C6" wp14:editId="03999154">
            <wp:extent cx="5731510" cy="1176655"/>
            <wp:effectExtent l="0" t="0" r="2540" b="4445"/>
            <wp:docPr id="56595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588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2B53" w14:textId="742169BF" w:rsidR="002A62DF" w:rsidRDefault="00EE3AB9">
      <w:pPr>
        <w:rPr>
          <w:lang w:val="en-US"/>
        </w:rPr>
      </w:pPr>
      <w:r w:rsidRPr="00EE3AB9">
        <w:rPr>
          <w:lang w:val="en-US"/>
        </w:rPr>
        <w:t>Updated code:</w:t>
      </w:r>
    </w:p>
    <w:p w14:paraId="54EA9A0E" w14:textId="4C409936" w:rsidR="00EE3AB9" w:rsidRDefault="00EE3AB9">
      <w:r w:rsidRPr="00EE3AB9">
        <w:drawing>
          <wp:inline distT="0" distB="0" distL="0" distR="0" wp14:anchorId="65428E2C" wp14:editId="305E26A2">
            <wp:extent cx="5731510" cy="5797550"/>
            <wp:effectExtent l="0" t="0" r="2540" b="0"/>
            <wp:docPr id="1127864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644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9D2D" w14:textId="47EA0D59" w:rsidR="00EE3AB9" w:rsidRDefault="00EE3AB9">
      <w:r w:rsidRPr="00EE3AB9">
        <w:lastRenderedPageBreak/>
        <w:drawing>
          <wp:inline distT="0" distB="0" distL="0" distR="0" wp14:anchorId="790EE20D" wp14:editId="30A79ED5">
            <wp:extent cx="5731510" cy="4849495"/>
            <wp:effectExtent l="0" t="0" r="2540" b="8255"/>
            <wp:docPr id="514691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918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F939" w14:textId="66CF905D" w:rsidR="00EE3AB9" w:rsidRDefault="00EE3AB9">
      <w:r w:rsidRPr="00EE3AB9">
        <w:drawing>
          <wp:inline distT="0" distB="0" distL="0" distR="0" wp14:anchorId="43E233B3" wp14:editId="36422192">
            <wp:extent cx="5731510" cy="3653155"/>
            <wp:effectExtent l="0" t="0" r="2540" b="4445"/>
            <wp:docPr id="210949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4919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B8C6" w14:textId="3E8E4D80" w:rsidR="00EE3AB9" w:rsidRDefault="00FC009E">
      <w:r>
        <w:lastRenderedPageBreak/>
        <w:t>Updated reports:</w:t>
      </w:r>
    </w:p>
    <w:p w14:paraId="56499ABC" w14:textId="54EE6ADA" w:rsidR="00FC009E" w:rsidRDefault="00FC009E">
      <w:r w:rsidRPr="00FC009E">
        <w:drawing>
          <wp:inline distT="0" distB="0" distL="0" distR="0" wp14:anchorId="598617AB" wp14:editId="78495FD8">
            <wp:extent cx="5731510" cy="1243330"/>
            <wp:effectExtent l="0" t="0" r="2540" b="0"/>
            <wp:docPr id="804448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486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0DB3" w14:textId="77777777" w:rsidR="00FC009E" w:rsidRDefault="00FC009E"/>
    <w:p w14:paraId="3514ECA4" w14:textId="0F30C2E7" w:rsidR="00FC009E" w:rsidRDefault="00FC009E">
      <w:r w:rsidRPr="00FC009E">
        <w:drawing>
          <wp:inline distT="0" distB="0" distL="0" distR="0" wp14:anchorId="5CB1DC67" wp14:editId="10BE0CAA">
            <wp:extent cx="5731510" cy="3085465"/>
            <wp:effectExtent l="0" t="0" r="2540" b="635"/>
            <wp:docPr id="1434598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98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9A133" w14:textId="77777777" w:rsidR="00FC009E" w:rsidRDefault="00FC009E"/>
    <w:p w14:paraId="0E618A2F" w14:textId="064B2670" w:rsidR="00FC009E" w:rsidRDefault="00FC009E">
      <w:r w:rsidRPr="00FC009E">
        <w:drawing>
          <wp:inline distT="0" distB="0" distL="0" distR="0" wp14:anchorId="0C0E3975" wp14:editId="18BEFBC6">
            <wp:extent cx="5082980" cy="533446"/>
            <wp:effectExtent l="0" t="0" r="3810" b="0"/>
            <wp:docPr id="179545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538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5118" w14:textId="77777777" w:rsidR="00FC009E" w:rsidRDefault="00FC009E"/>
    <w:tbl>
      <w:tblPr>
        <w:tblStyle w:val="TableGrid"/>
        <w:tblW w:w="9526" w:type="dxa"/>
        <w:tblLook w:val="04A0" w:firstRow="1" w:lastRow="0" w:firstColumn="1" w:lastColumn="0" w:noHBand="0" w:noVBand="1"/>
      </w:tblPr>
      <w:tblGrid>
        <w:gridCol w:w="1905"/>
        <w:gridCol w:w="1905"/>
        <w:gridCol w:w="1905"/>
        <w:gridCol w:w="1905"/>
        <w:gridCol w:w="1906"/>
      </w:tblGrid>
      <w:tr w:rsidR="00FC009E" w14:paraId="51ABF5A6" w14:textId="77777777" w:rsidTr="00FC009E">
        <w:trPr>
          <w:trHeight w:val="478"/>
        </w:trPr>
        <w:tc>
          <w:tcPr>
            <w:tcW w:w="1905" w:type="dxa"/>
          </w:tcPr>
          <w:p w14:paraId="74CA8928" w14:textId="5F5D3DD3" w:rsidR="00FC009E" w:rsidRDefault="00FC009E">
            <w:r>
              <w:t>Issue</w:t>
            </w:r>
          </w:p>
        </w:tc>
        <w:tc>
          <w:tcPr>
            <w:tcW w:w="1905" w:type="dxa"/>
          </w:tcPr>
          <w:p w14:paraId="18FCBE44" w14:textId="5D36FB93" w:rsidR="00FC009E" w:rsidRDefault="00FC009E">
            <w:r>
              <w:t>Type</w:t>
            </w:r>
          </w:p>
        </w:tc>
        <w:tc>
          <w:tcPr>
            <w:tcW w:w="1905" w:type="dxa"/>
          </w:tcPr>
          <w:p w14:paraId="331BFE8F" w14:textId="03DA1BF5" w:rsidR="00FC009E" w:rsidRDefault="00FC009E">
            <w:r>
              <w:t>Line(s)</w:t>
            </w:r>
          </w:p>
        </w:tc>
        <w:tc>
          <w:tcPr>
            <w:tcW w:w="1905" w:type="dxa"/>
          </w:tcPr>
          <w:p w14:paraId="54019535" w14:textId="7BE810CF" w:rsidR="00FC009E" w:rsidRDefault="00FC009E">
            <w:r>
              <w:t>Description</w:t>
            </w:r>
          </w:p>
        </w:tc>
        <w:tc>
          <w:tcPr>
            <w:tcW w:w="1906" w:type="dxa"/>
          </w:tcPr>
          <w:p w14:paraId="5BC5E340" w14:textId="07D0438E" w:rsidR="00FC009E" w:rsidRDefault="00FC009E">
            <w:r>
              <w:t>Fix approach</w:t>
            </w:r>
          </w:p>
        </w:tc>
      </w:tr>
      <w:tr w:rsidR="00FC009E" w14:paraId="2E178836" w14:textId="77777777" w:rsidTr="00FC009E">
        <w:trPr>
          <w:trHeight w:val="478"/>
        </w:trPr>
        <w:tc>
          <w:tcPr>
            <w:tcW w:w="1905" w:type="dxa"/>
          </w:tcPr>
          <w:p w14:paraId="4CFBD49E" w14:textId="27D21E71" w:rsidR="00FC009E" w:rsidRDefault="00FC009E">
            <w:r w:rsidRPr="00FC009E">
              <w:t>SQL injection</w:t>
            </w:r>
          </w:p>
        </w:tc>
        <w:tc>
          <w:tcPr>
            <w:tcW w:w="1905" w:type="dxa"/>
          </w:tcPr>
          <w:p w14:paraId="7418A024" w14:textId="284DF6D1" w:rsidR="00FC009E" w:rsidRDefault="00FC009E">
            <w:r w:rsidRPr="00FC009E">
              <w:t>Security</w:t>
            </w:r>
          </w:p>
        </w:tc>
        <w:tc>
          <w:tcPr>
            <w:tcW w:w="1905" w:type="dxa"/>
          </w:tcPr>
          <w:p w14:paraId="6FC470BF" w14:textId="0B749BB5" w:rsidR="00FC009E" w:rsidRDefault="00FC009E">
            <w:r w:rsidRPr="00FC009E">
              <w:t>Original line 10</w:t>
            </w:r>
          </w:p>
        </w:tc>
        <w:tc>
          <w:tcPr>
            <w:tcW w:w="1905" w:type="dxa"/>
          </w:tcPr>
          <w:p w14:paraId="5E265056" w14:textId="3EC809EE" w:rsidR="00FC009E" w:rsidRDefault="00FC009E">
            <w:r w:rsidRPr="00FC009E">
              <w:t>SQL query constructed using string formatting</w:t>
            </w:r>
          </w:p>
        </w:tc>
        <w:tc>
          <w:tcPr>
            <w:tcW w:w="1906" w:type="dxa"/>
          </w:tcPr>
          <w:p w14:paraId="7EE4E44E" w14:textId="42436649" w:rsidR="00FC009E" w:rsidRDefault="00FC009E">
            <w:r w:rsidRPr="00FC009E">
              <w:t>Parameterized SQL query</w:t>
            </w:r>
          </w:p>
        </w:tc>
      </w:tr>
      <w:tr w:rsidR="00FC009E" w14:paraId="2A79E14B" w14:textId="77777777" w:rsidTr="00FC009E">
        <w:trPr>
          <w:trHeight w:val="497"/>
        </w:trPr>
        <w:tc>
          <w:tcPr>
            <w:tcW w:w="1905" w:type="dxa"/>
          </w:tcPr>
          <w:p w14:paraId="57D14D77" w14:textId="4F3915B9" w:rsidR="00FC009E" w:rsidRDefault="00FC009E">
            <w:r w:rsidRPr="00FC009E">
              <w:t>Unsafe pickle deserialization</w:t>
            </w:r>
            <w:r w:rsidRPr="00FC009E">
              <w:t xml:space="preserve"> </w:t>
            </w:r>
          </w:p>
        </w:tc>
        <w:tc>
          <w:tcPr>
            <w:tcW w:w="1905" w:type="dxa"/>
          </w:tcPr>
          <w:p w14:paraId="1395C3DF" w14:textId="37A627C8" w:rsidR="00FC009E" w:rsidRDefault="00FC009E">
            <w:r w:rsidRPr="00FC009E">
              <w:t>Security</w:t>
            </w:r>
          </w:p>
        </w:tc>
        <w:tc>
          <w:tcPr>
            <w:tcW w:w="1905" w:type="dxa"/>
          </w:tcPr>
          <w:p w14:paraId="7387FC3A" w14:textId="0B31F10C" w:rsidR="00FC009E" w:rsidRDefault="00FC009E">
            <w:r w:rsidRPr="00FC009E">
              <w:t>Original line 33</w:t>
            </w:r>
          </w:p>
        </w:tc>
        <w:tc>
          <w:tcPr>
            <w:tcW w:w="1905" w:type="dxa"/>
          </w:tcPr>
          <w:p w14:paraId="42E44271" w14:textId="67905C94" w:rsidR="00FC009E" w:rsidRDefault="00FC009E">
            <w:r w:rsidRPr="00FC009E">
              <w:t>Loading pickle data may execute malicious code</w:t>
            </w:r>
          </w:p>
        </w:tc>
        <w:tc>
          <w:tcPr>
            <w:tcW w:w="1906" w:type="dxa"/>
          </w:tcPr>
          <w:p w14:paraId="49D5CF2E" w14:textId="28B6BF11" w:rsidR="00FC009E" w:rsidRDefault="00FC009E">
            <w:r w:rsidRPr="00FC009E">
              <w:t>Use JSON for simple playlist data</w:t>
            </w:r>
          </w:p>
        </w:tc>
      </w:tr>
      <w:tr w:rsidR="00FC009E" w14:paraId="6BA84D92" w14:textId="77777777" w:rsidTr="00FC009E">
        <w:trPr>
          <w:trHeight w:val="478"/>
        </w:trPr>
        <w:tc>
          <w:tcPr>
            <w:tcW w:w="1905" w:type="dxa"/>
          </w:tcPr>
          <w:p w14:paraId="20C4BBF6" w14:textId="77777777" w:rsidR="00FC009E" w:rsidRDefault="00FC009E"/>
        </w:tc>
        <w:tc>
          <w:tcPr>
            <w:tcW w:w="1905" w:type="dxa"/>
          </w:tcPr>
          <w:p w14:paraId="366B8B4F" w14:textId="77777777" w:rsidR="00FC009E" w:rsidRDefault="00FC009E"/>
        </w:tc>
        <w:tc>
          <w:tcPr>
            <w:tcW w:w="1905" w:type="dxa"/>
          </w:tcPr>
          <w:p w14:paraId="56CC1F5A" w14:textId="77777777" w:rsidR="00FC009E" w:rsidRDefault="00FC009E"/>
        </w:tc>
        <w:tc>
          <w:tcPr>
            <w:tcW w:w="1905" w:type="dxa"/>
          </w:tcPr>
          <w:p w14:paraId="6FDBAEBD" w14:textId="77777777" w:rsidR="00FC009E" w:rsidRDefault="00FC009E"/>
        </w:tc>
        <w:tc>
          <w:tcPr>
            <w:tcW w:w="1906" w:type="dxa"/>
          </w:tcPr>
          <w:p w14:paraId="59CB69D7" w14:textId="77777777" w:rsidR="00FC009E" w:rsidRDefault="00FC009E"/>
        </w:tc>
      </w:tr>
      <w:tr w:rsidR="00FC009E" w14:paraId="7219B486" w14:textId="77777777" w:rsidTr="00FC009E">
        <w:trPr>
          <w:trHeight w:val="478"/>
        </w:trPr>
        <w:tc>
          <w:tcPr>
            <w:tcW w:w="1905" w:type="dxa"/>
          </w:tcPr>
          <w:p w14:paraId="32B4CC88" w14:textId="77777777" w:rsidR="00FC009E" w:rsidRDefault="00FC009E"/>
        </w:tc>
        <w:tc>
          <w:tcPr>
            <w:tcW w:w="1905" w:type="dxa"/>
          </w:tcPr>
          <w:p w14:paraId="5D1745DC" w14:textId="77777777" w:rsidR="00FC009E" w:rsidRDefault="00FC009E"/>
        </w:tc>
        <w:tc>
          <w:tcPr>
            <w:tcW w:w="1905" w:type="dxa"/>
          </w:tcPr>
          <w:p w14:paraId="60DFFB8F" w14:textId="77777777" w:rsidR="00FC009E" w:rsidRDefault="00FC009E"/>
        </w:tc>
        <w:tc>
          <w:tcPr>
            <w:tcW w:w="1905" w:type="dxa"/>
          </w:tcPr>
          <w:p w14:paraId="0BC299B5" w14:textId="77777777" w:rsidR="00FC009E" w:rsidRDefault="00FC009E"/>
        </w:tc>
        <w:tc>
          <w:tcPr>
            <w:tcW w:w="1906" w:type="dxa"/>
          </w:tcPr>
          <w:p w14:paraId="438F78CA" w14:textId="77777777" w:rsidR="00FC009E" w:rsidRDefault="00FC009E"/>
        </w:tc>
      </w:tr>
      <w:tr w:rsidR="00FC009E" w14:paraId="1027E5FE" w14:textId="77777777" w:rsidTr="00FC009E">
        <w:trPr>
          <w:trHeight w:val="478"/>
        </w:trPr>
        <w:tc>
          <w:tcPr>
            <w:tcW w:w="1905" w:type="dxa"/>
          </w:tcPr>
          <w:p w14:paraId="5F2F5C08" w14:textId="77777777" w:rsidR="00FC009E" w:rsidRDefault="00FC009E"/>
        </w:tc>
        <w:tc>
          <w:tcPr>
            <w:tcW w:w="1905" w:type="dxa"/>
          </w:tcPr>
          <w:p w14:paraId="36EA99B7" w14:textId="77777777" w:rsidR="00FC009E" w:rsidRDefault="00FC009E"/>
        </w:tc>
        <w:tc>
          <w:tcPr>
            <w:tcW w:w="1905" w:type="dxa"/>
          </w:tcPr>
          <w:p w14:paraId="6117D027" w14:textId="77777777" w:rsidR="00FC009E" w:rsidRDefault="00FC009E"/>
        </w:tc>
        <w:tc>
          <w:tcPr>
            <w:tcW w:w="1905" w:type="dxa"/>
          </w:tcPr>
          <w:p w14:paraId="69995DBA" w14:textId="77777777" w:rsidR="00FC009E" w:rsidRDefault="00FC009E"/>
        </w:tc>
        <w:tc>
          <w:tcPr>
            <w:tcW w:w="1906" w:type="dxa"/>
          </w:tcPr>
          <w:p w14:paraId="3BADA88C" w14:textId="77777777" w:rsidR="00FC009E" w:rsidRDefault="00FC009E"/>
        </w:tc>
      </w:tr>
    </w:tbl>
    <w:p w14:paraId="48FF7771" w14:textId="77777777" w:rsidR="00FC009E" w:rsidRPr="00EE3AB9" w:rsidRDefault="00FC009E"/>
    <w:sectPr w:rsidR="00FC009E" w:rsidRPr="00EE3A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DBD"/>
    <w:rsid w:val="001352F5"/>
    <w:rsid w:val="001B5DBD"/>
    <w:rsid w:val="002A62DF"/>
    <w:rsid w:val="00574CED"/>
    <w:rsid w:val="006B5D44"/>
    <w:rsid w:val="009114B8"/>
    <w:rsid w:val="00A768EC"/>
    <w:rsid w:val="00EE3AB9"/>
    <w:rsid w:val="00F924F5"/>
    <w:rsid w:val="00FC0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44548"/>
  <w15:chartTrackingRefBased/>
  <w15:docId w15:val="{43006CCF-2408-49D8-963E-4EE020C0D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DBD"/>
  </w:style>
  <w:style w:type="paragraph" w:styleId="Heading1">
    <w:name w:val="heading 1"/>
    <w:basedOn w:val="Normal"/>
    <w:next w:val="Normal"/>
    <w:link w:val="Heading1Char"/>
    <w:uiPriority w:val="9"/>
    <w:qFormat/>
    <w:rsid w:val="001B5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D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D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00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Murali R</dc:creator>
  <cp:keywords/>
  <dc:description/>
  <cp:lastModifiedBy>Murali R</cp:lastModifiedBy>
  <cp:revision>3</cp:revision>
  <dcterms:created xsi:type="dcterms:W3CDTF">2026-10-16T04:07:00Z</dcterms:created>
  <dcterms:modified xsi:type="dcterms:W3CDTF">2026-10-16T04:27:00Z</dcterms:modified>
</cp:coreProperties>
</file>