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F44A" w14:textId="51EE9596" w:rsidR="00E357D6" w:rsidRDefault="00E357D6" w:rsidP="00E357D6">
      <w:pPr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Software </w:t>
      </w:r>
      <w:proofErr w:type="spellStart"/>
      <w:r>
        <w:rPr>
          <w:lang w:val="en-US"/>
        </w:rPr>
        <w:t>Engineeering</w:t>
      </w:r>
      <w:proofErr w:type="spellEnd"/>
      <w:r w:rsidRPr="0073409A">
        <w:rPr>
          <w:lang w:val="en-US"/>
        </w:rPr>
        <w:t xml:space="preserve"> </w:t>
      </w:r>
    </w:p>
    <w:p w14:paraId="7BF7AD5F" w14:textId="38735C1B" w:rsidR="00E357D6" w:rsidRDefault="00E357D6" w:rsidP="00E357D6">
      <w:pPr>
        <w:ind w:left="3600" w:firstLine="720"/>
        <w:rPr>
          <w:lang w:val="en-US"/>
        </w:rPr>
      </w:pPr>
      <w:r w:rsidRPr="0073409A">
        <w:rPr>
          <w:lang w:val="en-US"/>
        </w:rPr>
        <w:t>Lab -</w:t>
      </w:r>
      <w:r>
        <w:rPr>
          <w:lang w:val="en-US"/>
        </w:rPr>
        <w:t>0</w:t>
      </w:r>
      <w:r>
        <w:rPr>
          <w:lang w:val="en-US"/>
        </w:rPr>
        <w:t>2</w:t>
      </w:r>
    </w:p>
    <w:p w14:paraId="67C30454" w14:textId="77777777" w:rsidR="00E357D6" w:rsidRDefault="00E357D6" w:rsidP="00E357D6">
      <w:pPr>
        <w:ind w:left="360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Name:R</w:t>
      </w:r>
      <w:proofErr w:type="spellEnd"/>
      <w:proofErr w:type="gramEnd"/>
      <w:r>
        <w:rPr>
          <w:lang w:val="en-US"/>
        </w:rPr>
        <w:t xml:space="preserve"> Muralidharan</w:t>
      </w:r>
    </w:p>
    <w:p w14:paraId="3F89FD3B" w14:textId="77777777" w:rsidR="00E357D6" w:rsidRDefault="00E357D6" w:rsidP="00E357D6">
      <w:pPr>
        <w:ind w:left="360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SRN:PES</w:t>
      </w:r>
      <w:proofErr w:type="gramEnd"/>
      <w:r>
        <w:rPr>
          <w:lang w:val="en-US"/>
        </w:rPr>
        <w:t>2UG24CS387</w:t>
      </w:r>
    </w:p>
    <w:p w14:paraId="2BC49DCC" w14:textId="77777777" w:rsidR="00E357D6" w:rsidRDefault="00E357D6" w:rsidP="00E357D6">
      <w:pPr>
        <w:ind w:left="360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Section:G</w:t>
      </w:r>
      <w:proofErr w:type="spellEnd"/>
      <w:proofErr w:type="gramEnd"/>
    </w:p>
    <w:p w14:paraId="30E65B06" w14:textId="77777777" w:rsidR="00E357D6" w:rsidRPr="0050025C" w:rsidRDefault="00E357D6" w:rsidP="00E357D6">
      <w:pPr>
        <w:rPr>
          <w:b/>
          <w:bCs/>
        </w:rPr>
      </w:pPr>
      <w:r w:rsidRPr="0050025C">
        <w:rPr>
          <w:b/>
          <w:bCs/>
          <w:lang w:val="en-US"/>
        </w:rPr>
        <w:t>Problem 19:</w:t>
      </w:r>
      <w:r w:rsidRPr="0050025C">
        <w:rPr>
          <w:b/>
          <w:bCs/>
        </w:rPr>
        <w:t xml:space="preserve"> Personalized Meal &amp; Diet Subscription Manager</w:t>
      </w:r>
    </w:p>
    <w:p w14:paraId="26FC1AE1" w14:textId="500DB942" w:rsidR="002A62DF" w:rsidRDefault="00E357D6">
      <w:pPr>
        <w:rPr>
          <w:b/>
          <w:bCs/>
        </w:rPr>
      </w:pPr>
      <w:r w:rsidRPr="00E357D6">
        <w:rPr>
          <w:b/>
          <w:bCs/>
        </w:rPr>
        <w:t>1)View of all epics and stories</w:t>
      </w:r>
    </w:p>
    <w:p w14:paraId="582832F5" w14:textId="60BAF3B9" w:rsidR="00E357D6" w:rsidRDefault="00E357D6">
      <w:r w:rsidRPr="00E357D6">
        <w:drawing>
          <wp:inline distT="0" distB="0" distL="0" distR="0" wp14:anchorId="7F24E73B" wp14:editId="2FA9420E">
            <wp:extent cx="5731510" cy="2750820"/>
            <wp:effectExtent l="0" t="0" r="2540" b="0"/>
            <wp:docPr id="73657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76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DA0D" w14:textId="52BFFBF3" w:rsidR="00E357D6" w:rsidRDefault="00E357D6"/>
    <w:p w14:paraId="29A7CBAB" w14:textId="77777777" w:rsidR="00E357D6" w:rsidRDefault="00E357D6"/>
    <w:p w14:paraId="3404DD7C" w14:textId="77777777" w:rsidR="00E357D6" w:rsidRDefault="00E357D6"/>
    <w:p w14:paraId="7321A30A" w14:textId="77777777" w:rsidR="00E357D6" w:rsidRDefault="00E357D6"/>
    <w:p w14:paraId="69E65148" w14:textId="77777777" w:rsidR="00E357D6" w:rsidRDefault="00E357D6"/>
    <w:p w14:paraId="1952169D" w14:textId="77777777" w:rsidR="00E357D6" w:rsidRDefault="00E357D6"/>
    <w:p w14:paraId="3FFDEF96" w14:textId="77777777" w:rsidR="00E357D6" w:rsidRDefault="00E357D6"/>
    <w:p w14:paraId="3E3AB98D" w14:textId="77777777" w:rsidR="00E357D6" w:rsidRDefault="00E357D6"/>
    <w:p w14:paraId="3F486843" w14:textId="77777777" w:rsidR="00E357D6" w:rsidRDefault="00E357D6"/>
    <w:p w14:paraId="12C1CAB3" w14:textId="77777777" w:rsidR="00E357D6" w:rsidRDefault="00E357D6"/>
    <w:p w14:paraId="59B7A261" w14:textId="77777777" w:rsidR="00E357D6" w:rsidRDefault="00E357D6"/>
    <w:p w14:paraId="65DC012E" w14:textId="77777777" w:rsidR="00E357D6" w:rsidRDefault="00E357D6"/>
    <w:p w14:paraId="474DA9BB" w14:textId="74DD38E1" w:rsidR="00E357D6" w:rsidRPr="00E357D6" w:rsidRDefault="00E357D6">
      <w:pPr>
        <w:rPr>
          <w:b/>
          <w:bCs/>
        </w:rPr>
      </w:pPr>
      <w:r w:rsidRPr="00E357D6">
        <w:rPr>
          <w:b/>
          <w:bCs/>
        </w:rPr>
        <w:lastRenderedPageBreak/>
        <w:t xml:space="preserve">2)Story </w:t>
      </w:r>
      <w:proofErr w:type="gramStart"/>
      <w:r w:rsidRPr="00E357D6">
        <w:rPr>
          <w:b/>
          <w:bCs/>
        </w:rPr>
        <w:t>points(</w:t>
      </w:r>
      <w:proofErr w:type="gramEnd"/>
      <w:r w:rsidRPr="00E357D6">
        <w:rPr>
          <w:b/>
          <w:bCs/>
        </w:rPr>
        <w:t>original estimates of time duration)</w:t>
      </w:r>
    </w:p>
    <w:p w14:paraId="247C277A" w14:textId="6E9C5F49" w:rsidR="00E357D6" w:rsidRDefault="00E357D6">
      <w:r w:rsidRPr="00E357D6">
        <w:drawing>
          <wp:inline distT="0" distB="0" distL="0" distR="0" wp14:anchorId="4207738E" wp14:editId="32E8D518">
            <wp:extent cx="5715495" cy="5082980"/>
            <wp:effectExtent l="0" t="0" r="0" b="3810"/>
            <wp:docPr id="17907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41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E73" w14:textId="77777777" w:rsidR="00C749DF" w:rsidRDefault="00C749DF"/>
    <w:p w14:paraId="551BA2D4" w14:textId="29F77833" w:rsidR="00E357D6" w:rsidRPr="00C749DF" w:rsidRDefault="00C749DF">
      <w:pPr>
        <w:rPr>
          <w:b/>
          <w:bCs/>
        </w:rPr>
      </w:pPr>
      <w:r w:rsidRPr="00C749DF">
        <w:rPr>
          <w:b/>
          <w:bCs/>
        </w:rPr>
        <w:t>3)Active Sprint</w:t>
      </w:r>
      <w:r>
        <w:rPr>
          <w:b/>
          <w:bCs/>
        </w:rPr>
        <w:t>s</w:t>
      </w:r>
    </w:p>
    <w:p w14:paraId="31A49569" w14:textId="222D937F" w:rsidR="00E357D6" w:rsidRDefault="00C749DF">
      <w:r w:rsidRPr="00C749DF">
        <w:drawing>
          <wp:inline distT="0" distB="0" distL="0" distR="0" wp14:anchorId="4980277C" wp14:editId="48144945">
            <wp:extent cx="5731510" cy="2648585"/>
            <wp:effectExtent l="0" t="0" r="2540" b="0"/>
            <wp:docPr id="180572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28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54A3" w14:textId="148B355A" w:rsidR="00C749DF" w:rsidRDefault="00C749DF">
      <w:r w:rsidRPr="00C749DF">
        <w:lastRenderedPageBreak/>
        <w:drawing>
          <wp:inline distT="0" distB="0" distL="0" distR="0" wp14:anchorId="3B8A6FF9" wp14:editId="3926DC3D">
            <wp:extent cx="5731510" cy="2747010"/>
            <wp:effectExtent l="0" t="0" r="2540" b="0"/>
            <wp:docPr id="188326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3B3E" w14:textId="77777777" w:rsidR="00C749DF" w:rsidRDefault="00C749DF"/>
    <w:p w14:paraId="4010EF8E" w14:textId="5A0E6C0A" w:rsidR="00C749DF" w:rsidRDefault="00C749DF">
      <w:pPr>
        <w:rPr>
          <w:b/>
          <w:bCs/>
        </w:rPr>
      </w:pPr>
      <w:r w:rsidRPr="00084076">
        <w:rPr>
          <w:b/>
          <w:bCs/>
        </w:rPr>
        <w:t>4)</w:t>
      </w:r>
      <w:r w:rsidR="00084076" w:rsidRPr="00084076">
        <w:rPr>
          <w:b/>
          <w:bCs/>
        </w:rPr>
        <w:t>Burndown Chart</w:t>
      </w:r>
    </w:p>
    <w:p w14:paraId="00520C5B" w14:textId="47C59E1D" w:rsidR="00084076" w:rsidRDefault="00084076">
      <w:r w:rsidRPr="00084076">
        <w:drawing>
          <wp:inline distT="0" distB="0" distL="0" distR="0" wp14:anchorId="034F8E56" wp14:editId="2C1C7CDA">
            <wp:extent cx="5731510" cy="3013710"/>
            <wp:effectExtent l="0" t="0" r="2540" b="0"/>
            <wp:docPr id="136581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10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EFC6" w14:textId="2782039A" w:rsidR="004A45DE" w:rsidRDefault="004A45DE"/>
    <w:p w14:paraId="06C911B3" w14:textId="6B56EE4A" w:rsidR="004A45DE" w:rsidRDefault="004A45DE"/>
    <w:p w14:paraId="682B0FDD" w14:textId="77777777" w:rsidR="00084076" w:rsidRDefault="00084076"/>
    <w:p w14:paraId="176A2344" w14:textId="4B25588F" w:rsidR="00084076" w:rsidRDefault="00084076">
      <w:r w:rsidRPr="00084076">
        <w:lastRenderedPageBreak/>
        <w:drawing>
          <wp:inline distT="0" distB="0" distL="0" distR="0" wp14:anchorId="72C35417" wp14:editId="4BCF7EDC">
            <wp:extent cx="5731510" cy="3029585"/>
            <wp:effectExtent l="0" t="0" r="2540" b="0"/>
            <wp:docPr id="163480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08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FDAC" w14:textId="77777777" w:rsidR="004A45DE" w:rsidRDefault="004A45DE"/>
    <w:p w14:paraId="484B7191" w14:textId="651E89B8" w:rsidR="004A45DE" w:rsidRDefault="004A45DE">
      <w:pPr>
        <w:rPr>
          <w:b/>
          <w:bCs/>
        </w:rPr>
      </w:pPr>
      <w:r w:rsidRPr="004A45DE">
        <w:rPr>
          <w:b/>
          <w:bCs/>
        </w:rPr>
        <w:t>5)Reflection questions</w:t>
      </w:r>
    </w:p>
    <w:p w14:paraId="5F8CEB40" w14:textId="77777777" w:rsidR="004A45DE" w:rsidRDefault="004A45DE">
      <w:r w:rsidRPr="004A45DE">
        <w:t xml:space="preserve">1. Did your estimations reflect the actual effort? </w:t>
      </w:r>
    </w:p>
    <w:p w14:paraId="22DCB724" w14:textId="0F197AE9" w:rsidR="004A45DE" w:rsidRDefault="004A45DE">
      <w:r w:rsidRPr="004A45DE">
        <w:t>Yes. The estimations mapped accurately to the functional complexity and risks of the requirements. Higher estimates (8 Story Points / 16 hours) were assigned to complex logic like automated meal generation to account for algorithmic constraints and edge cases. Moderate estimates (5 Story Points / 10 hours) were assigned to core user-facing flows like dietary profile setup, dietitian review workflows, and schedule modifications. Simpler operational tracking and constraint validation tasks were assigned lower estimates (3 Story Points / 6 hours)</w:t>
      </w:r>
    </w:p>
    <w:p w14:paraId="2B6E6C06" w14:textId="77777777" w:rsidR="004A45DE" w:rsidRPr="004A45DE" w:rsidRDefault="004A45DE" w:rsidP="004A45DE">
      <w:r w:rsidRPr="004A45DE">
        <w:t xml:space="preserve">2. Was your backlog well-prioritized? </w:t>
      </w:r>
    </w:p>
    <w:p w14:paraId="6604893E" w14:textId="0ABDB8FD" w:rsidR="004A45DE" w:rsidRPr="004A45DE" w:rsidRDefault="004A45DE" w:rsidP="004A45DE">
      <w:r w:rsidRPr="004A45DE">
        <w:t xml:space="preserve">Yes. The backlog followed a logical dependency order based on core user requirements: </w:t>
      </w:r>
    </w:p>
    <w:p w14:paraId="57120CF4" w14:textId="77777777" w:rsidR="004A45DE" w:rsidRPr="004A45DE" w:rsidRDefault="004A45DE" w:rsidP="004A45DE">
      <w:pPr>
        <w:numPr>
          <w:ilvl w:val="0"/>
          <w:numId w:val="1"/>
        </w:numPr>
      </w:pPr>
      <w:r w:rsidRPr="004A45DE">
        <w:t>Sprint 1 (</w:t>
      </w:r>
      <w:proofErr w:type="gramStart"/>
      <w:r w:rsidRPr="004A45DE">
        <w:t>High Priority</w:t>
      </w:r>
      <w:proofErr w:type="gramEnd"/>
      <w:r w:rsidRPr="004A45DE">
        <w:t xml:space="preserve"> Foundation): Focused on subscriber profile creation (FR-002), allergen filtering rules, and core weekly meal plan generation (FR-001). </w:t>
      </w:r>
    </w:p>
    <w:p w14:paraId="6A87C906" w14:textId="77777777" w:rsidR="004A45DE" w:rsidRDefault="004A45DE" w:rsidP="004A45DE">
      <w:pPr>
        <w:numPr>
          <w:ilvl w:val="0"/>
          <w:numId w:val="1"/>
        </w:numPr>
      </w:pPr>
      <w:r w:rsidRPr="004A45DE">
        <w:t xml:space="preserve">Sprint 2 (Operational &amp; </w:t>
      </w:r>
      <w:proofErr w:type="spellStart"/>
      <w:r w:rsidRPr="004A45DE">
        <w:t>Fulfillment</w:t>
      </w:r>
      <w:proofErr w:type="spellEnd"/>
      <w:r w:rsidRPr="004A45DE">
        <w:t xml:space="preserve">): Built upon the core plan generation to introduce dietitian review/approval workflows (FR-003), delivery modification controls (FR-004), and daily </w:t>
      </w:r>
      <w:proofErr w:type="spellStart"/>
      <w:r w:rsidRPr="004A45DE">
        <w:t>fulfillment</w:t>
      </w:r>
      <w:proofErr w:type="spellEnd"/>
      <w:r w:rsidRPr="004A45DE">
        <w:t xml:space="preserve"> status tracking (FR-005). </w:t>
      </w:r>
    </w:p>
    <w:p w14:paraId="02228A34" w14:textId="77777777" w:rsidR="004A45DE" w:rsidRDefault="004A45DE" w:rsidP="004A45DE">
      <w:r w:rsidRPr="004A45DE">
        <w:t xml:space="preserve">3. How did your simulated sprint align with your plan? </w:t>
      </w:r>
    </w:p>
    <w:p w14:paraId="296D566C" w14:textId="00135EA5" w:rsidR="004A45DE" w:rsidRDefault="004A45DE" w:rsidP="004A45DE">
      <w:r w:rsidRPr="004A45DE">
        <w:t>The simulated sprints executed according to the planned scope and time-boxes. All user stories assigned to each 1-week sprint iteration were systematically transitioned from To Do to In Progress and successfully marked as Done without requiring scope deferrals or rollover into subsequent sprints.</w:t>
      </w:r>
    </w:p>
    <w:p w14:paraId="2774D035" w14:textId="77777777" w:rsidR="004A45DE" w:rsidRDefault="004A45DE" w:rsidP="004A45DE">
      <w:r w:rsidRPr="004A45DE">
        <w:lastRenderedPageBreak/>
        <w:t>4. What insights did the burndown chart give about your team’s capacity?</w:t>
      </w:r>
    </w:p>
    <w:p w14:paraId="21D077FE" w14:textId="20884968" w:rsidR="004A45DE" w:rsidRPr="004A45DE" w:rsidRDefault="004A45DE" w:rsidP="004A45DE">
      <w:r w:rsidRPr="004A45DE">
        <w:t xml:space="preserve"> The burndown chart demonstrated a consistent velocity across iterations, managing approximately 16 hours (Sprint 1) and 26 hours (Sprint 2) per 1-week sprint. The progression tracked against the guideline showed that breaking down epics into clear, estimated tasks prevented bottlenecks and ensured predictable, steady completion of planned work.</w:t>
      </w:r>
    </w:p>
    <w:p w14:paraId="238A2206" w14:textId="3785E13C" w:rsidR="004A45DE" w:rsidRPr="004A45DE" w:rsidRDefault="004A45DE"/>
    <w:sectPr w:rsidR="004A45DE" w:rsidRPr="004A4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45EC6"/>
    <w:multiLevelType w:val="multilevel"/>
    <w:tmpl w:val="438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D6"/>
    <w:rsid w:val="00084076"/>
    <w:rsid w:val="002A62DF"/>
    <w:rsid w:val="00470CAC"/>
    <w:rsid w:val="004A45DE"/>
    <w:rsid w:val="006B5D44"/>
    <w:rsid w:val="009114B8"/>
    <w:rsid w:val="00A768EC"/>
    <w:rsid w:val="00C749DF"/>
    <w:rsid w:val="00E357D6"/>
    <w:rsid w:val="00F260D4"/>
    <w:rsid w:val="00F9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B6A0"/>
  <w15:chartTrackingRefBased/>
  <w15:docId w15:val="{9C045ECF-1218-4E06-AAD8-0DF6FEC3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7D6"/>
  </w:style>
  <w:style w:type="paragraph" w:styleId="Heading1">
    <w:name w:val="heading 1"/>
    <w:basedOn w:val="Normal"/>
    <w:next w:val="Normal"/>
    <w:link w:val="Heading1Char"/>
    <w:uiPriority w:val="9"/>
    <w:qFormat/>
    <w:rsid w:val="00E3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R</dc:creator>
  <cp:keywords/>
  <dc:description/>
  <cp:lastModifiedBy>Murali R</cp:lastModifiedBy>
  <cp:revision>4</cp:revision>
  <dcterms:created xsi:type="dcterms:W3CDTF">2026-08-25T14:25:00Z</dcterms:created>
  <dcterms:modified xsi:type="dcterms:W3CDTF">2026-08-25T14:55:00Z</dcterms:modified>
</cp:coreProperties>
</file>