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852BA" w14:textId="28FFB8FF" w:rsidR="003D4BC4" w:rsidRPr="00F8352E" w:rsidRDefault="004004D9" w:rsidP="00AD593F">
      <w:pPr>
        <w:spacing w:after="0" w:line="240" w:lineRule="auto"/>
        <w:jc w:val="center"/>
        <w:rPr>
          <w:rFonts w:ascii="Arial" w:hAnsi="Arial" w:cs="Arial"/>
          <w:b/>
          <w:color w:val="0033A0"/>
          <w:sz w:val="44"/>
          <w:szCs w:val="48"/>
        </w:rPr>
      </w:pPr>
      <w:r>
        <w:rPr>
          <w:noProof/>
          <w:color w:val="000048"/>
        </w:rPr>
        <w:drawing>
          <wp:inline distT="0" distB="0" distL="0" distR="0" wp14:anchorId="7568C987" wp14:editId="56140180">
            <wp:extent cx="4343400" cy="1384300"/>
            <wp:effectExtent l="0" t="0" r="0" b="0"/>
            <wp:docPr id="1058042122"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42122" name="Picture 1" descr="A blue text on a black backgroun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43400" cy="1384300"/>
                    </a:xfrm>
                    <a:prstGeom prst="rect">
                      <a:avLst/>
                    </a:prstGeom>
                    <a:noFill/>
                    <a:ln>
                      <a:noFill/>
                    </a:ln>
                  </pic:spPr>
                </pic:pic>
              </a:graphicData>
            </a:graphic>
          </wp:inline>
        </w:drawing>
      </w:r>
      <w:r w:rsidR="00F952F6" w:rsidRPr="00F8352E">
        <w:rPr>
          <w:rFonts w:ascii="Arial" w:hAnsi="Arial" w:cs="Arial"/>
          <w:b/>
          <w:color w:val="0033A0"/>
          <w:sz w:val="44"/>
          <w:szCs w:val="48"/>
        </w:rPr>
        <w:t xml:space="preserve"> </w:t>
      </w:r>
    </w:p>
    <w:p w14:paraId="1AE98306" w14:textId="77777777" w:rsidR="003D4BC4" w:rsidRPr="001B755F" w:rsidRDefault="003D4BC4" w:rsidP="00AD593F">
      <w:pPr>
        <w:spacing w:after="0" w:line="240" w:lineRule="auto"/>
        <w:jc w:val="center"/>
        <w:rPr>
          <w:rFonts w:ascii="Arial" w:hAnsi="Arial" w:cs="Arial"/>
          <w:b/>
          <w:color w:val="0033A0"/>
          <w:sz w:val="44"/>
          <w:szCs w:val="48"/>
        </w:rPr>
      </w:pPr>
    </w:p>
    <w:p w14:paraId="0B5449E9" w14:textId="77777777" w:rsidR="003D4BC4" w:rsidRPr="001B755F" w:rsidRDefault="003D4BC4" w:rsidP="00AD593F">
      <w:pPr>
        <w:spacing w:after="0" w:line="240" w:lineRule="auto"/>
        <w:jc w:val="center"/>
        <w:rPr>
          <w:rFonts w:ascii="Arial" w:hAnsi="Arial" w:cs="Arial"/>
          <w:b/>
          <w:color w:val="0033A0"/>
          <w:sz w:val="44"/>
          <w:szCs w:val="48"/>
        </w:rPr>
      </w:pPr>
    </w:p>
    <w:p w14:paraId="28673117" w14:textId="31CCD031" w:rsidR="009F3CE7" w:rsidRPr="001B755F" w:rsidRDefault="003D4BC4" w:rsidP="00AD593F">
      <w:pPr>
        <w:spacing w:after="0" w:line="240" w:lineRule="auto"/>
        <w:jc w:val="center"/>
        <w:rPr>
          <w:rFonts w:ascii="Arial" w:hAnsi="Arial" w:cs="Arial"/>
          <w:b/>
          <w:color w:val="0033A0"/>
          <w:sz w:val="44"/>
          <w:szCs w:val="48"/>
        </w:rPr>
      </w:pPr>
      <w:r w:rsidRPr="001B755F">
        <w:rPr>
          <w:rFonts w:ascii="Arial" w:hAnsi="Arial" w:cs="Arial"/>
          <w:b/>
          <w:color w:val="0033A0"/>
          <w:sz w:val="44"/>
          <w:szCs w:val="48"/>
        </w:rPr>
        <w:t xml:space="preserve">GenC </w:t>
      </w:r>
      <w:r w:rsidR="009F3CE7" w:rsidRPr="001B755F">
        <w:rPr>
          <w:rFonts w:ascii="Arial" w:hAnsi="Arial" w:cs="Arial"/>
          <w:b/>
          <w:color w:val="0033A0"/>
          <w:sz w:val="44"/>
          <w:szCs w:val="48"/>
        </w:rPr>
        <w:t xml:space="preserve">Intern </w:t>
      </w:r>
      <w:r w:rsidR="00FC562B" w:rsidRPr="001B755F">
        <w:rPr>
          <w:rFonts w:ascii="Arial" w:hAnsi="Arial" w:cs="Arial"/>
          <w:b/>
          <w:color w:val="0033A0"/>
          <w:sz w:val="44"/>
          <w:szCs w:val="48"/>
        </w:rPr>
        <w:t>Skilling</w:t>
      </w:r>
    </w:p>
    <w:p w14:paraId="225F2335" w14:textId="58017998" w:rsidR="003D4BC4" w:rsidRPr="0090731F" w:rsidRDefault="0026374F" w:rsidP="0090731F">
      <w:pPr>
        <w:spacing w:after="0" w:line="240" w:lineRule="auto"/>
        <w:jc w:val="center"/>
        <w:rPr>
          <w:rFonts w:ascii="Arial" w:hAnsi="Arial" w:cs="Arial"/>
          <w:b/>
          <w:color w:val="0033A0"/>
          <w:sz w:val="44"/>
          <w:szCs w:val="48"/>
        </w:rPr>
      </w:pPr>
      <w:r w:rsidRPr="001B755F">
        <w:rPr>
          <w:rFonts w:ascii="Arial" w:hAnsi="Arial" w:cs="Arial"/>
          <w:b/>
          <w:color w:val="0033A0"/>
          <w:sz w:val="44"/>
          <w:szCs w:val="48"/>
        </w:rPr>
        <w:t>Program Guidelines</w:t>
      </w:r>
      <w:r w:rsidR="00D315D8" w:rsidRPr="001B755F">
        <w:rPr>
          <w:rFonts w:ascii="Arial" w:hAnsi="Arial" w:cs="Arial"/>
          <w:b/>
          <w:color w:val="0033A0"/>
          <w:sz w:val="44"/>
          <w:szCs w:val="48"/>
        </w:rPr>
        <w:t xml:space="preserve"> </w:t>
      </w:r>
      <w:r w:rsidR="00C255DC">
        <w:rPr>
          <w:rFonts w:ascii="Arial" w:hAnsi="Arial" w:cs="Arial"/>
          <w:b/>
          <w:color w:val="0033A0"/>
          <w:sz w:val="44"/>
          <w:szCs w:val="48"/>
        </w:rPr>
        <w:t xml:space="preserve">- </w:t>
      </w:r>
      <w:r w:rsidR="00845E5B" w:rsidRPr="001B755F">
        <w:rPr>
          <w:rFonts w:ascii="Arial" w:hAnsi="Arial" w:cs="Arial"/>
          <w:b/>
          <w:color w:val="0033A0"/>
          <w:sz w:val="44"/>
          <w:szCs w:val="48"/>
        </w:rPr>
        <w:t>202</w:t>
      </w:r>
      <w:r w:rsidR="008F2922">
        <w:rPr>
          <w:rFonts w:ascii="Arial" w:hAnsi="Arial" w:cs="Arial"/>
          <w:b/>
          <w:color w:val="0033A0"/>
          <w:sz w:val="44"/>
          <w:szCs w:val="48"/>
        </w:rPr>
        <w:t>5</w:t>
      </w:r>
    </w:p>
    <w:p w14:paraId="36D67402" w14:textId="77777777" w:rsidR="003D4BC4" w:rsidRPr="001B755F" w:rsidRDefault="003D4BC4" w:rsidP="00AD593F">
      <w:pPr>
        <w:spacing w:after="0" w:line="240" w:lineRule="auto"/>
        <w:rPr>
          <w:rFonts w:ascii="Arial" w:eastAsia="SimSun" w:hAnsi="Arial" w:cs="Arial"/>
          <w:b/>
          <w:color w:val="000080"/>
          <w:sz w:val="40"/>
        </w:rPr>
      </w:pPr>
    </w:p>
    <w:p w14:paraId="5C2D3CB4" w14:textId="77777777" w:rsidR="003D4BC4" w:rsidRPr="001B755F" w:rsidRDefault="003D4BC4" w:rsidP="00AD593F">
      <w:pPr>
        <w:spacing w:after="0" w:line="240" w:lineRule="auto"/>
        <w:rPr>
          <w:rFonts w:ascii="Arial" w:eastAsia="SimSun" w:hAnsi="Arial" w:cs="Arial"/>
          <w:b/>
          <w:color w:val="000080"/>
          <w:sz w:val="40"/>
        </w:rPr>
      </w:pPr>
    </w:p>
    <w:p w14:paraId="6BBD9FF2" w14:textId="77777777" w:rsidR="00D1634A" w:rsidRPr="001B755F" w:rsidRDefault="00D1634A" w:rsidP="00AD593F">
      <w:pPr>
        <w:spacing w:after="0" w:line="240" w:lineRule="auto"/>
        <w:jc w:val="center"/>
        <w:rPr>
          <w:rFonts w:ascii="Arial" w:hAnsi="Arial" w:cs="Arial"/>
        </w:rPr>
      </w:pPr>
    </w:p>
    <w:p w14:paraId="6FB10602" w14:textId="77777777" w:rsidR="009876A9" w:rsidRPr="001B755F" w:rsidRDefault="009876A9" w:rsidP="00AD593F">
      <w:pPr>
        <w:spacing w:after="0" w:line="240" w:lineRule="auto"/>
        <w:jc w:val="center"/>
        <w:rPr>
          <w:rFonts w:ascii="Arial" w:hAnsi="Arial" w:cs="Arial"/>
        </w:rPr>
      </w:pPr>
    </w:p>
    <w:p w14:paraId="44266050" w14:textId="77777777" w:rsidR="009876A9" w:rsidRPr="001B755F" w:rsidRDefault="009876A9" w:rsidP="00AD593F">
      <w:pPr>
        <w:spacing w:after="0" w:line="240" w:lineRule="auto"/>
        <w:jc w:val="center"/>
        <w:rPr>
          <w:rFonts w:ascii="Arial" w:hAnsi="Arial" w:cs="Arial"/>
        </w:rPr>
      </w:pPr>
    </w:p>
    <w:p w14:paraId="64AE02EB" w14:textId="77777777" w:rsidR="00D1634A" w:rsidRPr="001B755F" w:rsidRDefault="00D1634A" w:rsidP="00AD593F">
      <w:pPr>
        <w:spacing w:after="0" w:line="240" w:lineRule="auto"/>
        <w:jc w:val="center"/>
        <w:rPr>
          <w:rFonts w:ascii="Arial" w:hAnsi="Arial" w:cs="Arial"/>
        </w:rPr>
      </w:pPr>
    </w:p>
    <w:p w14:paraId="02B2E2E4" w14:textId="77777777" w:rsidR="00D1634A" w:rsidRPr="001B755F" w:rsidRDefault="00D1634A" w:rsidP="00AD593F">
      <w:pPr>
        <w:spacing w:after="0" w:line="240" w:lineRule="auto"/>
        <w:jc w:val="center"/>
        <w:rPr>
          <w:rFonts w:ascii="Arial" w:hAnsi="Arial" w:cs="Arial"/>
        </w:rPr>
      </w:pPr>
    </w:p>
    <w:p w14:paraId="23B6FF6D" w14:textId="77777777" w:rsidR="00D1634A" w:rsidRPr="001B755F" w:rsidRDefault="00D1634A" w:rsidP="00AD593F">
      <w:pPr>
        <w:spacing w:after="0" w:line="240" w:lineRule="auto"/>
        <w:jc w:val="center"/>
        <w:rPr>
          <w:rFonts w:ascii="Arial" w:hAnsi="Arial" w:cs="Arial"/>
        </w:rPr>
      </w:pPr>
    </w:p>
    <w:p w14:paraId="3E71ADB9" w14:textId="77777777" w:rsidR="00D1634A" w:rsidRPr="001B755F" w:rsidRDefault="00D1634A" w:rsidP="00AD593F">
      <w:pPr>
        <w:spacing w:after="0" w:line="240" w:lineRule="auto"/>
        <w:jc w:val="center"/>
        <w:rPr>
          <w:rFonts w:ascii="Arial" w:hAnsi="Arial" w:cs="Arial"/>
        </w:rPr>
      </w:pPr>
    </w:p>
    <w:p w14:paraId="2A227ABC" w14:textId="77777777" w:rsidR="00D1634A" w:rsidRPr="001B755F" w:rsidRDefault="00D1634A" w:rsidP="00AD593F">
      <w:pPr>
        <w:spacing w:after="0" w:line="240" w:lineRule="auto"/>
        <w:jc w:val="center"/>
        <w:rPr>
          <w:rFonts w:ascii="Arial" w:hAnsi="Arial" w:cs="Arial"/>
        </w:rPr>
      </w:pPr>
    </w:p>
    <w:p w14:paraId="07CB40B0" w14:textId="77777777" w:rsidR="00D1634A" w:rsidRPr="001B755F" w:rsidRDefault="00D1634A" w:rsidP="00AD593F">
      <w:pPr>
        <w:spacing w:after="0" w:line="240" w:lineRule="auto"/>
        <w:jc w:val="center"/>
        <w:rPr>
          <w:rFonts w:ascii="Arial" w:hAnsi="Arial" w:cs="Arial"/>
        </w:rPr>
      </w:pPr>
    </w:p>
    <w:p w14:paraId="1B7D50DE" w14:textId="77777777" w:rsidR="00D1634A" w:rsidRPr="001B755F" w:rsidRDefault="00D1634A" w:rsidP="00AD593F">
      <w:pPr>
        <w:spacing w:after="0" w:line="240" w:lineRule="auto"/>
        <w:jc w:val="center"/>
        <w:rPr>
          <w:rFonts w:ascii="Arial" w:hAnsi="Arial" w:cs="Arial"/>
        </w:rPr>
      </w:pPr>
    </w:p>
    <w:p w14:paraId="31941F94" w14:textId="77777777" w:rsidR="00D1634A" w:rsidRPr="001B755F" w:rsidRDefault="00D1634A" w:rsidP="00AD593F">
      <w:pPr>
        <w:spacing w:after="0" w:line="240" w:lineRule="auto"/>
        <w:jc w:val="center"/>
        <w:rPr>
          <w:rFonts w:ascii="Arial" w:hAnsi="Arial" w:cs="Arial"/>
        </w:rPr>
      </w:pPr>
    </w:p>
    <w:p w14:paraId="1A8C3CD2" w14:textId="77777777" w:rsidR="00D1634A" w:rsidRPr="001B755F" w:rsidRDefault="00D1634A" w:rsidP="00AD593F">
      <w:pPr>
        <w:spacing w:after="0" w:line="240" w:lineRule="auto"/>
        <w:jc w:val="center"/>
        <w:rPr>
          <w:rFonts w:ascii="Arial" w:hAnsi="Arial" w:cs="Arial"/>
        </w:rPr>
      </w:pPr>
    </w:p>
    <w:p w14:paraId="110605C8" w14:textId="77777777" w:rsidR="00D1634A" w:rsidRPr="001B755F" w:rsidRDefault="00D1634A" w:rsidP="00AD593F">
      <w:pPr>
        <w:spacing w:after="0" w:line="240" w:lineRule="auto"/>
        <w:jc w:val="center"/>
        <w:rPr>
          <w:rFonts w:ascii="Arial" w:hAnsi="Arial" w:cs="Arial"/>
        </w:rPr>
      </w:pPr>
    </w:p>
    <w:p w14:paraId="2F1873B1" w14:textId="77777777" w:rsidR="00D1634A" w:rsidRPr="001B755F" w:rsidRDefault="00D1634A" w:rsidP="00AD593F">
      <w:pPr>
        <w:spacing w:after="0" w:line="240" w:lineRule="auto"/>
        <w:jc w:val="center"/>
        <w:rPr>
          <w:rFonts w:ascii="Arial" w:hAnsi="Arial" w:cs="Arial"/>
        </w:rPr>
      </w:pPr>
    </w:p>
    <w:p w14:paraId="581B2351" w14:textId="77777777" w:rsidR="00D1634A" w:rsidRPr="001B755F" w:rsidRDefault="00D1634A" w:rsidP="00AD593F">
      <w:pPr>
        <w:spacing w:after="0" w:line="240" w:lineRule="auto"/>
        <w:jc w:val="center"/>
        <w:rPr>
          <w:rFonts w:ascii="Arial" w:hAnsi="Arial" w:cs="Arial"/>
        </w:rPr>
      </w:pPr>
    </w:p>
    <w:p w14:paraId="2426C859" w14:textId="77777777" w:rsidR="00D1634A" w:rsidRPr="001B755F" w:rsidRDefault="00D1634A" w:rsidP="00AD593F">
      <w:pPr>
        <w:spacing w:after="0" w:line="240" w:lineRule="auto"/>
        <w:jc w:val="center"/>
        <w:rPr>
          <w:rFonts w:ascii="Arial" w:hAnsi="Arial" w:cs="Arial"/>
        </w:rPr>
      </w:pPr>
    </w:p>
    <w:p w14:paraId="7EE0C3B6" w14:textId="5C32AD0E" w:rsidR="00D1634A" w:rsidRPr="001B755F" w:rsidRDefault="00D1634A" w:rsidP="00AD593F">
      <w:pPr>
        <w:rPr>
          <w:rFonts w:ascii="Arial" w:hAnsi="Arial" w:cs="Arial"/>
        </w:rPr>
      </w:pPr>
      <w:r w:rsidRPr="001B755F">
        <w:rPr>
          <w:rFonts w:ascii="Arial" w:hAnsi="Arial" w:cs="Arial"/>
        </w:rPr>
        <w:br w:type="page"/>
      </w:r>
      <w:r w:rsidR="00B45824">
        <w:rPr>
          <w:rFonts w:ascii="Arial" w:hAnsi="Arial" w:cs="Arial"/>
        </w:rPr>
        <w:lastRenderedPageBreak/>
        <w:tab/>
      </w:r>
    </w:p>
    <w:p w14:paraId="0FC124F7" w14:textId="77777777" w:rsidR="003D4BC4" w:rsidRPr="001B755F" w:rsidRDefault="003D4BC4" w:rsidP="00AD593F">
      <w:pPr>
        <w:spacing w:after="0" w:line="240" w:lineRule="auto"/>
        <w:jc w:val="center"/>
        <w:rPr>
          <w:rFonts w:ascii="Arial" w:hAnsi="Arial" w:cs="Arial"/>
          <w:b/>
          <w:color w:val="000048"/>
          <w:sz w:val="28"/>
          <w:szCs w:val="28"/>
        </w:rPr>
      </w:pPr>
      <w:r w:rsidRPr="001B755F">
        <w:rPr>
          <w:rFonts w:ascii="Arial" w:hAnsi="Arial" w:cs="Arial"/>
          <w:b/>
          <w:color w:val="000048"/>
          <w:sz w:val="28"/>
          <w:szCs w:val="28"/>
        </w:rPr>
        <w:t>Table of Contents</w:t>
      </w:r>
    </w:p>
    <w:p w14:paraId="7FB3D757" w14:textId="77777777" w:rsidR="003D4BC4" w:rsidRPr="001B755F" w:rsidRDefault="003D4BC4" w:rsidP="00AD593F">
      <w:pPr>
        <w:pStyle w:val="TOChead"/>
        <w:rPr>
          <w:rFonts w:ascii="Arial" w:hAnsi="Arial" w:cs="Arial"/>
          <w:color w:val="000048"/>
        </w:rPr>
      </w:pPr>
    </w:p>
    <w:p w14:paraId="0509DDA4" w14:textId="4152C0FA" w:rsidR="00372C31" w:rsidRDefault="003D4BC4">
      <w:pPr>
        <w:pStyle w:val="TOC1"/>
        <w:rPr>
          <w:rFonts w:asciiTheme="minorHAnsi" w:eastAsiaTheme="minorEastAsia" w:hAnsiTheme="minorHAnsi" w:cstheme="minorBidi"/>
          <w:b w:val="0"/>
          <w:noProof/>
          <w:kern w:val="2"/>
          <w:sz w:val="24"/>
          <w:szCs w:val="24"/>
          <w:lang w:val="en-IN" w:eastAsia="en-IN"/>
          <w14:ligatures w14:val="standardContextual"/>
        </w:rPr>
      </w:pPr>
      <w:r w:rsidRPr="001B755F">
        <w:rPr>
          <w:rFonts w:ascii="Arial" w:hAnsi="Arial" w:cs="Arial"/>
          <w:color w:val="000048"/>
        </w:rPr>
        <w:fldChar w:fldCharType="begin"/>
      </w:r>
      <w:r w:rsidRPr="001B755F">
        <w:rPr>
          <w:rFonts w:ascii="Arial" w:hAnsi="Arial" w:cs="Arial"/>
          <w:color w:val="000048"/>
        </w:rPr>
        <w:instrText xml:space="preserve"> TOC \o "1-4" \h \z \u </w:instrText>
      </w:r>
      <w:r w:rsidRPr="001B755F">
        <w:rPr>
          <w:rFonts w:ascii="Arial" w:hAnsi="Arial" w:cs="Arial"/>
          <w:color w:val="000048"/>
        </w:rPr>
        <w:fldChar w:fldCharType="separate"/>
      </w:r>
      <w:hyperlink w:anchor="_Toc209183476" w:history="1">
        <w:r w:rsidR="00372C31" w:rsidRPr="00522E99">
          <w:rPr>
            <w:rStyle w:val="Hyperlink"/>
            <w:rFonts w:ascii="Arial" w:hAnsi="Arial" w:cs="Arial"/>
            <w:noProof/>
          </w:rPr>
          <w:t>1</w:t>
        </w:r>
        <w:r w:rsidR="00372C31">
          <w:rPr>
            <w:rFonts w:asciiTheme="minorHAnsi" w:eastAsiaTheme="minorEastAsia" w:hAnsiTheme="minorHAnsi" w:cstheme="minorBidi"/>
            <w:b w:val="0"/>
            <w:noProof/>
            <w:kern w:val="2"/>
            <w:sz w:val="24"/>
            <w:szCs w:val="24"/>
            <w:lang w:val="en-IN" w:eastAsia="en-IN"/>
            <w14:ligatures w14:val="standardContextual"/>
          </w:rPr>
          <w:tab/>
        </w:r>
        <w:r w:rsidR="00372C31" w:rsidRPr="00522E99">
          <w:rPr>
            <w:rStyle w:val="Hyperlink"/>
            <w:rFonts w:ascii="Arial" w:hAnsi="Arial" w:cs="Arial"/>
            <w:noProof/>
          </w:rPr>
          <w:t>Introduction</w:t>
        </w:r>
        <w:r w:rsidR="00372C31">
          <w:rPr>
            <w:noProof/>
            <w:webHidden/>
          </w:rPr>
          <w:tab/>
        </w:r>
        <w:r w:rsidR="00372C31">
          <w:rPr>
            <w:noProof/>
            <w:webHidden/>
          </w:rPr>
          <w:fldChar w:fldCharType="begin"/>
        </w:r>
        <w:r w:rsidR="00372C31">
          <w:rPr>
            <w:noProof/>
            <w:webHidden/>
          </w:rPr>
          <w:instrText xml:space="preserve"> PAGEREF _Toc209183476 \h </w:instrText>
        </w:r>
        <w:r w:rsidR="00372C31">
          <w:rPr>
            <w:noProof/>
            <w:webHidden/>
          </w:rPr>
        </w:r>
        <w:r w:rsidR="00372C31">
          <w:rPr>
            <w:noProof/>
            <w:webHidden/>
          </w:rPr>
          <w:fldChar w:fldCharType="separate"/>
        </w:r>
        <w:r w:rsidR="00372C31">
          <w:rPr>
            <w:noProof/>
            <w:webHidden/>
          </w:rPr>
          <w:t>4</w:t>
        </w:r>
        <w:r w:rsidR="00372C31">
          <w:rPr>
            <w:noProof/>
            <w:webHidden/>
          </w:rPr>
          <w:fldChar w:fldCharType="end"/>
        </w:r>
      </w:hyperlink>
    </w:p>
    <w:p w14:paraId="66888410" w14:textId="17AF61EE"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77" w:history="1">
        <w:r w:rsidRPr="00522E99">
          <w:rPr>
            <w:rStyle w:val="Hyperlink"/>
            <w:rFonts w:ascii="Arial" w:hAnsi="Arial" w:cs="Arial"/>
            <w:noProof/>
          </w:rPr>
          <w:t>2</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Scope</w:t>
        </w:r>
        <w:r>
          <w:rPr>
            <w:noProof/>
            <w:webHidden/>
          </w:rPr>
          <w:tab/>
        </w:r>
        <w:r>
          <w:rPr>
            <w:noProof/>
            <w:webHidden/>
          </w:rPr>
          <w:fldChar w:fldCharType="begin"/>
        </w:r>
        <w:r>
          <w:rPr>
            <w:noProof/>
            <w:webHidden/>
          </w:rPr>
          <w:instrText xml:space="preserve"> PAGEREF _Toc209183477 \h </w:instrText>
        </w:r>
        <w:r>
          <w:rPr>
            <w:noProof/>
            <w:webHidden/>
          </w:rPr>
        </w:r>
        <w:r>
          <w:rPr>
            <w:noProof/>
            <w:webHidden/>
          </w:rPr>
          <w:fldChar w:fldCharType="separate"/>
        </w:r>
        <w:r>
          <w:rPr>
            <w:noProof/>
            <w:webHidden/>
          </w:rPr>
          <w:t>4</w:t>
        </w:r>
        <w:r>
          <w:rPr>
            <w:noProof/>
            <w:webHidden/>
          </w:rPr>
          <w:fldChar w:fldCharType="end"/>
        </w:r>
      </w:hyperlink>
    </w:p>
    <w:p w14:paraId="1E3F4F74" w14:textId="1C64F4EA"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78" w:history="1">
        <w:r w:rsidRPr="00522E99">
          <w:rPr>
            <w:rStyle w:val="Hyperlink"/>
            <w:rFonts w:ascii="Arial" w:hAnsi="Arial" w:cs="Arial"/>
            <w:noProof/>
          </w:rPr>
          <w:t>3</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Purpose</w:t>
        </w:r>
        <w:r>
          <w:rPr>
            <w:noProof/>
            <w:webHidden/>
          </w:rPr>
          <w:tab/>
        </w:r>
        <w:r>
          <w:rPr>
            <w:noProof/>
            <w:webHidden/>
          </w:rPr>
          <w:fldChar w:fldCharType="begin"/>
        </w:r>
        <w:r>
          <w:rPr>
            <w:noProof/>
            <w:webHidden/>
          </w:rPr>
          <w:instrText xml:space="preserve"> PAGEREF _Toc209183478 \h </w:instrText>
        </w:r>
        <w:r>
          <w:rPr>
            <w:noProof/>
            <w:webHidden/>
          </w:rPr>
        </w:r>
        <w:r>
          <w:rPr>
            <w:noProof/>
            <w:webHidden/>
          </w:rPr>
          <w:fldChar w:fldCharType="separate"/>
        </w:r>
        <w:r>
          <w:rPr>
            <w:noProof/>
            <w:webHidden/>
          </w:rPr>
          <w:t>4</w:t>
        </w:r>
        <w:r>
          <w:rPr>
            <w:noProof/>
            <w:webHidden/>
          </w:rPr>
          <w:fldChar w:fldCharType="end"/>
        </w:r>
      </w:hyperlink>
    </w:p>
    <w:p w14:paraId="7DD7CF5B" w14:textId="723E2B9D"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79" w:history="1">
        <w:r w:rsidRPr="00522E99">
          <w:rPr>
            <w:rStyle w:val="Hyperlink"/>
            <w:rFonts w:ascii="Arial" w:hAnsi="Arial" w:cs="Arial"/>
            <w:noProof/>
          </w:rPr>
          <w:t>4</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GenC Program Overview</w:t>
        </w:r>
        <w:r>
          <w:rPr>
            <w:noProof/>
            <w:webHidden/>
          </w:rPr>
          <w:tab/>
        </w:r>
        <w:r>
          <w:rPr>
            <w:noProof/>
            <w:webHidden/>
          </w:rPr>
          <w:fldChar w:fldCharType="begin"/>
        </w:r>
        <w:r>
          <w:rPr>
            <w:noProof/>
            <w:webHidden/>
          </w:rPr>
          <w:instrText xml:space="preserve"> PAGEREF _Toc209183479 \h </w:instrText>
        </w:r>
        <w:r>
          <w:rPr>
            <w:noProof/>
            <w:webHidden/>
          </w:rPr>
        </w:r>
        <w:r>
          <w:rPr>
            <w:noProof/>
            <w:webHidden/>
          </w:rPr>
          <w:fldChar w:fldCharType="separate"/>
        </w:r>
        <w:r>
          <w:rPr>
            <w:noProof/>
            <w:webHidden/>
          </w:rPr>
          <w:t>4</w:t>
        </w:r>
        <w:r>
          <w:rPr>
            <w:noProof/>
            <w:webHidden/>
          </w:rPr>
          <w:fldChar w:fldCharType="end"/>
        </w:r>
      </w:hyperlink>
    </w:p>
    <w:p w14:paraId="5B3ADB6E" w14:textId="0D8FAAF7"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80" w:history="1">
        <w:r w:rsidRPr="00522E99">
          <w:rPr>
            <w:rStyle w:val="Hyperlink"/>
            <w:rFonts w:ascii="Arial" w:hAnsi="Arial" w:cs="Arial"/>
            <w:noProof/>
          </w:rPr>
          <w:t>5</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Acronyms and Definitions</w:t>
        </w:r>
        <w:r>
          <w:rPr>
            <w:noProof/>
            <w:webHidden/>
          </w:rPr>
          <w:tab/>
        </w:r>
        <w:r>
          <w:rPr>
            <w:noProof/>
            <w:webHidden/>
          </w:rPr>
          <w:fldChar w:fldCharType="begin"/>
        </w:r>
        <w:r>
          <w:rPr>
            <w:noProof/>
            <w:webHidden/>
          </w:rPr>
          <w:instrText xml:space="preserve"> PAGEREF _Toc209183480 \h </w:instrText>
        </w:r>
        <w:r>
          <w:rPr>
            <w:noProof/>
            <w:webHidden/>
          </w:rPr>
        </w:r>
        <w:r>
          <w:rPr>
            <w:noProof/>
            <w:webHidden/>
          </w:rPr>
          <w:fldChar w:fldCharType="separate"/>
        </w:r>
        <w:r>
          <w:rPr>
            <w:noProof/>
            <w:webHidden/>
          </w:rPr>
          <w:t>6</w:t>
        </w:r>
        <w:r>
          <w:rPr>
            <w:noProof/>
            <w:webHidden/>
          </w:rPr>
          <w:fldChar w:fldCharType="end"/>
        </w:r>
      </w:hyperlink>
    </w:p>
    <w:p w14:paraId="7C00F116" w14:textId="6D206F72" w:rsidR="00372C31" w:rsidRDefault="00372C31">
      <w:pPr>
        <w:pStyle w:val="TOC2"/>
        <w:rPr>
          <w:rFonts w:asciiTheme="minorHAnsi" w:eastAsiaTheme="minorEastAsia" w:hAnsiTheme="minorHAnsi" w:cstheme="minorBidi"/>
          <w:b w:val="0"/>
          <w:kern w:val="2"/>
          <w:sz w:val="24"/>
          <w:szCs w:val="24"/>
          <w:lang w:val="en-IN" w:eastAsia="en-IN"/>
          <w14:ligatures w14:val="standardContextual"/>
        </w:rPr>
      </w:pPr>
      <w:hyperlink w:anchor="_Toc209183481" w:history="1">
        <w:r w:rsidRPr="00522E99">
          <w:rPr>
            <w:rStyle w:val="Hyperlink"/>
            <w:rFonts w:ascii="Arial" w:hAnsi="Arial" w:cs="Arial"/>
          </w:rPr>
          <w:t>Acronyms</w:t>
        </w:r>
        <w:r>
          <w:rPr>
            <w:webHidden/>
          </w:rPr>
          <w:tab/>
        </w:r>
        <w:r>
          <w:rPr>
            <w:webHidden/>
          </w:rPr>
          <w:fldChar w:fldCharType="begin"/>
        </w:r>
        <w:r>
          <w:rPr>
            <w:webHidden/>
          </w:rPr>
          <w:instrText xml:space="preserve"> PAGEREF _Toc209183481 \h </w:instrText>
        </w:r>
        <w:r>
          <w:rPr>
            <w:webHidden/>
          </w:rPr>
        </w:r>
        <w:r>
          <w:rPr>
            <w:webHidden/>
          </w:rPr>
          <w:fldChar w:fldCharType="separate"/>
        </w:r>
        <w:r>
          <w:rPr>
            <w:webHidden/>
          </w:rPr>
          <w:t>6</w:t>
        </w:r>
        <w:r>
          <w:rPr>
            <w:webHidden/>
          </w:rPr>
          <w:fldChar w:fldCharType="end"/>
        </w:r>
      </w:hyperlink>
    </w:p>
    <w:p w14:paraId="4B2DC8EF" w14:textId="59F41140"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82" w:history="1">
        <w:r w:rsidRPr="00522E99">
          <w:rPr>
            <w:rStyle w:val="Hyperlink"/>
            <w:rFonts w:ascii="Arial" w:hAnsi="Arial" w:cs="Arial"/>
            <w:noProof/>
          </w:rPr>
          <w:t>Definitions</w:t>
        </w:r>
        <w:r>
          <w:rPr>
            <w:noProof/>
            <w:webHidden/>
          </w:rPr>
          <w:tab/>
        </w:r>
        <w:r>
          <w:rPr>
            <w:noProof/>
            <w:webHidden/>
          </w:rPr>
          <w:fldChar w:fldCharType="begin"/>
        </w:r>
        <w:r>
          <w:rPr>
            <w:noProof/>
            <w:webHidden/>
          </w:rPr>
          <w:instrText xml:space="preserve"> PAGEREF _Toc209183482 \h </w:instrText>
        </w:r>
        <w:r>
          <w:rPr>
            <w:noProof/>
            <w:webHidden/>
          </w:rPr>
        </w:r>
        <w:r>
          <w:rPr>
            <w:noProof/>
            <w:webHidden/>
          </w:rPr>
          <w:fldChar w:fldCharType="separate"/>
        </w:r>
        <w:r>
          <w:rPr>
            <w:noProof/>
            <w:webHidden/>
          </w:rPr>
          <w:t>6</w:t>
        </w:r>
        <w:r>
          <w:rPr>
            <w:noProof/>
            <w:webHidden/>
          </w:rPr>
          <w:fldChar w:fldCharType="end"/>
        </w:r>
      </w:hyperlink>
    </w:p>
    <w:p w14:paraId="3682610D" w14:textId="48AFB891"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83" w:history="1">
        <w:r w:rsidRPr="00522E99">
          <w:rPr>
            <w:rStyle w:val="Hyperlink"/>
            <w:rFonts w:ascii="Arial" w:hAnsi="Arial" w:cs="Arial"/>
            <w:noProof/>
          </w:rPr>
          <w:t>6</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Skilling completion criteria for GenC Interns</w:t>
        </w:r>
        <w:r>
          <w:rPr>
            <w:noProof/>
            <w:webHidden/>
          </w:rPr>
          <w:tab/>
        </w:r>
        <w:r>
          <w:rPr>
            <w:noProof/>
            <w:webHidden/>
          </w:rPr>
          <w:fldChar w:fldCharType="begin"/>
        </w:r>
        <w:r>
          <w:rPr>
            <w:noProof/>
            <w:webHidden/>
          </w:rPr>
          <w:instrText xml:space="preserve"> PAGEREF _Toc209183483 \h </w:instrText>
        </w:r>
        <w:r>
          <w:rPr>
            <w:noProof/>
            <w:webHidden/>
          </w:rPr>
        </w:r>
        <w:r>
          <w:rPr>
            <w:noProof/>
            <w:webHidden/>
          </w:rPr>
          <w:fldChar w:fldCharType="separate"/>
        </w:r>
        <w:r>
          <w:rPr>
            <w:noProof/>
            <w:webHidden/>
          </w:rPr>
          <w:t>7</w:t>
        </w:r>
        <w:r>
          <w:rPr>
            <w:noProof/>
            <w:webHidden/>
          </w:rPr>
          <w:fldChar w:fldCharType="end"/>
        </w:r>
      </w:hyperlink>
    </w:p>
    <w:p w14:paraId="42D1FC99" w14:textId="3043AC6D"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84" w:history="1">
        <w:r w:rsidRPr="00522E99">
          <w:rPr>
            <w:rStyle w:val="Hyperlink"/>
            <w:rFonts w:ascii="Arial" w:hAnsi="Arial" w:cs="Arial"/>
            <w:noProof/>
          </w:rPr>
          <w:t>6.1</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Technical Competencies</w:t>
        </w:r>
        <w:r>
          <w:rPr>
            <w:noProof/>
            <w:webHidden/>
          </w:rPr>
          <w:tab/>
        </w:r>
        <w:r>
          <w:rPr>
            <w:noProof/>
            <w:webHidden/>
          </w:rPr>
          <w:fldChar w:fldCharType="begin"/>
        </w:r>
        <w:r>
          <w:rPr>
            <w:noProof/>
            <w:webHidden/>
          </w:rPr>
          <w:instrText xml:space="preserve"> PAGEREF _Toc209183484 \h </w:instrText>
        </w:r>
        <w:r>
          <w:rPr>
            <w:noProof/>
            <w:webHidden/>
          </w:rPr>
        </w:r>
        <w:r>
          <w:rPr>
            <w:noProof/>
            <w:webHidden/>
          </w:rPr>
          <w:fldChar w:fldCharType="separate"/>
        </w:r>
        <w:r>
          <w:rPr>
            <w:noProof/>
            <w:webHidden/>
          </w:rPr>
          <w:t>7</w:t>
        </w:r>
        <w:r>
          <w:rPr>
            <w:noProof/>
            <w:webHidden/>
          </w:rPr>
          <w:fldChar w:fldCharType="end"/>
        </w:r>
      </w:hyperlink>
    </w:p>
    <w:p w14:paraId="0CD4615C" w14:textId="78D57919"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485" w:history="1">
        <w:r w:rsidRPr="00522E99">
          <w:rPr>
            <w:rStyle w:val="Hyperlink"/>
            <w:rFonts w:ascii="Arial" w:hAnsi="Arial" w:cs="Arial"/>
            <w:noProof/>
          </w:rPr>
          <w:t>6.1.1</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Stage 1</w:t>
        </w:r>
        <w:r>
          <w:rPr>
            <w:noProof/>
            <w:webHidden/>
          </w:rPr>
          <w:tab/>
        </w:r>
        <w:r>
          <w:rPr>
            <w:noProof/>
            <w:webHidden/>
          </w:rPr>
          <w:fldChar w:fldCharType="begin"/>
        </w:r>
        <w:r>
          <w:rPr>
            <w:noProof/>
            <w:webHidden/>
          </w:rPr>
          <w:instrText xml:space="preserve"> PAGEREF _Toc209183485 \h </w:instrText>
        </w:r>
        <w:r>
          <w:rPr>
            <w:noProof/>
            <w:webHidden/>
          </w:rPr>
        </w:r>
        <w:r>
          <w:rPr>
            <w:noProof/>
            <w:webHidden/>
          </w:rPr>
          <w:fldChar w:fldCharType="separate"/>
        </w:r>
        <w:r>
          <w:rPr>
            <w:noProof/>
            <w:webHidden/>
          </w:rPr>
          <w:t>8</w:t>
        </w:r>
        <w:r>
          <w:rPr>
            <w:noProof/>
            <w:webHidden/>
          </w:rPr>
          <w:fldChar w:fldCharType="end"/>
        </w:r>
      </w:hyperlink>
    </w:p>
    <w:p w14:paraId="4AA7CFDA" w14:textId="2C2AB545"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486" w:history="1">
        <w:r w:rsidRPr="00522E99">
          <w:rPr>
            <w:rStyle w:val="Hyperlink"/>
            <w:rFonts w:ascii="Arial" w:hAnsi="Arial" w:cs="Arial"/>
            <w:noProof/>
          </w:rPr>
          <w:t>6.1.2</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Stage 2 and beyond (Advanced skilling stages)</w:t>
        </w:r>
        <w:r>
          <w:rPr>
            <w:noProof/>
            <w:webHidden/>
          </w:rPr>
          <w:tab/>
        </w:r>
        <w:r>
          <w:rPr>
            <w:noProof/>
            <w:webHidden/>
          </w:rPr>
          <w:fldChar w:fldCharType="begin"/>
        </w:r>
        <w:r>
          <w:rPr>
            <w:noProof/>
            <w:webHidden/>
          </w:rPr>
          <w:instrText xml:space="preserve"> PAGEREF _Toc209183486 \h </w:instrText>
        </w:r>
        <w:r>
          <w:rPr>
            <w:noProof/>
            <w:webHidden/>
          </w:rPr>
        </w:r>
        <w:r>
          <w:rPr>
            <w:noProof/>
            <w:webHidden/>
          </w:rPr>
          <w:fldChar w:fldCharType="separate"/>
        </w:r>
        <w:r>
          <w:rPr>
            <w:noProof/>
            <w:webHidden/>
          </w:rPr>
          <w:t>8</w:t>
        </w:r>
        <w:r>
          <w:rPr>
            <w:noProof/>
            <w:webHidden/>
          </w:rPr>
          <w:fldChar w:fldCharType="end"/>
        </w:r>
      </w:hyperlink>
    </w:p>
    <w:p w14:paraId="22DDB856" w14:textId="21C5DB66" w:rsidR="00372C31" w:rsidRDefault="00372C31">
      <w:pPr>
        <w:pStyle w:val="TOC4"/>
        <w:rPr>
          <w:rFonts w:asciiTheme="minorHAnsi" w:eastAsiaTheme="minorEastAsia" w:hAnsiTheme="minorHAnsi" w:cstheme="minorBidi"/>
          <w:noProof/>
          <w:kern w:val="2"/>
          <w:sz w:val="24"/>
          <w:szCs w:val="24"/>
          <w:lang w:val="en-IN" w:eastAsia="en-IN"/>
          <w14:ligatures w14:val="standardContextual"/>
        </w:rPr>
      </w:pPr>
      <w:hyperlink w:anchor="_Toc209183487" w:history="1">
        <w:r w:rsidRPr="00522E99">
          <w:rPr>
            <w:rStyle w:val="Hyperlink"/>
            <w:rFonts w:ascii="Arial" w:hAnsi="Arial" w:cs="Arial"/>
            <w:noProof/>
          </w:rPr>
          <w:t>6.1.2.1</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RAG Definition</w:t>
        </w:r>
        <w:r>
          <w:rPr>
            <w:noProof/>
            <w:webHidden/>
          </w:rPr>
          <w:tab/>
        </w:r>
        <w:r>
          <w:rPr>
            <w:noProof/>
            <w:webHidden/>
          </w:rPr>
          <w:fldChar w:fldCharType="begin"/>
        </w:r>
        <w:r>
          <w:rPr>
            <w:noProof/>
            <w:webHidden/>
          </w:rPr>
          <w:instrText xml:space="preserve"> PAGEREF _Toc209183487 \h </w:instrText>
        </w:r>
        <w:r>
          <w:rPr>
            <w:noProof/>
            <w:webHidden/>
          </w:rPr>
        </w:r>
        <w:r>
          <w:rPr>
            <w:noProof/>
            <w:webHidden/>
          </w:rPr>
          <w:fldChar w:fldCharType="separate"/>
        </w:r>
        <w:r>
          <w:rPr>
            <w:noProof/>
            <w:webHidden/>
          </w:rPr>
          <w:t>9</w:t>
        </w:r>
        <w:r>
          <w:rPr>
            <w:noProof/>
            <w:webHidden/>
          </w:rPr>
          <w:fldChar w:fldCharType="end"/>
        </w:r>
      </w:hyperlink>
    </w:p>
    <w:p w14:paraId="2EF5826D" w14:textId="196ADEAF" w:rsidR="00372C31" w:rsidRDefault="00372C31">
      <w:pPr>
        <w:pStyle w:val="TOC4"/>
        <w:rPr>
          <w:rFonts w:asciiTheme="minorHAnsi" w:eastAsiaTheme="minorEastAsia" w:hAnsiTheme="minorHAnsi" w:cstheme="minorBidi"/>
          <w:noProof/>
          <w:kern w:val="2"/>
          <w:sz w:val="24"/>
          <w:szCs w:val="24"/>
          <w:lang w:val="en-IN" w:eastAsia="en-IN"/>
          <w14:ligatures w14:val="standardContextual"/>
        </w:rPr>
      </w:pPr>
      <w:hyperlink w:anchor="_Toc209183488" w:history="1">
        <w:r w:rsidRPr="00522E99">
          <w:rPr>
            <w:rStyle w:val="Hyperlink"/>
            <w:rFonts w:ascii="Arial" w:hAnsi="Arial" w:cs="Arial"/>
            <w:noProof/>
          </w:rPr>
          <w:t>6.1.2.2</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Skilling completion criteria from Stage 2 and attempt eligibility</w:t>
        </w:r>
        <w:r>
          <w:rPr>
            <w:noProof/>
            <w:webHidden/>
          </w:rPr>
          <w:tab/>
        </w:r>
        <w:r>
          <w:rPr>
            <w:noProof/>
            <w:webHidden/>
          </w:rPr>
          <w:fldChar w:fldCharType="begin"/>
        </w:r>
        <w:r>
          <w:rPr>
            <w:noProof/>
            <w:webHidden/>
          </w:rPr>
          <w:instrText xml:space="preserve"> PAGEREF _Toc209183488 \h </w:instrText>
        </w:r>
        <w:r>
          <w:rPr>
            <w:noProof/>
            <w:webHidden/>
          </w:rPr>
        </w:r>
        <w:r>
          <w:rPr>
            <w:noProof/>
            <w:webHidden/>
          </w:rPr>
          <w:fldChar w:fldCharType="separate"/>
        </w:r>
        <w:r>
          <w:rPr>
            <w:noProof/>
            <w:webHidden/>
          </w:rPr>
          <w:t>9</w:t>
        </w:r>
        <w:r>
          <w:rPr>
            <w:noProof/>
            <w:webHidden/>
          </w:rPr>
          <w:fldChar w:fldCharType="end"/>
        </w:r>
      </w:hyperlink>
    </w:p>
    <w:p w14:paraId="1B995881" w14:textId="3B7733AC" w:rsidR="00372C31" w:rsidRDefault="00372C31">
      <w:pPr>
        <w:pStyle w:val="TOC4"/>
        <w:rPr>
          <w:rFonts w:asciiTheme="minorHAnsi" w:eastAsiaTheme="minorEastAsia" w:hAnsiTheme="minorHAnsi" w:cstheme="minorBidi"/>
          <w:noProof/>
          <w:kern w:val="2"/>
          <w:sz w:val="24"/>
          <w:szCs w:val="24"/>
          <w:lang w:val="en-IN" w:eastAsia="en-IN"/>
          <w14:ligatures w14:val="standardContextual"/>
        </w:rPr>
      </w:pPr>
      <w:hyperlink w:anchor="_Toc209183489" w:history="1">
        <w:r w:rsidRPr="00522E99">
          <w:rPr>
            <w:rStyle w:val="Hyperlink"/>
            <w:rFonts w:ascii="Arial" w:hAnsi="Arial" w:cs="Arial"/>
            <w:noProof/>
          </w:rPr>
          <w:t>6.1.2.3</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Gating criteria Beyond Stage 2</w:t>
        </w:r>
        <w:r>
          <w:rPr>
            <w:noProof/>
            <w:webHidden/>
          </w:rPr>
          <w:tab/>
        </w:r>
        <w:r>
          <w:rPr>
            <w:noProof/>
            <w:webHidden/>
          </w:rPr>
          <w:fldChar w:fldCharType="begin"/>
        </w:r>
        <w:r>
          <w:rPr>
            <w:noProof/>
            <w:webHidden/>
          </w:rPr>
          <w:instrText xml:space="preserve"> PAGEREF _Toc209183489 \h </w:instrText>
        </w:r>
        <w:r>
          <w:rPr>
            <w:noProof/>
            <w:webHidden/>
          </w:rPr>
        </w:r>
        <w:r>
          <w:rPr>
            <w:noProof/>
            <w:webHidden/>
          </w:rPr>
          <w:fldChar w:fldCharType="separate"/>
        </w:r>
        <w:r>
          <w:rPr>
            <w:noProof/>
            <w:webHidden/>
          </w:rPr>
          <w:t>10</w:t>
        </w:r>
        <w:r>
          <w:rPr>
            <w:noProof/>
            <w:webHidden/>
          </w:rPr>
          <w:fldChar w:fldCharType="end"/>
        </w:r>
      </w:hyperlink>
    </w:p>
    <w:p w14:paraId="64E51C96" w14:textId="715635E0"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490" w:history="1">
        <w:r w:rsidRPr="00522E99">
          <w:rPr>
            <w:rStyle w:val="Hyperlink"/>
            <w:rFonts w:ascii="Arial" w:hAnsi="Arial" w:cs="Arial"/>
            <w:noProof/>
          </w:rPr>
          <w:t>6.1.3</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Exceptions to evaluation components</w:t>
        </w:r>
        <w:r>
          <w:rPr>
            <w:noProof/>
            <w:webHidden/>
          </w:rPr>
          <w:tab/>
        </w:r>
        <w:r>
          <w:rPr>
            <w:noProof/>
            <w:webHidden/>
          </w:rPr>
          <w:fldChar w:fldCharType="begin"/>
        </w:r>
        <w:r>
          <w:rPr>
            <w:noProof/>
            <w:webHidden/>
          </w:rPr>
          <w:instrText xml:space="preserve"> PAGEREF _Toc209183490 \h </w:instrText>
        </w:r>
        <w:r>
          <w:rPr>
            <w:noProof/>
            <w:webHidden/>
          </w:rPr>
        </w:r>
        <w:r>
          <w:rPr>
            <w:noProof/>
            <w:webHidden/>
          </w:rPr>
          <w:fldChar w:fldCharType="separate"/>
        </w:r>
        <w:r>
          <w:rPr>
            <w:noProof/>
            <w:webHidden/>
          </w:rPr>
          <w:t>10</w:t>
        </w:r>
        <w:r>
          <w:rPr>
            <w:noProof/>
            <w:webHidden/>
          </w:rPr>
          <w:fldChar w:fldCharType="end"/>
        </w:r>
      </w:hyperlink>
    </w:p>
    <w:p w14:paraId="44868A86" w14:textId="0E8FEA1B" w:rsidR="00372C31" w:rsidRDefault="00372C31">
      <w:pPr>
        <w:pStyle w:val="TOC4"/>
        <w:rPr>
          <w:rFonts w:asciiTheme="minorHAnsi" w:eastAsiaTheme="minorEastAsia" w:hAnsiTheme="minorHAnsi" w:cstheme="minorBidi"/>
          <w:noProof/>
          <w:kern w:val="2"/>
          <w:sz w:val="24"/>
          <w:szCs w:val="24"/>
          <w:lang w:val="en-IN" w:eastAsia="en-IN"/>
          <w14:ligatures w14:val="standardContextual"/>
        </w:rPr>
      </w:pPr>
      <w:hyperlink w:anchor="_Toc209183491" w:history="1">
        <w:r w:rsidRPr="00522E99">
          <w:rPr>
            <w:rStyle w:val="Hyperlink"/>
            <w:rFonts w:ascii="Arial" w:hAnsi="Arial" w:cs="Arial"/>
            <w:noProof/>
          </w:rPr>
          <w:t>6.1.3.1</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EPS B.COM hiring selects</w:t>
        </w:r>
        <w:r>
          <w:rPr>
            <w:noProof/>
            <w:webHidden/>
          </w:rPr>
          <w:tab/>
        </w:r>
        <w:r>
          <w:rPr>
            <w:noProof/>
            <w:webHidden/>
          </w:rPr>
          <w:fldChar w:fldCharType="begin"/>
        </w:r>
        <w:r>
          <w:rPr>
            <w:noProof/>
            <w:webHidden/>
          </w:rPr>
          <w:instrText xml:space="preserve"> PAGEREF _Toc209183491 \h </w:instrText>
        </w:r>
        <w:r>
          <w:rPr>
            <w:noProof/>
            <w:webHidden/>
          </w:rPr>
        </w:r>
        <w:r>
          <w:rPr>
            <w:noProof/>
            <w:webHidden/>
          </w:rPr>
          <w:fldChar w:fldCharType="separate"/>
        </w:r>
        <w:r>
          <w:rPr>
            <w:noProof/>
            <w:webHidden/>
          </w:rPr>
          <w:t>10</w:t>
        </w:r>
        <w:r>
          <w:rPr>
            <w:noProof/>
            <w:webHidden/>
          </w:rPr>
          <w:fldChar w:fldCharType="end"/>
        </w:r>
      </w:hyperlink>
    </w:p>
    <w:p w14:paraId="787CFCF6" w14:textId="32A96F49"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492" w:history="1">
        <w:r w:rsidRPr="00522E99">
          <w:rPr>
            <w:rStyle w:val="Hyperlink"/>
            <w:rFonts w:ascii="Arial" w:hAnsi="Arial" w:cs="Arial"/>
            <w:noProof/>
          </w:rPr>
          <w:t>Note</w:t>
        </w:r>
        <w:r>
          <w:rPr>
            <w:noProof/>
            <w:webHidden/>
          </w:rPr>
          <w:tab/>
        </w:r>
        <w:r>
          <w:rPr>
            <w:noProof/>
            <w:webHidden/>
          </w:rPr>
          <w:fldChar w:fldCharType="begin"/>
        </w:r>
        <w:r>
          <w:rPr>
            <w:noProof/>
            <w:webHidden/>
          </w:rPr>
          <w:instrText xml:space="preserve"> PAGEREF _Toc209183492 \h </w:instrText>
        </w:r>
        <w:r>
          <w:rPr>
            <w:noProof/>
            <w:webHidden/>
          </w:rPr>
        </w:r>
        <w:r>
          <w:rPr>
            <w:noProof/>
            <w:webHidden/>
          </w:rPr>
          <w:fldChar w:fldCharType="separate"/>
        </w:r>
        <w:r>
          <w:rPr>
            <w:noProof/>
            <w:webHidden/>
          </w:rPr>
          <w:t>10</w:t>
        </w:r>
        <w:r>
          <w:rPr>
            <w:noProof/>
            <w:webHidden/>
          </w:rPr>
          <w:fldChar w:fldCharType="end"/>
        </w:r>
      </w:hyperlink>
    </w:p>
    <w:p w14:paraId="6E0151BD" w14:textId="286B92F8"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93" w:history="1">
        <w:r w:rsidRPr="00522E99">
          <w:rPr>
            <w:rStyle w:val="Hyperlink"/>
            <w:rFonts w:ascii="Arial" w:hAnsi="Arial" w:cs="Arial"/>
            <w:noProof/>
          </w:rPr>
          <w:t>7</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Attendance health Status</w:t>
        </w:r>
        <w:r>
          <w:rPr>
            <w:noProof/>
            <w:webHidden/>
          </w:rPr>
          <w:tab/>
        </w:r>
        <w:r>
          <w:rPr>
            <w:noProof/>
            <w:webHidden/>
          </w:rPr>
          <w:fldChar w:fldCharType="begin"/>
        </w:r>
        <w:r>
          <w:rPr>
            <w:noProof/>
            <w:webHidden/>
          </w:rPr>
          <w:instrText xml:space="preserve"> PAGEREF _Toc209183493 \h </w:instrText>
        </w:r>
        <w:r>
          <w:rPr>
            <w:noProof/>
            <w:webHidden/>
          </w:rPr>
        </w:r>
        <w:r>
          <w:rPr>
            <w:noProof/>
            <w:webHidden/>
          </w:rPr>
          <w:fldChar w:fldCharType="separate"/>
        </w:r>
        <w:r>
          <w:rPr>
            <w:noProof/>
            <w:webHidden/>
          </w:rPr>
          <w:t>11</w:t>
        </w:r>
        <w:r>
          <w:rPr>
            <w:noProof/>
            <w:webHidden/>
          </w:rPr>
          <w:fldChar w:fldCharType="end"/>
        </w:r>
      </w:hyperlink>
    </w:p>
    <w:p w14:paraId="43A9C0E9" w14:textId="7A44A713"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94" w:history="1">
        <w:r w:rsidRPr="00522E99">
          <w:rPr>
            <w:rStyle w:val="Hyperlink"/>
            <w:rFonts w:ascii="Arial" w:hAnsi="Arial" w:cs="Arial"/>
            <w:noProof/>
          </w:rPr>
          <w:t>8</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Internship stipend</w:t>
        </w:r>
        <w:r>
          <w:rPr>
            <w:noProof/>
            <w:webHidden/>
          </w:rPr>
          <w:tab/>
        </w:r>
        <w:r>
          <w:rPr>
            <w:noProof/>
            <w:webHidden/>
          </w:rPr>
          <w:fldChar w:fldCharType="begin"/>
        </w:r>
        <w:r>
          <w:rPr>
            <w:noProof/>
            <w:webHidden/>
          </w:rPr>
          <w:instrText xml:space="preserve"> PAGEREF _Toc209183494 \h </w:instrText>
        </w:r>
        <w:r>
          <w:rPr>
            <w:noProof/>
            <w:webHidden/>
          </w:rPr>
        </w:r>
        <w:r>
          <w:rPr>
            <w:noProof/>
            <w:webHidden/>
          </w:rPr>
          <w:fldChar w:fldCharType="separate"/>
        </w:r>
        <w:r>
          <w:rPr>
            <w:noProof/>
            <w:webHidden/>
          </w:rPr>
          <w:t>11</w:t>
        </w:r>
        <w:r>
          <w:rPr>
            <w:noProof/>
            <w:webHidden/>
          </w:rPr>
          <w:fldChar w:fldCharType="end"/>
        </w:r>
      </w:hyperlink>
    </w:p>
    <w:p w14:paraId="625A9138" w14:textId="1351A4F0"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95" w:history="1">
        <w:r w:rsidRPr="00522E99">
          <w:rPr>
            <w:rStyle w:val="Hyperlink"/>
            <w:rFonts w:ascii="Arial" w:hAnsi="Arial" w:cs="Arial"/>
            <w:noProof/>
          </w:rPr>
          <w:t>9</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GenC Internship skilling program guidelines</w:t>
        </w:r>
        <w:r>
          <w:rPr>
            <w:noProof/>
            <w:webHidden/>
          </w:rPr>
          <w:tab/>
        </w:r>
        <w:r>
          <w:rPr>
            <w:noProof/>
            <w:webHidden/>
          </w:rPr>
          <w:fldChar w:fldCharType="begin"/>
        </w:r>
        <w:r>
          <w:rPr>
            <w:noProof/>
            <w:webHidden/>
          </w:rPr>
          <w:instrText xml:space="preserve"> PAGEREF _Toc209183495 \h </w:instrText>
        </w:r>
        <w:r>
          <w:rPr>
            <w:noProof/>
            <w:webHidden/>
          </w:rPr>
        </w:r>
        <w:r>
          <w:rPr>
            <w:noProof/>
            <w:webHidden/>
          </w:rPr>
          <w:fldChar w:fldCharType="separate"/>
        </w:r>
        <w:r>
          <w:rPr>
            <w:noProof/>
            <w:webHidden/>
          </w:rPr>
          <w:t>11</w:t>
        </w:r>
        <w:r>
          <w:rPr>
            <w:noProof/>
            <w:webHidden/>
          </w:rPr>
          <w:fldChar w:fldCharType="end"/>
        </w:r>
      </w:hyperlink>
    </w:p>
    <w:p w14:paraId="478204BC" w14:textId="05824BCD"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96" w:history="1">
        <w:r w:rsidRPr="00522E99">
          <w:rPr>
            <w:rStyle w:val="Hyperlink"/>
            <w:rFonts w:ascii="Arial" w:hAnsi="Arial" w:cs="Arial"/>
            <w:noProof/>
          </w:rPr>
          <w:t>9.1</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Code of Ethics - Guiding Principles</w:t>
        </w:r>
        <w:r>
          <w:rPr>
            <w:noProof/>
            <w:webHidden/>
          </w:rPr>
          <w:tab/>
        </w:r>
        <w:r>
          <w:rPr>
            <w:noProof/>
            <w:webHidden/>
          </w:rPr>
          <w:fldChar w:fldCharType="begin"/>
        </w:r>
        <w:r>
          <w:rPr>
            <w:noProof/>
            <w:webHidden/>
          </w:rPr>
          <w:instrText xml:space="preserve"> PAGEREF _Toc209183496 \h </w:instrText>
        </w:r>
        <w:r>
          <w:rPr>
            <w:noProof/>
            <w:webHidden/>
          </w:rPr>
        </w:r>
        <w:r>
          <w:rPr>
            <w:noProof/>
            <w:webHidden/>
          </w:rPr>
          <w:fldChar w:fldCharType="separate"/>
        </w:r>
        <w:r>
          <w:rPr>
            <w:noProof/>
            <w:webHidden/>
          </w:rPr>
          <w:t>13</w:t>
        </w:r>
        <w:r>
          <w:rPr>
            <w:noProof/>
            <w:webHidden/>
          </w:rPr>
          <w:fldChar w:fldCharType="end"/>
        </w:r>
      </w:hyperlink>
    </w:p>
    <w:p w14:paraId="61FC6FA5" w14:textId="63F56FEC"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497" w:history="1">
        <w:r w:rsidRPr="00522E99">
          <w:rPr>
            <w:rStyle w:val="Hyperlink"/>
            <w:rFonts w:ascii="Arial" w:hAnsi="Arial" w:cs="Arial"/>
            <w:noProof/>
          </w:rPr>
          <w:t>9.1.1</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Employee Relations matters</w:t>
        </w:r>
        <w:r>
          <w:rPr>
            <w:noProof/>
            <w:webHidden/>
          </w:rPr>
          <w:tab/>
        </w:r>
        <w:r>
          <w:rPr>
            <w:noProof/>
            <w:webHidden/>
          </w:rPr>
          <w:fldChar w:fldCharType="begin"/>
        </w:r>
        <w:r>
          <w:rPr>
            <w:noProof/>
            <w:webHidden/>
          </w:rPr>
          <w:instrText xml:space="preserve"> PAGEREF _Toc209183497 \h </w:instrText>
        </w:r>
        <w:r>
          <w:rPr>
            <w:noProof/>
            <w:webHidden/>
          </w:rPr>
        </w:r>
        <w:r>
          <w:rPr>
            <w:noProof/>
            <w:webHidden/>
          </w:rPr>
          <w:fldChar w:fldCharType="separate"/>
        </w:r>
        <w:r>
          <w:rPr>
            <w:noProof/>
            <w:webHidden/>
          </w:rPr>
          <w:t>13</w:t>
        </w:r>
        <w:r>
          <w:rPr>
            <w:noProof/>
            <w:webHidden/>
          </w:rPr>
          <w:fldChar w:fldCharType="end"/>
        </w:r>
      </w:hyperlink>
    </w:p>
    <w:p w14:paraId="2C53F47E" w14:textId="28C4BE09"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498" w:history="1">
        <w:r w:rsidRPr="00522E99">
          <w:rPr>
            <w:rStyle w:val="Hyperlink"/>
            <w:rFonts w:ascii="Arial" w:hAnsi="Arial" w:cs="Arial"/>
            <w:noProof/>
          </w:rPr>
          <w:t>9.2</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Attendance Health status Guidelines</w:t>
        </w:r>
        <w:r>
          <w:rPr>
            <w:noProof/>
            <w:webHidden/>
          </w:rPr>
          <w:tab/>
        </w:r>
        <w:r>
          <w:rPr>
            <w:noProof/>
            <w:webHidden/>
          </w:rPr>
          <w:fldChar w:fldCharType="begin"/>
        </w:r>
        <w:r>
          <w:rPr>
            <w:noProof/>
            <w:webHidden/>
          </w:rPr>
          <w:instrText xml:space="preserve"> PAGEREF _Toc209183498 \h </w:instrText>
        </w:r>
        <w:r>
          <w:rPr>
            <w:noProof/>
            <w:webHidden/>
          </w:rPr>
        </w:r>
        <w:r>
          <w:rPr>
            <w:noProof/>
            <w:webHidden/>
          </w:rPr>
          <w:fldChar w:fldCharType="separate"/>
        </w:r>
        <w:r>
          <w:rPr>
            <w:noProof/>
            <w:webHidden/>
          </w:rPr>
          <w:t>13</w:t>
        </w:r>
        <w:r>
          <w:rPr>
            <w:noProof/>
            <w:webHidden/>
          </w:rPr>
          <w:fldChar w:fldCharType="end"/>
        </w:r>
      </w:hyperlink>
    </w:p>
    <w:p w14:paraId="2BD760AA" w14:textId="0B6EA82E"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499" w:history="1">
        <w:r w:rsidRPr="00522E99">
          <w:rPr>
            <w:rStyle w:val="Hyperlink"/>
            <w:rFonts w:ascii="Arial" w:hAnsi="Arial" w:cs="Arial"/>
            <w:noProof/>
          </w:rPr>
          <w:t>9.3</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AHS RAG</w:t>
        </w:r>
        <w:r>
          <w:rPr>
            <w:noProof/>
            <w:webHidden/>
          </w:rPr>
          <w:tab/>
        </w:r>
        <w:r>
          <w:rPr>
            <w:noProof/>
            <w:webHidden/>
          </w:rPr>
          <w:fldChar w:fldCharType="begin"/>
        </w:r>
        <w:r>
          <w:rPr>
            <w:noProof/>
            <w:webHidden/>
          </w:rPr>
          <w:instrText xml:space="preserve"> PAGEREF _Toc209183499 \h </w:instrText>
        </w:r>
        <w:r>
          <w:rPr>
            <w:noProof/>
            <w:webHidden/>
          </w:rPr>
        </w:r>
        <w:r>
          <w:rPr>
            <w:noProof/>
            <w:webHidden/>
          </w:rPr>
          <w:fldChar w:fldCharType="separate"/>
        </w:r>
        <w:r>
          <w:rPr>
            <w:noProof/>
            <w:webHidden/>
          </w:rPr>
          <w:t>14</w:t>
        </w:r>
        <w:r>
          <w:rPr>
            <w:noProof/>
            <w:webHidden/>
          </w:rPr>
          <w:fldChar w:fldCharType="end"/>
        </w:r>
      </w:hyperlink>
    </w:p>
    <w:p w14:paraId="00A419E7" w14:textId="5F6C8EEF"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0" w:history="1">
        <w:r w:rsidRPr="00522E99">
          <w:rPr>
            <w:rStyle w:val="Hyperlink"/>
            <w:rFonts w:ascii="Arial" w:hAnsi="Arial" w:cs="Arial"/>
            <w:noProof/>
          </w:rPr>
          <w:t>9.4</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AHS Consequence</w:t>
        </w:r>
        <w:r>
          <w:rPr>
            <w:noProof/>
            <w:webHidden/>
          </w:rPr>
          <w:tab/>
        </w:r>
        <w:r>
          <w:rPr>
            <w:noProof/>
            <w:webHidden/>
          </w:rPr>
          <w:fldChar w:fldCharType="begin"/>
        </w:r>
        <w:r>
          <w:rPr>
            <w:noProof/>
            <w:webHidden/>
          </w:rPr>
          <w:instrText xml:space="preserve"> PAGEREF _Toc209183500 \h </w:instrText>
        </w:r>
        <w:r>
          <w:rPr>
            <w:noProof/>
            <w:webHidden/>
          </w:rPr>
        </w:r>
        <w:r>
          <w:rPr>
            <w:noProof/>
            <w:webHidden/>
          </w:rPr>
          <w:fldChar w:fldCharType="separate"/>
        </w:r>
        <w:r>
          <w:rPr>
            <w:noProof/>
            <w:webHidden/>
          </w:rPr>
          <w:t>14</w:t>
        </w:r>
        <w:r>
          <w:rPr>
            <w:noProof/>
            <w:webHidden/>
          </w:rPr>
          <w:fldChar w:fldCharType="end"/>
        </w:r>
      </w:hyperlink>
    </w:p>
    <w:p w14:paraId="3282529D" w14:textId="3974BC2C"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1" w:history="1">
        <w:r w:rsidRPr="00522E99">
          <w:rPr>
            <w:rStyle w:val="Hyperlink"/>
            <w:rFonts w:ascii="Arial" w:hAnsi="Arial" w:cs="Arial"/>
            <w:noProof/>
          </w:rPr>
          <w:t>9.4.1</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Internship leave policy</w:t>
        </w:r>
        <w:r>
          <w:rPr>
            <w:noProof/>
            <w:webHidden/>
          </w:rPr>
          <w:tab/>
        </w:r>
        <w:r>
          <w:rPr>
            <w:noProof/>
            <w:webHidden/>
          </w:rPr>
          <w:fldChar w:fldCharType="begin"/>
        </w:r>
        <w:r>
          <w:rPr>
            <w:noProof/>
            <w:webHidden/>
          </w:rPr>
          <w:instrText xml:space="preserve"> PAGEREF _Toc209183501 \h </w:instrText>
        </w:r>
        <w:r>
          <w:rPr>
            <w:noProof/>
            <w:webHidden/>
          </w:rPr>
        </w:r>
        <w:r>
          <w:rPr>
            <w:noProof/>
            <w:webHidden/>
          </w:rPr>
          <w:fldChar w:fldCharType="separate"/>
        </w:r>
        <w:r>
          <w:rPr>
            <w:noProof/>
            <w:webHidden/>
          </w:rPr>
          <w:t>14</w:t>
        </w:r>
        <w:r>
          <w:rPr>
            <w:noProof/>
            <w:webHidden/>
          </w:rPr>
          <w:fldChar w:fldCharType="end"/>
        </w:r>
      </w:hyperlink>
    </w:p>
    <w:p w14:paraId="4CA82482" w14:textId="5F8246D8"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2" w:history="1">
        <w:r w:rsidRPr="00522E99">
          <w:rPr>
            <w:rStyle w:val="Hyperlink"/>
            <w:rFonts w:ascii="Arial" w:hAnsi="Arial" w:cs="Arial"/>
            <w:noProof/>
          </w:rPr>
          <w:t>9.4.2</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Break Scenario</w:t>
        </w:r>
        <w:r>
          <w:rPr>
            <w:noProof/>
            <w:webHidden/>
          </w:rPr>
          <w:tab/>
        </w:r>
        <w:r>
          <w:rPr>
            <w:noProof/>
            <w:webHidden/>
          </w:rPr>
          <w:fldChar w:fldCharType="begin"/>
        </w:r>
        <w:r>
          <w:rPr>
            <w:noProof/>
            <w:webHidden/>
          </w:rPr>
          <w:instrText xml:space="preserve"> PAGEREF _Toc209183502 \h </w:instrText>
        </w:r>
        <w:r>
          <w:rPr>
            <w:noProof/>
            <w:webHidden/>
          </w:rPr>
        </w:r>
        <w:r>
          <w:rPr>
            <w:noProof/>
            <w:webHidden/>
          </w:rPr>
          <w:fldChar w:fldCharType="separate"/>
        </w:r>
        <w:r>
          <w:rPr>
            <w:noProof/>
            <w:webHidden/>
          </w:rPr>
          <w:t>15</w:t>
        </w:r>
        <w:r>
          <w:rPr>
            <w:noProof/>
            <w:webHidden/>
          </w:rPr>
          <w:fldChar w:fldCharType="end"/>
        </w:r>
      </w:hyperlink>
    </w:p>
    <w:p w14:paraId="698D5B8A" w14:textId="1A67815A"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3" w:history="1">
        <w:r w:rsidRPr="00522E99">
          <w:rPr>
            <w:rStyle w:val="Hyperlink"/>
            <w:rFonts w:ascii="Arial" w:hAnsi="Arial" w:cs="Arial"/>
            <w:noProof/>
          </w:rPr>
          <w:t>9.5</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Integrity in Assessments</w:t>
        </w:r>
        <w:r>
          <w:rPr>
            <w:noProof/>
            <w:webHidden/>
          </w:rPr>
          <w:tab/>
        </w:r>
        <w:r>
          <w:rPr>
            <w:noProof/>
            <w:webHidden/>
          </w:rPr>
          <w:fldChar w:fldCharType="begin"/>
        </w:r>
        <w:r>
          <w:rPr>
            <w:noProof/>
            <w:webHidden/>
          </w:rPr>
          <w:instrText xml:space="preserve"> PAGEREF _Toc209183503 \h </w:instrText>
        </w:r>
        <w:r>
          <w:rPr>
            <w:noProof/>
            <w:webHidden/>
          </w:rPr>
        </w:r>
        <w:r>
          <w:rPr>
            <w:noProof/>
            <w:webHidden/>
          </w:rPr>
          <w:fldChar w:fldCharType="separate"/>
        </w:r>
        <w:r>
          <w:rPr>
            <w:noProof/>
            <w:webHidden/>
          </w:rPr>
          <w:t>15</w:t>
        </w:r>
        <w:r>
          <w:rPr>
            <w:noProof/>
            <w:webHidden/>
          </w:rPr>
          <w:fldChar w:fldCharType="end"/>
        </w:r>
      </w:hyperlink>
    </w:p>
    <w:p w14:paraId="6EFDAA3A" w14:textId="3AE7A647"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4" w:history="1">
        <w:r w:rsidRPr="00522E99">
          <w:rPr>
            <w:rStyle w:val="Hyperlink"/>
            <w:rFonts w:ascii="Arial" w:hAnsi="Arial" w:cs="Arial"/>
            <w:noProof/>
          </w:rPr>
          <w:t>9.5.1</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What constitutes Malpractice</w:t>
        </w:r>
        <w:r>
          <w:rPr>
            <w:noProof/>
            <w:webHidden/>
          </w:rPr>
          <w:tab/>
        </w:r>
        <w:r>
          <w:rPr>
            <w:noProof/>
            <w:webHidden/>
          </w:rPr>
          <w:fldChar w:fldCharType="begin"/>
        </w:r>
        <w:r>
          <w:rPr>
            <w:noProof/>
            <w:webHidden/>
          </w:rPr>
          <w:instrText xml:space="preserve"> PAGEREF _Toc209183504 \h </w:instrText>
        </w:r>
        <w:r>
          <w:rPr>
            <w:noProof/>
            <w:webHidden/>
          </w:rPr>
        </w:r>
        <w:r>
          <w:rPr>
            <w:noProof/>
            <w:webHidden/>
          </w:rPr>
          <w:fldChar w:fldCharType="separate"/>
        </w:r>
        <w:r>
          <w:rPr>
            <w:noProof/>
            <w:webHidden/>
          </w:rPr>
          <w:t>16</w:t>
        </w:r>
        <w:r>
          <w:rPr>
            <w:noProof/>
            <w:webHidden/>
          </w:rPr>
          <w:fldChar w:fldCharType="end"/>
        </w:r>
      </w:hyperlink>
    </w:p>
    <w:p w14:paraId="14785EE5" w14:textId="0EA517C9"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5" w:history="1">
        <w:r w:rsidRPr="00522E99">
          <w:rPr>
            <w:rStyle w:val="Hyperlink"/>
            <w:rFonts w:ascii="Arial" w:hAnsi="Arial" w:cs="Arial"/>
            <w:noProof/>
          </w:rPr>
          <w:t>9.6</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Deployment guidelines</w:t>
        </w:r>
        <w:r>
          <w:rPr>
            <w:noProof/>
            <w:webHidden/>
          </w:rPr>
          <w:tab/>
        </w:r>
        <w:r>
          <w:rPr>
            <w:noProof/>
            <w:webHidden/>
          </w:rPr>
          <w:fldChar w:fldCharType="begin"/>
        </w:r>
        <w:r>
          <w:rPr>
            <w:noProof/>
            <w:webHidden/>
          </w:rPr>
          <w:instrText xml:space="preserve"> PAGEREF _Toc209183505 \h </w:instrText>
        </w:r>
        <w:r>
          <w:rPr>
            <w:noProof/>
            <w:webHidden/>
          </w:rPr>
        </w:r>
        <w:r>
          <w:rPr>
            <w:noProof/>
            <w:webHidden/>
          </w:rPr>
          <w:fldChar w:fldCharType="separate"/>
        </w:r>
        <w:r>
          <w:rPr>
            <w:noProof/>
            <w:webHidden/>
          </w:rPr>
          <w:t>16</w:t>
        </w:r>
        <w:r>
          <w:rPr>
            <w:noProof/>
            <w:webHidden/>
          </w:rPr>
          <w:fldChar w:fldCharType="end"/>
        </w:r>
      </w:hyperlink>
    </w:p>
    <w:p w14:paraId="68DD395A" w14:textId="609F255B"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6" w:history="1">
        <w:r w:rsidRPr="00522E99">
          <w:rPr>
            <w:rStyle w:val="Hyperlink"/>
            <w:rFonts w:ascii="Arial" w:hAnsi="Arial" w:cs="Arial"/>
            <w:noProof/>
          </w:rPr>
          <w:t>9.7</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Communication protocols</w:t>
        </w:r>
        <w:r>
          <w:rPr>
            <w:noProof/>
            <w:webHidden/>
          </w:rPr>
          <w:tab/>
        </w:r>
        <w:r>
          <w:rPr>
            <w:noProof/>
            <w:webHidden/>
          </w:rPr>
          <w:fldChar w:fldCharType="begin"/>
        </w:r>
        <w:r>
          <w:rPr>
            <w:noProof/>
            <w:webHidden/>
          </w:rPr>
          <w:instrText xml:space="preserve"> PAGEREF _Toc209183506 \h </w:instrText>
        </w:r>
        <w:r>
          <w:rPr>
            <w:noProof/>
            <w:webHidden/>
          </w:rPr>
        </w:r>
        <w:r>
          <w:rPr>
            <w:noProof/>
            <w:webHidden/>
          </w:rPr>
          <w:fldChar w:fldCharType="separate"/>
        </w:r>
        <w:r>
          <w:rPr>
            <w:noProof/>
            <w:webHidden/>
          </w:rPr>
          <w:t>17</w:t>
        </w:r>
        <w:r>
          <w:rPr>
            <w:noProof/>
            <w:webHidden/>
          </w:rPr>
          <w:fldChar w:fldCharType="end"/>
        </w:r>
      </w:hyperlink>
    </w:p>
    <w:p w14:paraId="09EE1A73" w14:textId="5D32ABE9"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7" w:history="1">
        <w:r w:rsidRPr="00522E99">
          <w:rPr>
            <w:rStyle w:val="Hyperlink"/>
            <w:rFonts w:ascii="Arial" w:hAnsi="Arial" w:cs="Arial"/>
            <w:noProof/>
          </w:rPr>
          <w:t>9.7.1</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GenC Program communication Escalation Matrix</w:t>
        </w:r>
        <w:r>
          <w:rPr>
            <w:noProof/>
            <w:webHidden/>
          </w:rPr>
          <w:tab/>
        </w:r>
        <w:r>
          <w:rPr>
            <w:noProof/>
            <w:webHidden/>
          </w:rPr>
          <w:fldChar w:fldCharType="begin"/>
        </w:r>
        <w:r>
          <w:rPr>
            <w:noProof/>
            <w:webHidden/>
          </w:rPr>
          <w:instrText xml:space="preserve"> PAGEREF _Toc209183507 \h </w:instrText>
        </w:r>
        <w:r>
          <w:rPr>
            <w:noProof/>
            <w:webHidden/>
          </w:rPr>
        </w:r>
        <w:r>
          <w:rPr>
            <w:noProof/>
            <w:webHidden/>
          </w:rPr>
          <w:fldChar w:fldCharType="separate"/>
        </w:r>
        <w:r>
          <w:rPr>
            <w:noProof/>
            <w:webHidden/>
          </w:rPr>
          <w:t>17</w:t>
        </w:r>
        <w:r>
          <w:rPr>
            <w:noProof/>
            <w:webHidden/>
          </w:rPr>
          <w:fldChar w:fldCharType="end"/>
        </w:r>
      </w:hyperlink>
    </w:p>
    <w:p w14:paraId="0E795EB5" w14:textId="3BDB2641"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08" w:history="1">
        <w:r w:rsidRPr="00522E99">
          <w:rPr>
            <w:rStyle w:val="Hyperlink"/>
            <w:rFonts w:ascii="Arial" w:hAnsi="Arial" w:cs="Arial"/>
            <w:noProof/>
          </w:rPr>
          <w:t>9.7.2</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Mail format</w:t>
        </w:r>
        <w:r>
          <w:rPr>
            <w:noProof/>
            <w:webHidden/>
          </w:rPr>
          <w:tab/>
        </w:r>
        <w:r>
          <w:rPr>
            <w:noProof/>
            <w:webHidden/>
          </w:rPr>
          <w:fldChar w:fldCharType="begin"/>
        </w:r>
        <w:r>
          <w:rPr>
            <w:noProof/>
            <w:webHidden/>
          </w:rPr>
          <w:instrText xml:space="preserve"> PAGEREF _Toc209183508 \h </w:instrText>
        </w:r>
        <w:r>
          <w:rPr>
            <w:noProof/>
            <w:webHidden/>
          </w:rPr>
        </w:r>
        <w:r>
          <w:rPr>
            <w:noProof/>
            <w:webHidden/>
          </w:rPr>
          <w:fldChar w:fldCharType="separate"/>
        </w:r>
        <w:r>
          <w:rPr>
            <w:noProof/>
            <w:webHidden/>
          </w:rPr>
          <w:t>17</w:t>
        </w:r>
        <w:r>
          <w:rPr>
            <w:noProof/>
            <w:webHidden/>
          </w:rPr>
          <w:fldChar w:fldCharType="end"/>
        </w:r>
      </w:hyperlink>
    </w:p>
    <w:p w14:paraId="613310AE" w14:textId="714EDFA3"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509" w:history="1">
        <w:r w:rsidRPr="00522E99">
          <w:rPr>
            <w:rStyle w:val="Hyperlink"/>
            <w:rFonts w:ascii="Arial" w:hAnsi="Arial" w:cs="Arial"/>
            <w:noProof/>
          </w:rPr>
          <w:t>10</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GenC Grievance cell</w:t>
        </w:r>
        <w:r>
          <w:rPr>
            <w:noProof/>
            <w:webHidden/>
          </w:rPr>
          <w:tab/>
        </w:r>
        <w:r>
          <w:rPr>
            <w:noProof/>
            <w:webHidden/>
          </w:rPr>
          <w:fldChar w:fldCharType="begin"/>
        </w:r>
        <w:r>
          <w:rPr>
            <w:noProof/>
            <w:webHidden/>
          </w:rPr>
          <w:instrText xml:space="preserve"> PAGEREF _Toc209183509 \h </w:instrText>
        </w:r>
        <w:r>
          <w:rPr>
            <w:noProof/>
            <w:webHidden/>
          </w:rPr>
        </w:r>
        <w:r>
          <w:rPr>
            <w:noProof/>
            <w:webHidden/>
          </w:rPr>
          <w:fldChar w:fldCharType="separate"/>
        </w:r>
        <w:r>
          <w:rPr>
            <w:noProof/>
            <w:webHidden/>
          </w:rPr>
          <w:t>18</w:t>
        </w:r>
        <w:r>
          <w:rPr>
            <w:noProof/>
            <w:webHidden/>
          </w:rPr>
          <w:fldChar w:fldCharType="end"/>
        </w:r>
      </w:hyperlink>
    </w:p>
    <w:p w14:paraId="7F13D59F" w14:textId="16AD5F0E"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10" w:history="1">
        <w:r w:rsidRPr="00522E99">
          <w:rPr>
            <w:rStyle w:val="Hyperlink"/>
            <w:rFonts w:ascii="Arial" w:hAnsi="Arial" w:cs="Arial"/>
            <w:noProof/>
          </w:rPr>
          <w:t>10.1</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How does the grievance cell work?</w:t>
        </w:r>
        <w:r>
          <w:rPr>
            <w:noProof/>
            <w:webHidden/>
          </w:rPr>
          <w:tab/>
        </w:r>
        <w:r>
          <w:rPr>
            <w:noProof/>
            <w:webHidden/>
          </w:rPr>
          <w:fldChar w:fldCharType="begin"/>
        </w:r>
        <w:r>
          <w:rPr>
            <w:noProof/>
            <w:webHidden/>
          </w:rPr>
          <w:instrText xml:space="preserve"> PAGEREF _Toc209183510 \h </w:instrText>
        </w:r>
        <w:r>
          <w:rPr>
            <w:noProof/>
            <w:webHidden/>
          </w:rPr>
        </w:r>
        <w:r>
          <w:rPr>
            <w:noProof/>
            <w:webHidden/>
          </w:rPr>
          <w:fldChar w:fldCharType="separate"/>
        </w:r>
        <w:r>
          <w:rPr>
            <w:noProof/>
            <w:webHidden/>
          </w:rPr>
          <w:t>18</w:t>
        </w:r>
        <w:r>
          <w:rPr>
            <w:noProof/>
            <w:webHidden/>
          </w:rPr>
          <w:fldChar w:fldCharType="end"/>
        </w:r>
      </w:hyperlink>
    </w:p>
    <w:p w14:paraId="36F742FA" w14:textId="50E1CF6A" w:rsidR="00372C31" w:rsidRDefault="00372C31">
      <w:pPr>
        <w:pStyle w:val="TOC3"/>
        <w:rPr>
          <w:rFonts w:asciiTheme="minorHAnsi" w:eastAsiaTheme="minorEastAsia" w:hAnsiTheme="minorHAnsi" w:cstheme="minorBidi"/>
          <w:noProof/>
          <w:kern w:val="2"/>
          <w:sz w:val="24"/>
          <w:szCs w:val="24"/>
          <w:lang w:val="en-IN" w:eastAsia="en-IN"/>
          <w14:ligatures w14:val="standardContextual"/>
        </w:rPr>
      </w:pPr>
      <w:hyperlink w:anchor="_Toc209183511" w:history="1">
        <w:r w:rsidRPr="00522E99">
          <w:rPr>
            <w:rStyle w:val="Hyperlink"/>
            <w:rFonts w:ascii="Arial" w:hAnsi="Arial" w:cs="Arial"/>
            <w:noProof/>
          </w:rPr>
          <w:t>10.2</w:t>
        </w:r>
        <w:r>
          <w:rPr>
            <w:rFonts w:asciiTheme="minorHAnsi" w:eastAsiaTheme="minorEastAsia" w:hAnsiTheme="minorHAnsi" w:cstheme="minorBidi"/>
            <w:noProof/>
            <w:kern w:val="2"/>
            <w:sz w:val="24"/>
            <w:szCs w:val="24"/>
            <w:lang w:val="en-IN" w:eastAsia="en-IN"/>
            <w14:ligatures w14:val="standardContextual"/>
          </w:rPr>
          <w:tab/>
        </w:r>
        <w:r w:rsidRPr="00522E99">
          <w:rPr>
            <w:rStyle w:val="Hyperlink"/>
            <w:rFonts w:ascii="Arial" w:hAnsi="Arial" w:cs="Arial"/>
            <w:noProof/>
          </w:rPr>
          <w:t>Grievance Categories</w:t>
        </w:r>
        <w:r>
          <w:rPr>
            <w:noProof/>
            <w:webHidden/>
          </w:rPr>
          <w:tab/>
        </w:r>
        <w:r>
          <w:rPr>
            <w:noProof/>
            <w:webHidden/>
          </w:rPr>
          <w:fldChar w:fldCharType="begin"/>
        </w:r>
        <w:r>
          <w:rPr>
            <w:noProof/>
            <w:webHidden/>
          </w:rPr>
          <w:instrText xml:space="preserve"> PAGEREF _Toc209183511 \h </w:instrText>
        </w:r>
        <w:r>
          <w:rPr>
            <w:noProof/>
            <w:webHidden/>
          </w:rPr>
        </w:r>
        <w:r>
          <w:rPr>
            <w:noProof/>
            <w:webHidden/>
          </w:rPr>
          <w:fldChar w:fldCharType="separate"/>
        </w:r>
        <w:r>
          <w:rPr>
            <w:noProof/>
            <w:webHidden/>
          </w:rPr>
          <w:t>18</w:t>
        </w:r>
        <w:r>
          <w:rPr>
            <w:noProof/>
            <w:webHidden/>
          </w:rPr>
          <w:fldChar w:fldCharType="end"/>
        </w:r>
      </w:hyperlink>
    </w:p>
    <w:p w14:paraId="46D1415E" w14:textId="60CA786A"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512" w:history="1">
        <w:r w:rsidRPr="00522E99">
          <w:rPr>
            <w:rStyle w:val="Hyperlink"/>
            <w:rFonts w:ascii="Arial" w:hAnsi="Arial" w:cs="Arial"/>
            <w:noProof/>
          </w:rPr>
          <w:t>11</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Feedback communication to the GenC</w:t>
        </w:r>
        <w:r>
          <w:rPr>
            <w:noProof/>
            <w:webHidden/>
          </w:rPr>
          <w:tab/>
        </w:r>
        <w:r>
          <w:rPr>
            <w:noProof/>
            <w:webHidden/>
          </w:rPr>
          <w:fldChar w:fldCharType="begin"/>
        </w:r>
        <w:r>
          <w:rPr>
            <w:noProof/>
            <w:webHidden/>
          </w:rPr>
          <w:instrText xml:space="preserve"> PAGEREF _Toc209183512 \h </w:instrText>
        </w:r>
        <w:r>
          <w:rPr>
            <w:noProof/>
            <w:webHidden/>
          </w:rPr>
        </w:r>
        <w:r>
          <w:rPr>
            <w:noProof/>
            <w:webHidden/>
          </w:rPr>
          <w:fldChar w:fldCharType="separate"/>
        </w:r>
        <w:r>
          <w:rPr>
            <w:noProof/>
            <w:webHidden/>
          </w:rPr>
          <w:t>19</w:t>
        </w:r>
        <w:r>
          <w:rPr>
            <w:noProof/>
            <w:webHidden/>
          </w:rPr>
          <w:fldChar w:fldCharType="end"/>
        </w:r>
      </w:hyperlink>
    </w:p>
    <w:p w14:paraId="64C5971A" w14:textId="3ED6CB66"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513" w:history="1">
        <w:r w:rsidRPr="00522E99">
          <w:rPr>
            <w:rStyle w:val="Hyperlink"/>
            <w:rFonts w:ascii="Arial" w:hAnsi="Arial" w:cs="Arial"/>
            <w:noProof/>
          </w:rPr>
          <w:t>12</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Moonlighting guidelines for Internship Candidates</w:t>
        </w:r>
        <w:r>
          <w:rPr>
            <w:noProof/>
            <w:webHidden/>
          </w:rPr>
          <w:tab/>
        </w:r>
        <w:r>
          <w:rPr>
            <w:noProof/>
            <w:webHidden/>
          </w:rPr>
          <w:fldChar w:fldCharType="begin"/>
        </w:r>
        <w:r>
          <w:rPr>
            <w:noProof/>
            <w:webHidden/>
          </w:rPr>
          <w:instrText xml:space="preserve"> PAGEREF _Toc209183513 \h </w:instrText>
        </w:r>
        <w:r>
          <w:rPr>
            <w:noProof/>
            <w:webHidden/>
          </w:rPr>
        </w:r>
        <w:r>
          <w:rPr>
            <w:noProof/>
            <w:webHidden/>
          </w:rPr>
          <w:fldChar w:fldCharType="separate"/>
        </w:r>
        <w:r>
          <w:rPr>
            <w:noProof/>
            <w:webHidden/>
          </w:rPr>
          <w:t>19</w:t>
        </w:r>
        <w:r>
          <w:rPr>
            <w:noProof/>
            <w:webHidden/>
          </w:rPr>
          <w:fldChar w:fldCharType="end"/>
        </w:r>
      </w:hyperlink>
    </w:p>
    <w:p w14:paraId="0B42A620" w14:textId="7E711CF5" w:rsidR="00372C31" w:rsidRDefault="00372C31">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514" w:history="1">
        <w:r w:rsidRPr="00522E99">
          <w:rPr>
            <w:rStyle w:val="Hyperlink"/>
            <w:rFonts w:ascii="Arial" w:hAnsi="Arial" w:cs="Arial"/>
            <w:noProof/>
          </w:rPr>
          <w:t>13</w:t>
        </w:r>
        <w:r>
          <w:rPr>
            <w:rFonts w:asciiTheme="minorHAnsi" w:eastAsiaTheme="minorEastAsia" w:hAnsiTheme="minorHAnsi" w:cstheme="minorBidi"/>
            <w:b w:val="0"/>
            <w:noProof/>
            <w:kern w:val="2"/>
            <w:sz w:val="24"/>
            <w:szCs w:val="24"/>
            <w:lang w:val="en-IN" w:eastAsia="en-IN"/>
            <w14:ligatures w14:val="standardContextual"/>
          </w:rPr>
          <w:tab/>
        </w:r>
        <w:r w:rsidRPr="00522E99">
          <w:rPr>
            <w:rStyle w:val="Hyperlink"/>
            <w:rFonts w:ascii="Arial" w:hAnsi="Arial" w:cs="Arial"/>
            <w:noProof/>
          </w:rPr>
          <w:t>Outliers/Exceptions</w:t>
        </w:r>
        <w:r>
          <w:rPr>
            <w:noProof/>
            <w:webHidden/>
          </w:rPr>
          <w:tab/>
        </w:r>
        <w:r>
          <w:rPr>
            <w:noProof/>
            <w:webHidden/>
          </w:rPr>
          <w:fldChar w:fldCharType="begin"/>
        </w:r>
        <w:r>
          <w:rPr>
            <w:noProof/>
            <w:webHidden/>
          </w:rPr>
          <w:instrText xml:space="preserve"> PAGEREF _Toc209183514 \h </w:instrText>
        </w:r>
        <w:r>
          <w:rPr>
            <w:noProof/>
            <w:webHidden/>
          </w:rPr>
        </w:r>
        <w:r>
          <w:rPr>
            <w:noProof/>
            <w:webHidden/>
          </w:rPr>
          <w:fldChar w:fldCharType="separate"/>
        </w:r>
        <w:r>
          <w:rPr>
            <w:noProof/>
            <w:webHidden/>
          </w:rPr>
          <w:t>20</w:t>
        </w:r>
        <w:r>
          <w:rPr>
            <w:noProof/>
            <w:webHidden/>
          </w:rPr>
          <w:fldChar w:fldCharType="end"/>
        </w:r>
      </w:hyperlink>
    </w:p>
    <w:p w14:paraId="57A70945" w14:textId="16EBDFC3" w:rsidR="0037548E" w:rsidRPr="001B755F" w:rsidRDefault="003D4BC4" w:rsidP="00AD593F">
      <w:pPr>
        <w:rPr>
          <w:rFonts w:ascii="Arial" w:hAnsi="Arial" w:cs="Arial"/>
          <w:color w:val="000048"/>
        </w:rPr>
      </w:pPr>
      <w:r w:rsidRPr="001B755F">
        <w:rPr>
          <w:rFonts w:ascii="Arial" w:hAnsi="Arial" w:cs="Arial"/>
          <w:color w:val="000048"/>
        </w:rPr>
        <w:fldChar w:fldCharType="end"/>
      </w:r>
    </w:p>
    <w:p w14:paraId="5CB32700" w14:textId="77777777" w:rsidR="0037548E" w:rsidRPr="001B755F" w:rsidRDefault="0037548E">
      <w:pPr>
        <w:spacing w:after="0" w:line="240" w:lineRule="auto"/>
        <w:rPr>
          <w:rFonts w:ascii="Arial" w:hAnsi="Arial" w:cs="Arial"/>
          <w:color w:val="000048"/>
        </w:rPr>
      </w:pPr>
      <w:r w:rsidRPr="001B755F">
        <w:rPr>
          <w:rFonts w:ascii="Arial" w:hAnsi="Arial" w:cs="Arial"/>
          <w:color w:val="000048"/>
        </w:rPr>
        <w:br w:type="page"/>
      </w:r>
    </w:p>
    <w:p w14:paraId="423BAC47" w14:textId="77777777" w:rsidR="003D4BC4" w:rsidRPr="001B755F" w:rsidRDefault="003D4BC4" w:rsidP="00AD593F">
      <w:pPr>
        <w:pStyle w:val="Heading1"/>
        <w:rPr>
          <w:rFonts w:ascii="Arial" w:hAnsi="Arial" w:cs="Arial"/>
          <w:color w:val="000048"/>
        </w:rPr>
      </w:pPr>
      <w:bookmarkStart w:id="0" w:name="_Toc53150056"/>
      <w:bookmarkStart w:id="1" w:name="_Toc209183476"/>
      <w:r w:rsidRPr="001B755F">
        <w:rPr>
          <w:rFonts w:ascii="Arial" w:hAnsi="Arial" w:cs="Arial"/>
          <w:color w:val="000048"/>
        </w:rPr>
        <w:lastRenderedPageBreak/>
        <w:t>Introduction</w:t>
      </w:r>
      <w:bookmarkEnd w:id="0"/>
      <w:bookmarkEnd w:id="1"/>
    </w:p>
    <w:p w14:paraId="064CE7F4" w14:textId="6E13CAAF" w:rsidR="00A51355" w:rsidRPr="001B755F" w:rsidRDefault="005F34B4" w:rsidP="00AD593F">
      <w:pPr>
        <w:spacing w:after="0" w:line="240" w:lineRule="auto"/>
        <w:rPr>
          <w:rFonts w:ascii="Arial" w:hAnsi="Arial" w:cs="Arial"/>
          <w:color w:val="000048"/>
          <w:sz w:val="20"/>
          <w:szCs w:val="20"/>
        </w:rPr>
      </w:pPr>
      <w:r w:rsidRPr="005F34B4">
        <w:rPr>
          <w:rFonts w:ascii="Arial" w:hAnsi="Arial" w:cs="Arial"/>
          <w:color w:val="000048"/>
          <w:sz w:val="20"/>
          <w:szCs w:val="20"/>
        </w:rPr>
        <w:t xml:space="preserve">The Generation Cognizant Program (GenC Program) caters to the Entry Level Training within Cognizant in India. It stretches across the entire timeline of a campus hire's learning </w:t>
      </w:r>
      <w:r w:rsidR="00285A66" w:rsidRPr="005F34B4">
        <w:rPr>
          <w:rFonts w:ascii="Arial" w:hAnsi="Arial" w:cs="Arial"/>
          <w:color w:val="000048"/>
          <w:sz w:val="20"/>
          <w:szCs w:val="20"/>
        </w:rPr>
        <w:t>journey;</w:t>
      </w:r>
      <w:r w:rsidRPr="005F34B4">
        <w:rPr>
          <w:rFonts w:ascii="Arial" w:hAnsi="Arial" w:cs="Arial"/>
          <w:color w:val="000048"/>
          <w:sz w:val="20"/>
          <w:szCs w:val="20"/>
        </w:rPr>
        <w:t xml:space="preserve"> from the time they accept the </w:t>
      </w:r>
      <w:r w:rsidR="001C27DC" w:rsidRPr="005F34B4">
        <w:rPr>
          <w:rFonts w:ascii="Arial" w:hAnsi="Arial" w:cs="Arial"/>
          <w:color w:val="000048"/>
          <w:sz w:val="20"/>
          <w:szCs w:val="20"/>
        </w:rPr>
        <w:t>offer</w:t>
      </w:r>
      <w:r w:rsidRPr="005F34B4">
        <w:rPr>
          <w:rFonts w:ascii="Arial" w:hAnsi="Arial" w:cs="Arial"/>
          <w:color w:val="000048"/>
          <w:sz w:val="20"/>
          <w:szCs w:val="20"/>
        </w:rPr>
        <w:t xml:space="preserve"> from the company to the first year of their tenure in the organization. There is a robust learning strategy put in place across each of the stages</w:t>
      </w:r>
      <w:r w:rsidR="00A51355" w:rsidRPr="001B755F">
        <w:rPr>
          <w:rFonts w:ascii="Arial" w:hAnsi="Arial" w:cs="Arial"/>
          <w:color w:val="000048"/>
          <w:sz w:val="20"/>
          <w:szCs w:val="20"/>
        </w:rPr>
        <w:t>:</w:t>
      </w:r>
    </w:p>
    <w:p w14:paraId="4F6B2C0B" w14:textId="77777777" w:rsidR="00A51355" w:rsidRPr="001B755F" w:rsidRDefault="00A51355" w:rsidP="00AD593F">
      <w:pPr>
        <w:spacing w:after="0" w:line="240" w:lineRule="auto"/>
        <w:rPr>
          <w:rFonts w:ascii="Arial" w:hAnsi="Arial" w:cs="Arial"/>
          <w:color w:val="000048"/>
          <w:sz w:val="20"/>
          <w:szCs w:val="20"/>
        </w:rPr>
      </w:pPr>
    </w:p>
    <w:p w14:paraId="5D8588DF" w14:textId="17A24B56" w:rsidR="00A51355" w:rsidRPr="001B755F" w:rsidRDefault="00A51355" w:rsidP="00AD593F">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Pre-Onboarding (Early Engagement, Campus engagement, Internship</w:t>
      </w:r>
      <w:r w:rsidR="00656640" w:rsidRPr="001B755F">
        <w:rPr>
          <w:rFonts w:ascii="Arial" w:hAnsi="Arial" w:cs="Arial"/>
          <w:color w:val="000048"/>
          <w:sz w:val="20"/>
          <w:szCs w:val="20"/>
        </w:rPr>
        <w:t>, Certified skill development</w:t>
      </w:r>
      <w:r w:rsidRPr="001B755F">
        <w:rPr>
          <w:rFonts w:ascii="Arial" w:hAnsi="Arial" w:cs="Arial"/>
          <w:color w:val="000048"/>
          <w:sz w:val="20"/>
          <w:szCs w:val="20"/>
        </w:rPr>
        <w:t>)</w:t>
      </w:r>
    </w:p>
    <w:p w14:paraId="66E0BBE9" w14:textId="4168A7AD" w:rsidR="00A51355" w:rsidRPr="001B755F" w:rsidRDefault="00656640" w:rsidP="00AD593F">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 xml:space="preserve">GenC </w:t>
      </w:r>
      <w:r w:rsidR="00F847CF">
        <w:rPr>
          <w:rFonts w:ascii="Arial" w:hAnsi="Arial" w:cs="Arial"/>
          <w:color w:val="000048"/>
          <w:sz w:val="20"/>
          <w:szCs w:val="20"/>
        </w:rPr>
        <w:t>Internship</w:t>
      </w:r>
      <w:r w:rsidR="00A51355" w:rsidRPr="001B755F">
        <w:rPr>
          <w:rFonts w:ascii="Arial" w:hAnsi="Arial" w:cs="Arial"/>
          <w:color w:val="000048"/>
          <w:sz w:val="20"/>
          <w:szCs w:val="20"/>
        </w:rPr>
        <w:t xml:space="preserve"> training</w:t>
      </w:r>
    </w:p>
    <w:p w14:paraId="5695BEDF" w14:textId="77777777" w:rsidR="00A51355" w:rsidRPr="001B755F" w:rsidRDefault="00A51355" w:rsidP="00AD593F">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Year One Enablement</w:t>
      </w:r>
    </w:p>
    <w:p w14:paraId="49C85A10" w14:textId="77777777" w:rsidR="00CC6D2D" w:rsidRPr="001B755F" w:rsidRDefault="00A51355" w:rsidP="00AD593F">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Continuous Role Development</w:t>
      </w:r>
    </w:p>
    <w:p w14:paraId="2633E49E" w14:textId="3E3BDA30" w:rsidR="003D4BC4" w:rsidRPr="001B755F" w:rsidRDefault="00E53CBE" w:rsidP="00AD593F">
      <w:pPr>
        <w:pStyle w:val="Heading1"/>
        <w:rPr>
          <w:rFonts w:ascii="Arial" w:hAnsi="Arial" w:cs="Arial"/>
          <w:color w:val="000048"/>
        </w:rPr>
      </w:pPr>
      <w:bookmarkStart w:id="2" w:name="_Toc53150057"/>
      <w:bookmarkStart w:id="3" w:name="_Toc209183477"/>
      <w:r w:rsidRPr="001B755F">
        <w:rPr>
          <w:rFonts w:ascii="Arial" w:hAnsi="Arial" w:cs="Arial"/>
          <w:color w:val="000048"/>
        </w:rPr>
        <w:t>S</w:t>
      </w:r>
      <w:r w:rsidR="003D4BC4" w:rsidRPr="001B755F">
        <w:rPr>
          <w:rFonts w:ascii="Arial" w:hAnsi="Arial" w:cs="Arial"/>
          <w:color w:val="000048"/>
        </w:rPr>
        <w:t>cope</w:t>
      </w:r>
      <w:bookmarkEnd w:id="3"/>
      <w:r w:rsidR="003D4BC4" w:rsidRPr="001B755F">
        <w:rPr>
          <w:rFonts w:ascii="Arial" w:hAnsi="Arial" w:cs="Arial"/>
          <w:color w:val="000048"/>
        </w:rPr>
        <w:t xml:space="preserve"> </w:t>
      </w:r>
      <w:bookmarkEnd w:id="2"/>
    </w:p>
    <w:p w14:paraId="27A23B87" w14:textId="65D54090" w:rsidR="00917C60" w:rsidRPr="001B755F" w:rsidRDefault="00040A29" w:rsidP="00917C60">
      <w:pPr>
        <w:spacing w:after="0" w:line="240" w:lineRule="auto"/>
        <w:rPr>
          <w:rFonts w:ascii="Arial" w:hAnsi="Arial" w:cs="Arial"/>
          <w:color w:val="000048"/>
          <w:sz w:val="20"/>
          <w:szCs w:val="20"/>
        </w:rPr>
      </w:pPr>
      <w:bookmarkStart w:id="4" w:name="_Hlk146514353"/>
      <w:r w:rsidRPr="00040A29">
        <w:rPr>
          <w:rFonts w:ascii="Arial" w:hAnsi="Arial" w:cs="Arial"/>
          <w:color w:val="000048"/>
          <w:sz w:val="20"/>
          <w:szCs w:val="20"/>
        </w:rPr>
        <w:t>This document covers the guidelines for the GenC Internship at Cognizant in India for both On-Campus and Off-Campus selects going through the Cognizant GenC skilling program enablement via Classroom, Virtual, or Hybrid (Classroom &amp; Virtual) modes in the year 2025. These guidelines are applicable to all types of skilling programs (Skilling/Re-skilling pre &amp; post onboarding to the skilling program).</w:t>
      </w:r>
      <w:bookmarkEnd w:id="4"/>
    </w:p>
    <w:p w14:paraId="15D283BC" w14:textId="77777777" w:rsidR="00917C60" w:rsidRPr="001B755F" w:rsidRDefault="00917C60" w:rsidP="00917C60">
      <w:pPr>
        <w:spacing w:after="0" w:line="240" w:lineRule="auto"/>
        <w:rPr>
          <w:rFonts w:ascii="Arial" w:hAnsi="Arial" w:cs="Arial"/>
          <w:color w:val="000048"/>
          <w:sz w:val="20"/>
          <w:szCs w:val="20"/>
        </w:rPr>
      </w:pPr>
    </w:p>
    <w:p w14:paraId="48148708" w14:textId="3690FA19" w:rsidR="00917C60" w:rsidRPr="001B755F" w:rsidRDefault="00D01CC3" w:rsidP="00917C60">
      <w:pPr>
        <w:spacing w:after="0" w:line="240" w:lineRule="auto"/>
        <w:rPr>
          <w:rFonts w:ascii="Arial" w:hAnsi="Arial" w:cs="Arial"/>
          <w:color w:val="000048"/>
          <w:sz w:val="20"/>
          <w:szCs w:val="20"/>
        </w:rPr>
      </w:pPr>
      <w:r w:rsidRPr="00D01CC3">
        <w:rPr>
          <w:rFonts w:ascii="Arial" w:hAnsi="Arial" w:cs="Arial"/>
          <w:color w:val="000048"/>
          <w:sz w:val="20"/>
          <w:szCs w:val="20"/>
        </w:rPr>
        <w:t>The duration and exit criteria of the GenC Internship will be determined by the curriculum track to which the GenC is mapped as per the business demand. (Refer to Stage 2 for details)</w:t>
      </w:r>
    </w:p>
    <w:p w14:paraId="2783D3F4" w14:textId="77777777" w:rsidR="0081499E" w:rsidRPr="001B755F" w:rsidRDefault="0081499E" w:rsidP="00AD593F">
      <w:pPr>
        <w:pStyle w:val="Heading1"/>
        <w:rPr>
          <w:rFonts w:ascii="Arial" w:hAnsi="Arial" w:cs="Arial"/>
          <w:color w:val="000048"/>
        </w:rPr>
      </w:pPr>
      <w:bookmarkStart w:id="5" w:name="_Toc209183478"/>
      <w:r w:rsidRPr="001B755F">
        <w:rPr>
          <w:rFonts w:ascii="Arial" w:hAnsi="Arial" w:cs="Arial"/>
          <w:color w:val="000048"/>
        </w:rPr>
        <w:t>Purpose</w:t>
      </w:r>
      <w:bookmarkEnd w:id="5"/>
    </w:p>
    <w:p w14:paraId="207DF515" w14:textId="32B64444" w:rsidR="0096501F" w:rsidRPr="0096501F" w:rsidRDefault="0096501F" w:rsidP="0096501F">
      <w:pPr>
        <w:spacing w:after="0" w:line="240" w:lineRule="auto"/>
        <w:jc w:val="both"/>
        <w:rPr>
          <w:rFonts w:ascii="Arial" w:hAnsi="Arial" w:cs="Arial"/>
          <w:color w:val="000048"/>
          <w:sz w:val="20"/>
          <w:szCs w:val="20"/>
        </w:rPr>
      </w:pPr>
      <w:r w:rsidRPr="0096501F">
        <w:rPr>
          <w:rFonts w:ascii="Arial" w:hAnsi="Arial" w:cs="Arial"/>
          <w:color w:val="000048"/>
          <w:sz w:val="20"/>
          <w:szCs w:val="20"/>
        </w:rPr>
        <w:t xml:space="preserve">The purpose of this document is to define the approach towards Cognizant GenC Internship 2025 skilling completion from the </w:t>
      </w:r>
      <w:proofErr w:type="spellStart"/>
      <w:r w:rsidR="001C27DC">
        <w:rPr>
          <w:rFonts w:ascii="Arial" w:hAnsi="Arial" w:cs="Arial"/>
          <w:color w:val="000048"/>
          <w:sz w:val="20"/>
          <w:szCs w:val="20"/>
        </w:rPr>
        <w:t>LnD</w:t>
      </w:r>
      <w:proofErr w:type="spellEnd"/>
      <w:r w:rsidRPr="0096501F">
        <w:rPr>
          <w:rFonts w:ascii="Arial" w:hAnsi="Arial" w:cs="Arial"/>
          <w:color w:val="000048"/>
          <w:sz w:val="20"/>
          <w:szCs w:val="20"/>
        </w:rPr>
        <w:t xml:space="preserve"> GenC Program standpoint.</w:t>
      </w:r>
    </w:p>
    <w:p w14:paraId="1B2FF5E8" w14:textId="77777777" w:rsidR="0096501F" w:rsidRPr="0096501F" w:rsidRDefault="0096501F" w:rsidP="0096501F">
      <w:pPr>
        <w:spacing w:after="0" w:line="240" w:lineRule="auto"/>
        <w:jc w:val="both"/>
        <w:rPr>
          <w:rFonts w:ascii="Arial" w:hAnsi="Arial" w:cs="Arial"/>
          <w:color w:val="000048"/>
          <w:sz w:val="20"/>
          <w:szCs w:val="20"/>
        </w:rPr>
      </w:pPr>
    </w:p>
    <w:p w14:paraId="64D6F4D2" w14:textId="67F97D91" w:rsidR="0081499E" w:rsidRPr="001B755F" w:rsidRDefault="0096501F" w:rsidP="0096501F">
      <w:pPr>
        <w:spacing w:after="0" w:line="240" w:lineRule="auto"/>
        <w:jc w:val="both"/>
        <w:rPr>
          <w:rFonts w:ascii="Arial" w:hAnsi="Arial" w:cs="Arial"/>
          <w:color w:val="000048"/>
          <w:sz w:val="20"/>
          <w:szCs w:val="20"/>
        </w:rPr>
      </w:pPr>
      <w:r w:rsidRPr="0096501F">
        <w:rPr>
          <w:rFonts w:ascii="Arial" w:hAnsi="Arial" w:cs="Arial"/>
          <w:color w:val="000048"/>
          <w:sz w:val="20"/>
          <w:szCs w:val="20"/>
        </w:rPr>
        <w:t>The GenC curriculum is designed with a focus on enabling GenC Intern candidates to incorporate the skills acquired by developing real-time projects/use cases, as well as significantly improving their professional skills as they progress through the program.</w:t>
      </w:r>
    </w:p>
    <w:p w14:paraId="48C29B05" w14:textId="50E80345" w:rsidR="006658D8" w:rsidRPr="001B755F" w:rsidRDefault="002B63D3" w:rsidP="00AD593F">
      <w:pPr>
        <w:pStyle w:val="Heading1"/>
        <w:rPr>
          <w:rFonts w:ascii="Arial" w:hAnsi="Arial" w:cs="Arial"/>
          <w:color w:val="000048"/>
        </w:rPr>
      </w:pPr>
      <w:bookmarkStart w:id="6" w:name="_Toc209183479"/>
      <w:r w:rsidRPr="001B755F">
        <w:rPr>
          <w:rFonts w:ascii="Arial" w:hAnsi="Arial" w:cs="Arial"/>
          <w:color w:val="000048"/>
        </w:rPr>
        <w:t xml:space="preserve">GenC Program </w:t>
      </w:r>
      <w:r w:rsidR="006658D8" w:rsidRPr="001B755F">
        <w:rPr>
          <w:rFonts w:ascii="Arial" w:hAnsi="Arial" w:cs="Arial"/>
          <w:color w:val="000048"/>
        </w:rPr>
        <w:t>Overview</w:t>
      </w:r>
      <w:bookmarkEnd w:id="6"/>
    </w:p>
    <w:p w14:paraId="768D4C72" w14:textId="0AB20F74" w:rsidR="00E86FD2" w:rsidRPr="00E86FD2" w:rsidRDefault="00E86FD2" w:rsidP="00E86FD2">
      <w:pPr>
        <w:pStyle w:val="Bodytext"/>
        <w:ind w:left="0"/>
        <w:jc w:val="left"/>
        <w:rPr>
          <w:rFonts w:ascii="Arial" w:hAnsi="Arial" w:cs="Arial"/>
          <w:color w:val="000048"/>
          <w:sz w:val="20"/>
          <w:szCs w:val="20"/>
        </w:rPr>
      </w:pPr>
      <w:r>
        <w:rPr>
          <w:rFonts w:ascii="Arial" w:hAnsi="Arial" w:cs="Arial"/>
          <w:color w:val="000048"/>
          <w:sz w:val="20"/>
          <w:szCs w:val="20"/>
        </w:rPr>
        <w:t>T</w:t>
      </w:r>
      <w:r w:rsidRPr="00E86FD2">
        <w:rPr>
          <w:rFonts w:ascii="Arial" w:hAnsi="Arial" w:cs="Arial"/>
          <w:color w:val="000048"/>
          <w:sz w:val="20"/>
          <w:szCs w:val="20"/>
        </w:rPr>
        <w:t xml:space="preserve">he GenC (Generation Cognizant) Program assures skill capability in our fresh hires (GenCs) towards business readiness at Cognizant. This program spans the entire duration of the </w:t>
      </w:r>
      <w:r w:rsidR="00372C31" w:rsidRPr="00E86FD2">
        <w:rPr>
          <w:rFonts w:ascii="Arial" w:hAnsi="Arial" w:cs="Arial"/>
          <w:color w:val="000048"/>
          <w:sz w:val="20"/>
          <w:szCs w:val="20"/>
        </w:rPr>
        <w:t>GenCs</w:t>
      </w:r>
      <w:r w:rsidRPr="00E86FD2">
        <w:rPr>
          <w:rFonts w:ascii="Arial" w:hAnsi="Arial" w:cs="Arial"/>
          <w:color w:val="000048"/>
          <w:sz w:val="20"/>
          <w:szCs w:val="20"/>
        </w:rPr>
        <w:t xml:space="preserve"> learning journey, from the time they accept the Cognizant offer, through the first-year completion as an FTE in the organization. There is a robust learning strategy put in place across four phases.</w:t>
      </w:r>
    </w:p>
    <w:p w14:paraId="291C8D0A" w14:textId="3BE92A31" w:rsidR="00330899" w:rsidRPr="001B755F" w:rsidRDefault="00E86FD2" w:rsidP="005C5A95">
      <w:pPr>
        <w:pStyle w:val="Bodytext"/>
        <w:ind w:left="0"/>
        <w:jc w:val="left"/>
        <w:rPr>
          <w:rFonts w:ascii="Arial" w:hAnsi="Arial" w:cs="Arial"/>
          <w:color w:val="000048"/>
          <w:sz w:val="20"/>
          <w:szCs w:val="20"/>
        </w:rPr>
      </w:pPr>
      <w:r w:rsidRPr="00E86FD2">
        <w:rPr>
          <w:rFonts w:ascii="Arial" w:hAnsi="Arial" w:cs="Arial"/>
          <w:color w:val="000048"/>
          <w:sz w:val="20"/>
          <w:szCs w:val="20"/>
        </w:rPr>
        <w:t>In the Cognizant GenC skilling program, the intern candidates are provided with a learning path, and their performance is assessed based on the milestones in the curriculum. This includes meeting the gating criteria for the assigned curriculum, completing learning assessments, and hands-on assignments as per the given schedule, and adhering to the skilling program guidelines.</w:t>
      </w:r>
      <w:r w:rsidR="00D858D6" w:rsidRPr="001B755F">
        <w:rPr>
          <w:rFonts w:ascii="Arial" w:hAnsi="Arial" w:cs="Arial"/>
          <w:color w:val="000048"/>
          <w:sz w:val="20"/>
          <w:szCs w:val="20"/>
        </w:rPr>
        <w:t xml:space="preserve"> </w:t>
      </w:r>
    </w:p>
    <w:p w14:paraId="542FEB9C" w14:textId="77777777" w:rsidR="00330899" w:rsidRPr="001B755F" w:rsidRDefault="00330899" w:rsidP="00AD593F">
      <w:pPr>
        <w:pStyle w:val="Bodytext"/>
        <w:ind w:left="720"/>
        <w:rPr>
          <w:rFonts w:ascii="Arial" w:hAnsi="Arial" w:cs="Arial"/>
          <w:noProof/>
          <w:color w:val="0070C0"/>
        </w:rPr>
      </w:pPr>
    </w:p>
    <w:p w14:paraId="744C730F" w14:textId="1218F1F9" w:rsidR="00106089" w:rsidRDefault="00106089" w:rsidP="00AD593F">
      <w:pPr>
        <w:pStyle w:val="Bodytext"/>
        <w:ind w:left="720"/>
        <w:rPr>
          <w:rFonts w:ascii="Arial" w:hAnsi="Arial" w:cs="Arial"/>
          <w:color w:val="FF0000"/>
        </w:rPr>
      </w:pPr>
      <w:r w:rsidRPr="001B755F">
        <w:rPr>
          <w:rFonts w:ascii="Arial" w:hAnsi="Arial" w:cs="Arial"/>
          <w:noProof/>
          <w:color w:val="FF0000"/>
        </w:rPr>
        <w:lastRenderedPageBreak/>
        <w:drawing>
          <wp:inline distT="0" distB="0" distL="0" distR="0" wp14:anchorId="43082C62" wp14:editId="7186A926">
            <wp:extent cx="5458285" cy="1365250"/>
            <wp:effectExtent l="0" t="0" r="0" b="635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53494"/>
                    <a:stretch>
                      <a:fillRect/>
                    </a:stretch>
                  </pic:blipFill>
                  <pic:spPr bwMode="auto">
                    <a:xfrm>
                      <a:off x="0" y="0"/>
                      <a:ext cx="5479459" cy="1370546"/>
                    </a:xfrm>
                    <a:prstGeom prst="rect">
                      <a:avLst/>
                    </a:prstGeom>
                    <a:noFill/>
                    <a:ln>
                      <a:noFill/>
                    </a:ln>
                    <a:extLst>
                      <a:ext uri="{53640926-AAD7-44D8-BBD7-CCE9431645EC}">
                        <a14:shadowObscured xmlns:a14="http://schemas.microsoft.com/office/drawing/2010/main"/>
                      </a:ext>
                    </a:extLst>
                  </pic:spPr>
                </pic:pic>
              </a:graphicData>
            </a:graphic>
          </wp:inline>
        </w:drawing>
      </w:r>
    </w:p>
    <w:p w14:paraId="79B7740E" w14:textId="77777777" w:rsidR="00372C31" w:rsidRDefault="00372C31" w:rsidP="00AD593F">
      <w:pPr>
        <w:pStyle w:val="Bodytext"/>
        <w:ind w:left="720"/>
        <w:rPr>
          <w:rFonts w:ascii="Arial" w:hAnsi="Arial" w:cs="Arial"/>
          <w:color w:val="FF0000"/>
        </w:rPr>
      </w:pPr>
    </w:p>
    <w:p w14:paraId="5BCE343C" w14:textId="2DD75C6A" w:rsidR="0071073D" w:rsidRDefault="007060AE" w:rsidP="00AD593F">
      <w:pPr>
        <w:pStyle w:val="Bodytext"/>
        <w:ind w:left="720"/>
        <w:rPr>
          <w:rFonts w:ascii="Arial" w:hAnsi="Arial" w:cs="Arial"/>
          <w:color w:val="FF0000"/>
        </w:rPr>
      </w:pPr>
      <w:r w:rsidRPr="007060AE">
        <w:rPr>
          <w:rFonts w:ascii="Arial" w:hAnsi="Arial" w:cs="Arial"/>
          <w:noProof/>
          <w:color w:val="FF0000"/>
        </w:rPr>
        <w:drawing>
          <wp:inline distT="0" distB="0" distL="0" distR="0" wp14:anchorId="3A012A98" wp14:editId="4336161D">
            <wp:extent cx="5927278" cy="1663700"/>
            <wp:effectExtent l="0" t="0" r="0" b="0"/>
            <wp:docPr id="918015515" name="Picture 1" descr="A close-up of 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15515" name="Picture 1" descr="A close-up of a blue and black sign&#10;&#10;AI-generated content may be incorrect."/>
                    <pic:cNvPicPr/>
                  </pic:nvPicPr>
                  <pic:blipFill>
                    <a:blip r:embed="rId13"/>
                    <a:stretch>
                      <a:fillRect/>
                    </a:stretch>
                  </pic:blipFill>
                  <pic:spPr>
                    <a:xfrm>
                      <a:off x="0" y="0"/>
                      <a:ext cx="5958111" cy="1672354"/>
                    </a:xfrm>
                    <a:prstGeom prst="rect">
                      <a:avLst/>
                    </a:prstGeom>
                  </pic:spPr>
                </pic:pic>
              </a:graphicData>
            </a:graphic>
          </wp:inline>
        </w:drawing>
      </w:r>
    </w:p>
    <w:p w14:paraId="3C1D4470" w14:textId="77777777" w:rsidR="00372C31" w:rsidRPr="001B755F" w:rsidRDefault="00372C31" w:rsidP="00AD593F">
      <w:pPr>
        <w:pStyle w:val="Bodytext"/>
        <w:ind w:left="720"/>
        <w:rPr>
          <w:rFonts w:ascii="Arial" w:hAnsi="Arial" w:cs="Arial"/>
          <w:color w:val="FF0000"/>
        </w:rPr>
      </w:pPr>
    </w:p>
    <w:p w14:paraId="51E9D6F7" w14:textId="611C7AEE" w:rsidR="00D53A9F" w:rsidRPr="001B755F" w:rsidRDefault="00953744" w:rsidP="00AD593F">
      <w:pPr>
        <w:pStyle w:val="Bodytext"/>
        <w:ind w:left="720"/>
        <w:jc w:val="center"/>
        <w:rPr>
          <w:rFonts w:ascii="Arial" w:hAnsi="Arial" w:cs="Arial"/>
        </w:rPr>
      </w:pPr>
      <w:r w:rsidRPr="001B755F">
        <w:rPr>
          <w:rFonts w:ascii="Arial" w:hAnsi="Arial" w:cs="Arial"/>
          <w:noProof/>
        </w:rPr>
        <w:t xml:space="preserve"> </w:t>
      </w:r>
      <w:r w:rsidR="005555C3" w:rsidRPr="00EB16D1">
        <w:rPr>
          <w:rFonts w:ascii="Arial" w:hAnsi="Arial" w:cs="Arial"/>
        </w:rPr>
        <w:drawing>
          <wp:inline distT="0" distB="0" distL="0" distR="0" wp14:anchorId="1CA4F58C" wp14:editId="7F6CC3B6">
            <wp:extent cx="5626100" cy="2932232"/>
            <wp:effectExtent l="0" t="0" r="0" b="1905"/>
            <wp:docPr id="974588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88739" name="Picture 1" descr="A screenshot of a computer&#10;&#10;AI-generated content may be incorrect."/>
                    <pic:cNvPicPr/>
                  </pic:nvPicPr>
                  <pic:blipFill>
                    <a:blip r:embed="rId14"/>
                    <a:stretch>
                      <a:fillRect/>
                    </a:stretch>
                  </pic:blipFill>
                  <pic:spPr>
                    <a:xfrm>
                      <a:off x="0" y="0"/>
                      <a:ext cx="5630207" cy="2934372"/>
                    </a:xfrm>
                    <a:prstGeom prst="rect">
                      <a:avLst/>
                    </a:prstGeom>
                  </pic:spPr>
                </pic:pic>
              </a:graphicData>
            </a:graphic>
          </wp:inline>
        </w:drawing>
      </w:r>
    </w:p>
    <w:p w14:paraId="791EE1B0" w14:textId="77777777" w:rsidR="003E6E33" w:rsidRPr="001B755F" w:rsidRDefault="003E6E33" w:rsidP="00AD593F">
      <w:pPr>
        <w:spacing w:after="0" w:line="240" w:lineRule="auto"/>
        <w:rPr>
          <w:rFonts w:ascii="Arial" w:hAnsi="Arial" w:cs="Arial"/>
          <w:b/>
          <w:bCs/>
          <w:smallCaps/>
          <w:color w:val="072B62"/>
          <w:sz w:val="36"/>
          <w:szCs w:val="36"/>
        </w:rPr>
      </w:pPr>
      <w:bookmarkStart w:id="7" w:name="_Toc129857735"/>
      <w:bookmarkStart w:id="8" w:name="_Toc53150067"/>
      <w:r w:rsidRPr="001B755F">
        <w:rPr>
          <w:rFonts w:ascii="Arial" w:hAnsi="Arial" w:cs="Arial"/>
          <w:color w:val="072B62"/>
        </w:rPr>
        <w:br w:type="page"/>
      </w:r>
    </w:p>
    <w:p w14:paraId="2DF049DD" w14:textId="5423B68B" w:rsidR="0081499E" w:rsidRPr="001B755F" w:rsidRDefault="0081499E" w:rsidP="00AD593F">
      <w:pPr>
        <w:pStyle w:val="Heading1"/>
        <w:rPr>
          <w:rFonts w:ascii="Arial" w:hAnsi="Arial" w:cs="Arial"/>
          <w:color w:val="000048"/>
        </w:rPr>
      </w:pPr>
      <w:bookmarkStart w:id="9" w:name="_Toc209183480"/>
      <w:r w:rsidRPr="001B755F">
        <w:rPr>
          <w:rFonts w:ascii="Arial" w:hAnsi="Arial" w:cs="Arial"/>
          <w:color w:val="000048"/>
        </w:rPr>
        <w:lastRenderedPageBreak/>
        <w:t>Acronyms and Definitions</w:t>
      </w:r>
      <w:bookmarkEnd w:id="7"/>
      <w:bookmarkEnd w:id="9"/>
      <w:r w:rsidRPr="001B755F">
        <w:rPr>
          <w:rFonts w:ascii="Arial" w:hAnsi="Arial" w:cs="Arial"/>
          <w:color w:val="000048"/>
        </w:rPr>
        <w:t xml:space="preserve"> </w:t>
      </w:r>
    </w:p>
    <w:p w14:paraId="764E6E23" w14:textId="6A9BCC6B" w:rsidR="0081499E" w:rsidRPr="001B755F" w:rsidRDefault="0081499E" w:rsidP="00AD593F">
      <w:pPr>
        <w:pStyle w:val="Bodytext"/>
        <w:ind w:left="0"/>
        <w:jc w:val="left"/>
        <w:rPr>
          <w:rFonts w:ascii="Arial" w:hAnsi="Arial" w:cs="Arial"/>
          <w:color w:val="000048"/>
          <w:sz w:val="20"/>
          <w:szCs w:val="20"/>
        </w:rPr>
      </w:pPr>
      <w:r w:rsidRPr="001B755F">
        <w:rPr>
          <w:rFonts w:ascii="Arial" w:hAnsi="Arial" w:cs="Arial"/>
          <w:color w:val="000048"/>
          <w:sz w:val="20"/>
          <w:szCs w:val="20"/>
        </w:rPr>
        <w:t xml:space="preserve">Few of the acronyms and/or </w:t>
      </w:r>
      <w:r w:rsidR="0083078C">
        <w:rPr>
          <w:rFonts w:ascii="Arial" w:hAnsi="Arial" w:cs="Arial"/>
          <w:color w:val="000048"/>
          <w:sz w:val="20"/>
          <w:szCs w:val="20"/>
        </w:rPr>
        <w:t>their</w:t>
      </w:r>
      <w:r w:rsidRPr="001B755F">
        <w:rPr>
          <w:rFonts w:ascii="Arial" w:hAnsi="Arial" w:cs="Arial"/>
          <w:color w:val="000048"/>
          <w:sz w:val="20"/>
          <w:szCs w:val="20"/>
        </w:rPr>
        <w:t xml:space="preserve"> definitions provided here may not have been used in this document but </w:t>
      </w:r>
      <w:r w:rsidR="00254192" w:rsidRPr="001B755F">
        <w:rPr>
          <w:rFonts w:ascii="Arial" w:hAnsi="Arial" w:cs="Arial"/>
          <w:color w:val="000048"/>
          <w:sz w:val="20"/>
          <w:szCs w:val="20"/>
        </w:rPr>
        <w:t>have</w:t>
      </w:r>
      <w:r w:rsidRPr="001B755F">
        <w:rPr>
          <w:rFonts w:ascii="Arial" w:hAnsi="Arial" w:cs="Arial"/>
          <w:color w:val="000048"/>
          <w:sz w:val="20"/>
          <w:szCs w:val="20"/>
        </w:rPr>
        <w:t xml:space="preserve"> been </w:t>
      </w:r>
      <w:r w:rsidR="00BF59F3">
        <w:rPr>
          <w:rFonts w:ascii="Arial" w:hAnsi="Arial" w:cs="Arial"/>
          <w:color w:val="000048"/>
          <w:sz w:val="20"/>
          <w:szCs w:val="20"/>
        </w:rPr>
        <w:t>included</w:t>
      </w:r>
      <w:r w:rsidRPr="001B755F">
        <w:rPr>
          <w:rFonts w:ascii="Arial" w:hAnsi="Arial" w:cs="Arial"/>
          <w:color w:val="000048"/>
          <w:sz w:val="20"/>
          <w:szCs w:val="20"/>
        </w:rPr>
        <w:t xml:space="preserve"> for easy reference</w:t>
      </w:r>
      <w:r w:rsidR="00BF59F3">
        <w:rPr>
          <w:rFonts w:ascii="Arial" w:hAnsi="Arial" w:cs="Arial"/>
          <w:color w:val="000048"/>
          <w:sz w:val="20"/>
          <w:szCs w:val="20"/>
        </w:rPr>
        <w:t>.</w:t>
      </w:r>
    </w:p>
    <w:p w14:paraId="39E4202A" w14:textId="1AEB1C58" w:rsidR="0081499E" w:rsidRPr="001B755F" w:rsidRDefault="0081499E" w:rsidP="00AD593F">
      <w:pPr>
        <w:pStyle w:val="Heading2"/>
        <w:rPr>
          <w:rFonts w:ascii="Arial" w:hAnsi="Arial" w:cs="Arial"/>
          <w:color w:val="000048"/>
        </w:rPr>
      </w:pPr>
      <w:bookmarkStart w:id="10" w:name="_Toc70073980"/>
      <w:bookmarkStart w:id="11" w:name="_Toc209183481"/>
      <w:r w:rsidRPr="001B755F">
        <w:rPr>
          <w:rFonts w:ascii="Arial" w:hAnsi="Arial" w:cs="Arial"/>
          <w:color w:val="000048"/>
        </w:rPr>
        <w:t>Acronyms</w:t>
      </w:r>
      <w:bookmarkEnd w:id="10"/>
      <w:bookmarkEnd w:id="11"/>
    </w:p>
    <w:tbl>
      <w:tblPr>
        <w:tblW w:w="88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5"/>
        <w:gridCol w:w="7461"/>
      </w:tblGrid>
      <w:tr w:rsidR="0038139E" w:rsidRPr="001B755F" w14:paraId="2DA4E7F5" w14:textId="77777777" w:rsidTr="003E6E33">
        <w:trPr>
          <w:cantSplit/>
          <w:jc w:val="center"/>
        </w:trPr>
        <w:tc>
          <w:tcPr>
            <w:tcW w:w="1345" w:type="dxa"/>
            <w:shd w:val="clear" w:color="auto" w:fill="2F78C4"/>
          </w:tcPr>
          <w:p w14:paraId="7FB2B103" w14:textId="77777777" w:rsidR="0081499E" w:rsidRPr="001B755F" w:rsidRDefault="0081499E" w:rsidP="00AD593F">
            <w:pPr>
              <w:pStyle w:val="tablehead"/>
              <w:rPr>
                <w:rFonts w:cs="Arial"/>
                <w:color w:val="000048"/>
                <w:sz w:val="22"/>
                <w:szCs w:val="22"/>
              </w:rPr>
            </w:pPr>
            <w:r w:rsidRPr="001B755F">
              <w:rPr>
                <w:rFonts w:cs="Arial"/>
                <w:color w:val="000048"/>
                <w:sz w:val="22"/>
                <w:szCs w:val="22"/>
              </w:rPr>
              <w:t>Acronym</w:t>
            </w:r>
          </w:p>
        </w:tc>
        <w:tc>
          <w:tcPr>
            <w:tcW w:w="7461" w:type="dxa"/>
            <w:shd w:val="clear" w:color="auto" w:fill="2F78C4"/>
          </w:tcPr>
          <w:p w14:paraId="053DC46B" w14:textId="77777777" w:rsidR="0081499E" w:rsidRPr="001B755F" w:rsidRDefault="0081499E" w:rsidP="00AD593F">
            <w:pPr>
              <w:pStyle w:val="tablehead"/>
              <w:rPr>
                <w:rFonts w:cs="Arial"/>
                <w:color w:val="000048"/>
                <w:sz w:val="22"/>
                <w:szCs w:val="22"/>
              </w:rPr>
            </w:pPr>
            <w:r w:rsidRPr="001B755F">
              <w:rPr>
                <w:rFonts w:cs="Arial"/>
                <w:color w:val="000048"/>
                <w:sz w:val="22"/>
                <w:szCs w:val="22"/>
              </w:rPr>
              <w:t>Description</w:t>
            </w:r>
          </w:p>
        </w:tc>
      </w:tr>
      <w:tr w:rsidR="0038139E" w:rsidRPr="001B755F" w14:paraId="6A235EA0" w14:textId="77777777" w:rsidTr="003E6E33">
        <w:trPr>
          <w:cantSplit/>
          <w:jc w:val="center"/>
        </w:trPr>
        <w:tc>
          <w:tcPr>
            <w:tcW w:w="1345" w:type="dxa"/>
          </w:tcPr>
          <w:p w14:paraId="2A63667D" w14:textId="77777777" w:rsidR="0081499E" w:rsidRPr="001B755F" w:rsidRDefault="0081499E" w:rsidP="00AD593F">
            <w:pPr>
              <w:pStyle w:val="tabletext"/>
              <w:rPr>
                <w:rFonts w:cs="Arial"/>
              </w:rPr>
            </w:pPr>
            <w:r w:rsidRPr="001B755F">
              <w:rPr>
                <w:rFonts w:cs="Arial"/>
              </w:rPr>
              <w:t>GenC</w:t>
            </w:r>
          </w:p>
        </w:tc>
        <w:tc>
          <w:tcPr>
            <w:tcW w:w="7461" w:type="dxa"/>
          </w:tcPr>
          <w:p w14:paraId="425FA400" w14:textId="77777777" w:rsidR="0081499E" w:rsidRPr="001B755F" w:rsidRDefault="0081499E" w:rsidP="00AD593F">
            <w:pPr>
              <w:pStyle w:val="tabletext"/>
              <w:rPr>
                <w:rFonts w:cs="Arial"/>
              </w:rPr>
            </w:pPr>
            <w:r w:rsidRPr="001B755F">
              <w:rPr>
                <w:rFonts w:cs="Arial"/>
              </w:rPr>
              <w:t>Generation Cognizant</w:t>
            </w:r>
          </w:p>
        </w:tc>
      </w:tr>
      <w:tr w:rsidR="0081499E" w:rsidRPr="001B755F" w14:paraId="155FBFA4" w14:textId="77777777" w:rsidTr="003E6E33">
        <w:trPr>
          <w:cantSplit/>
          <w:jc w:val="center"/>
        </w:trPr>
        <w:tc>
          <w:tcPr>
            <w:tcW w:w="1345" w:type="dxa"/>
          </w:tcPr>
          <w:p w14:paraId="69F21D07" w14:textId="77777777" w:rsidR="0081499E" w:rsidRPr="001B755F" w:rsidRDefault="0081499E" w:rsidP="00AD593F">
            <w:pPr>
              <w:pStyle w:val="tabletext"/>
              <w:rPr>
                <w:rFonts w:cs="Arial"/>
              </w:rPr>
            </w:pPr>
            <w:r w:rsidRPr="001B755F">
              <w:rPr>
                <w:rFonts w:cs="Arial"/>
              </w:rPr>
              <w:t>SL</w:t>
            </w:r>
          </w:p>
        </w:tc>
        <w:tc>
          <w:tcPr>
            <w:tcW w:w="7461" w:type="dxa"/>
          </w:tcPr>
          <w:p w14:paraId="08508DE2" w14:textId="77777777" w:rsidR="0081499E" w:rsidRPr="001B755F" w:rsidRDefault="0081499E" w:rsidP="00AD593F">
            <w:pPr>
              <w:pStyle w:val="tabletext"/>
              <w:rPr>
                <w:rFonts w:cs="Arial"/>
              </w:rPr>
            </w:pPr>
            <w:r w:rsidRPr="001B755F">
              <w:rPr>
                <w:rFonts w:cs="Arial"/>
              </w:rPr>
              <w:t>Service Line</w:t>
            </w:r>
          </w:p>
        </w:tc>
      </w:tr>
      <w:tr w:rsidR="0081499E" w:rsidRPr="001B755F" w14:paraId="1DC612E4" w14:textId="77777777" w:rsidTr="003E6E33">
        <w:trPr>
          <w:cantSplit/>
          <w:jc w:val="center"/>
        </w:trPr>
        <w:tc>
          <w:tcPr>
            <w:tcW w:w="1345" w:type="dxa"/>
          </w:tcPr>
          <w:p w14:paraId="1547B452" w14:textId="77777777" w:rsidR="0081499E" w:rsidRPr="001B755F" w:rsidRDefault="0081499E" w:rsidP="00AD593F">
            <w:pPr>
              <w:pStyle w:val="tabletext"/>
              <w:rPr>
                <w:rFonts w:cs="Arial"/>
              </w:rPr>
            </w:pPr>
            <w:r w:rsidRPr="001B755F">
              <w:rPr>
                <w:rFonts w:cs="Arial"/>
              </w:rPr>
              <w:t>BU</w:t>
            </w:r>
          </w:p>
        </w:tc>
        <w:tc>
          <w:tcPr>
            <w:tcW w:w="7461" w:type="dxa"/>
          </w:tcPr>
          <w:p w14:paraId="7ADD7B09" w14:textId="77777777" w:rsidR="0081499E" w:rsidRPr="001B755F" w:rsidRDefault="0081499E" w:rsidP="00AD593F">
            <w:pPr>
              <w:pStyle w:val="tabletext"/>
              <w:rPr>
                <w:rFonts w:cs="Arial"/>
              </w:rPr>
            </w:pPr>
            <w:r w:rsidRPr="001B755F">
              <w:rPr>
                <w:rFonts w:cs="Arial"/>
              </w:rPr>
              <w:t>Business Unit</w:t>
            </w:r>
          </w:p>
        </w:tc>
      </w:tr>
      <w:tr w:rsidR="008B66FB" w:rsidRPr="001B755F" w14:paraId="2143511C" w14:textId="77777777" w:rsidTr="003E6E33">
        <w:trPr>
          <w:cantSplit/>
          <w:jc w:val="center"/>
        </w:trPr>
        <w:tc>
          <w:tcPr>
            <w:tcW w:w="1345" w:type="dxa"/>
          </w:tcPr>
          <w:p w14:paraId="5FF77941" w14:textId="5591656C" w:rsidR="008B66FB" w:rsidRPr="001B755F" w:rsidRDefault="008B66FB" w:rsidP="00AD593F">
            <w:pPr>
              <w:pStyle w:val="tabletext"/>
              <w:rPr>
                <w:rFonts w:cs="Arial"/>
              </w:rPr>
            </w:pPr>
            <w:r w:rsidRPr="001B755F">
              <w:rPr>
                <w:rFonts w:cs="Arial"/>
              </w:rPr>
              <w:t>FTE</w:t>
            </w:r>
          </w:p>
        </w:tc>
        <w:tc>
          <w:tcPr>
            <w:tcW w:w="7461" w:type="dxa"/>
          </w:tcPr>
          <w:p w14:paraId="33F38BB4" w14:textId="45ECB641" w:rsidR="008B66FB" w:rsidRPr="001B755F" w:rsidRDefault="008B66FB" w:rsidP="00AD593F">
            <w:pPr>
              <w:pStyle w:val="tabletext"/>
              <w:rPr>
                <w:rFonts w:cs="Arial"/>
              </w:rPr>
            </w:pPr>
            <w:r w:rsidRPr="001B755F">
              <w:rPr>
                <w:rFonts w:cs="Arial"/>
              </w:rPr>
              <w:t>Full Time Employee</w:t>
            </w:r>
          </w:p>
        </w:tc>
      </w:tr>
      <w:tr w:rsidR="008B66FB" w:rsidRPr="001B755F" w14:paraId="6DE43BB5" w14:textId="77777777" w:rsidTr="003E6E33">
        <w:trPr>
          <w:cantSplit/>
          <w:jc w:val="center"/>
        </w:trPr>
        <w:tc>
          <w:tcPr>
            <w:tcW w:w="1345" w:type="dxa"/>
          </w:tcPr>
          <w:p w14:paraId="2E8B550C" w14:textId="2518A32C" w:rsidR="008B66FB" w:rsidRPr="001B755F" w:rsidRDefault="008B66FB" w:rsidP="00AD593F">
            <w:pPr>
              <w:pStyle w:val="tabletext"/>
              <w:rPr>
                <w:rFonts w:cs="Arial"/>
              </w:rPr>
            </w:pPr>
            <w:r w:rsidRPr="001B755F">
              <w:rPr>
                <w:rFonts w:cs="Arial"/>
              </w:rPr>
              <w:t>PHS</w:t>
            </w:r>
          </w:p>
        </w:tc>
        <w:tc>
          <w:tcPr>
            <w:tcW w:w="7461" w:type="dxa"/>
          </w:tcPr>
          <w:p w14:paraId="324A77D7" w14:textId="3D38945E" w:rsidR="008B66FB" w:rsidRPr="001B755F" w:rsidRDefault="008B66FB" w:rsidP="00AD593F">
            <w:pPr>
              <w:pStyle w:val="tabletext"/>
              <w:rPr>
                <w:rFonts w:cs="Arial"/>
              </w:rPr>
            </w:pPr>
            <w:r w:rsidRPr="001B755F">
              <w:rPr>
                <w:rFonts w:cs="Arial"/>
              </w:rPr>
              <w:t>Performance Health Status</w:t>
            </w:r>
          </w:p>
        </w:tc>
      </w:tr>
      <w:tr w:rsidR="008B66FB" w:rsidRPr="001B755F" w14:paraId="24A5BDB1" w14:textId="77777777" w:rsidTr="003E6E33">
        <w:trPr>
          <w:cantSplit/>
          <w:jc w:val="center"/>
        </w:trPr>
        <w:tc>
          <w:tcPr>
            <w:tcW w:w="1345" w:type="dxa"/>
          </w:tcPr>
          <w:p w14:paraId="67D38F54" w14:textId="3EA0BBA1" w:rsidR="008B66FB" w:rsidRPr="001B755F" w:rsidRDefault="008B66FB" w:rsidP="00AD593F">
            <w:pPr>
              <w:pStyle w:val="tabletext"/>
              <w:rPr>
                <w:rFonts w:cs="Arial"/>
              </w:rPr>
            </w:pPr>
            <w:r w:rsidRPr="001B755F">
              <w:rPr>
                <w:rFonts w:cs="Arial"/>
              </w:rPr>
              <w:t>AHS</w:t>
            </w:r>
          </w:p>
        </w:tc>
        <w:tc>
          <w:tcPr>
            <w:tcW w:w="7461" w:type="dxa"/>
          </w:tcPr>
          <w:p w14:paraId="3A2E7E08" w14:textId="327A0F40" w:rsidR="008B66FB" w:rsidRPr="001B755F" w:rsidRDefault="008B66FB" w:rsidP="00AD593F">
            <w:pPr>
              <w:pStyle w:val="tabletext"/>
              <w:rPr>
                <w:rFonts w:cs="Arial"/>
              </w:rPr>
            </w:pPr>
            <w:r w:rsidRPr="001B755F">
              <w:rPr>
                <w:rFonts w:cs="Arial"/>
              </w:rPr>
              <w:t>Attendance Health Status</w:t>
            </w:r>
            <w:r w:rsidR="00D41DBC">
              <w:rPr>
                <w:rFonts w:cs="Arial"/>
              </w:rPr>
              <w:t xml:space="preserve"> (Score)</w:t>
            </w:r>
          </w:p>
        </w:tc>
      </w:tr>
      <w:tr w:rsidR="008B66FB" w:rsidRPr="001B755F" w14:paraId="22B8885B" w14:textId="77777777" w:rsidTr="003E6E33">
        <w:trPr>
          <w:cantSplit/>
          <w:jc w:val="center"/>
        </w:trPr>
        <w:tc>
          <w:tcPr>
            <w:tcW w:w="1345" w:type="dxa"/>
          </w:tcPr>
          <w:p w14:paraId="056AFF67" w14:textId="21DD5C3A" w:rsidR="008B66FB" w:rsidRPr="001B755F" w:rsidRDefault="008B66FB" w:rsidP="00AD593F">
            <w:pPr>
              <w:pStyle w:val="tabletext"/>
              <w:rPr>
                <w:rFonts w:cs="Arial"/>
              </w:rPr>
            </w:pPr>
            <w:r w:rsidRPr="001B755F">
              <w:rPr>
                <w:rFonts w:cs="Arial"/>
              </w:rPr>
              <w:t>RAG</w:t>
            </w:r>
          </w:p>
        </w:tc>
        <w:tc>
          <w:tcPr>
            <w:tcW w:w="7461" w:type="dxa"/>
          </w:tcPr>
          <w:p w14:paraId="74D4CC8F" w14:textId="48050AAF" w:rsidR="008B66FB" w:rsidRPr="001B755F" w:rsidRDefault="008B66FB" w:rsidP="00AD593F">
            <w:pPr>
              <w:pStyle w:val="tabletext"/>
              <w:rPr>
                <w:rFonts w:cs="Arial"/>
              </w:rPr>
            </w:pPr>
            <w:r w:rsidRPr="001B755F">
              <w:rPr>
                <w:rFonts w:cs="Arial"/>
              </w:rPr>
              <w:t>Red, Amber, Green</w:t>
            </w:r>
          </w:p>
        </w:tc>
      </w:tr>
      <w:tr w:rsidR="008B66FB" w:rsidRPr="001B755F" w14:paraId="00FA4B64" w14:textId="77777777" w:rsidTr="003E6E33">
        <w:trPr>
          <w:cantSplit/>
          <w:jc w:val="center"/>
        </w:trPr>
        <w:tc>
          <w:tcPr>
            <w:tcW w:w="1345" w:type="dxa"/>
          </w:tcPr>
          <w:p w14:paraId="1C53CF05" w14:textId="0477BBB6" w:rsidR="008B66FB" w:rsidRPr="001B755F" w:rsidRDefault="008B66FB" w:rsidP="00AD593F">
            <w:pPr>
              <w:pStyle w:val="tabletext"/>
              <w:rPr>
                <w:rFonts w:cs="Arial"/>
              </w:rPr>
            </w:pPr>
            <w:r w:rsidRPr="001B755F">
              <w:rPr>
                <w:rFonts w:cs="Arial"/>
              </w:rPr>
              <w:t>LOI</w:t>
            </w:r>
          </w:p>
        </w:tc>
        <w:tc>
          <w:tcPr>
            <w:tcW w:w="7461" w:type="dxa"/>
          </w:tcPr>
          <w:p w14:paraId="5639C2FD" w14:textId="0068EA52" w:rsidR="008B66FB" w:rsidRPr="001B755F" w:rsidRDefault="008B66FB" w:rsidP="00AD593F">
            <w:pPr>
              <w:pStyle w:val="tabletext"/>
              <w:rPr>
                <w:rFonts w:cs="Arial"/>
              </w:rPr>
            </w:pPr>
            <w:r w:rsidRPr="001B755F">
              <w:rPr>
                <w:rFonts w:cs="Arial"/>
              </w:rPr>
              <w:t>Letter of Intent</w:t>
            </w:r>
          </w:p>
        </w:tc>
      </w:tr>
    </w:tbl>
    <w:p w14:paraId="7AC43EB5" w14:textId="77777777" w:rsidR="002A0A34" w:rsidRPr="001B755F" w:rsidRDefault="002A0A34" w:rsidP="00A16937">
      <w:pPr>
        <w:pStyle w:val="Heading1"/>
        <w:numPr>
          <w:ilvl w:val="0"/>
          <w:numId w:val="0"/>
        </w:numPr>
        <w:ind w:left="522" w:hanging="432"/>
        <w:rPr>
          <w:rFonts w:ascii="Arial" w:hAnsi="Arial" w:cs="Arial"/>
          <w:color w:val="000048"/>
          <w:sz w:val="32"/>
          <w:szCs w:val="32"/>
        </w:rPr>
      </w:pPr>
      <w:bookmarkStart w:id="12" w:name="_Toc209183482"/>
      <w:r w:rsidRPr="001B755F">
        <w:rPr>
          <w:rFonts w:ascii="Arial" w:hAnsi="Arial" w:cs="Arial"/>
          <w:color w:val="000048"/>
          <w:sz w:val="32"/>
          <w:szCs w:val="32"/>
        </w:rPr>
        <w:t>Definitions</w:t>
      </w:r>
      <w:bookmarkEnd w:id="12"/>
    </w:p>
    <w:tbl>
      <w:tblPr>
        <w:tblW w:w="971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476"/>
        <w:gridCol w:w="3764"/>
        <w:gridCol w:w="4475"/>
      </w:tblGrid>
      <w:tr w:rsidR="002A0A34" w:rsidRPr="001B755F" w14:paraId="7480F6F4" w14:textId="77777777" w:rsidTr="00443BF8">
        <w:trPr>
          <w:trHeight w:val="413"/>
          <w:tblHeader/>
        </w:trPr>
        <w:tc>
          <w:tcPr>
            <w:tcW w:w="1476" w:type="dxa"/>
            <w:shd w:val="clear" w:color="auto" w:fill="2E308E"/>
            <w:vAlign w:val="center"/>
          </w:tcPr>
          <w:p w14:paraId="55A6AC79" w14:textId="77777777" w:rsidR="002A0A34" w:rsidRPr="001B755F" w:rsidRDefault="002A0A34" w:rsidP="001A2EE1">
            <w:pPr>
              <w:widowControl w:val="0"/>
              <w:spacing w:after="0" w:line="240" w:lineRule="auto"/>
              <w:jc w:val="center"/>
              <w:rPr>
                <w:rFonts w:ascii="Arial" w:hAnsi="Arial" w:cs="Arial"/>
                <w:b/>
                <w:color w:val="FFFFFF" w:themeColor="background1"/>
                <w:sz w:val="20"/>
                <w:szCs w:val="20"/>
              </w:rPr>
            </w:pPr>
            <w:r w:rsidRPr="001B755F">
              <w:rPr>
                <w:rFonts w:ascii="Arial" w:hAnsi="Arial" w:cs="Arial"/>
                <w:b/>
                <w:color w:val="FFFFFF" w:themeColor="background1"/>
                <w:sz w:val="20"/>
                <w:szCs w:val="20"/>
              </w:rPr>
              <w:t>Component</w:t>
            </w:r>
          </w:p>
        </w:tc>
        <w:tc>
          <w:tcPr>
            <w:tcW w:w="3764" w:type="dxa"/>
            <w:shd w:val="clear" w:color="auto" w:fill="2E308E"/>
            <w:vAlign w:val="center"/>
          </w:tcPr>
          <w:p w14:paraId="76338E92" w14:textId="77777777" w:rsidR="002A0A34" w:rsidRPr="001B755F" w:rsidRDefault="002A0A34" w:rsidP="001A2EE1">
            <w:pPr>
              <w:widowControl w:val="0"/>
              <w:spacing w:after="0" w:line="240" w:lineRule="auto"/>
              <w:jc w:val="center"/>
              <w:rPr>
                <w:rFonts w:ascii="Arial" w:hAnsi="Arial" w:cs="Arial"/>
                <w:b/>
                <w:color w:val="FFFFFF" w:themeColor="background1"/>
                <w:sz w:val="20"/>
                <w:szCs w:val="20"/>
              </w:rPr>
            </w:pPr>
            <w:r w:rsidRPr="001B755F">
              <w:rPr>
                <w:rFonts w:ascii="Arial" w:hAnsi="Arial" w:cs="Arial"/>
                <w:b/>
                <w:color w:val="FFFFFF" w:themeColor="background1"/>
                <w:sz w:val="20"/>
                <w:szCs w:val="20"/>
              </w:rPr>
              <w:t>Description</w:t>
            </w:r>
          </w:p>
        </w:tc>
        <w:tc>
          <w:tcPr>
            <w:tcW w:w="4475" w:type="dxa"/>
            <w:shd w:val="clear" w:color="auto" w:fill="2E308E"/>
            <w:vAlign w:val="center"/>
          </w:tcPr>
          <w:p w14:paraId="32F17778" w14:textId="77777777" w:rsidR="002A0A34" w:rsidRPr="001B755F" w:rsidRDefault="002A0A34" w:rsidP="001A2EE1">
            <w:pPr>
              <w:widowControl w:val="0"/>
              <w:spacing w:after="0" w:line="240" w:lineRule="auto"/>
              <w:jc w:val="center"/>
              <w:rPr>
                <w:rFonts w:ascii="Arial" w:hAnsi="Arial" w:cs="Arial"/>
                <w:b/>
                <w:color w:val="FFFFFF" w:themeColor="background1"/>
                <w:sz w:val="20"/>
                <w:szCs w:val="20"/>
              </w:rPr>
            </w:pPr>
            <w:r w:rsidRPr="001B755F">
              <w:rPr>
                <w:rFonts w:ascii="Arial" w:hAnsi="Arial" w:cs="Arial"/>
                <w:b/>
                <w:color w:val="FFFFFF" w:themeColor="background1"/>
                <w:sz w:val="20"/>
                <w:szCs w:val="20"/>
              </w:rPr>
              <w:t>Examples</w:t>
            </w:r>
          </w:p>
        </w:tc>
      </w:tr>
      <w:tr w:rsidR="002A0A34" w:rsidRPr="001B755F" w14:paraId="5B730F6E" w14:textId="77777777" w:rsidTr="00443BF8">
        <w:trPr>
          <w:trHeight w:val="1178"/>
        </w:trPr>
        <w:tc>
          <w:tcPr>
            <w:tcW w:w="1476" w:type="dxa"/>
            <w:vAlign w:val="center"/>
          </w:tcPr>
          <w:p w14:paraId="128EEFF8"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Learning and Evaluation Components</w:t>
            </w:r>
          </w:p>
        </w:tc>
        <w:tc>
          <w:tcPr>
            <w:tcW w:w="3764" w:type="dxa"/>
            <w:vAlign w:val="center"/>
          </w:tcPr>
          <w:p w14:paraId="1098C45B"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The broad parameters that will be applicable for all types of enablement, based on which the evaluation and completion criteria would be determined. </w:t>
            </w:r>
          </w:p>
        </w:tc>
        <w:tc>
          <w:tcPr>
            <w:tcW w:w="4475" w:type="dxa"/>
            <w:vAlign w:val="center"/>
          </w:tcPr>
          <w:p w14:paraId="4FB18091" w14:textId="185856F9" w:rsidR="002A0A34" w:rsidRPr="001B755F" w:rsidRDefault="002A0A34" w:rsidP="001A2EE1">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Continuous Learning (Technical &amp; Behavioral</w:t>
            </w:r>
            <w:r w:rsidR="000E7A36">
              <w:rPr>
                <w:rFonts w:ascii="Arial" w:hAnsi="Arial" w:cs="Arial"/>
                <w:color w:val="000048"/>
                <w:sz w:val="20"/>
                <w:szCs w:val="20"/>
              </w:rPr>
              <w:t xml:space="preserve"> </w:t>
            </w:r>
            <w:r w:rsidR="00863851">
              <w:rPr>
                <w:rFonts w:ascii="Arial" w:hAnsi="Arial" w:cs="Arial"/>
                <w:color w:val="000048"/>
                <w:sz w:val="20"/>
                <w:szCs w:val="20"/>
              </w:rPr>
              <w:t>–</w:t>
            </w:r>
            <w:r w:rsidR="000E7A36">
              <w:rPr>
                <w:rFonts w:ascii="Arial" w:hAnsi="Arial" w:cs="Arial"/>
                <w:color w:val="000048"/>
                <w:sz w:val="20"/>
                <w:szCs w:val="20"/>
              </w:rPr>
              <w:t xml:space="preserve"> </w:t>
            </w:r>
            <w:r w:rsidR="00863851">
              <w:rPr>
                <w:rFonts w:ascii="Arial" w:hAnsi="Arial" w:cs="Arial"/>
                <w:color w:val="000048"/>
                <w:sz w:val="20"/>
                <w:szCs w:val="20"/>
              </w:rPr>
              <w:t>if applicable</w:t>
            </w:r>
            <w:r w:rsidRPr="001B755F">
              <w:rPr>
                <w:rFonts w:ascii="Arial" w:hAnsi="Arial" w:cs="Arial"/>
                <w:color w:val="000048"/>
                <w:sz w:val="20"/>
                <w:szCs w:val="20"/>
              </w:rPr>
              <w:t>)</w:t>
            </w:r>
          </w:p>
          <w:p w14:paraId="679E2CA4" w14:textId="77777777" w:rsidR="002A0A34" w:rsidRPr="001B755F" w:rsidRDefault="002A0A34" w:rsidP="001A2EE1">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Hands-on exercises</w:t>
            </w:r>
          </w:p>
          <w:p w14:paraId="3A2373FC" w14:textId="77777777" w:rsidR="002A0A34" w:rsidRPr="001B755F" w:rsidRDefault="002A0A34" w:rsidP="001A2EE1">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Qualifier assessments</w:t>
            </w:r>
          </w:p>
          <w:p w14:paraId="7D254D4E" w14:textId="77777777" w:rsidR="002A0A34" w:rsidRPr="001B755F" w:rsidRDefault="002A0A34" w:rsidP="001A2EE1">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 xml:space="preserve">Interim Technical &amp; Project Evaluation </w:t>
            </w:r>
          </w:p>
          <w:p w14:paraId="1B13A379" w14:textId="77777777" w:rsidR="002A0A34" w:rsidRPr="001B755F" w:rsidRDefault="002A0A34" w:rsidP="001A2EE1">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Final Technical &amp; Project Evaluation</w:t>
            </w:r>
          </w:p>
        </w:tc>
      </w:tr>
      <w:tr w:rsidR="002A0A34" w:rsidRPr="001B755F" w14:paraId="2A36C2B8" w14:textId="77777777" w:rsidTr="00443BF8">
        <w:tc>
          <w:tcPr>
            <w:tcW w:w="1476" w:type="dxa"/>
            <w:vAlign w:val="center"/>
          </w:tcPr>
          <w:p w14:paraId="6823CAD2"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Type of Curriculum</w:t>
            </w:r>
          </w:p>
          <w:p w14:paraId="4028CEA7"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p>
        </w:tc>
        <w:tc>
          <w:tcPr>
            <w:tcW w:w="3764" w:type="dxa"/>
            <w:vAlign w:val="center"/>
          </w:tcPr>
          <w:p w14:paraId="788CB9E0" w14:textId="16347874"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The learning path can follow any of the predefined structure</w:t>
            </w:r>
            <w:r w:rsidR="00DD0612">
              <w:rPr>
                <w:rFonts w:ascii="Arial" w:hAnsi="Arial" w:cs="Arial"/>
                <w:color w:val="000048"/>
                <w:sz w:val="20"/>
                <w:szCs w:val="20"/>
              </w:rPr>
              <w:t>s</w:t>
            </w:r>
            <w:r w:rsidRPr="001B755F">
              <w:rPr>
                <w:rFonts w:ascii="Arial" w:hAnsi="Arial" w:cs="Arial"/>
                <w:color w:val="000048"/>
                <w:sz w:val="20"/>
                <w:szCs w:val="20"/>
              </w:rPr>
              <w:t xml:space="preserve"> as designed by Cognizant GenC skilling program. </w:t>
            </w:r>
          </w:p>
          <w:p w14:paraId="49C3C514" w14:textId="5BC73061" w:rsidR="002A0A34" w:rsidRPr="001B755F" w:rsidRDefault="00EC4261" w:rsidP="001A2EE1">
            <w:pPr>
              <w:widowControl w:val="0"/>
              <w:spacing w:before="26" w:after="240" w:line="240" w:lineRule="atLeast"/>
              <w:ind w:right="115"/>
              <w:rPr>
                <w:rFonts w:ascii="Arial" w:hAnsi="Arial" w:cs="Arial"/>
                <w:color w:val="000048"/>
                <w:sz w:val="20"/>
                <w:szCs w:val="20"/>
              </w:rPr>
            </w:pPr>
            <w:r w:rsidRPr="00EC4261">
              <w:rPr>
                <w:rFonts w:ascii="Arial" w:hAnsi="Arial" w:cs="Arial"/>
                <w:color w:val="000048"/>
                <w:sz w:val="20"/>
                <w:szCs w:val="20"/>
              </w:rPr>
              <w:t>Alternatively, based on the business demand, to meet the expectations of learning outcomes, customizations would be applied to the existing defined learning path [a joint venture between the Service Line (SL) and GenC program team</w:t>
            </w:r>
            <w:r w:rsidR="002A0A34" w:rsidRPr="001B755F">
              <w:rPr>
                <w:rFonts w:ascii="Arial" w:hAnsi="Arial" w:cs="Arial"/>
                <w:color w:val="000048"/>
                <w:sz w:val="20"/>
                <w:szCs w:val="20"/>
              </w:rPr>
              <w:t>]</w:t>
            </w:r>
          </w:p>
          <w:p w14:paraId="766C7019" w14:textId="0E4DCB03" w:rsidR="002A0A34" w:rsidRPr="001B755F" w:rsidRDefault="00A44AE8" w:rsidP="001A2EE1">
            <w:pPr>
              <w:widowControl w:val="0"/>
              <w:spacing w:before="26" w:after="240" w:line="240" w:lineRule="atLeast"/>
              <w:ind w:right="115"/>
              <w:rPr>
                <w:rFonts w:ascii="Arial" w:hAnsi="Arial" w:cs="Arial"/>
                <w:color w:val="000048"/>
                <w:sz w:val="20"/>
                <w:szCs w:val="20"/>
              </w:rPr>
            </w:pPr>
            <w:r w:rsidRPr="00A44AE8">
              <w:rPr>
                <w:rFonts w:ascii="Arial" w:hAnsi="Arial" w:cs="Arial"/>
                <w:color w:val="000048"/>
                <w:sz w:val="20"/>
                <w:szCs w:val="20"/>
              </w:rPr>
              <w:t xml:space="preserve">A completely niche learning path could be designed by the Business team [referred to as Service Line (SL) </w:t>
            </w:r>
            <w:r w:rsidRPr="00A44AE8">
              <w:rPr>
                <w:rFonts w:ascii="Arial" w:hAnsi="Arial" w:cs="Arial"/>
                <w:color w:val="000048"/>
                <w:sz w:val="20"/>
                <w:szCs w:val="20"/>
              </w:rPr>
              <w:lastRenderedPageBreak/>
              <w:t>Driven</w:t>
            </w:r>
            <w:r w:rsidR="002A0A34" w:rsidRPr="001B755F">
              <w:rPr>
                <w:rFonts w:ascii="Arial" w:hAnsi="Arial" w:cs="Arial"/>
                <w:color w:val="000048"/>
                <w:sz w:val="20"/>
                <w:szCs w:val="20"/>
              </w:rPr>
              <w:t>].</w:t>
            </w:r>
          </w:p>
        </w:tc>
        <w:tc>
          <w:tcPr>
            <w:tcW w:w="4475" w:type="dxa"/>
            <w:vAlign w:val="center"/>
          </w:tcPr>
          <w:p w14:paraId="39155523"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b/>
                <w:bCs/>
                <w:color w:val="000048"/>
                <w:sz w:val="20"/>
                <w:szCs w:val="20"/>
              </w:rPr>
              <w:lastRenderedPageBreak/>
              <w:t xml:space="preserve">Standard Skill Tracks </w:t>
            </w:r>
          </w:p>
          <w:p w14:paraId="026FE27B"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GenC program driven</w:t>
            </w:r>
          </w:p>
          <w:p w14:paraId="19503618" w14:textId="77777777" w:rsidR="002A0A34" w:rsidRPr="001B755F" w:rsidRDefault="002A0A34" w:rsidP="001A2EE1">
            <w:pPr>
              <w:widowControl w:val="0"/>
              <w:spacing w:before="26" w:after="0" w:line="240" w:lineRule="auto"/>
              <w:ind w:right="115"/>
              <w:rPr>
                <w:rFonts w:ascii="Arial" w:hAnsi="Arial" w:cs="Arial"/>
                <w:b/>
                <w:bCs/>
                <w:color w:val="000048"/>
                <w:sz w:val="20"/>
                <w:szCs w:val="20"/>
              </w:rPr>
            </w:pPr>
          </w:p>
          <w:p w14:paraId="3537ED0C" w14:textId="77777777" w:rsidR="002A0A34" w:rsidRPr="001B755F" w:rsidRDefault="002A0A34" w:rsidP="001A2EE1">
            <w:pPr>
              <w:widowControl w:val="0"/>
              <w:spacing w:before="26" w:after="240" w:line="240" w:lineRule="atLeast"/>
              <w:ind w:right="115"/>
              <w:rPr>
                <w:rFonts w:ascii="Arial" w:hAnsi="Arial" w:cs="Arial"/>
                <w:b/>
                <w:bCs/>
                <w:color w:val="000048"/>
                <w:sz w:val="20"/>
                <w:szCs w:val="20"/>
              </w:rPr>
            </w:pPr>
            <w:r w:rsidRPr="001B755F">
              <w:rPr>
                <w:rFonts w:ascii="Arial" w:hAnsi="Arial" w:cs="Arial"/>
                <w:b/>
                <w:bCs/>
                <w:color w:val="000048"/>
                <w:sz w:val="20"/>
                <w:szCs w:val="20"/>
              </w:rPr>
              <w:t xml:space="preserve">Business Defined Skill Tracks </w:t>
            </w:r>
          </w:p>
          <w:p w14:paraId="3D8DA3ED"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GenC program + SL driven </w:t>
            </w:r>
          </w:p>
          <w:p w14:paraId="7DD68845"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SL Driven </w:t>
            </w:r>
          </w:p>
        </w:tc>
      </w:tr>
      <w:tr w:rsidR="002A0A34" w:rsidRPr="001B755F" w14:paraId="356890F3" w14:textId="77777777" w:rsidTr="00443BF8">
        <w:trPr>
          <w:trHeight w:val="863"/>
        </w:trPr>
        <w:tc>
          <w:tcPr>
            <w:tcW w:w="1476" w:type="dxa"/>
            <w:vAlign w:val="center"/>
          </w:tcPr>
          <w:p w14:paraId="11D8C5DE"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Minimum Score/ Expected Status</w:t>
            </w:r>
          </w:p>
        </w:tc>
        <w:tc>
          <w:tcPr>
            <w:tcW w:w="3764" w:type="dxa"/>
            <w:vAlign w:val="center"/>
          </w:tcPr>
          <w:p w14:paraId="442B91E4" w14:textId="4F07A8BE" w:rsidR="002A0A34" w:rsidRPr="001B755F" w:rsidRDefault="00A44AE8" w:rsidP="001A2EE1">
            <w:pPr>
              <w:widowControl w:val="0"/>
              <w:spacing w:before="26" w:after="240" w:line="240" w:lineRule="atLeast"/>
              <w:ind w:right="115"/>
              <w:rPr>
                <w:rFonts w:ascii="Arial" w:hAnsi="Arial" w:cs="Arial"/>
                <w:color w:val="000048"/>
                <w:sz w:val="20"/>
                <w:szCs w:val="20"/>
              </w:rPr>
            </w:pPr>
            <w:r w:rsidRPr="00A44AE8">
              <w:rPr>
                <w:rFonts w:ascii="Arial" w:hAnsi="Arial" w:cs="Arial"/>
                <w:color w:val="000048"/>
                <w:sz w:val="20"/>
                <w:szCs w:val="20"/>
              </w:rPr>
              <w:t>The score/status that the GenC should obtain to clear a particular Evaluation Component. The score/Status indicates a completion or a skill/technical score, as per the applicability, for the Evaluation Component</w:t>
            </w:r>
            <w:r w:rsidR="002A0A34" w:rsidRPr="001B755F">
              <w:rPr>
                <w:rFonts w:ascii="Arial" w:hAnsi="Arial" w:cs="Arial"/>
                <w:color w:val="000048"/>
                <w:sz w:val="20"/>
                <w:szCs w:val="20"/>
              </w:rPr>
              <w:t>.</w:t>
            </w:r>
          </w:p>
        </w:tc>
        <w:tc>
          <w:tcPr>
            <w:tcW w:w="4475" w:type="dxa"/>
            <w:vAlign w:val="center"/>
          </w:tcPr>
          <w:p w14:paraId="5688B32A"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All score-based Assessments – Evaluation score of 70% and above</w:t>
            </w:r>
          </w:p>
          <w:p w14:paraId="554E3C35"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PHS to successfully complete the training will be “Green”</w:t>
            </w:r>
          </w:p>
        </w:tc>
      </w:tr>
      <w:tr w:rsidR="002A0A34" w:rsidRPr="001B755F" w14:paraId="5EFD5508" w14:textId="77777777" w:rsidTr="00443BF8">
        <w:tc>
          <w:tcPr>
            <w:tcW w:w="1476" w:type="dxa"/>
            <w:vAlign w:val="center"/>
          </w:tcPr>
          <w:p w14:paraId="078D9000"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Number of Attempts</w:t>
            </w:r>
          </w:p>
        </w:tc>
        <w:tc>
          <w:tcPr>
            <w:tcW w:w="3764" w:type="dxa"/>
            <w:vAlign w:val="center"/>
          </w:tcPr>
          <w:p w14:paraId="5CD9FBAF" w14:textId="66589C9E" w:rsidR="002A0A34" w:rsidRPr="001B755F" w:rsidRDefault="00681978" w:rsidP="001A2EE1">
            <w:pPr>
              <w:widowControl w:val="0"/>
              <w:spacing w:before="26" w:after="240" w:line="240" w:lineRule="atLeast"/>
              <w:ind w:right="115"/>
              <w:rPr>
                <w:rFonts w:ascii="Arial" w:hAnsi="Arial" w:cs="Arial"/>
                <w:color w:val="000048"/>
                <w:sz w:val="20"/>
                <w:szCs w:val="20"/>
              </w:rPr>
            </w:pPr>
            <w:r w:rsidRPr="00681978">
              <w:rPr>
                <w:rFonts w:ascii="Arial" w:hAnsi="Arial" w:cs="Arial"/>
                <w:color w:val="000048"/>
                <w:sz w:val="20"/>
                <w:szCs w:val="20"/>
              </w:rPr>
              <w:t xml:space="preserve">Any GenC who has not obtained the pre-defined minimum percentage to clear the Evaluation components will be eligible for reattempt, as applicable. The number of reattempts would </w:t>
            </w:r>
            <w:r w:rsidR="00372C31" w:rsidRPr="00681978">
              <w:rPr>
                <w:rFonts w:ascii="Arial" w:hAnsi="Arial" w:cs="Arial"/>
                <w:color w:val="000048"/>
                <w:sz w:val="20"/>
                <w:szCs w:val="20"/>
              </w:rPr>
              <w:t>be</w:t>
            </w:r>
            <w:r w:rsidRPr="00681978">
              <w:rPr>
                <w:rFonts w:ascii="Arial" w:hAnsi="Arial" w:cs="Arial"/>
                <w:color w:val="000048"/>
                <w:sz w:val="20"/>
                <w:szCs w:val="20"/>
              </w:rPr>
              <w:t xml:space="preserve"> defined for respective evaluation components in the learning </w:t>
            </w:r>
            <w:r w:rsidR="002A0A34" w:rsidRPr="001B755F">
              <w:rPr>
                <w:rFonts w:ascii="Arial" w:hAnsi="Arial" w:cs="Arial"/>
                <w:color w:val="000048"/>
                <w:sz w:val="20"/>
                <w:szCs w:val="20"/>
              </w:rPr>
              <w:t xml:space="preserve">path. </w:t>
            </w:r>
          </w:p>
        </w:tc>
        <w:tc>
          <w:tcPr>
            <w:tcW w:w="4475" w:type="dxa"/>
            <w:vAlign w:val="center"/>
          </w:tcPr>
          <w:p w14:paraId="31993E71"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1 or 2, as prescribed for the Evaluation Components</w:t>
            </w:r>
          </w:p>
        </w:tc>
      </w:tr>
      <w:tr w:rsidR="002A0A34" w:rsidRPr="001B755F" w14:paraId="0786DC6A" w14:textId="77777777" w:rsidTr="00443BF8">
        <w:tc>
          <w:tcPr>
            <w:tcW w:w="1476" w:type="dxa"/>
            <w:vAlign w:val="center"/>
          </w:tcPr>
          <w:p w14:paraId="37B407E5"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Performance Health Status</w:t>
            </w:r>
          </w:p>
        </w:tc>
        <w:tc>
          <w:tcPr>
            <w:tcW w:w="3764" w:type="dxa"/>
            <w:vAlign w:val="center"/>
          </w:tcPr>
          <w:p w14:paraId="109FBCED" w14:textId="4A178978" w:rsidR="002A0A34" w:rsidRPr="001B755F" w:rsidRDefault="00681978" w:rsidP="001A2EE1">
            <w:pPr>
              <w:widowControl w:val="0"/>
              <w:spacing w:before="26" w:after="240" w:line="240" w:lineRule="atLeast"/>
              <w:ind w:right="115"/>
              <w:rPr>
                <w:rFonts w:ascii="Arial" w:hAnsi="Arial" w:cs="Arial"/>
                <w:color w:val="000048"/>
                <w:sz w:val="20"/>
                <w:szCs w:val="20"/>
              </w:rPr>
            </w:pPr>
            <w:r w:rsidRPr="00681978">
              <w:rPr>
                <w:rFonts w:ascii="Arial" w:hAnsi="Arial" w:cs="Arial"/>
                <w:color w:val="000048"/>
                <w:sz w:val="20"/>
                <w:szCs w:val="20"/>
              </w:rPr>
              <w:t>Status determined based on the performance by GenC in the evaluation components, applicable for the learning path</w:t>
            </w:r>
          </w:p>
        </w:tc>
        <w:tc>
          <w:tcPr>
            <w:tcW w:w="4475" w:type="dxa"/>
            <w:vAlign w:val="center"/>
          </w:tcPr>
          <w:p w14:paraId="5B1F96AE"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Green/Amber /Red status</w:t>
            </w:r>
          </w:p>
          <w:p w14:paraId="65E46F18"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PHS to successfully complete the training will be “Green”</w:t>
            </w:r>
          </w:p>
        </w:tc>
      </w:tr>
      <w:tr w:rsidR="002A0A34" w:rsidRPr="001B755F" w14:paraId="66E273B2" w14:textId="77777777" w:rsidTr="00443BF8">
        <w:tc>
          <w:tcPr>
            <w:tcW w:w="1476" w:type="dxa"/>
            <w:vAlign w:val="center"/>
          </w:tcPr>
          <w:p w14:paraId="5BC2892D"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AHS</w:t>
            </w:r>
          </w:p>
          <w:p w14:paraId="511565CD"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Attendance Health Status</w:t>
            </w:r>
          </w:p>
        </w:tc>
        <w:tc>
          <w:tcPr>
            <w:tcW w:w="3764" w:type="dxa"/>
            <w:vAlign w:val="center"/>
          </w:tcPr>
          <w:p w14:paraId="3CEF5D3D" w14:textId="2F21EC0A"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Cumulative attendance </w:t>
            </w:r>
            <w:r w:rsidR="00E9387A">
              <w:rPr>
                <w:rFonts w:ascii="Arial" w:hAnsi="Arial" w:cs="Arial"/>
                <w:color w:val="000048"/>
                <w:sz w:val="20"/>
                <w:szCs w:val="20"/>
              </w:rPr>
              <w:t>s</w:t>
            </w:r>
            <w:r w:rsidRPr="001B755F">
              <w:rPr>
                <w:rFonts w:ascii="Arial" w:hAnsi="Arial" w:cs="Arial"/>
                <w:color w:val="000048"/>
                <w:sz w:val="20"/>
                <w:szCs w:val="20"/>
              </w:rPr>
              <w:t xml:space="preserve">tatus of the GenC at physical location and virtual training. </w:t>
            </w:r>
          </w:p>
        </w:tc>
        <w:tc>
          <w:tcPr>
            <w:tcW w:w="4475" w:type="dxa"/>
            <w:vAlign w:val="center"/>
          </w:tcPr>
          <w:p w14:paraId="45D8B8FD"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Green/Amber /Red status</w:t>
            </w:r>
          </w:p>
          <w:p w14:paraId="263D94DC"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Time at Office – 10 hours across all India locations [9 hours for Kolkata and NCR]</w:t>
            </w:r>
          </w:p>
          <w:p w14:paraId="23847252" w14:textId="77777777" w:rsidR="002A0A34" w:rsidRPr="001B755F" w:rsidRDefault="002A0A34" w:rsidP="001A2EE1">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TruTime Compliance = “Green” (min 9 hours/day)</w:t>
            </w:r>
          </w:p>
          <w:p w14:paraId="2B2288AF" w14:textId="77777777" w:rsidR="002A0A34" w:rsidRPr="001B755F" w:rsidRDefault="002A0A34" w:rsidP="001A2EE1">
            <w:pPr>
              <w:widowControl w:val="0"/>
              <w:spacing w:before="26" w:after="240" w:line="240" w:lineRule="atLeast"/>
              <w:ind w:right="115"/>
              <w:rPr>
                <w:rFonts w:ascii="Arial" w:hAnsi="Arial" w:cs="Arial"/>
                <w:b/>
                <w:bCs/>
                <w:color w:val="000048"/>
                <w:sz w:val="20"/>
                <w:szCs w:val="20"/>
              </w:rPr>
            </w:pPr>
            <w:r w:rsidRPr="001B755F">
              <w:rPr>
                <w:rFonts w:ascii="Arial" w:hAnsi="Arial" w:cs="Arial"/>
                <w:color w:val="000048"/>
                <w:sz w:val="20"/>
                <w:szCs w:val="20"/>
              </w:rPr>
              <w:t>Attendance in mandatory</w:t>
            </w:r>
            <w:r w:rsidRPr="001B755F">
              <w:rPr>
                <w:rFonts w:ascii="Arial" w:hAnsi="Arial" w:cs="Arial"/>
                <w:color w:val="000048"/>
                <w:sz w:val="20"/>
                <w:szCs w:val="20"/>
                <w:lang w:val="en-IN"/>
              </w:rPr>
              <w:t xml:space="preserve"> ILT/VILT sessions</w:t>
            </w:r>
          </w:p>
        </w:tc>
      </w:tr>
      <w:bookmarkEnd w:id="8"/>
    </w:tbl>
    <w:p w14:paraId="022A52F1" w14:textId="3B6AFE21" w:rsidR="0081499E" w:rsidRPr="001B755F" w:rsidRDefault="0081499E" w:rsidP="00AD593F">
      <w:pPr>
        <w:pStyle w:val="Default"/>
        <w:rPr>
          <w:sz w:val="22"/>
          <w:szCs w:val="22"/>
        </w:rPr>
      </w:pPr>
    </w:p>
    <w:p w14:paraId="4D85345C" w14:textId="011A67A9" w:rsidR="00771740" w:rsidRPr="001B755F" w:rsidRDefault="0038139E" w:rsidP="00AD593F">
      <w:pPr>
        <w:pStyle w:val="Heading1"/>
        <w:rPr>
          <w:rFonts w:ascii="Arial" w:hAnsi="Arial" w:cs="Arial"/>
          <w:color w:val="000048"/>
        </w:rPr>
      </w:pPr>
      <w:bookmarkStart w:id="13" w:name="_Toc129857738"/>
      <w:bookmarkStart w:id="14" w:name="_Toc209183483"/>
      <w:r w:rsidRPr="001B755F">
        <w:rPr>
          <w:rFonts w:ascii="Arial" w:hAnsi="Arial" w:cs="Arial"/>
          <w:color w:val="000048"/>
        </w:rPr>
        <w:t>S</w:t>
      </w:r>
      <w:r w:rsidR="00771740" w:rsidRPr="001B755F">
        <w:rPr>
          <w:rFonts w:ascii="Arial" w:hAnsi="Arial" w:cs="Arial"/>
          <w:color w:val="000048"/>
        </w:rPr>
        <w:t>killing completion criteria for GenC Interns</w:t>
      </w:r>
      <w:bookmarkEnd w:id="14"/>
      <w:r w:rsidR="00771740" w:rsidRPr="001B755F">
        <w:rPr>
          <w:rFonts w:ascii="Arial" w:hAnsi="Arial" w:cs="Arial"/>
          <w:color w:val="000048"/>
        </w:rPr>
        <w:t xml:space="preserve"> </w:t>
      </w:r>
    </w:p>
    <w:p w14:paraId="47694288" w14:textId="2D2DC2CD" w:rsidR="00771740" w:rsidRPr="001B755F" w:rsidRDefault="00771740" w:rsidP="004D7293">
      <w:pPr>
        <w:pStyle w:val="Heading1"/>
        <w:numPr>
          <w:ilvl w:val="1"/>
          <w:numId w:val="5"/>
        </w:numPr>
        <w:rPr>
          <w:rFonts w:ascii="Arial" w:hAnsi="Arial" w:cs="Arial"/>
          <w:color w:val="000048"/>
        </w:rPr>
      </w:pPr>
      <w:bookmarkStart w:id="15" w:name="_Hlk146514492"/>
      <w:bookmarkStart w:id="16" w:name="_Hlk148607957"/>
      <w:bookmarkStart w:id="17" w:name="_Toc209183484"/>
      <w:r w:rsidRPr="001B755F">
        <w:rPr>
          <w:rFonts w:ascii="Arial" w:hAnsi="Arial" w:cs="Arial"/>
          <w:color w:val="000048"/>
        </w:rPr>
        <w:t>Technical Competenc</w:t>
      </w:r>
      <w:bookmarkEnd w:id="13"/>
      <w:r w:rsidR="007C74C8" w:rsidRPr="001B755F">
        <w:rPr>
          <w:rFonts w:ascii="Arial" w:hAnsi="Arial" w:cs="Arial"/>
          <w:color w:val="000048"/>
        </w:rPr>
        <w:t>ies</w:t>
      </w:r>
      <w:bookmarkEnd w:id="17"/>
    </w:p>
    <w:p w14:paraId="7EBEA5E9" w14:textId="120CF662" w:rsidR="009A04BA" w:rsidRPr="00A71E9A" w:rsidRDefault="006122FC" w:rsidP="00AD593F">
      <w:pPr>
        <w:rPr>
          <w:rFonts w:ascii="Arial" w:hAnsi="Arial" w:cs="Arial"/>
          <w:color w:val="000048"/>
          <w:sz w:val="20"/>
          <w:szCs w:val="20"/>
        </w:rPr>
      </w:pPr>
      <w:r w:rsidRPr="006122FC">
        <w:rPr>
          <w:rFonts w:ascii="Arial" w:hAnsi="Arial" w:cs="Arial"/>
          <w:color w:val="000048"/>
          <w:sz w:val="20"/>
          <w:szCs w:val="20"/>
        </w:rPr>
        <w:t>Every GenC is mapped to a technical track based on business demand and provided systematic training to develop their technical skills. Each technical track has a defined curriculum, which is oriented to the GenCs at the beginning of the technical skilling phase. For successful completion of the skilling program, the GenCs are expected to demonstrate their comprehension and ability to implement technical concepts as per the defined curriculum</w:t>
      </w:r>
      <w:r w:rsidR="00B508B9" w:rsidRPr="00A71E9A">
        <w:rPr>
          <w:rFonts w:ascii="Arial" w:hAnsi="Arial" w:cs="Arial"/>
          <w:color w:val="000048"/>
          <w:sz w:val="20"/>
          <w:szCs w:val="20"/>
        </w:rPr>
        <w:t>.</w:t>
      </w:r>
    </w:p>
    <w:p w14:paraId="5540F11F" w14:textId="1A18876E" w:rsidR="00771740" w:rsidRPr="00A71E9A" w:rsidRDefault="009A04BA" w:rsidP="00AD593F">
      <w:pPr>
        <w:rPr>
          <w:rFonts w:ascii="Arial" w:hAnsi="Arial" w:cs="Arial"/>
          <w:color w:val="000048"/>
          <w:sz w:val="20"/>
          <w:szCs w:val="20"/>
        </w:rPr>
      </w:pPr>
      <w:r w:rsidRPr="00A71E9A">
        <w:rPr>
          <w:rFonts w:ascii="Arial" w:hAnsi="Arial" w:cs="Arial"/>
          <w:color w:val="000048"/>
          <w:sz w:val="20"/>
          <w:szCs w:val="20"/>
        </w:rPr>
        <w:t xml:space="preserve">The details on </w:t>
      </w:r>
      <w:r w:rsidR="00A46502" w:rsidRPr="00A71E9A">
        <w:rPr>
          <w:rFonts w:ascii="Arial" w:hAnsi="Arial" w:cs="Arial"/>
          <w:color w:val="000048"/>
          <w:sz w:val="20"/>
          <w:szCs w:val="20"/>
        </w:rPr>
        <w:t>the</w:t>
      </w:r>
      <w:r w:rsidRPr="00A71E9A">
        <w:rPr>
          <w:rFonts w:ascii="Arial" w:hAnsi="Arial" w:cs="Arial"/>
          <w:color w:val="000048"/>
          <w:sz w:val="20"/>
          <w:szCs w:val="20"/>
        </w:rPr>
        <w:t xml:space="preserve"> completion criteria relating to technical skilling across fundamental </w:t>
      </w:r>
      <w:r w:rsidR="004064C4">
        <w:rPr>
          <w:rFonts w:ascii="Arial" w:hAnsi="Arial" w:cs="Arial"/>
          <w:color w:val="000048"/>
          <w:sz w:val="20"/>
          <w:szCs w:val="20"/>
        </w:rPr>
        <w:t>and</w:t>
      </w:r>
      <w:r w:rsidRPr="00A71E9A">
        <w:rPr>
          <w:rFonts w:ascii="Arial" w:hAnsi="Arial" w:cs="Arial"/>
          <w:color w:val="000048"/>
          <w:sz w:val="20"/>
          <w:szCs w:val="20"/>
        </w:rPr>
        <w:t xml:space="preserve"> advanced levels are explained below:</w:t>
      </w:r>
    </w:p>
    <w:p w14:paraId="2C2A3FE3" w14:textId="4D01BBC2" w:rsidR="00771740" w:rsidRPr="001B755F" w:rsidRDefault="00771740" w:rsidP="00AD593F">
      <w:pPr>
        <w:rPr>
          <w:rFonts w:ascii="Arial" w:hAnsi="Arial" w:cs="Arial"/>
          <w:color w:val="000048"/>
          <w:sz w:val="20"/>
          <w:szCs w:val="20"/>
        </w:rPr>
      </w:pPr>
      <w:r w:rsidRPr="001B755F">
        <w:rPr>
          <w:rFonts w:ascii="Arial" w:hAnsi="Arial" w:cs="Arial"/>
          <w:color w:val="000048"/>
          <w:sz w:val="20"/>
          <w:szCs w:val="20"/>
        </w:rPr>
        <w:lastRenderedPageBreak/>
        <w:t xml:space="preserve">The </w:t>
      </w:r>
      <w:r w:rsidRPr="001B755F">
        <w:rPr>
          <w:rFonts w:ascii="Arial" w:hAnsi="Arial" w:cs="Arial"/>
          <w:b/>
          <w:bCs/>
          <w:color w:val="000048"/>
          <w:sz w:val="20"/>
          <w:szCs w:val="20"/>
          <w:u w:val="single"/>
        </w:rPr>
        <w:t xml:space="preserve">technical performance </w:t>
      </w:r>
      <w:r w:rsidR="009A04BA" w:rsidRPr="001B755F">
        <w:rPr>
          <w:rFonts w:ascii="Arial" w:hAnsi="Arial" w:cs="Arial"/>
          <w:b/>
          <w:bCs/>
          <w:color w:val="000048"/>
          <w:sz w:val="20"/>
          <w:szCs w:val="20"/>
          <w:u w:val="single"/>
        </w:rPr>
        <w:t xml:space="preserve">skilling and </w:t>
      </w:r>
      <w:r w:rsidRPr="001B755F">
        <w:rPr>
          <w:rFonts w:ascii="Arial" w:hAnsi="Arial" w:cs="Arial"/>
          <w:b/>
          <w:bCs/>
          <w:color w:val="000048"/>
          <w:sz w:val="20"/>
          <w:szCs w:val="20"/>
          <w:u w:val="single"/>
        </w:rPr>
        <w:t>evaluation</w:t>
      </w:r>
      <w:r w:rsidRPr="001B755F">
        <w:rPr>
          <w:rFonts w:ascii="Arial" w:hAnsi="Arial" w:cs="Arial"/>
          <w:color w:val="000048"/>
          <w:sz w:val="20"/>
          <w:szCs w:val="20"/>
        </w:rPr>
        <w:t xml:space="preserve"> will happen at two levels: </w:t>
      </w:r>
    </w:p>
    <w:p w14:paraId="6BEF2DB5" w14:textId="6C0B62E1" w:rsidR="00EF2FAF" w:rsidRPr="00EF2FAF" w:rsidRDefault="00771740" w:rsidP="00EF2FAF">
      <w:pPr>
        <w:pStyle w:val="ListParagraph"/>
        <w:numPr>
          <w:ilvl w:val="0"/>
          <w:numId w:val="27"/>
        </w:numPr>
        <w:rPr>
          <w:rFonts w:ascii="Arial" w:hAnsi="Arial" w:cs="Arial"/>
          <w:color w:val="000048"/>
          <w:sz w:val="20"/>
          <w:szCs w:val="20"/>
        </w:rPr>
      </w:pPr>
      <w:r w:rsidRPr="00EF2FAF">
        <w:rPr>
          <w:rFonts w:ascii="Arial" w:hAnsi="Arial" w:cs="Arial"/>
          <w:color w:val="000048"/>
          <w:sz w:val="20"/>
          <w:szCs w:val="20"/>
        </w:rPr>
        <w:t xml:space="preserve">Stage 1 [Fundamentals] </w:t>
      </w:r>
    </w:p>
    <w:p w14:paraId="6BE1B131" w14:textId="313947B4" w:rsidR="00771740" w:rsidRPr="00EF2FAF" w:rsidRDefault="00771740" w:rsidP="00EF2FAF">
      <w:pPr>
        <w:pStyle w:val="ListParagraph"/>
        <w:numPr>
          <w:ilvl w:val="0"/>
          <w:numId w:val="27"/>
        </w:numPr>
        <w:rPr>
          <w:rFonts w:ascii="Arial" w:hAnsi="Arial" w:cs="Arial"/>
          <w:color w:val="000048"/>
          <w:sz w:val="20"/>
          <w:szCs w:val="20"/>
        </w:rPr>
      </w:pPr>
      <w:r w:rsidRPr="00EF2FAF">
        <w:rPr>
          <w:rFonts w:ascii="Arial" w:hAnsi="Arial" w:cs="Arial"/>
          <w:color w:val="000048"/>
          <w:sz w:val="20"/>
          <w:szCs w:val="20"/>
        </w:rPr>
        <w:t>Stage 2 and beyond as applicable [Advanced skilling stages]</w:t>
      </w:r>
    </w:p>
    <w:p w14:paraId="7D9CEE64" w14:textId="50EA535B" w:rsidR="000A33A1" w:rsidRPr="001B755F" w:rsidRDefault="000A33A1" w:rsidP="00A04BEE">
      <w:pPr>
        <w:pStyle w:val="Heading3"/>
        <w:rPr>
          <w:rFonts w:ascii="Arial" w:hAnsi="Arial" w:cs="Arial"/>
          <w:color w:val="000048"/>
          <w:sz w:val="24"/>
          <w:szCs w:val="24"/>
        </w:rPr>
      </w:pPr>
      <w:bookmarkStart w:id="18" w:name="_Hlk145544668"/>
      <w:bookmarkStart w:id="19" w:name="_Toc129857739"/>
      <w:bookmarkStart w:id="20" w:name="_Hlk127987331"/>
      <w:bookmarkStart w:id="21" w:name="_Toc209183485"/>
      <w:r w:rsidRPr="001B755F">
        <w:rPr>
          <w:rFonts w:ascii="Arial" w:hAnsi="Arial" w:cs="Arial"/>
          <w:color w:val="000048"/>
          <w:sz w:val="24"/>
          <w:szCs w:val="24"/>
        </w:rPr>
        <w:t>Stage 1</w:t>
      </w:r>
      <w:bookmarkEnd w:id="21"/>
    </w:p>
    <w:p w14:paraId="16F1E47C" w14:textId="77777777" w:rsidR="00400DB1" w:rsidRDefault="00400DB1" w:rsidP="00203F4A">
      <w:pPr>
        <w:tabs>
          <w:tab w:val="left" w:pos="180"/>
        </w:tabs>
        <w:spacing w:line="276" w:lineRule="auto"/>
        <w:contextualSpacing/>
        <w:rPr>
          <w:rFonts w:ascii="Arial" w:hAnsi="Arial" w:cs="Arial"/>
          <w:color w:val="000048"/>
          <w:sz w:val="20"/>
          <w:szCs w:val="20"/>
        </w:rPr>
      </w:pPr>
      <w:bookmarkStart w:id="22" w:name="_Hlk125368708"/>
    </w:p>
    <w:p w14:paraId="212236FF" w14:textId="780946E6" w:rsidR="00ED0DE1" w:rsidRPr="001B755F" w:rsidRDefault="00ED0DE1" w:rsidP="00203F4A">
      <w:pPr>
        <w:tabs>
          <w:tab w:val="left" w:pos="180"/>
        </w:tabs>
        <w:spacing w:line="276" w:lineRule="auto"/>
        <w:contextualSpacing/>
        <w:rPr>
          <w:rFonts w:ascii="Arial" w:hAnsi="Arial" w:cs="Arial"/>
          <w:color w:val="000048"/>
          <w:sz w:val="20"/>
          <w:szCs w:val="20"/>
        </w:rPr>
      </w:pPr>
      <w:r w:rsidRPr="00ED0DE1">
        <w:rPr>
          <w:rFonts w:ascii="Arial" w:hAnsi="Arial" w:cs="Arial"/>
          <w:color w:val="000048"/>
          <w:sz w:val="20"/>
          <w:szCs w:val="20"/>
        </w:rPr>
        <w:t>Stage 1 in the training curriculum of each track serves as a foundational phase that supports progression to the advanced skilling stages. While it is not a qualifier for exit, successful completion of Stage 1 equips trainees with the essential skills needed for further stage</w:t>
      </w:r>
    </w:p>
    <w:p w14:paraId="46537E33" w14:textId="644C62DE" w:rsidR="009A04BA" w:rsidRPr="001B755F" w:rsidRDefault="009A04BA" w:rsidP="00D32461">
      <w:pPr>
        <w:numPr>
          <w:ilvl w:val="0"/>
          <w:numId w:val="13"/>
        </w:numPr>
        <w:tabs>
          <w:tab w:val="left" w:pos="180"/>
        </w:tabs>
        <w:spacing w:line="276" w:lineRule="auto"/>
        <w:ind w:left="180" w:hanging="180"/>
        <w:contextualSpacing/>
        <w:rPr>
          <w:rFonts w:ascii="Arial" w:hAnsi="Arial" w:cs="Arial"/>
          <w:b/>
          <w:bCs/>
          <w:color w:val="000048"/>
          <w:sz w:val="20"/>
          <w:szCs w:val="20"/>
        </w:rPr>
      </w:pPr>
      <w:r w:rsidRPr="001B755F">
        <w:rPr>
          <w:rFonts w:ascii="Arial" w:hAnsi="Arial" w:cs="Arial"/>
          <w:color w:val="000048"/>
          <w:sz w:val="20"/>
          <w:szCs w:val="20"/>
        </w:rPr>
        <w:t xml:space="preserve">The GenC Interns are expected to obtain </w:t>
      </w:r>
      <w:r w:rsidR="00BA6D79">
        <w:rPr>
          <w:rFonts w:ascii="Arial" w:hAnsi="Arial" w:cs="Arial"/>
          <w:color w:val="000048"/>
          <w:sz w:val="20"/>
          <w:szCs w:val="20"/>
        </w:rPr>
        <w:t xml:space="preserve">a score of </w:t>
      </w:r>
      <w:r w:rsidRPr="001B755F">
        <w:rPr>
          <w:rFonts w:ascii="Arial" w:hAnsi="Arial" w:cs="Arial"/>
          <w:color w:val="000048"/>
          <w:sz w:val="20"/>
          <w:szCs w:val="20"/>
        </w:rPr>
        <w:t xml:space="preserve">&gt;=70% score in the </w:t>
      </w:r>
      <w:r w:rsidR="004602BD">
        <w:rPr>
          <w:rFonts w:ascii="Arial" w:hAnsi="Arial" w:cs="Arial"/>
          <w:color w:val="000048"/>
          <w:sz w:val="20"/>
          <w:szCs w:val="20"/>
        </w:rPr>
        <w:t xml:space="preserve">stage 1 </w:t>
      </w:r>
      <w:r w:rsidRPr="001B755F">
        <w:rPr>
          <w:rFonts w:ascii="Arial" w:hAnsi="Arial" w:cs="Arial"/>
          <w:color w:val="000048"/>
          <w:sz w:val="20"/>
          <w:szCs w:val="20"/>
        </w:rPr>
        <w:t>assessment</w:t>
      </w:r>
      <w:r w:rsidR="004602BD">
        <w:rPr>
          <w:rFonts w:ascii="Arial" w:hAnsi="Arial" w:cs="Arial"/>
          <w:color w:val="000048"/>
          <w:sz w:val="20"/>
          <w:szCs w:val="20"/>
        </w:rPr>
        <w:t>.</w:t>
      </w:r>
    </w:p>
    <w:p w14:paraId="63457C71" w14:textId="77777777" w:rsidR="00C05C99" w:rsidRDefault="00C05C99" w:rsidP="00D32461">
      <w:pPr>
        <w:numPr>
          <w:ilvl w:val="3"/>
          <w:numId w:val="13"/>
        </w:numPr>
        <w:tabs>
          <w:tab w:val="left" w:pos="180"/>
        </w:tabs>
        <w:spacing w:line="276" w:lineRule="auto"/>
        <w:ind w:left="180" w:hanging="180"/>
        <w:contextualSpacing/>
        <w:rPr>
          <w:rFonts w:ascii="Arial" w:hAnsi="Arial" w:cs="Arial"/>
          <w:color w:val="000048"/>
          <w:sz w:val="20"/>
          <w:szCs w:val="20"/>
        </w:rPr>
      </w:pPr>
      <w:r w:rsidRPr="00C05C99">
        <w:rPr>
          <w:rFonts w:ascii="Arial" w:hAnsi="Arial" w:cs="Arial"/>
          <w:color w:val="000048"/>
          <w:sz w:val="20"/>
          <w:szCs w:val="20"/>
        </w:rPr>
        <w:t>It is recommended that trainees complete 100% of the hands-on exercises assigned in the Stage 1 curriculum before appearing for the Stage 1 assessment.</w:t>
      </w:r>
    </w:p>
    <w:p w14:paraId="13626B61" w14:textId="1BCDF736" w:rsidR="000A33A1" w:rsidRPr="001B755F" w:rsidRDefault="008B0AC9" w:rsidP="00D32461">
      <w:pPr>
        <w:numPr>
          <w:ilvl w:val="3"/>
          <w:numId w:val="13"/>
        </w:numPr>
        <w:tabs>
          <w:tab w:val="left" w:pos="180"/>
        </w:tabs>
        <w:spacing w:line="276" w:lineRule="auto"/>
        <w:ind w:left="180" w:hanging="180"/>
        <w:contextualSpacing/>
        <w:rPr>
          <w:rFonts w:ascii="Arial" w:hAnsi="Arial" w:cs="Arial"/>
          <w:color w:val="000048"/>
          <w:sz w:val="20"/>
          <w:szCs w:val="20"/>
        </w:rPr>
      </w:pPr>
      <w:r>
        <w:rPr>
          <w:rFonts w:ascii="Arial" w:hAnsi="Arial" w:cs="Arial"/>
          <w:color w:val="000048"/>
          <w:sz w:val="20"/>
          <w:szCs w:val="20"/>
        </w:rPr>
        <w:t>Catch</w:t>
      </w:r>
      <w:r w:rsidR="000A33A1" w:rsidRPr="001B755F">
        <w:rPr>
          <w:rFonts w:ascii="Arial" w:hAnsi="Arial" w:cs="Arial"/>
          <w:color w:val="000048"/>
          <w:sz w:val="20"/>
          <w:szCs w:val="20"/>
        </w:rPr>
        <w:t xml:space="preserve">-up </w:t>
      </w:r>
      <w:r w:rsidR="00254192" w:rsidRPr="001B755F">
        <w:rPr>
          <w:rFonts w:ascii="Arial" w:hAnsi="Arial" w:cs="Arial"/>
          <w:color w:val="000048"/>
          <w:sz w:val="20"/>
          <w:szCs w:val="20"/>
        </w:rPr>
        <w:t>instances</w:t>
      </w:r>
      <w:r w:rsidR="000A33A1" w:rsidRPr="001B755F">
        <w:rPr>
          <w:rFonts w:ascii="Arial" w:hAnsi="Arial" w:cs="Arial"/>
          <w:color w:val="000048"/>
          <w:sz w:val="20"/>
          <w:szCs w:val="20"/>
        </w:rPr>
        <w:t xml:space="preserve"> will be provided to complete </w:t>
      </w:r>
      <w:r w:rsidR="00FC13B1" w:rsidRPr="001B755F">
        <w:rPr>
          <w:rFonts w:ascii="Arial" w:hAnsi="Arial" w:cs="Arial"/>
          <w:color w:val="000048"/>
          <w:sz w:val="20"/>
          <w:szCs w:val="20"/>
        </w:rPr>
        <w:t>h</w:t>
      </w:r>
      <w:r w:rsidR="000A33A1" w:rsidRPr="001B755F">
        <w:rPr>
          <w:rFonts w:ascii="Arial" w:hAnsi="Arial" w:cs="Arial"/>
          <w:color w:val="000048"/>
          <w:sz w:val="20"/>
          <w:szCs w:val="20"/>
        </w:rPr>
        <w:t xml:space="preserve">ands-on </w:t>
      </w:r>
      <w:r w:rsidR="002D368B">
        <w:rPr>
          <w:rFonts w:ascii="Arial" w:hAnsi="Arial" w:cs="Arial"/>
          <w:color w:val="000048"/>
          <w:sz w:val="20"/>
          <w:szCs w:val="20"/>
        </w:rPr>
        <w:t xml:space="preserve">exercises </w:t>
      </w:r>
      <w:r w:rsidR="000A33A1" w:rsidRPr="001B755F">
        <w:rPr>
          <w:rFonts w:ascii="Arial" w:hAnsi="Arial" w:cs="Arial"/>
          <w:color w:val="000048"/>
          <w:sz w:val="20"/>
          <w:szCs w:val="20"/>
        </w:rPr>
        <w:t xml:space="preserve">and attempt </w:t>
      </w:r>
      <w:r w:rsidR="00372C31">
        <w:rPr>
          <w:rFonts w:ascii="Arial" w:hAnsi="Arial" w:cs="Arial"/>
          <w:color w:val="000048"/>
          <w:sz w:val="20"/>
          <w:szCs w:val="20"/>
        </w:rPr>
        <w:t>stage1</w:t>
      </w:r>
      <w:r w:rsidR="000A33A1" w:rsidRPr="001B755F">
        <w:rPr>
          <w:rFonts w:ascii="Arial" w:hAnsi="Arial" w:cs="Arial"/>
          <w:color w:val="000048"/>
          <w:sz w:val="20"/>
          <w:szCs w:val="20"/>
        </w:rPr>
        <w:t xml:space="preserve"> </w:t>
      </w:r>
      <w:r w:rsidR="005B7821" w:rsidRPr="001B755F">
        <w:rPr>
          <w:rFonts w:ascii="Arial" w:hAnsi="Arial" w:cs="Arial"/>
          <w:color w:val="000048"/>
          <w:sz w:val="20"/>
          <w:szCs w:val="20"/>
        </w:rPr>
        <w:t>assessment.</w:t>
      </w:r>
    </w:p>
    <w:p w14:paraId="629FFFDC" w14:textId="77777777" w:rsidR="00FC13B1" w:rsidRPr="001B755F" w:rsidRDefault="00FC13B1" w:rsidP="00FC13B1">
      <w:pPr>
        <w:tabs>
          <w:tab w:val="left" w:pos="180"/>
        </w:tabs>
        <w:spacing w:line="276" w:lineRule="auto"/>
        <w:ind w:left="180"/>
        <w:contextualSpacing/>
        <w:rPr>
          <w:rFonts w:ascii="Arial" w:hAnsi="Arial" w:cs="Arial"/>
          <w:color w:val="000048"/>
          <w:sz w:val="20"/>
          <w:szCs w:val="20"/>
        </w:rPr>
      </w:pPr>
    </w:p>
    <w:tbl>
      <w:tblPr>
        <w:tblW w:w="5000" w:type="pct"/>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ayout w:type="fixed"/>
        <w:tblLook w:val="04A0" w:firstRow="1" w:lastRow="0" w:firstColumn="1" w:lastColumn="0" w:noHBand="0" w:noVBand="1"/>
      </w:tblPr>
      <w:tblGrid>
        <w:gridCol w:w="3146"/>
        <w:gridCol w:w="6474"/>
      </w:tblGrid>
      <w:tr w:rsidR="00FC13B1" w:rsidRPr="001B755F" w14:paraId="22882DF1" w14:textId="77777777" w:rsidTr="00273BCE">
        <w:trPr>
          <w:trHeight w:val="255"/>
        </w:trPr>
        <w:tc>
          <w:tcPr>
            <w:tcW w:w="1635" w:type="pct"/>
            <w:vMerge w:val="restart"/>
            <w:shd w:val="clear" w:color="auto" w:fill="E7F5F6"/>
            <w:noWrap/>
            <w:vAlign w:val="center"/>
            <w:hideMark/>
          </w:tcPr>
          <w:p w14:paraId="40644E9B" w14:textId="6E1F32D7" w:rsidR="00FC13B1" w:rsidRPr="001B755F" w:rsidRDefault="00FC13B1" w:rsidP="0075162E">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Stage 1</w:t>
            </w:r>
            <w:r w:rsidR="008B0AC9">
              <w:rPr>
                <w:rFonts w:ascii="Arial" w:hAnsi="Arial" w:cs="Arial"/>
                <w:b/>
                <w:bCs/>
                <w:color w:val="000048"/>
                <w:kern w:val="24"/>
                <w:sz w:val="20"/>
                <w:szCs w:val="20"/>
              </w:rPr>
              <w:t xml:space="preserve"> </w:t>
            </w:r>
            <w:r w:rsidR="00C05C99">
              <w:rPr>
                <w:rFonts w:ascii="Arial" w:hAnsi="Arial" w:cs="Arial"/>
                <w:b/>
                <w:bCs/>
                <w:color w:val="000048"/>
                <w:kern w:val="24"/>
                <w:sz w:val="20"/>
                <w:szCs w:val="20"/>
              </w:rPr>
              <w:t>assessment</w:t>
            </w:r>
          </w:p>
        </w:tc>
        <w:tc>
          <w:tcPr>
            <w:tcW w:w="3365" w:type="pct"/>
            <w:shd w:val="clear" w:color="auto" w:fill="E7F5F6"/>
            <w:noWrap/>
            <w:vAlign w:val="center"/>
            <w:hideMark/>
          </w:tcPr>
          <w:p w14:paraId="632877C8" w14:textId="77777777" w:rsidR="00FC13B1" w:rsidRPr="001B755F" w:rsidRDefault="00FC13B1" w:rsidP="0075162E">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GenC Type</w:t>
            </w:r>
          </w:p>
        </w:tc>
      </w:tr>
      <w:tr w:rsidR="008B0AC9" w:rsidRPr="001B755F" w14:paraId="1C41B33C" w14:textId="77777777" w:rsidTr="00273BCE">
        <w:trPr>
          <w:trHeight w:val="255"/>
        </w:trPr>
        <w:tc>
          <w:tcPr>
            <w:tcW w:w="1635" w:type="pct"/>
            <w:vMerge/>
            <w:shd w:val="clear" w:color="auto" w:fill="E7F5F6"/>
            <w:vAlign w:val="center"/>
            <w:hideMark/>
          </w:tcPr>
          <w:p w14:paraId="5D573ACF" w14:textId="77777777" w:rsidR="008B0AC9" w:rsidRPr="001B755F" w:rsidRDefault="008B0AC9" w:rsidP="0075162E">
            <w:pPr>
              <w:widowControl w:val="0"/>
              <w:spacing w:before="26" w:after="0" w:line="240" w:lineRule="auto"/>
              <w:ind w:right="115"/>
              <w:jc w:val="center"/>
              <w:rPr>
                <w:rFonts w:ascii="Arial" w:hAnsi="Arial" w:cs="Arial"/>
                <w:b/>
                <w:bCs/>
                <w:color w:val="000048"/>
                <w:kern w:val="24"/>
                <w:sz w:val="20"/>
                <w:szCs w:val="20"/>
              </w:rPr>
            </w:pPr>
          </w:p>
        </w:tc>
        <w:tc>
          <w:tcPr>
            <w:tcW w:w="3365" w:type="pct"/>
            <w:shd w:val="clear" w:color="auto" w:fill="E7F5F6"/>
            <w:noWrap/>
            <w:vAlign w:val="center"/>
            <w:hideMark/>
          </w:tcPr>
          <w:p w14:paraId="7678033E" w14:textId="77777777" w:rsidR="008B0AC9" w:rsidRPr="001B755F" w:rsidRDefault="008B0AC9" w:rsidP="0075162E">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Interns</w:t>
            </w:r>
          </w:p>
        </w:tc>
      </w:tr>
      <w:tr w:rsidR="008B0AC9" w:rsidRPr="001B755F" w14:paraId="42333F54" w14:textId="77777777" w:rsidTr="00273BCE">
        <w:trPr>
          <w:trHeight w:val="510"/>
        </w:trPr>
        <w:tc>
          <w:tcPr>
            <w:tcW w:w="1635" w:type="pct"/>
            <w:noWrap/>
            <w:vAlign w:val="center"/>
            <w:hideMark/>
          </w:tcPr>
          <w:p w14:paraId="1F85C204" w14:textId="6980B92E" w:rsidR="008B0AC9" w:rsidRPr="001B755F" w:rsidRDefault="008B0AC9" w:rsidP="0075162E">
            <w:pPr>
              <w:spacing w:after="0" w:line="240" w:lineRule="auto"/>
              <w:rPr>
                <w:rFonts w:ascii="Arial" w:hAnsi="Arial" w:cs="Arial"/>
                <w:b/>
                <w:bCs/>
                <w:color w:val="000048"/>
                <w:sz w:val="20"/>
                <w:szCs w:val="20"/>
              </w:rPr>
            </w:pPr>
            <w:r w:rsidRPr="001B755F">
              <w:rPr>
                <w:rFonts w:ascii="Arial" w:hAnsi="Arial" w:cs="Arial"/>
                <w:b/>
                <w:bCs/>
                <w:color w:val="000048"/>
                <w:sz w:val="20"/>
                <w:szCs w:val="20"/>
              </w:rPr>
              <w:t xml:space="preserve">&gt;= 70% in </w:t>
            </w:r>
            <w:r>
              <w:rPr>
                <w:rFonts w:ascii="Arial" w:hAnsi="Arial" w:cs="Arial"/>
                <w:b/>
                <w:bCs/>
                <w:color w:val="000048"/>
                <w:sz w:val="20"/>
                <w:szCs w:val="20"/>
              </w:rPr>
              <w:t>stage 1</w:t>
            </w:r>
            <w:r w:rsidRPr="001B755F">
              <w:rPr>
                <w:rFonts w:ascii="Arial" w:hAnsi="Arial" w:cs="Arial"/>
                <w:b/>
                <w:bCs/>
                <w:color w:val="000048"/>
                <w:sz w:val="20"/>
                <w:szCs w:val="20"/>
              </w:rPr>
              <w:t xml:space="preserve"> assessment</w:t>
            </w:r>
          </w:p>
        </w:tc>
        <w:tc>
          <w:tcPr>
            <w:tcW w:w="3365" w:type="pct"/>
            <w:vAlign w:val="center"/>
            <w:hideMark/>
          </w:tcPr>
          <w:p w14:paraId="6970D649" w14:textId="77777777" w:rsidR="008B0AC9" w:rsidRPr="001B755F" w:rsidRDefault="008B0AC9" w:rsidP="0075162E">
            <w:pPr>
              <w:spacing w:after="0" w:line="240" w:lineRule="auto"/>
              <w:rPr>
                <w:rFonts w:ascii="Arial" w:hAnsi="Arial" w:cs="Arial"/>
                <w:color w:val="000048"/>
                <w:sz w:val="20"/>
                <w:szCs w:val="20"/>
              </w:rPr>
            </w:pPr>
            <w:r w:rsidRPr="001B755F">
              <w:rPr>
                <w:rFonts w:ascii="Arial" w:hAnsi="Arial" w:cs="Arial"/>
                <w:color w:val="000048"/>
                <w:sz w:val="20"/>
                <w:szCs w:val="20"/>
              </w:rPr>
              <w:t>Proceed with stage 2 learning</w:t>
            </w:r>
          </w:p>
        </w:tc>
      </w:tr>
      <w:tr w:rsidR="008B0AC9" w:rsidRPr="001B755F" w14:paraId="14098459" w14:textId="77777777" w:rsidTr="00273BCE">
        <w:trPr>
          <w:trHeight w:val="854"/>
        </w:trPr>
        <w:tc>
          <w:tcPr>
            <w:tcW w:w="1635" w:type="pct"/>
            <w:noWrap/>
            <w:vAlign w:val="center"/>
            <w:hideMark/>
          </w:tcPr>
          <w:p w14:paraId="431147D1" w14:textId="1E187B9A" w:rsidR="008B0AC9" w:rsidRPr="001B755F" w:rsidRDefault="008B0AC9" w:rsidP="0075162E">
            <w:pPr>
              <w:spacing w:after="0" w:line="240" w:lineRule="auto"/>
              <w:rPr>
                <w:rFonts w:ascii="Arial" w:hAnsi="Arial" w:cs="Arial"/>
                <w:b/>
                <w:bCs/>
                <w:color w:val="000048"/>
                <w:sz w:val="20"/>
                <w:szCs w:val="20"/>
              </w:rPr>
            </w:pPr>
            <w:r w:rsidRPr="001B755F">
              <w:rPr>
                <w:rFonts w:ascii="Arial" w:hAnsi="Arial" w:cs="Arial"/>
                <w:b/>
                <w:bCs/>
                <w:color w:val="000048"/>
                <w:sz w:val="20"/>
                <w:szCs w:val="20"/>
              </w:rPr>
              <w:t xml:space="preserve">&lt; 70% in </w:t>
            </w:r>
            <w:r>
              <w:rPr>
                <w:rFonts w:ascii="Arial" w:hAnsi="Arial" w:cs="Arial"/>
                <w:b/>
                <w:bCs/>
                <w:color w:val="000048"/>
                <w:sz w:val="20"/>
                <w:szCs w:val="20"/>
              </w:rPr>
              <w:t>stage 1</w:t>
            </w:r>
            <w:r w:rsidRPr="001B755F">
              <w:rPr>
                <w:rFonts w:ascii="Arial" w:hAnsi="Arial" w:cs="Arial"/>
                <w:b/>
                <w:bCs/>
                <w:color w:val="000048"/>
                <w:sz w:val="20"/>
                <w:szCs w:val="20"/>
              </w:rPr>
              <w:t xml:space="preserve"> assessment</w:t>
            </w:r>
          </w:p>
        </w:tc>
        <w:tc>
          <w:tcPr>
            <w:tcW w:w="3365" w:type="pct"/>
            <w:vAlign w:val="center"/>
            <w:hideMark/>
          </w:tcPr>
          <w:p w14:paraId="6A827B29" w14:textId="1B8E12C6" w:rsidR="008B0AC9" w:rsidRPr="001B755F" w:rsidRDefault="001F6128" w:rsidP="00F335FC">
            <w:pPr>
              <w:spacing w:after="0" w:line="240" w:lineRule="auto"/>
              <w:rPr>
                <w:rFonts w:ascii="Arial" w:hAnsi="Arial" w:cs="Arial"/>
                <w:color w:val="000048"/>
                <w:sz w:val="20"/>
                <w:szCs w:val="20"/>
              </w:rPr>
            </w:pPr>
            <w:r w:rsidRPr="001F6128">
              <w:rPr>
                <w:rFonts w:ascii="Arial" w:hAnsi="Arial" w:cs="Arial"/>
                <w:color w:val="000048"/>
                <w:sz w:val="20"/>
                <w:szCs w:val="20"/>
              </w:rPr>
              <w:t>Candidates will be provided with 2 additional attempts while they proceed with stage 2 in parallel.</w:t>
            </w:r>
          </w:p>
        </w:tc>
      </w:tr>
    </w:tbl>
    <w:p w14:paraId="299BEB85" w14:textId="68ACC0AB" w:rsidR="00FC13B1" w:rsidRDefault="00FC13B1" w:rsidP="00775E72">
      <w:pPr>
        <w:tabs>
          <w:tab w:val="left" w:pos="540"/>
        </w:tabs>
        <w:spacing w:line="276" w:lineRule="auto"/>
        <w:contextualSpacing/>
        <w:rPr>
          <w:rFonts w:ascii="Arial" w:hAnsi="Arial" w:cs="Arial"/>
          <w:color w:val="000048"/>
          <w:sz w:val="20"/>
          <w:szCs w:val="20"/>
        </w:rPr>
      </w:pPr>
    </w:p>
    <w:p w14:paraId="3FB51165" w14:textId="73B6CBDF" w:rsidR="00160EDE" w:rsidRDefault="000F57C9" w:rsidP="00775E72">
      <w:pPr>
        <w:widowControl w:val="0"/>
        <w:tabs>
          <w:tab w:val="left" w:pos="180"/>
        </w:tabs>
        <w:spacing w:before="26" w:after="0" w:line="240" w:lineRule="auto"/>
        <w:ind w:right="115"/>
        <w:contextualSpacing/>
        <w:rPr>
          <w:rFonts w:ascii="Arial" w:hAnsi="Arial" w:cs="Arial"/>
          <w:color w:val="000048"/>
          <w:sz w:val="20"/>
          <w:szCs w:val="20"/>
        </w:rPr>
      </w:pPr>
      <w:r w:rsidRPr="000F57C9">
        <w:rPr>
          <w:rFonts w:ascii="Arial" w:hAnsi="Arial" w:cs="Arial"/>
          <w:color w:val="000048"/>
          <w:sz w:val="20"/>
          <w:szCs w:val="20"/>
        </w:rPr>
        <w:t xml:space="preserve">Successful completion of Stage 1 </w:t>
      </w:r>
      <w:r w:rsidR="00576530">
        <w:rPr>
          <w:rFonts w:ascii="Arial" w:hAnsi="Arial" w:cs="Arial"/>
          <w:color w:val="000048"/>
          <w:sz w:val="20"/>
          <w:szCs w:val="20"/>
        </w:rPr>
        <w:t>is recommended</w:t>
      </w:r>
      <w:r w:rsidRPr="000F57C9">
        <w:rPr>
          <w:rFonts w:ascii="Arial" w:hAnsi="Arial" w:cs="Arial"/>
          <w:color w:val="000048"/>
          <w:sz w:val="20"/>
          <w:szCs w:val="20"/>
        </w:rPr>
        <w:t xml:space="preserve">. Depending on the SL track, trainees who do not pass Stage 1 may be held back </w:t>
      </w:r>
      <w:r w:rsidR="00B62081" w:rsidRPr="000F57C9">
        <w:rPr>
          <w:rFonts w:ascii="Arial" w:hAnsi="Arial" w:cs="Arial"/>
          <w:color w:val="000048"/>
          <w:sz w:val="20"/>
          <w:szCs w:val="20"/>
        </w:rPr>
        <w:t xml:space="preserve">(BU </w:t>
      </w:r>
      <w:r w:rsidR="00B62081" w:rsidRPr="00F877B6">
        <w:rPr>
          <w:rFonts w:ascii="Arial" w:hAnsi="Arial" w:cs="Arial"/>
          <w:color w:val="000048"/>
          <w:sz w:val="20"/>
          <w:szCs w:val="20"/>
        </w:rPr>
        <w:t>discretion</w:t>
      </w:r>
      <w:r w:rsidR="00B62081" w:rsidRPr="000F57C9">
        <w:rPr>
          <w:rFonts w:ascii="Arial" w:hAnsi="Arial" w:cs="Arial"/>
          <w:color w:val="000048"/>
          <w:sz w:val="20"/>
          <w:szCs w:val="20"/>
        </w:rPr>
        <w:t>)</w:t>
      </w:r>
      <w:r w:rsidR="00B62081">
        <w:rPr>
          <w:rFonts w:ascii="Arial" w:hAnsi="Arial" w:cs="Arial"/>
          <w:color w:val="000048"/>
          <w:sz w:val="20"/>
          <w:szCs w:val="20"/>
        </w:rPr>
        <w:t xml:space="preserve"> </w:t>
      </w:r>
      <w:r w:rsidRPr="000F57C9">
        <w:rPr>
          <w:rFonts w:ascii="Arial" w:hAnsi="Arial" w:cs="Arial"/>
          <w:color w:val="000048"/>
          <w:sz w:val="20"/>
          <w:szCs w:val="20"/>
        </w:rPr>
        <w:t>from attempting the final evaluation, which could result in not fulfilling the internship completion criteria</w:t>
      </w:r>
    </w:p>
    <w:p w14:paraId="0AC98ADB" w14:textId="77777777" w:rsidR="000F57C9" w:rsidRDefault="000F57C9" w:rsidP="00775E72">
      <w:pPr>
        <w:widowControl w:val="0"/>
        <w:tabs>
          <w:tab w:val="left" w:pos="180"/>
        </w:tabs>
        <w:spacing w:before="26" w:after="0" w:line="240" w:lineRule="auto"/>
        <w:ind w:right="115"/>
        <w:contextualSpacing/>
        <w:rPr>
          <w:rFonts w:ascii="Arial" w:hAnsi="Arial" w:cs="Arial"/>
          <w:color w:val="000048"/>
          <w:sz w:val="20"/>
          <w:szCs w:val="20"/>
        </w:rPr>
      </w:pPr>
    </w:p>
    <w:p w14:paraId="4418DCE2" w14:textId="77777777" w:rsidR="000A33A1" w:rsidRPr="001B755F" w:rsidRDefault="000A33A1" w:rsidP="00A04BEE">
      <w:pPr>
        <w:pStyle w:val="Heading3"/>
        <w:rPr>
          <w:rFonts w:ascii="Arial" w:hAnsi="Arial" w:cs="Arial"/>
          <w:b w:val="0"/>
          <w:bCs w:val="0"/>
          <w:color w:val="000048"/>
          <w:sz w:val="24"/>
          <w:szCs w:val="24"/>
        </w:rPr>
      </w:pPr>
      <w:bookmarkStart w:id="23" w:name="_Hlk125368862"/>
      <w:bookmarkStart w:id="24" w:name="_Toc209183486"/>
      <w:bookmarkEnd w:id="18"/>
      <w:bookmarkEnd w:id="22"/>
      <w:r w:rsidRPr="001B755F">
        <w:rPr>
          <w:rFonts w:ascii="Arial" w:hAnsi="Arial" w:cs="Arial"/>
          <w:color w:val="000048"/>
          <w:sz w:val="24"/>
          <w:szCs w:val="24"/>
        </w:rPr>
        <w:t>Stage 2 and beyond (Advanced skilling stages)</w:t>
      </w:r>
      <w:bookmarkEnd w:id="24"/>
    </w:p>
    <w:p w14:paraId="08DE9FC0" w14:textId="77777777" w:rsidR="000A33A1" w:rsidRPr="001B755F" w:rsidRDefault="000A33A1" w:rsidP="000A33A1">
      <w:pPr>
        <w:spacing w:line="240" w:lineRule="auto"/>
        <w:ind w:left="1080"/>
        <w:contextualSpacing/>
        <w:rPr>
          <w:rFonts w:ascii="Arial" w:hAnsi="Arial" w:cs="Arial"/>
          <w:b/>
          <w:bCs/>
          <w:color w:val="000048"/>
          <w:sz w:val="20"/>
          <w:szCs w:val="20"/>
        </w:rPr>
      </w:pPr>
    </w:p>
    <w:p w14:paraId="7013F04E" w14:textId="68505941" w:rsidR="00B508B9" w:rsidRPr="001B755F" w:rsidRDefault="00493E39" w:rsidP="004E790D">
      <w:pPr>
        <w:tabs>
          <w:tab w:val="left" w:pos="180"/>
        </w:tabs>
        <w:spacing w:line="276" w:lineRule="auto"/>
        <w:contextualSpacing/>
        <w:rPr>
          <w:rFonts w:ascii="Arial" w:hAnsi="Arial" w:cs="Arial"/>
          <w:color w:val="000048"/>
          <w:sz w:val="20"/>
          <w:szCs w:val="20"/>
        </w:rPr>
      </w:pPr>
      <w:r w:rsidRPr="001B755F">
        <w:rPr>
          <w:rFonts w:ascii="Arial" w:hAnsi="Arial" w:cs="Arial"/>
          <w:color w:val="000048"/>
          <w:sz w:val="20"/>
          <w:szCs w:val="20"/>
        </w:rPr>
        <w:t xml:space="preserve">From </w:t>
      </w:r>
      <w:r w:rsidR="006C6A83" w:rsidRPr="001B755F">
        <w:rPr>
          <w:rFonts w:ascii="Arial" w:hAnsi="Arial" w:cs="Arial"/>
          <w:color w:val="000048"/>
          <w:sz w:val="20"/>
          <w:szCs w:val="20"/>
        </w:rPr>
        <w:t>Stage 2, the candidates' technical proficiency and their ability to implement the skills will be evaluated to determine their Performance Health Status (PHS) based on a one-to-one evaluation by a Subject Matter Expert (SME).</w:t>
      </w:r>
      <w:r w:rsidRPr="001B755F">
        <w:rPr>
          <w:rFonts w:ascii="Arial" w:hAnsi="Arial" w:cs="Arial"/>
          <w:color w:val="000048"/>
          <w:sz w:val="20"/>
          <w:szCs w:val="20"/>
        </w:rPr>
        <w:t xml:space="preserve"> </w:t>
      </w:r>
      <w:r w:rsidR="004E790D" w:rsidRPr="001B755F">
        <w:rPr>
          <w:rFonts w:ascii="Arial" w:hAnsi="Arial" w:cs="Arial"/>
          <w:color w:val="000048"/>
          <w:sz w:val="20"/>
          <w:szCs w:val="20"/>
        </w:rPr>
        <w:t>The SME evaluation will be a single event covering both technical and project</w:t>
      </w:r>
      <w:r w:rsidRPr="001B755F">
        <w:rPr>
          <w:rFonts w:ascii="Arial" w:hAnsi="Arial" w:cs="Arial"/>
          <w:color w:val="000048"/>
          <w:sz w:val="20"/>
          <w:szCs w:val="20"/>
        </w:rPr>
        <w:t xml:space="preserve"> </w:t>
      </w:r>
      <w:r w:rsidR="004E790D" w:rsidRPr="001B755F">
        <w:rPr>
          <w:rFonts w:ascii="Arial" w:hAnsi="Arial" w:cs="Arial"/>
          <w:color w:val="000048"/>
          <w:sz w:val="20"/>
          <w:szCs w:val="20"/>
        </w:rPr>
        <w:t>implementation aspects</w:t>
      </w:r>
      <w:r w:rsidR="000861A6" w:rsidRPr="001B755F">
        <w:rPr>
          <w:rFonts w:ascii="Arial" w:hAnsi="Arial" w:cs="Arial"/>
          <w:color w:val="000048"/>
          <w:sz w:val="20"/>
          <w:szCs w:val="20"/>
        </w:rPr>
        <w:t xml:space="preserve"> conducted at two</w:t>
      </w:r>
      <w:r w:rsidR="00B508B9" w:rsidRPr="001B755F">
        <w:rPr>
          <w:rFonts w:ascii="Arial" w:hAnsi="Arial" w:cs="Arial"/>
          <w:color w:val="000048"/>
          <w:sz w:val="20"/>
          <w:szCs w:val="20"/>
        </w:rPr>
        <w:t xml:space="preserve"> checkpoints</w:t>
      </w:r>
      <w:r w:rsidR="006C6A83" w:rsidRPr="001B755F">
        <w:rPr>
          <w:rFonts w:ascii="Arial" w:hAnsi="Arial" w:cs="Arial"/>
          <w:color w:val="000048"/>
          <w:sz w:val="20"/>
          <w:szCs w:val="20"/>
        </w:rPr>
        <w:t xml:space="preserve"> during the skilling phase</w:t>
      </w:r>
      <w:r w:rsidR="00B508B9" w:rsidRPr="001B755F">
        <w:rPr>
          <w:rFonts w:ascii="Arial" w:hAnsi="Arial" w:cs="Arial"/>
          <w:color w:val="000048"/>
          <w:sz w:val="20"/>
          <w:szCs w:val="20"/>
        </w:rPr>
        <w:t>: (i) Interim Evaluation (ii) Final evaluation</w:t>
      </w:r>
      <w:r w:rsidR="006C6A83" w:rsidRPr="001B755F">
        <w:rPr>
          <w:rFonts w:ascii="Arial" w:hAnsi="Arial" w:cs="Arial"/>
          <w:color w:val="000048"/>
          <w:sz w:val="20"/>
          <w:szCs w:val="20"/>
        </w:rPr>
        <w:t>.</w:t>
      </w:r>
    </w:p>
    <w:p w14:paraId="0DBCC173" w14:textId="58523CF3" w:rsidR="0045762F" w:rsidRPr="001B755F" w:rsidRDefault="00493E39" w:rsidP="00D32461">
      <w:pPr>
        <w:pStyle w:val="ListParagraph"/>
        <w:numPr>
          <w:ilvl w:val="0"/>
          <w:numId w:val="23"/>
        </w:numPr>
        <w:tabs>
          <w:tab w:val="left" w:pos="270"/>
        </w:tabs>
        <w:spacing w:line="276" w:lineRule="auto"/>
        <w:ind w:left="270" w:hanging="270"/>
        <w:rPr>
          <w:rFonts w:ascii="Arial" w:hAnsi="Arial" w:cs="Arial"/>
          <w:color w:val="000048"/>
          <w:sz w:val="20"/>
          <w:szCs w:val="20"/>
        </w:rPr>
      </w:pPr>
      <w:r w:rsidRPr="001B755F">
        <w:rPr>
          <w:rFonts w:ascii="Arial" w:hAnsi="Arial" w:cs="Arial"/>
          <w:color w:val="000048"/>
          <w:sz w:val="20"/>
          <w:szCs w:val="20"/>
        </w:rPr>
        <w:t>The interim evaluation is conducted at a logical midpoint during the advanced skilling stages</w:t>
      </w:r>
      <w:r w:rsidR="00223FE5" w:rsidRPr="001B755F">
        <w:rPr>
          <w:rFonts w:ascii="Arial" w:hAnsi="Arial" w:cs="Arial"/>
          <w:color w:val="000048"/>
          <w:sz w:val="20"/>
          <w:szCs w:val="20"/>
        </w:rPr>
        <w:t xml:space="preserve">. </w:t>
      </w:r>
      <w:r w:rsidR="0045762F" w:rsidRPr="001B755F">
        <w:rPr>
          <w:rFonts w:ascii="Arial" w:hAnsi="Arial" w:cs="Arial"/>
          <w:color w:val="000048"/>
          <w:sz w:val="20"/>
          <w:szCs w:val="20"/>
        </w:rPr>
        <w:t>A candidate's learning progress is assessed during the interim evaluation, and an interim PHS is provided along with feedback to assist them in achieving their final evaluation goals.</w:t>
      </w:r>
    </w:p>
    <w:p w14:paraId="1EE94B23" w14:textId="5396269D" w:rsidR="006C6A83" w:rsidRPr="001B755F" w:rsidRDefault="00493E39" w:rsidP="00D32461">
      <w:pPr>
        <w:pStyle w:val="ListParagraph"/>
        <w:numPr>
          <w:ilvl w:val="0"/>
          <w:numId w:val="23"/>
        </w:numPr>
        <w:tabs>
          <w:tab w:val="left" w:pos="180"/>
          <w:tab w:val="left" w:pos="270"/>
        </w:tabs>
        <w:spacing w:line="276" w:lineRule="auto"/>
        <w:ind w:left="270" w:hanging="270"/>
        <w:rPr>
          <w:rFonts w:ascii="Arial" w:hAnsi="Arial" w:cs="Arial"/>
          <w:color w:val="000048"/>
          <w:sz w:val="20"/>
          <w:szCs w:val="20"/>
        </w:rPr>
      </w:pPr>
      <w:r w:rsidRPr="001B755F">
        <w:rPr>
          <w:rFonts w:ascii="Arial" w:hAnsi="Arial" w:cs="Arial"/>
          <w:color w:val="000048"/>
          <w:sz w:val="20"/>
          <w:szCs w:val="20"/>
        </w:rPr>
        <w:t>The final evaluation is conducted at the end of the technical skilling phase and the candidate is assessed on the entire set of skills he has learned in the curriculum.</w:t>
      </w:r>
      <w:r w:rsidR="0045762F" w:rsidRPr="001B755F">
        <w:rPr>
          <w:rFonts w:ascii="Arial" w:hAnsi="Arial" w:cs="Arial"/>
          <w:color w:val="000048"/>
          <w:sz w:val="20"/>
          <w:szCs w:val="20"/>
        </w:rPr>
        <w:t xml:space="preserve"> </w:t>
      </w:r>
      <w:r w:rsidR="006C6A83" w:rsidRPr="001B755F">
        <w:rPr>
          <w:rFonts w:ascii="Arial" w:hAnsi="Arial" w:cs="Arial"/>
          <w:color w:val="000048"/>
          <w:sz w:val="20"/>
          <w:szCs w:val="20"/>
        </w:rPr>
        <w:t xml:space="preserve">Final evaluation results are presented in Red/Amber/Green as Performance Health Status </w:t>
      </w:r>
      <w:r w:rsidR="004E790D" w:rsidRPr="001B755F">
        <w:rPr>
          <w:rFonts w:ascii="Arial" w:hAnsi="Arial" w:cs="Arial"/>
          <w:color w:val="000048"/>
          <w:sz w:val="20"/>
          <w:szCs w:val="20"/>
        </w:rPr>
        <w:t>(PHS)</w:t>
      </w:r>
      <w:r w:rsidR="00DC071A" w:rsidRPr="001B755F">
        <w:rPr>
          <w:rFonts w:ascii="Arial" w:hAnsi="Arial" w:cs="Arial"/>
          <w:color w:val="000048"/>
          <w:sz w:val="20"/>
          <w:szCs w:val="20"/>
        </w:rPr>
        <w:t>.</w:t>
      </w:r>
    </w:p>
    <w:p w14:paraId="3FFE1443" w14:textId="1B7512FF" w:rsidR="004E790D" w:rsidRPr="001B755F" w:rsidRDefault="006C6A83" w:rsidP="006C6A83">
      <w:pPr>
        <w:tabs>
          <w:tab w:val="left" w:pos="180"/>
        </w:tabs>
        <w:spacing w:line="276" w:lineRule="auto"/>
        <w:contextualSpacing/>
        <w:rPr>
          <w:rFonts w:ascii="Arial" w:hAnsi="Arial" w:cs="Arial"/>
          <w:color w:val="000048"/>
          <w:sz w:val="20"/>
          <w:szCs w:val="20"/>
        </w:rPr>
      </w:pPr>
      <w:r w:rsidRPr="001B755F">
        <w:rPr>
          <w:rFonts w:ascii="Arial" w:hAnsi="Arial" w:cs="Arial"/>
          <w:color w:val="000048"/>
          <w:sz w:val="20"/>
          <w:szCs w:val="20"/>
        </w:rPr>
        <w:t xml:space="preserve">At the end of technical skilling phase, the GenC </w:t>
      </w:r>
      <w:r w:rsidR="007D5BBF">
        <w:rPr>
          <w:rFonts w:ascii="Arial" w:hAnsi="Arial" w:cs="Arial"/>
          <w:color w:val="000048"/>
          <w:sz w:val="20"/>
          <w:szCs w:val="20"/>
        </w:rPr>
        <w:t xml:space="preserve">Intern </w:t>
      </w:r>
      <w:r w:rsidR="00D62D92">
        <w:rPr>
          <w:rFonts w:ascii="Arial" w:hAnsi="Arial" w:cs="Arial"/>
          <w:color w:val="000048"/>
          <w:sz w:val="20"/>
          <w:szCs w:val="20"/>
        </w:rPr>
        <w:t>candidates</w:t>
      </w:r>
      <w:r w:rsidRPr="001B755F">
        <w:rPr>
          <w:rFonts w:ascii="Arial" w:hAnsi="Arial" w:cs="Arial"/>
          <w:color w:val="000048"/>
          <w:sz w:val="20"/>
          <w:szCs w:val="20"/>
        </w:rPr>
        <w:t xml:space="preserve"> are expected to have a performance health status of 'Green' to be eligible for successful completion of the GenC skilling program. </w:t>
      </w:r>
    </w:p>
    <w:p w14:paraId="48A43E35" w14:textId="77777777" w:rsidR="008869CE" w:rsidRPr="001B755F" w:rsidRDefault="008869CE" w:rsidP="006C6A83">
      <w:pPr>
        <w:tabs>
          <w:tab w:val="left" w:pos="180"/>
        </w:tabs>
        <w:spacing w:line="276" w:lineRule="auto"/>
        <w:contextualSpacing/>
        <w:rPr>
          <w:rFonts w:ascii="Arial" w:hAnsi="Arial" w:cs="Arial"/>
          <w:color w:val="000048"/>
          <w:sz w:val="20"/>
          <w:szCs w:val="20"/>
        </w:rPr>
      </w:pPr>
    </w:p>
    <w:p w14:paraId="13ABE0B5" w14:textId="69BEEC61" w:rsidR="008869CE" w:rsidRPr="001B755F" w:rsidRDefault="008869CE" w:rsidP="006C6A83">
      <w:pPr>
        <w:tabs>
          <w:tab w:val="left" w:pos="180"/>
        </w:tabs>
        <w:spacing w:line="276" w:lineRule="auto"/>
        <w:contextualSpacing/>
        <w:rPr>
          <w:rFonts w:ascii="Arial" w:hAnsi="Arial" w:cs="Arial"/>
          <w:color w:val="000048"/>
          <w:sz w:val="20"/>
          <w:szCs w:val="20"/>
        </w:rPr>
      </w:pPr>
      <w:r w:rsidRPr="001B755F">
        <w:rPr>
          <w:rFonts w:ascii="Arial" w:hAnsi="Arial" w:cs="Arial"/>
          <w:color w:val="000048"/>
          <w:sz w:val="20"/>
          <w:szCs w:val="20"/>
        </w:rPr>
        <w:t xml:space="preserve">If the PHS is Red/Amber after the final evaluation, candidate will be de-enrolled from the GenC </w:t>
      </w:r>
      <w:r w:rsidR="00233E81" w:rsidRPr="001B755F">
        <w:rPr>
          <w:rFonts w:ascii="Arial" w:hAnsi="Arial" w:cs="Arial"/>
          <w:color w:val="000048"/>
          <w:sz w:val="20"/>
          <w:szCs w:val="20"/>
        </w:rPr>
        <w:t>skilling</w:t>
      </w:r>
      <w:r w:rsidRPr="001B755F">
        <w:rPr>
          <w:rFonts w:ascii="Arial" w:hAnsi="Arial" w:cs="Arial"/>
          <w:color w:val="000048"/>
          <w:sz w:val="20"/>
          <w:szCs w:val="20"/>
        </w:rPr>
        <w:t xml:space="preserve"> program and LOI will be revoked.</w:t>
      </w:r>
      <w:r w:rsidR="007D5BBF">
        <w:rPr>
          <w:rFonts w:ascii="Arial" w:hAnsi="Arial" w:cs="Arial"/>
          <w:color w:val="000048"/>
          <w:sz w:val="20"/>
          <w:szCs w:val="20"/>
        </w:rPr>
        <w:t xml:space="preserve"> The </w:t>
      </w:r>
      <w:r w:rsidR="00724DF0">
        <w:rPr>
          <w:rFonts w:ascii="Arial" w:hAnsi="Arial" w:cs="Arial"/>
          <w:color w:val="000048"/>
          <w:sz w:val="20"/>
          <w:szCs w:val="20"/>
        </w:rPr>
        <w:t>candidate will not be eligible for FTE offer.</w:t>
      </w:r>
    </w:p>
    <w:p w14:paraId="2A0277F2" w14:textId="77777777" w:rsidR="007A47A8" w:rsidRPr="001B755F" w:rsidRDefault="007A47A8" w:rsidP="004E790D">
      <w:pPr>
        <w:tabs>
          <w:tab w:val="left" w:pos="180"/>
        </w:tabs>
        <w:spacing w:line="276" w:lineRule="auto"/>
        <w:contextualSpacing/>
        <w:rPr>
          <w:rFonts w:ascii="Arial" w:hAnsi="Arial" w:cs="Arial"/>
          <w:color w:val="000048"/>
          <w:sz w:val="20"/>
          <w:szCs w:val="20"/>
        </w:rPr>
      </w:pPr>
    </w:p>
    <w:p w14:paraId="6C3B60E5" w14:textId="4B5FEAEE" w:rsidR="00971175" w:rsidRDefault="00971175" w:rsidP="00971175">
      <w:pPr>
        <w:pStyle w:val="Heading4"/>
        <w:ind w:left="360" w:hanging="360"/>
        <w:rPr>
          <w:rFonts w:ascii="Arial" w:hAnsi="Arial" w:cs="Arial"/>
          <w:i w:val="0"/>
          <w:iCs w:val="0"/>
          <w:color w:val="000048"/>
        </w:rPr>
      </w:pPr>
      <w:bookmarkStart w:id="25" w:name="_Toc209183487"/>
      <w:r w:rsidRPr="001B755F">
        <w:rPr>
          <w:rFonts w:ascii="Arial" w:hAnsi="Arial" w:cs="Arial"/>
          <w:i w:val="0"/>
          <w:iCs w:val="0"/>
          <w:color w:val="000048"/>
        </w:rPr>
        <w:lastRenderedPageBreak/>
        <w:t>RAG Definition</w:t>
      </w:r>
      <w:bookmarkEnd w:id="25"/>
    </w:p>
    <w:p w14:paraId="67B21C48" w14:textId="77777777" w:rsidR="009228A8" w:rsidRPr="009228A8" w:rsidRDefault="009228A8" w:rsidP="009228A8"/>
    <w:tbl>
      <w:tblPr>
        <w:tblW w:w="9535" w:type="dxa"/>
        <w:tblInd w:w="113" w:type="dxa"/>
        <w:tblLook w:val="04A0" w:firstRow="1" w:lastRow="0" w:firstColumn="1" w:lastColumn="0" w:noHBand="0" w:noVBand="1"/>
      </w:tblPr>
      <w:tblGrid>
        <w:gridCol w:w="1165"/>
        <w:gridCol w:w="8370"/>
      </w:tblGrid>
      <w:tr w:rsidR="006C6A83" w:rsidRPr="001B755F" w14:paraId="26DA4D29" w14:textId="77777777" w:rsidTr="006C6A83">
        <w:trPr>
          <w:trHeight w:val="1545"/>
        </w:trPr>
        <w:tc>
          <w:tcPr>
            <w:tcW w:w="1165"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450260A7" w14:textId="77777777" w:rsidR="006C6A83" w:rsidRPr="001B755F" w:rsidRDefault="006C6A83" w:rsidP="006C6A83">
            <w:pPr>
              <w:spacing w:after="0" w:line="240" w:lineRule="auto"/>
              <w:jc w:val="center"/>
              <w:rPr>
                <w:rFonts w:ascii="Arial" w:hAnsi="Arial" w:cs="Arial"/>
                <w:b/>
                <w:bCs/>
                <w:color w:val="FFFFFF"/>
                <w:sz w:val="20"/>
                <w:szCs w:val="20"/>
              </w:rPr>
            </w:pPr>
            <w:r w:rsidRPr="001B755F">
              <w:rPr>
                <w:rFonts w:ascii="Arial" w:hAnsi="Arial" w:cs="Arial"/>
                <w:b/>
                <w:bCs/>
                <w:color w:val="FFFFFF"/>
                <w:sz w:val="20"/>
                <w:szCs w:val="20"/>
              </w:rPr>
              <w:t>Red</w:t>
            </w:r>
          </w:p>
        </w:tc>
        <w:tc>
          <w:tcPr>
            <w:tcW w:w="8370" w:type="dxa"/>
            <w:tcBorders>
              <w:top w:val="single" w:sz="4" w:space="0" w:color="auto"/>
              <w:left w:val="nil"/>
              <w:bottom w:val="single" w:sz="4" w:space="0" w:color="auto"/>
              <w:right w:val="single" w:sz="4" w:space="0" w:color="auto"/>
            </w:tcBorders>
            <w:vAlign w:val="center"/>
            <w:hideMark/>
          </w:tcPr>
          <w:p w14:paraId="146794FE" w14:textId="724A8084" w:rsidR="006C6A83" w:rsidRPr="001B755F" w:rsidRDefault="006C6A83" w:rsidP="006C6A83">
            <w:pPr>
              <w:spacing w:after="0" w:line="240" w:lineRule="auto"/>
              <w:rPr>
                <w:rFonts w:ascii="Arial" w:hAnsi="Arial" w:cs="Arial"/>
                <w:color w:val="000048"/>
                <w:sz w:val="18"/>
                <w:szCs w:val="18"/>
              </w:rPr>
            </w:pPr>
            <w:r w:rsidRPr="001B755F">
              <w:rPr>
                <w:rFonts w:ascii="Arial" w:hAnsi="Arial" w:cs="Arial"/>
                <w:color w:val="000048"/>
                <w:sz w:val="18"/>
                <w:szCs w:val="18"/>
              </w:rPr>
              <w:t xml:space="preserve">Candidate </w:t>
            </w:r>
            <w:r w:rsidR="00372C31" w:rsidRPr="001B755F">
              <w:rPr>
                <w:rFonts w:ascii="Arial" w:hAnsi="Arial" w:cs="Arial"/>
                <w:color w:val="000048"/>
                <w:sz w:val="18"/>
                <w:szCs w:val="18"/>
              </w:rPr>
              <w:t>cannot</w:t>
            </w:r>
            <w:r w:rsidRPr="001B755F">
              <w:rPr>
                <w:rFonts w:ascii="Arial" w:hAnsi="Arial" w:cs="Arial"/>
                <w:color w:val="000048"/>
                <w:sz w:val="18"/>
                <w:szCs w:val="18"/>
              </w:rPr>
              <w:t xml:space="preserve"> answer the basic questions asked on </w:t>
            </w:r>
            <w:r w:rsidR="00CC06C4">
              <w:rPr>
                <w:rFonts w:ascii="Arial" w:hAnsi="Arial" w:cs="Arial"/>
                <w:color w:val="000048"/>
                <w:sz w:val="18"/>
                <w:szCs w:val="18"/>
              </w:rPr>
              <w:t xml:space="preserve">specific technical </w:t>
            </w:r>
            <w:r w:rsidR="00372C31" w:rsidRPr="001B755F">
              <w:rPr>
                <w:rFonts w:ascii="Arial" w:hAnsi="Arial" w:cs="Arial"/>
                <w:color w:val="000048"/>
                <w:sz w:val="18"/>
                <w:szCs w:val="18"/>
              </w:rPr>
              <w:t>skill</w:t>
            </w:r>
            <w:r w:rsidRPr="001B755F">
              <w:rPr>
                <w:rFonts w:ascii="Arial" w:hAnsi="Arial" w:cs="Arial"/>
                <w:color w:val="000048"/>
                <w:sz w:val="18"/>
                <w:szCs w:val="18"/>
              </w:rPr>
              <w:t>.</w:t>
            </w:r>
            <w:r w:rsidRPr="001B755F">
              <w:rPr>
                <w:rFonts w:ascii="Arial" w:hAnsi="Arial" w:cs="Arial"/>
                <w:color w:val="000048"/>
                <w:sz w:val="18"/>
                <w:szCs w:val="18"/>
              </w:rPr>
              <w:br/>
              <w:t xml:space="preserve">Candidate has implemented a few project requirements and </w:t>
            </w:r>
            <w:r w:rsidR="00CC06C4" w:rsidRPr="001B755F">
              <w:rPr>
                <w:rFonts w:ascii="Arial" w:hAnsi="Arial" w:cs="Arial"/>
                <w:color w:val="000048"/>
                <w:sz w:val="18"/>
                <w:szCs w:val="18"/>
              </w:rPr>
              <w:t>is unable</w:t>
            </w:r>
            <w:r w:rsidRPr="001B755F">
              <w:rPr>
                <w:rFonts w:ascii="Arial" w:hAnsi="Arial" w:cs="Arial"/>
                <w:color w:val="000048"/>
                <w:sz w:val="18"/>
                <w:szCs w:val="18"/>
              </w:rPr>
              <w:t xml:space="preserve"> to answer questions on the project clearly.</w:t>
            </w:r>
          </w:p>
          <w:p w14:paraId="0742C05C" w14:textId="5DCFF2FB" w:rsidR="006C6A83" w:rsidRPr="001B755F" w:rsidRDefault="006C6A83" w:rsidP="006C6A83">
            <w:pPr>
              <w:spacing w:after="0" w:line="240" w:lineRule="auto"/>
              <w:rPr>
                <w:rFonts w:ascii="Arial" w:hAnsi="Arial" w:cs="Arial"/>
                <w:color w:val="000048"/>
                <w:sz w:val="18"/>
                <w:szCs w:val="18"/>
              </w:rPr>
            </w:pPr>
            <w:r w:rsidRPr="001B755F">
              <w:rPr>
                <w:rFonts w:ascii="Arial" w:hAnsi="Arial" w:cs="Arial"/>
                <w:color w:val="000048"/>
                <w:sz w:val="18"/>
                <w:szCs w:val="18"/>
              </w:rPr>
              <w:t xml:space="preserve">Candidate </w:t>
            </w:r>
            <w:r w:rsidR="00372C31" w:rsidRPr="001B755F">
              <w:rPr>
                <w:rFonts w:ascii="Arial" w:hAnsi="Arial" w:cs="Arial"/>
                <w:color w:val="000048"/>
                <w:sz w:val="18"/>
                <w:szCs w:val="18"/>
              </w:rPr>
              <w:t>cannot</w:t>
            </w:r>
            <w:r w:rsidRPr="001B755F">
              <w:rPr>
                <w:rFonts w:ascii="Arial" w:hAnsi="Arial" w:cs="Arial"/>
                <w:color w:val="000048"/>
                <w:sz w:val="18"/>
                <w:szCs w:val="18"/>
              </w:rPr>
              <w:t xml:space="preserve"> respond in complete sentences to the questions asked, struggles to find the words and </w:t>
            </w:r>
            <w:r w:rsidR="00CC06C4" w:rsidRPr="001B755F">
              <w:rPr>
                <w:rFonts w:ascii="Arial" w:hAnsi="Arial" w:cs="Arial"/>
                <w:color w:val="000048"/>
                <w:sz w:val="18"/>
                <w:szCs w:val="18"/>
              </w:rPr>
              <w:t>is unable</w:t>
            </w:r>
            <w:r w:rsidRPr="001B755F">
              <w:rPr>
                <w:rFonts w:ascii="Arial" w:hAnsi="Arial" w:cs="Arial"/>
                <w:color w:val="000048"/>
                <w:sz w:val="18"/>
                <w:szCs w:val="18"/>
              </w:rPr>
              <w:t xml:space="preserve"> to comprehend questions,</w:t>
            </w:r>
            <w:r w:rsidR="008869CE" w:rsidRPr="001B755F">
              <w:rPr>
                <w:rFonts w:ascii="Arial" w:hAnsi="Arial" w:cs="Arial"/>
                <w:color w:val="000048"/>
                <w:sz w:val="18"/>
                <w:szCs w:val="18"/>
              </w:rPr>
              <w:t xml:space="preserve"> </w:t>
            </w:r>
            <w:r w:rsidRPr="001B755F">
              <w:rPr>
                <w:rFonts w:ascii="Arial" w:hAnsi="Arial" w:cs="Arial"/>
                <w:color w:val="000048"/>
                <w:sz w:val="18"/>
                <w:szCs w:val="18"/>
              </w:rPr>
              <w:t>poor attitude towards learning,</w:t>
            </w:r>
          </w:p>
        </w:tc>
      </w:tr>
      <w:tr w:rsidR="006C6A83" w:rsidRPr="001B755F" w14:paraId="5D461817" w14:textId="77777777" w:rsidTr="006C6A83">
        <w:trPr>
          <w:trHeight w:val="1350"/>
        </w:trPr>
        <w:tc>
          <w:tcPr>
            <w:tcW w:w="1165" w:type="dxa"/>
            <w:tcBorders>
              <w:top w:val="nil"/>
              <w:left w:val="single" w:sz="4" w:space="0" w:color="auto"/>
              <w:bottom w:val="single" w:sz="4" w:space="0" w:color="auto"/>
              <w:right w:val="single" w:sz="4" w:space="0" w:color="auto"/>
            </w:tcBorders>
            <w:shd w:val="clear" w:color="000000" w:fill="FFC000"/>
            <w:noWrap/>
            <w:vAlign w:val="center"/>
            <w:hideMark/>
          </w:tcPr>
          <w:p w14:paraId="1FCED92A" w14:textId="77777777" w:rsidR="006C6A83" w:rsidRPr="001B755F" w:rsidRDefault="006C6A83" w:rsidP="006C6A83">
            <w:pPr>
              <w:spacing w:after="0" w:line="240" w:lineRule="auto"/>
              <w:jc w:val="center"/>
              <w:rPr>
                <w:rFonts w:ascii="Arial" w:hAnsi="Arial" w:cs="Arial"/>
                <w:b/>
                <w:bCs/>
                <w:color w:val="FFFFFF"/>
                <w:sz w:val="20"/>
                <w:szCs w:val="20"/>
              </w:rPr>
            </w:pPr>
            <w:r w:rsidRPr="001B755F">
              <w:rPr>
                <w:rFonts w:ascii="Arial" w:hAnsi="Arial" w:cs="Arial"/>
                <w:b/>
                <w:bCs/>
                <w:color w:val="FFFFFF"/>
                <w:sz w:val="20"/>
                <w:szCs w:val="20"/>
              </w:rPr>
              <w:t>Amber</w:t>
            </w:r>
          </w:p>
        </w:tc>
        <w:tc>
          <w:tcPr>
            <w:tcW w:w="8370" w:type="dxa"/>
            <w:tcBorders>
              <w:top w:val="single" w:sz="4" w:space="0" w:color="auto"/>
              <w:left w:val="nil"/>
              <w:bottom w:val="single" w:sz="4" w:space="0" w:color="auto"/>
              <w:right w:val="single" w:sz="4" w:space="0" w:color="auto"/>
            </w:tcBorders>
            <w:vAlign w:val="center"/>
            <w:hideMark/>
          </w:tcPr>
          <w:p w14:paraId="5D6DEDBB" w14:textId="3794227D" w:rsidR="006C6A83" w:rsidRPr="001B755F" w:rsidRDefault="006C6A83" w:rsidP="006C6A83">
            <w:pPr>
              <w:spacing w:after="0" w:line="240" w:lineRule="auto"/>
              <w:rPr>
                <w:rFonts w:ascii="Arial" w:hAnsi="Arial" w:cs="Arial"/>
                <w:color w:val="000048"/>
                <w:sz w:val="18"/>
                <w:szCs w:val="18"/>
              </w:rPr>
            </w:pPr>
            <w:r w:rsidRPr="001B755F">
              <w:rPr>
                <w:rFonts w:ascii="Arial" w:hAnsi="Arial" w:cs="Arial"/>
                <w:color w:val="000048"/>
                <w:sz w:val="18"/>
                <w:szCs w:val="18"/>
              </w:rPr>
              <w:t xml:space="preserve">Candidate </w:t>
            </w:r>
            <w:r w:rsidR="00CC06C4" w:rsidRPr="001B755F">
              <w:rPr>
                <w:rFonts w:ascii="Arial" w:hAnsi="Arial" w:cs="Arial"/>
                <w:color w:val="000048"/>
                <w:sz w:val="18"/>
                <w:szCs w:val="18"/>
              </w:rPr>
              <w:t>can</w:t>
            </w:r>
            <w:r w:rsidRPr="001B755F">
              <w:rPr>
                <w:rFonts w:ascii="Arial" w:hAnsi="Arial" w:cs="Arial"/>
                <w:color w:val="000048"/>
                <w:sz w:val="18"/>
                <w:szCs w:val="18"/>
              </w:rPr>
              <w:t xml:space="preserve"> answer basic questions and some of </w:t>
            </w:r>
            <w:r w:rsidR="00233E81" w:rsidRPr="001B755F">
              <w:rPr>
                <w:rFonts w:ascii="Arial" w:hAnsi="Arial" w:cs="Arial"/>
                <w:color w:val="000048"/>
                <w:sz w:val="18"/>
                <w:szCs w:val="18"/>
              </w:rPr>
              <w:t>scenario-based</w:t>
            </w:r>
            <w:r w:rsidRPr="001B755F">
              <w:rPr>
                <w:rFonts w:ascii="Arial" w:hAnsi="Arial" w:cs="Arial"/>
                <w:color w:val="000048"/>
                <w:sz w:val="18"/>
                <w:szCs w:val="18"/>
              </w:rPr>
              <w:t xml:space="preserve"> questions without detailed explanation.</w:t>
            </w:r>
            <w:r w:rsidRPr="001B755F">
              <w:rPr>
                <w:rFonts w:ascii="Arial" w:hAnsi="Arial" w:cs="Arial"/>
                <w:color w:val="000048"/>
                <w:sz w:val="18"/>
                <w:szCs w:val="18"/>
              </w:rPr>
              <w:br/>
              <w:t xml:space="preserve">Candidate has implemented few </w:t>
            </w:r>
            <w:r w:rsidR="008869CE" w:rsidRPr="001B755F">
              <w:rPr>
                <w:rFonts w:ascii="Arial" w:hAnsi="Arial" w:cs="Arial"/>
                <w:color w:val="000048"/>
                <w:sz w:val="18"/>
                <w:szCs w:val="18"/>
              </w:rPr>
              <w:t>of project</w:t>
            </w:r>
            <w:r w:rsidRPr="001B755F">
              <w:rPr>
                <w:rFonts w:ascii="Arial" w:hAnsi="Arial" w:cs="Arial"/>
                <w:color w:val="000048"/>
                <w:sz w:val="18"/>
                <w:szCs w:val="18"/>
              </w:rPr>
              <w:t xml:space="preserve"> requirements and able to present, explain and answer basic questions on project.</w:t>
            </w:r>
            <w:r w:rsidRPr="001B755F">
              <w:rPr>
                <w:rFonts w:ascii="Arial" w:hAnsi="Arial" w:cs="Arial"/>
                <w:color w:val="000048"/>
                <w:sz w:val="18"/>
                <w:szCs w:val="18"/>
              </w:rPr>
              <w:br/>
              <w:t>Candidate is able to respond in complete sentences to questions, using too many fillers, having good attitude and finds difficult to comprehend the questions.</w:t>
            </w:r>
          </w:p>
        </w:tc>
      </w:tr>
      <w:tr w:rsidR="006C6A83" w:rsidRPr="001B755F" w14:paraId="08B2BC3A" w14:textId="77777777" w:rsidTr="008869CE">
        <w:trPr>
          <w:trHeight w:val="975"/>
        </w:trPr>
        <w:tc>
          <w:tcPr>
            <w:tcW w:w="1165" w:type="dxa"/>
            <w:tcBorders>
              <w:top w:val="nil"/>
              <w:left w:val="single" w:sz="4" w:space="0" w:color="auto"/>
              <w:bottom w:val="single" w:sz="4" w:space="0" w:color="auto"/>
              <w:right w:val="single" w:sz="4" w:space="0" w:color="auto"/>
            </w:tcBorders>
            <w:shd w:val="clear" w:color="auto" w:fill="006600"/>
            <w:noWrap/>
            <w:vAlign w:val="center"/>
            <w:hideMark/>
          </w:tcPr>
          <w:p w14:paraId="65171F8B" w14:textId="77777777" w:rsidR="006C6A83" w:rsidRPr="001B755F" w:rsidRDefault="006C6A83" w:rsidP="006C6A83">
            <w:pPr>
              <w:spacing w:after="0" w:line="240" w:lineRule="auto"/>
              <w:jc w:val="center"/>
              <w:rPr>
                <w:rFonts w:ascii="Arial" w:hAnsi="Arial" w:cs="Arial"/>
                <w:b/>
                <w:bCs/>
                <w:color w:val="FFFFFF"/>
                <w:sz w:val="20"/>
                <w:szCs w:val="20"/>
              </w:rPr>
            </w:pPr>
            <w:r w:rsidRPr="001B755F">
              <w:rPr>
                <w:rFonts w:ascii="Arial" w:hAnsi="Arial" w:cs="Arial"/>
                <w:b/>
                <w:bCs/>
                <w:color w:val="FFFFFF"/>
                <w:sz w:val="20"/>
                <w:szCs w:val="20"/>
              </w:rPr>
              <w:t>Green</w:t>
            </w:r>
          </w:p>
        </w:tc>
        <w:tc>
          <w:tcPr>
            <w:tcW w:w="8370" w:type="dxa"/>
            <w:tcBorders>
              <w:top w:val="single" w:sz="4" w:space="0" w:color="auto"/>
              <w:left w:val="nil"/>
              <w:bottom w:val="single" w:sz="4" w:space="0" w:color="auto"/>
              <w:right w:val="single" w:sz="4" w:space="0" w:color="auto"/>
            </w:tcBorders>
            <w:vAlign w:val="center"/>
            <w:hideMark/>
          </w:tcPr>
          <w:p w14:paraId="4321F4A2" w14:textId="0ECE3C20" w:rsidR="006C6A83" w:rsidRPr="001B755F" w:rsidRDefault="006C6A83" w:rsidP="006C6A83">
            <w:pPr>
              <w:spacing w:after="0" w:line="240" w:lineRule="auto"/>
              <w:rPr>
                <w:rFonts w:ascii="Arial" w:hAnsi="Arial" w:cs="Arial"/>
                <w:color w:val="000048"/>
                <w:sz w:val="18"/>
                <w:szCs w:val="18"/>
              </w:rPr>
            </w:pPr>
            <w:r w:rsidRPr="001B755F">
              <w:rPr>
                <w:rFonts w:ascii="Arial" w:hAnsi="Arial" w:cs="Arial"/>
                <w:color w:val="000048"/>
                <w:sz w:val="18"/>
                <w:szCs w:val="18"/>
              </w:rPr>
              <w:t xml:space="preserve">Candidate has good understanding on skill and able to answer most of the basic and </w:t>
            </w:r>
            <w:r w:rsidR="008869CE" w:rsidRPr="001B755F">
              <w:rPr>
                <w:rFonts w:ascii="Arial" w:hAnsi="Arial" w:cs="Arial"/>
                <w:color w:val="000048"/>
                <w:sz w:val="18"/>
                <w:szCs w:val="18"/>
              </w:rPr>
              <w:t>scenario-based</w:t>
            </w:r>
            <w:r w:rsidRPr="001B755F">
              <w:rPr>
                <w:rFonts w:ascii="Arial" w:hAnsi="Arial" w:cs="Arial"/>
                <w:color w:val="000048"/>
                <w:sz w:val="18"/>
                <w:szCs w:val="18"/>
              </w:rPr>
              <w:t xml:space="preserve"> questions.</w:t>
            </w:r>
            <w:r w:rsidRPr="001B755F">
              <w:rPr>
                <w:rFonts w:ascii="Arial" w:hAnsi="Arial" w:cs="Arial"/>
                <w:color w:val="000048"/>
                <w:sz w:val="18"/>
                <w:szCs w:val="18"/>
              </w:rPr>
              <w:br/>
              <w:t>Candidate has implemented most of the project requirements, able to present the requirement well and answer the questions related to project.</w:t>
            </w:r>
            <w:r w:rsidRPr="001B755F">
              <w:rPr>
                <w:rFonts w:ascii="Arial" w:hAnsi="Arial" w:cs="Arial"/>
                <w:color w:val="000048"/>
                <w:sz w:val="18"/>
                <w:szCs w:val="18"/>
              </w:rPr>
              <w:br/>
              <w:t xml:space="preserve">Candidate speaks clearly with right attitude, maintains eye </w:t>
            </w:r>
            <w:r w:rsidR="00233E81" w:rsidRPr="001B755F">
              <w:rPr>
                <w:rFonts w:ascii="Arial" w:hAnsi="Arial" w:cs="Arial"/>
                <w:color w:val="000048"/>
                <w:sz w:val="18"/>
                <w:szCs w:val="18"/>
              </w:rPr>
              <w:t>contacts,</w:t>
            </w:r>
            <w:r w:rsidRPr="001B755F">
              <w:rPr>
                <w:rFonts w:ascii="Arial" w:hAnsi="Arial" w:cs="Arial"/>
                <w:color w:val="000048"/>
                <w:sz w:val="18"/>
                <w:szCs w:val="18"/>
              </w:rPr>
              <w:t xml:space="preserve"> and speaks confidently and able to articulate his/her thoughts.</w:t>
            </w:r>
          </w:p>
        </w:tc>
      </w:tr>
    </w:tbl>
    <w:p w14:paraId="24248F79" w14:textId="52EF3DAD" w:rsidR="001A487B" w:rsidRPr="001B755F" w:rsidRDefault="001A487B" w:rsidP="001A487B">
      <w:pPr>
        <w:rPr>
          <w:rFonts w:ascii="Arial" w:hAnsi="Arial" w:cs="Arial"/>
        </w:rPr>
      </w:pPr>
    </w:p>
    <w:p w14:paraId="5790BE70" w14:textId="19DF88DC" w:rsidR="00225D3D" w:rsidRPr="001B755F" w:rsidRDefault="00225D3D" w:rsidP="00225D3D">
      <w:pPr>
        <w:pStyle w:val="Heading4"/>
        <w:ind w:left="360" w:hanging="360"/>
        <w:rPr>
          <w:rFonts w:ascii="Arial" w:hAnsi="Arial" w:cs="Arial"/>
          <w:i w:val="0"/>
          <w:iCs w:val="0"/>
          <w:color w:val="000048"/>
        </w:rPr>
      </w:pPr>
      <w:bookmarkStart w:id="26" w:name="_Toc209183488"/>
      <w:r w:rsidRPr="001B755F">
        <w:rPr>
          <w:rFonts w:ascii="Arial" w:hAnsi="Arial" w:cs="Arial"/>
          <w:b w:val="0"/>
          <w:bCs w:val="0"/>
          <w:i w:val="0"/>
          <w:iCs w:val="0"/>
          <w:color w:val="000048"/>
        </w:rPr>
        <w:t>Skilling completion criteria</w:t>
      </w:r>
      <w:r w:rsidR="00261369" w:rsidRPr="001B755F">
        <w:rPr>
          <w:rFonts w:ascii="Arial" w:hAnsi="Arial" w:cs="Arial"/>
          <w:b w:val="0"/>
          <w:bCs w:val="0"/>
          <w:i w:val="0"/>
          <w:iCs w:val="0"/>
          <w:color w:val="000048"/>
        </w:rPr>
        <w:t xml:space="preserve"> from Stage 2</w:t>
      </w:r>
      <w:r w:rsidRPr="001B755F">
        <w:rPr>
          <w:rFonts w:ascii="Arial" w:hAnsi="Arial" w:cs="Arial"/>
          <w:b w:val="0"/>
          <w:bCs w:val="0"/>
          <w:i w:val="0"/>
          <w:iCs w:val="0"/>
          <w:color w:val="000048"/>
        </w:rPr>
        <w:t xml:space="preserve"> and attempt eligibility</w:t>
      </w:r>
      <w:bookmarkEnd w:id="26"/>
    </w:p>
    <w:p w14:paraId="66E6A11B" w14:textId="77777777" w:rsidR="00225D3D" w:rsidRPr="001B755F" w:rsidRDefault="00225D3D" w:rsidP="00225D3D">
      <w:pPr>
        <w:tabs>
          <w:tab w:val="left" w:pos="540"/>
        </w:tabs>
        <w:spacing w:line="276" w:lineRule="auto"/>
        <w:contextualSpacing/>
        <w:jc w:val="center"/>
        <w:rPr>
          <w:rFonts w:ascii="Arial" w:hAnsi="Arial" w:cs="Arial"/>
          <w:noProof/>
        </w:rPr>
      </w:pPr>
    </w:p>
    <w:tbl>
      <w:tblPr>
        <w:tblW w:w="8359" w:type="dxa"/>
        <w:tblLook w:val="04A0" w:firstRow="1" w:lastRow="0" w:firstColumn="1" w:lastColumn="0" w:noHBand="0" w:noVBand="1"/>
      </w:tblPr>
      <w:tblGrid>
        <w:gridCol w:w="1944"/>
        <w:gridCol w:w="2002"/>
        <w:gridCol w:w="2235"/>
        <w:gridCol w:w="2178"/>
      </w:tblGrid>
      <w:tr w:rsidR="00267363" w:rsidRPr="00C75EB4" w14:paraId="267CED26" w14:textId="77777777" w:rsidTr="0039638C">
        <w:trPr>
          <w:trHeight w:val="707"/>
        </w:trPr>
        <w:tc>
          <w:tcPr>
            <w:tcW w:w="1944" w:type="dxa"/>
            <w:tcBorders>
              <w:top w:val="single" w:sz="4" w:space="0" w:color="auto"/>
              <w:left w:val="single" w:sz="4" w:space="0" w:color="auto"/>
              <w:bottom w:val="single" w:sz="4" w:space="0" w:color="auto"/>
              <w:right w:val="single" w:sz="4" w:space="0" w:color="auto"/>
            </w:tcBorders>
            <w:shd w:val="clear" w:color="000000" w:fill="002060"/>
            <w:vAlign w:val="center"/>
            <w:hideMark/>
          </w:tcPr>
          <w:p w14:paraId="1DA90D7F" w14:textId="77777777" w:rsidR="00267363" w:rsidRPr="00C75EB4" w:rsidRDefault="00267363" w:rsidP="0039638C">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Interim Evaluation</w:t>
            </w:r>
          </w:p>
        </w:tc>
        <w:tc>
          <w:tcPr>
            <w:tcW w:w="2002" w:type="dxa"/>
            <w:tcBorders>
              <w:top w:val="single" w:sz="4" w:space="0" w:color="auto"/>
              <w:left w:val="nil"/>
              <w:bottom w:val="single" w:sz="4" w:space="0" w:color="auto"/>
              <w:right w:val="single" w:sz="4" w:space="0" w:color="auto"/>
            </w:tcBorders>
            <w:shd w:val="clear" w:color="000000" w:fill="002060"/>
            <w:vAlign w:val="center"/>
            <w:hideMark/>
          </w:tcPr>
          <w:p w14:paraId="79779534" w14:textId="77777777" w:rsidR="00267363" w:rsidRPr="00C75EB4" w:rsidRDefault="00267363" w:rsidP="0039638C">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Final Evaluation (Attempt 1)</w:t>
            </w:r>
          </w:p>
        </w:tc>
        <w:tc>
          <w:tcPr>
            <w:tcW w:w="2235" w:type="dxa"/>
            <w:tcBorders>
              <w:top w:val="single" w:sz="4" w:space="0" w:color="auto"/>
              <w:left w:val="nil"/>
              <w:bottom w:val="single" w:sz="4" w:space="0" w:color="auto"/>
              <w:right w:val="single" w:sz="4" w:space="0" w:color="auto"/>
            </w:tcBorders>
            <w:shd w:val="clear" w:color="000000" w:fill="002060"/>
            <w:vAlign w:val="center"/>
            <w:hideMark/>
          </w:tcPr>
          <w:p w14:paraId="7BA3E472" w14:textId="77777777" w:rsidR="00267363" w:rsidRDefault="00267363" w:rsidP="0039638C">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 xml:space="preserve">Final Evaluation </w:t>
            </w:r>
          </w:p>
          <w:p w14:paraId="597FF3A8" w14:textId="77777777" w:rsidR="00267363" w:rsidRPr="00C75EB4" w:rsidRDefault="00267363" w:rsidP="0039638C">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(Attempt 2)</w:t>
            </w:r>
          </w:p>
        </w:tc>
        <w:tc>
          <w:tcPr>
            <w:tcW w:w="2178" w:type="dxa"/>
            <w:tcBorders>
              <w:top w:val="single" w:sz="4" w:space="0" w:color="auto"/>
              <w:left w:val="nil"/>
              <w:bottom w:val="single" w:sz="4" w:space="0" w:color="auto"/>
              <w:right w:val="single" w:sz="4" w:space="0" w:color="auto"/>
            </w:tcBorders>
            <w:shd w:val="clear" w:color="000000" w:fill="002060"/>
            <w:vAlign w:val="center"/>
            <w:hideMark/>
          </w:tcPr>
          <w:p w14:paraId="1CB352D1" w14:textId="77777777" w:rsidR="00267363" w:rsidRPr="00C75EB4" w:rsidRDefault="00267363" w:rsidP="0039638C">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Final RAG</w:t>
            </w:r>
          </w:p>
        </w:tc>
      </w:tr>
      <w:tr w:rsidR="00267363" w:rsidRPr="00C75EB4" w14:paraId="0CD23D2B"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21A2A0C0"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002" w:type="dxa"/>
            <w:tcBorders>
              <w:top w:val="nil"/>
              <w:left w:val="nil"/>
              <w:bottom w:val="single" w:sz="4" w:space="0" w:color="auto"/>
              <w:right w:val="single" w:sz="4" w:space="0" w:color="auto"/>
            </w:tcBorders>
            <w:vAlign w:val="center"/>
            <w:hideMark/>
          </w:tcPr>
          <w:p w14:paraId="76FDA656"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235" w:type="dxa"/>
            <w:tcBorders>
              <w:top w:val="nil"/>
              <w:left w:val="nil"/>
              <w:bottom w:val="single" w:sz="4" w:space="0" w:color="auto"/>
              <w:right w:val="single" w:sz="4" w:space="0" w:color="auto"/>
            </w:tcBorders>
            <w:vAlign w:val="center"/>
            <w:hideMark/>
          </w:tcPr>
          <w:p w14:paraId="7BE3211B"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NA</w:t>
            </w:r>
          </w:p>
        </w:tc>
        <w:tc>
          <w:tcPr>
            <w:tcW w:w="2178" w:type="dxa"/>
            <w:tcBorders>
              <w:top w:val="nil"/>
              <w:left w:val="nil"/>
              <w:bottom w:val="single" w:sz="4" w:space="0" w:color="auto"/>
              <w:right w:val="single" w:sz="4" w:space="0" w:color="auto"/>
            </w:tcBorders>
            <w:shd w:val="clear" w:color="auto" w:fill="92D050"/>
            <w:vAlign w:val="center"/>
            <w:hideMark/>
          </w:tcPr>
          <w:p w14:paraId="537A105A"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Green</w:t>
            </w:r>
          </w:p>
        </w:tc>
      </w:tr>
      <w:tr w:rsidR="00267363" w:rsidRPr="00C75EB4" w14:paraId="613D9579" w14:textId="77777777" w:rsidTr="0039638C">
        <w:trPr>
          <w:trHeight w:val="300"/>
        </w:trPr>
        <w:tc>
          <w:tcPr>
            <w:tcW w:w="1944" w:type="dxa"/>
            <w:tcBorders>
              <w:top w:val="nil"/>
              <w:left w:val="single" w:sz="4" w:space="0" w:color="auto"/>
              <w:bottom w:val="single" w:sz="4" w:space="0" w:color="auto"/>
              <w:right w:val="single" w:sz="4" w:space="0" w:color="auto"/>
            </w:tcBorders>
            <w:vAlign w:val="center"/>
          </w:tcPr>
          <w:p w14:paraId="78814062"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002" w:type="dxa"/>
            <w:tcBorders>
              <w:top w:val="nil"/>
              <w:left w:val="nil"/>
              <w:bottom w:val="single" w:sz="4" w:space="0" w:color="auto"/>
              <w:right w:val="single" w:sz="4" w:space="0" w:color="auto"/>
            </w:tcBorders>
            <w:vAlign w:val="center"/>
          </w:tcPr>
          <w:p w14:paraId="118FDE6C"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tcPr>
          <w:p w14:paraId="5754A196"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178" w:type="dxa"/>
            <w:tcBorders>
              <w:top w:val="nil"/>
              <w:left w:val="nil"/>
              <w:bottom w:val="single" w:sz="4" w:space="0" w:color="auto"/>
              <w:right w:val="single" w:sz="4" w:space="0" w:color="auto"/>
            </w:tcBorders>
            <w:shd w:val="clear" w:color="auto" w:fill="92D050"/>
            <w:vAlign w:val="center"/>
          </w:tcPr>
          <w:p w14:paraId="64C7D4DA" w14:textId="77777777" w:rsidR="00267363" w:rsidRPr="00C75EB4" w:rsidRDefault="00267363" w:rsidP="0039638C">
            <w:pPr>
              <w:spacing w:after="0" w:line="240" w:lineRule="auto"/>
              <w:rPr>
                <w:rFonts w:ascii="Arial" w:hAnsi="Arial" w:cs="Arial"/>
                <w:color w:val="000048"/>
                <w:lang w:val="en-IN" w:eastAsia="en-IN"/>
              </w:rPr>
            </w:pPr>
            <w:r>
              <w:rPr>
                <w:rFonts w:ascii="Arial" w:hAnsi="Arial" w:cs="Arial"/>
                <w:color w:val="000048"/>
                <w:lang w:val="en-IN" w:eastAsia="en-IN"/>
              </w:rPr>
              <w:t>Green</w:t>
            </w:r>
          </w:p>
        </w:tc>
      </w:tr>
      <w:tr w:rsidR="00267363" w:rsidRPr="00C75EB4" w14:paraId="7363D0CE"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129C1A7A"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002" w:type="dxa"/>
            <w:tcBorders>
              <w:top w:val="nil"/>
              <w:left w:val="nil"/>
              <w:bottom w:val="single" w:sz="4" w:space="0" w:color="auto"/>
              <w:right w:val="single" w:sz="4" w:space="0" w:color="auto"/>
            </w:tcBorders>
            <w:vAlign w:val="center"/>
            <w:hideMark/>
          </w:tcPr>
          <w:p w14:paraId="09B073CB"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hideMark/>
          </w:tcPr>
          <w:p w14:paraId="5156F26F"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sz="4" w:space="0" w:color="auto"/>
              <w:right w:val="single" w:sz="4" w:space="0" w:color="auto"/>
            </w:tcBorders>
            <w:shd w:val="clear" w:color="auto" w:fill="FF0000"/>
            <w:vAlign w:val="center"/>
            <w:hideMark/>
          </w:tcPr>
          <w:p w14:paraId="0F9F754D"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00267363" w:rsidRPr="00C75EB4" w14:paraId="62E9D17D" w14:textId="77777777" w:rsidTr="0039638C">
        <w:trPr>
          <w:trHeight w:val="300"/>
        </w:trPr>
        <w:tc>
          <w:tcPr>
            <w:tcW w:w="1944" w:type="dxa"/>
            <w:tcBorders>
              <w:top w:val="nil"/>
              <w:left w:val="single" w:sz="4" w:space="0" w:color="auto"/>
              <w:bottom w:val="single" w:sz="4" w:space="0" w:color="auto"/>
              <w:right w:val="single" w:sz="4" w:space="0" w:color="auto"/>
            </w:tcBorders>
            <w:vAlign w:val="center"/>
          </w:tcPr>
          <w:p w14:paraId="574E53C3"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002" w:type="dxa"/>
            <w:tcBorders>
              <w:top w:val="nil"/>
              <w:left w:val="nil"/>
              <w:bottom w:val="single" w:sz="4" w:space="0" w:color="auto"/>
              <w:right w:val="single" w:sz="4" w:space="0" w:color="auto"/>
            </w:tcBorders>
            <w:vAlign w:val="center"/>
          </w:tcPr>
          <w:p w14:paraId="72F05374"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Red</w:t>
            </w:r>
          </w:p>
        </w:tc>
        <w:tc>
          <w:tcPr>
            <w:tcW w:w="2235" w:type="dxa"/>
            <w:tcBorders>
              <w:top w:val="nil"/>
              <w:left w:val="nil"/>
              <w:bottom w:val="single" w:sz="4" w:space="0" w:color="auto"/>
              <w:right w:val="single" w:sz="4" w:space="0" w:color="auto"/>
            </w:tcBorders>
            <w:vAlign w:val="center"/>
          </w:tcPr>
          <w:p w14:paraId="08BE6D66"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178" w:type="dxa"/>
            <w:tcBorders>
              <w:top w:val="nil"/>
              <w:left w:val="nil"/>
              <w:bottom w:val="single" w:sz="4" w:space="0" w:color="auto"/>
              <w:right w:val="single" w:sz="4" w:space="0" w:color="auto"/>
            </w:tcBorders>
            <w:shd w:val="clear" w:color="auto" w:fill="92D050"/>
            <w:vAlign w:val="center"/>
          </w:tcPr>
          <w:p w14:paraId="0C779708" w14:textId="77777777" w:rsidR="00267363" w:rsidRPr="00C75EB4" w:rsidRDefault="00267363" w:rsidP="0039638C">
            <w:pPr>
              <w:spacing w:after="0" w:line="240" w:lineRule="auto"/>
              <w:rPr>
                <w:rFonts w:ascii="Arial" w:hAnsi="Arial" w:cs="Arial"/>
                <w:color w:val="000048"/>
                <w:lang w:val="en-IN" w:eastAsia="en-IN"/>
              </w:rPr>
            </w:pPr>
            <w:r>
              <w:rPr>
                <w:rFonts w:ascii="Arial" w:hAnsi="Arial" w:cs="Arial"/>
                <w:color w:val="000048"/>
                <w:lang w:val="en-IN" w:eastAsia="en-IN"/>
              </w:rPr>
              <w:t>Green</w:t>
            </w:r>
          </w:p>
        </w:tc>
      </w:tr>
      <w:tr w:rsidR="00267363" w:rsidRPr="00C75EB4" w14:paraId="3A46259E"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3F16A278"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002" w:type="dxa"/>
            <w:tcBorders>
              <w:top w:val="nil"/>
              <w:left w:val="nil"/>
              <w:bottom w:val="single" w:sz="4" w:space="0" w:color="auto"/>
              <w:right w:val="single" w:sz="4" w:space="0" w:color="auto"/>
            </w:tcBorders>
            <w:vAlign w:val="center"/>
            <w:hideMark/>
          </w:tcPr>
          <w:p w14:paraId="6263AB4F"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235" w:type="dxa"/>
            <w:tcBorders>
              <w:top w:val="nil"/>
              <w:left w:val="nil"/>
              <w:bottom w:val="single" w:sz="4" w:space="0" w:color="auto"/>
              <w:right w:val="single" w:sz="4" w:space="0" w:color="auto"/>
            </w:tcBorders>
            <w:vAlign w:val="center"/>
            <w:hideMark/>
          </w:tcPr>
          <w:p w14:paraId="24AFEE1C"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sz="4" w:space="0" w:color="auto"/>
              <w:right w:val="single" w:sz="4" w:space="0" w:color="auto"/>
            </w:tcBorders>
            <w:shd w:val="clear" w:color="auto" w:fill="FF0000"/>
            <w:vAlign w:val="center"/>
            <w:hideMark/>
          </w:tcPr>
          <w:p w14:paraId="0C4E7E0B"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00267363" w:rsidRPr="00C75EB4" w14:paraId="1D63626E"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301DEC07"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002" w:type="dxa"/>
            <w:tcBorders>
              <w:top w:val="nil"/>
              <w:left w:val="nil"/>
              <w:bottom w:val="single" w:sz="4" w:space="0" w:color="auto"/>
              <w:right w:val="single" w:sz="4" w:space="0" w:color="auto"/>
            </w:tcBorders>
            <w:vAlign w:val="center"/>
            <w:hideMark/>
          </w:tcPr>
          <w:p w14:paraId="06F482EA"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235" w:type="dxa"/>
            <w:tcBorders>
              <w:top w:val="nil"/>
              <w:left w:val="nil"/>
              <w:bottom w:val="single" w:sz="4" w:space="0" w:color="auto"/>
              <w:right w:val="single" w:sz="4" w:space="0" w:color="auto"/>
            </w:tcBorders>
            <w:vAlign w:val="center"/>
            <w:hideMark/>
          </w:tcPr>
          <w:p w14:paraId="6D4F1196"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NA</w:t>
            </w:r>
          </w:p>
        </w:tc>
        <w:tc>
          <w:tcPr>
            <w:tcW w:w="2178" w:type="dxa"/>
            <w:tcBorders>
              <w:top w:val="nil"/>
              <w:left w:val="nil"/>
              <w:bottom w:val="single" w:sz="4" w:space="0" w:color="auto"/>
              <w:right w:val="single" w:sz="4" w:space="0" w:color="auto"/>
            </w:tcBorders>
            <w:shd w:val="clear" w:color="auto" w:fill="92D050"/>
            <w:vAlign w:val="center"/>
            <w:hideMark/>
          </w:tcPr>
          <w:p w14:paraId="0D62ABBE"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Green</w:t>
            </w:r>
          </w:p>
        </w:tc>
      </w:tr>
      <w:tr w:rsidR="00267363" w:rsidRPr="00C75EB4" w14:paraId="58F6D3E0" w14:textId="77777777" w:rsidTr="0039638C">
        <w:trPr>
          <w:trHeight w:val="300"/>
        </w:trPr>
        <w:tc>
          <w:tcPr>
            <w:tcW w:w="1944" w:type="dxa"/>
            <w:tcBorders>
              <w:top w:val="nil"/>
              <w:left w:val="single" w:sz="4" w:space="0" w:color="auto"/>
              <w:bottom w:val="single" w:sz="4" w:space="0" w:color="auto"/>
              <w:right w:val="single" w:sz="4" w:space="0" w:color="auto"/>
            </w:tcBorders>
            <w:vAlign w:val="center"/>
          </w:tcPr>
          <w:p w14:paraId="08C3D79A"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002" w:type="dxa"/>
            <w:tcBorders>
              <w:top w:val="nil"/>
              <w:left w:val="nil"/>
              <w:bottom w:val="single" w:sz="4" w:space="0" w:color="auto"/>
              <w:right w:val="single" w:sz="4" w:space="0" w:color="auto"/>
            </w:tcBorders>
            <w:vAlign w:val="center"/>
          </w:tcPr>
          <w:p w14:paraId="5C32E6EA"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tcPr>
          <w:p w14:paraId="27D19326"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178" w:type="dxa"/>
            <w:tcBorders>
              <w:top w:val="nil"/>
              <w:left w:val="nil"/>
              <w:bottom w:val="single" w:sz="4" w:space="0" w:color="auto"/>
              <w:right w:val="single" w:sz="4" w:space="0" w:color="auto"/>
            </w:tcBorders>
            <w:shd w:val="clear" w:color="auto" w:fill="92D050"/>
            <w:vAlign w:val="center"/>
          </w:tcPr>
          <w:p w14:paraId="2E06E11D" w14:textId="77777777" w:rsidR="00267363" w:rsidRPr="00C75EB4" w:rsidRDefault="00267363" w:rsidP="0039638C">
            <w:pPr>
              <w:spacing w:after="0" w:line="240" w:lineRule="auto"/>
              <w:rPr>
                <w:rFonts w:ascii="Arial" w:hAnsi="Arial" w:cs="Arial"/>
                <w:color w:val="000048"/>
                <w:lang w:val="en-IN" w:eastAsia="en-IN"/>
              </w:rPr>
            </w:pPr>
            <w:r>
              <w:rPr>
                <w:rFonts w:ascii="Arial" w:hAnsi="Arial" w:cs="Arial"/>
                <w:color w:val="000048"/>
                <w:lang w:val="en-IN" w:eastAsia="en-IN"/>
              </w:rPr>
              <w:t>Green</w:t>
            </w:r>
          </w:p>
        </w:tc>
      </w:tr>
      <w:tr w:rsidR="00267363" w:rsidRPr="00C75EB4" w14:paraId="5A682637"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102B1703"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002" w:type="dxa"/>
            <w:tcBorders>
              <w:top w:val="nil"/>
              <w:left w:val="nil"/>
              <w:bottom w:val="single" w:sz="4" w:space="0" w:color="auto"/>
              <w:right w:val="single" w:sz="4" w:space="0" w:color="auto"/>
            </w:tcBorders>
            <w:vAlign w:val="center"/>
            <w:hideMark/>
          </w:tcPr>
          <w:p w14:paraId="601E9160"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hideMark/>
          </w:tcPr>
          <w:p w14:paraId="0FBBEE10"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sz="4" w:space="0" w:color="auto"/>
              <w:right w:val="single" w:sz="4" w:space="0" w:color="auto"/>
            </w:tcBorders>
            <w:shd w:val="clear" w:color="auto" w:fill="FF0000"/>
            <w:vAlign w:val="center"/>
            <w:hideMark/>
          </w:tcPr>
          <w:p w14:paraId="37A89BA7"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00267363" w:rsidRPr="00C75EB4" w14:paraId="4D86FFF5"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688EEFEF"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002" w:type="dxa"/>
            <w:tcBorders>
              <w:top w:val="nil"/>
              <w:left w:val="nil"/>
              <w:bottom w:val="single" w:sz="4" w:space="0" w:color="auto"/>
              <w:right w:val="single" w:sz="4" w:space="0" w:color="auto"/>
            </w:tcBorders>
            <w:vAlign w:val="center"/>
            <w:hideMark/>
          </w:tcPr>
          <w:p w14:paraId="4E978980"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235" w:type="dxa"/>
            <w:tcBorders>
              <w:top w:val="nil"/>
              <w:left w:val="nil"/>
              <w:bottom w:val="single" w:sz="4" w:space="0" w:color="auto"/>
              <w:right w:val="single" w:sz="4" w:space="0" w:color="auto"/>
            </w:tcBorders>
            <w:vAlign w:val="center"/>
            <w:hideMark/>
          </w:tcPr>
          <w:p w14:paraId="2682DFFF"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sz="4" w:space="0" w:color="auto"/>
              <w:right w:val="single" w:sz="4" w:space="0" w:color="auto"/>
            </w:tcBorders>
            <w:shd w:val="clear" w:color="auto" w:fill="FF0000"/>
            <w:vAlign w:val="center"/>
            <w:hideMark/>
          </w:tcPr>
          <w:p w14:paraId="05D81414"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00267363" w:rsidRPr="00C75EB4" w14:paraId="7CC81064"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4F1638CA"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002" w:type="dxa"/>
            <w:tcBorders>
              <w:top w:val="nil"/>
              <w:left w:val="nil"/>
              <w:bottom w:val="single" w:sz="4" w:space="0" w:color="auto"/>
              <w:right w:val="single" w:sz="4" w:space="0" w:color="auto"/>
            </w:tcBorders>
            <w:vAlign w:val="center"/>
            <w:hideMark/>
          </w:tcPr>
          <w:p w14:paraId="228D6E9B"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235" w:type="dxa"/>
            <w:tcBorders>
              <w:top w:val="nil"/>
              <w:left w:val="nil"/>
              <w:bottom w:val="single" w:sz="4" w:space="0" w:color="auto"/>
              <w:right w:val="single" w:sz="4" w:space="0" w:color="auto"/>
            </w:tcBorders>
            <w:vAlign w:val="center"/>
            <w:hideMark/>
          </w:tcPr>
          <w:p w14:paraId="26D90641"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NA</w:t>
            </w:r>
          </w:p>
        </w:tc>
        <w:tc>
          <w:tcPr>
            <w:tcW w:w="2178" w:type="dxa"/>
            <w:tcBorders>
              <w:top w:val="nil"/>
              <w:left w:val="nil"/>
              <w:bottom w:val="single" w:sz="4" w:space="0" w:color="auto"/>
              <w:right w:val="single" w:sz="4" w:space="0" w:color="auto"/>
            </w:tcBorders>
            <w:shd w:val="clear" w:color="auto" w:fill="92D050"/>
            <w:vAlign w:val="center"/>
            <w:hideMark/>
          </w:tcPr>
          <w:p w14:paraId="6ED1AC33"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Green</w:t>
            </w:r>
          </w:p>
        </w:tc>
      </w:tr>
      <w:tr w:rsidR="00267363" w:rsidRPr="00C75EB4" w14:paraId="779DC42A" w14:textId="77777777" w:rsidTr="0039638C">
        <w:trPr>
          <w:trHeight w:val="300"/>
        </w:trPr>
        <w:tc>
          <w:tcPr>
            <w:tcW w:w="1944" w:type="dxa"/>
            <w:tcBorders>
              <w:top w:val="nil"/>
              <w:left w:val="single" w:sz="4" w:space="0" w:color="auto"/>
              <w:bottom w:val="single" w:sz="4" w:space="0" w:color="auto"/>
              <w:right w:val="single" w:sz="4" w:space="0" w:color="auto"/>
            </w:tcBorders>
            <w:vAlign w:val="center"/>
          </w:tcPr>
          <w:p w14:paraId="2229D3E0"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Red</w:t>
            </w:r>
          </w:p>
        </w:tc>
        <w:tc>
          <w:tcPr>
            <w:tcW w:w="2002" w:type="dxa"/>
            <w:tcBorders>
              <w:top w:val="nil"/>
              <w:left w:val="nil"/>
              <w:bottom w:val="single" w:sz="4" w:space="0" w:color="auto"/>
              <w:right w:val="single" w:sz="4" w:space="0" w:color="auto"/>
            </w:tcBorders>
            <w:vAlign w:val="center"/>
          </w:tcPr>
          <w:p w14:paraId="39B2027B"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tcPr>
          <w:p w14:paraId="7D15F4CF" w14:textId="77777777" w:rsidR="00267363" w:rsidRPr="00C75EB4" w:rsidRDefault="00267363" w:rsidP="0039638C">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178" w:type="dxa"/>
            <w:tcBorders>
              <w:top w:val="nil"/>
              <w:left w:val="nil"/>
              <w:bottom w:val="single" w:sz="4" w:space="0" w:color="auto"/>
              <w:right w:val="single" w:sz="4" w:space="0" w:color="auto"/>
            </w:tcBorders>
            <w:shd w:val="clear" w:color="auto" w:fill="92D050"/>
            <w:vAlign w:val="center"/>
          </w:tcPr>
          <w:p w14:paraId="4E5D9805" w14:textId="77777777" w:rsidR="00267363" w:rsidRPr="00C75EB4" w:rsidRDefault="00267363" w:rsidP="0039638C">
            <w:pPr>
              <w:spacing w:after="0" w:line="240" w:lineRule="auto"/>
              <w:rPr>
                <w:rFonts w:ascii="Arial" w:hAnsi="Arial" w:cs="Arial"/>
                <w:color w:val="000048"/>
                <w:lang w:val="en-IN" w:eastAsia="en-IN"/>
              </w:rPr>
            </w:pPr>
            <w:r>
              <w:rPr>
                <w:rFonts w:ascii="Arial" w:hAnsi="Arial" w:cs="Arial"/>
                <w:color w:val="000048"/>
                <w:lang w:val="en-IN" w:eastAsia="en-IN"/>
              </w:rPr>
              <w:t>Green</w:t>
            </w:r>
          </w:p>
        </w:tc>
      </w:tr>
      <w:tr w:rsidR="00267363" w:rsidRPr="00C75EB4" w14:paraId="35994C8B"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7A7B82FB"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002" w:type="dxa"/>
            <w:tcBorders>
              <w:top w:val="nil"/>
              <w:left w:val="nil"/>
              <w:bottom w:val="single" w:sz="4" w:space="0" w:color="auto"/>
              <w:right w:val="single" w:sz="4" w:space="0" w:color="auto"/>
            </w:tcBorders>
            <w:vAlign w:val="center"/>
            <w:hideMark/>
          </w:tcPr>
          <w:p w14:paraId="6F5CBD9C"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hideMark/>
          </w:tcPr>
          <w:p w14:paraId="53E2EF33"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sz="4" w:space="0" w:color="auto"/>
              <w:right w:val="single" w:sz="4" w:space="0" w:color="auto"/>
            </w:tcBorders>
            <w:shd w:val="clear" w:color="auto" w:fill="FF0000"/>
            <w:vAlign w:val="center"/>
            <w:hideMark/>
          </w:tcPr>
          <w:p w14:paraId="43FF5629"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00267363" w:rsidRPr="00C75EB4" w14:paraId="34E7442F" w14:textId="77777777" w:rsidTr="0039638C">
        <w:trPr>
          <w:trHeight w:val="300"/>
        </w:trPr>
        <w:tc>
          <w:tcPr>
            <w:tcW w:w="1944" w:type="dxa"/>
            <w:tcBorders>
              <w:top w:val="nil"/>
              <w:left w:val="single" w:sz="4" w:space="0" w:color="auto"/>
              <w:bottom w:val="single" w:sz="4" w:space="0" w:color="auto"/>
              <w:right w:val="single" w:sz="4" w:space="0" w:color="auto"/>
            </w:tcBorders>
            <w:vAlign w:val="center"/>
            <w:hideMark/>
          </w:tcPr>
          <w:p w14:paraId="551A4EAE"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002" w:type="dxa"/>
            <w:tcBorders>
              <w:top w:val="nil"/>
              <w:left w:val="nil"/>
              <w:bottom w:val="single" w:sz="4" w:space="0" w:color="auto"/>
              <w:right w:val="single" w:sz="4" w:space="0" w:color="auto"/>
            </w:tcBorders>
            <w:vAlign w:val="center"/>
            <w:hideMark/>
          </w:tcPr>
          <w:p w14:paraId="6D494F69"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235" w:type="dxa"/>
            <w:tcBorders>
              <w:top w:val="nil"/>
              <w:left w:val="nil"/>
              <w:bottom w:val="single" w:sz="4" w:space="0" w:color="auto"/>
              <w:right w:val="single" w:sz="4" w:space="0" w:color="auto"/>
            </w:tcBorders>
            <w:vAlign w:val="center"/>
            <w:hideMark/>
          </w:tcPr>
          <w:p w14:paraId="3078660F" w14:textId="77777777" w:rsidR="00267363" w:rsidRPr="00C75EB4" w:rsidRDefault="00267363" w:rsidP="0039638C">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Not Eligible</w:t>
            </w:r>
          </w:p>
        </w:tc>
        <w:tc>
          <w:tcPr>
            <w:tcW w:w="2178" w:type="dxa"/>
            <w:tcBorders>
              <w:top w:val="nil"/>
              <w:left w:val="nil"/>
              <w:bottom w:val="single" w:sz="4" w:space="0" w:color="auto"/>
              <w:right w:val="single" w:sz="4" w:space="0" w:color="auto"/>
            </w:tcBorders>
            <w:shd w:val="clear" w:color="auto" w:fill="FF0000"/>
            <w:vAlign w:val="center"/>
            <w:hideMark/>
          </w:tcPr>
          <w:p w14:paraId="15F00B1E" w14:textId="77777777" w:rsidR="00267363" w:rsidRPr="00C75EB4" w:rsidRDefault="00267363" w:rsidP="0039638C">
            <w:pPr>
              <w:spacing w:after="0" w:line="240" w:lineRule="auto"/>
              <w:rPr>
                <w:rFonts w:ascii="Arial" w:hAnsi="Arial" w:cs="Arial"/>
                <w:color w:val="000048"/>
                <w:lang w:val="en-IN" w:eastAsia="en-IN"/>
              </w:rPr>
            </w:pPr>
            <w:r w:rsidRPr="00C75EB4">
              <w:rPr>
                <w:rFonts w:ascii="Arial" w:hAnsi="Arial" w:cs="Arial"/>
                <w:color w:val="000048"/>
                <w:lang w:val="en-IN" w:eastAsia="en-IN"/>
              </w:rPr>
              <w:t>Red</w:t>
            </w:r>
          </w:p>
        </w:tc>
      </w:tr>
    </w:tbl>
    <w:p w14:paraId="38BF8185" w14:textId="1098AD2E" w:rsidR="00225D3D" w:rsidRPr="001B755F" w:rsidRDefault="00225D3D" w:rsidP="00225D3D">
      <w:pPr>
        <w:tabs>
          <w:tab w:val="left" w:pos="540"/>
        </w:tabs>
        <w:spacing w:line="276" w:lineRule="auto"/>
        <w:contextualSpacing/>
        <w:jc w:val="center"/>
        <w:rPr>
          <w:rFonts w:ascii="Arial" w:hAnsi="Arial" w:cs="Arial"/>
          <w:b/>
          <w:bCs/>
          <w:sz w:val="20"/>
          <w:szCs w:val="20"/>
        </w:rPr>
      </w:pPr>
    </w:p>
    <w:p w14:paraId="40041C78" w14:textId="77777777" w:rsidR="00C80755" w:rsidRDefault="00C80755" w:rsidP="00225D3D">
      <w:pPr>
        <w:tabs>
          <w:tab w:val="left" w:pos="540"/>
        </w:tabs>
        <w:spacing w:line="276" w:lineRule="auto"/>
        <w:contextualSpacing/>
        <w:rPr>
          <w:rFonts w:ascii="Arial" w:hAnsi="Arial" w:cs="Arial"/>
          <w:color w:val="000048"/>
          <w:sz w:val="20"/>
          <w:szCs w:val="20"/>
        </w:rPr>
      </w:pPr>
    </w:p>
    <w:p w14:paraId="25D896B2" w14:textId="5B46A3BB" w:rsidR="00225D3D" w:rsidRDefault="00225D3D" w:rsidP="00225D3D">
      <w:pPr>
        <w:tabs>
          <w:tab w:val="left" w:pos="540"/>
        </w:tabs>
        <w:spacing w:line="276" w:lineRule="auto"/>
        <w:contextualSpacing/>
        <w:rPr>
          <w:rFonts w:ascii="Arial" w:hAnsi="Arial" w:cs="Arial"/>
          <w:i/>
          <w:iCs/>
          <w:color w:val="000048"/>
          <w:sz w:val="20"/>
          <w:szCs w:val="20"/>
        </w:rPr>
      </w:pPr>
      <w:r w:rsidRPr="001B755F">
        <w:rPr>
          <w:rFonts w:ascii="Arial" w:hAnsi="Arial" w:cs="Arial"/>
          <w:color w:val="000048"/>
          <w:sz w:val="20"/>
          <w:szCs w:val="20"/>
        </w:rPr>
        <w:t xml:space="preserve">Evaluation components may be excluded, modified, or excluded based on SL discretion and GenC program head approval. </w:t>
      </w:r>
      <w:r w:rsidRPr="001B755F">
        <w:rPr>
          <w:rFonts w:ascii="Arial" w:hAnsi="Arial" w:cs="Arial"/>
          <w:i/>
          <w:iCs/>
          <w:color w:val="000048"/>
          <w:sz w:val="20"/>
          <w:szCs w:val="20"/>
        </w:rPr>
        <w:t>Refer section 7.1.3</w:t>
      </w:r>
    </w:p>
    <w:p w14:paraId="3631C4D1" w14:textId="77777777" w:rsidR="00A923DB" w:rsidRPr="001B755F" w:rsidRDefault="00A923DB" w:rsidP="00225D3D">
      <w:pPr>
        <w:tabs>
          <w:tab w:val="left" w:pos="540"/>
        </w:tabs>
        <w:spacing w:line="276" w:lineRule="auto"/>
        <w:contextualSpacing/>
        <w:rPr>
          <w:rFonts w:ascii="Arial" w:hAnsi="Arial" w:cs="Arial"/>
          <w:color w:val="000048"/>
          <w:sz w:val="20"/>
          <w:szCs w:val="20"/>
        </w:rPr>
      </w:pPr>
    </w:p>
    <w:p w14:paraId="52ACCA8D" w14:textId="31B7C271" w:rsidR="00971175" w:rsidRPr="001B755F" w:rsidRDefault="00971175" w:rsidP="00971175">
      <w:pPr>
        <w:pStyle w:val="Heading4"/>
        <w:ind w:left="360" w:hanging="360"/>
        <w:rPr>
          <w:rFonts w:ascii="Arial" w:hAnsi="Arial" w:cs="Arial"/>
          <w:i w:val="0"/>
          <w:iCs w:val="0"/>
          <w:color w:val="000048"/>
        </w:rPr>
      </w:pPr>
      <w:bookmarkStart w:id="27" w:name="_Toc209183489"/>
      <w:r w:rsidRPr="001B755F">
        <w:rPr>
          <w:rFonts w:ascii="Arial" w:hAnsi="Arial" w:cs="Arial"/>
          <w:i w:val="0"/>
          <w:iCs w:val="0"/>
          <w:color w:val="000048"/>
        </w:rPr>
        <w:lastRenderedPageBreak/>
        <w:t>Gating criteria Beyond Stage 2</w:t>
      </w:r>
      <w:bookmarkEnd w:id="27"/>
    </w:p>
    <w:p w14:paraId="77109839" w14:textId="77777777" w:rsidR="00971175" w:rsidRPr="001B755F" w:rsidRDefault="00971175" w:rsidP="008869CE">
      <w:pPr>
        <w:tabs>
          <w:tab w:val="left" w:pos="180"/>
        </w:tabs>
        <w:spacing w:line="276" w:lineRule="auto"/>
        <w:ind w:left="180"/>
        <w:contextualSpacing/>
        <w:rPr>
          <w:rFonts w:ascii="Arial" w:hAnsi="Arial" w:cs="Arial"/>
          <w:color w:val="000048"/>
          <w:sz w:val="20"/>
          <w:szCs w:val="20"/>
        </w:rPr>
      </w:pPr>
    </w:p>
    <w:tbl>
      <w:tblPr>
        <w:tblStyle w:val="GridTable4-Accent5"/>
        <w:tblW w:w="9084" w:type="dxa"/>
        <w:tblInd w:w="433" w:type="dxa"/>
        <w:tblLook w:val="0420" w:firstRow="1" w:lastRow="0" w:firstColumn="0" w:lastColumn="0" w:noHBand="0" w:noVBand="1"/>
      </w:tblPr>
      <w:tblGrid>
        <w:gridCol w:w="2271"/>
        <w:gridCol w:w="2272"/>
        <w:gridCol w:w="2270"/>
        <w:gridCol w:w="2271"/>
      </w:tblGrid>
      <w:tr w:rsidR="0069645C" w:rsidRPr="001B755F" w14:paraId="35D9F250" w14:textId="77777777" w:rsidTr="00932667">
        <w:trPr>
          <w:cnfStyle w:val="100000000000" w:firstRow="1" w:lastRow="0" w:firstColumn="0" w:lastColumn="0" w:oddVBand="0" w:evenVBand="0" w:oddHBand="0" w:evenHBand="0" w:firstRowFirstColumn="0" w:firstRowLastColumn="0" w:lastRowFirstColumn="0" w:lastRowLastColumn="0"/>
          <w:trHeight w:val="655"/>
        </w:trPr>
        <w:tc>
          <w:tcPr>
            <w:tcW w:w="2271" w:type="dxa"/>
            <w:vAlign w:val="center"/>
            <w:hideMark/>
          </w:tcPr>
          <w:p w14:paraId="0D7F00CB" w14:textId="77777777" w:rsidR="000A33A1" w:rsidRPr="001B755F" w:rsidRDefault="000A33A1"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GenC/Intern Training</w:t>
            </w:r>
          </w:p>
        </w:tc>
        <w:tc>
          <w:tcPr>
            <w:tcW w:w="2272" w:type="dxa"/>
            <w:vAlign w:val="center"/>
            <w:hideMark/>
          </w:tcPr>
          <w:p w14:paraId="5C4E145B" w14:textId="3E4FD256" w:rsidR="00493E39" w:rsidRPr="001B755F" w:rsidRDefault="00493E39" w:rsidP="00493E39">
            <w:pPr>
              <w:spacing w:after="0" w:line="240" w:lineRule="auto"/>
              <w:jc w:val="center"/>
              <w:rPr>
                <w:rFonts w:ascii="Arial" w:hAnsi="Arial" w:cs="Arial"/>
                <w:i/>
                <w:iCs/>
                <w:color w:val="000048"/>
                <w:sz w:val="18"/>
                <w:szCs w:val="18"/>
              </w:rPr>
            </w:pPr>
            <w:r w:rsidRPr="001B755F">
              <w:rPr>
                <w:rFonts w:ascii="Arial" w:hAnsi="Arial" w:cs="Arial"/>
                <w:color w:val="000048"/>
                <w:kern w:val="24"/>
                <w:sz w:val="18"/>
                <w:szCs w:val="18"/>
                <w:lang w:val="en-GB"/>
              </w:rPr>
              <w:t xml:space="preserve">Overall </w:t>
            </w:r>
            <w:r w:rsidR="000A33A1" w:rsidRPr="001B755F">
              <w:rPr>
                <w:rFonts w:ascii="Arial" w:hAnsi="Arial" w:cs="Arial"/>
                <w:color w:val="000048"/>
                <w:kern w:val="24"/>
                <w:sz w:val="18"/>
                <w:szCs w:val="18"/>
                <w:lang w:val="en-GB"/>
              </w:rPr>
              <w:t>Evaluation Component</w:t>
            </w:r>
            <w:r w:rsidRPr="001B755F">
              <w:rPr>
                <w:rFonts w:ascii="Arial" w:hAnsi="Arial" w:cs="Arial"/>
                <w:color w:val="000048"/>
                <w:kern w:val="24"/>
                <w:sz w:val="18"/>
                <w:szCs w:val="18"/>
                <w:lang w:val="en-GB"/>
              </w:rPr>
              <w:t>s</w:t>
            </w:r>
          </w:p>
        </w:tc>
        <w:tc>
          <w:tcPr>
            <w:tcW w:w="2270" w:type="dxa"/>
            <w:vAlign w:val="center"/>
            <w:hideMark/>
          </w:tcPr>
          <w:p w14:paraId="3A6FD222" w14:textId="1D1C154F" w:rsidR="000A33A1" w:rsidRPr="001B755F" w:rsidRDefault="000A33A1"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Pass Criteria</w:t>
            </w:r>
          </w:p>
        </w:tc>
        <w:tc>
          <w:tcPr>
            <w:tcW w:w="2271" w:type="dxa"/>
            <w:vAlign w:val="center"/>
            <w:hideMark/>
          </w:tcPr>
          <w:p w14:paraId="6EDD2B7B" w14:textId="77777777" w:rsidR="000A33A1" w:rsidRPr="001B755F" w:rsidRDefault="000A33A1"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Evaluation Done by</w:t>
            </w:r>
          </w:p>
        </w:tc>
      </w:tr>
      <w:tr w:rsidR="00971175" w:rsidRPr="001B755F" w14:paraId="70288A7A" w14:textId="77777777" w:rsidTr="009876A9">
        <w:trPr>
          <w:cnfStyle w:val="000000100000" w:firstRow="0" w:lastRow="0" w:firstColumn="0" w:lastColumn="0" w:oddVBand="0" w:evenVBand="0" w:oddHBand="1" w:evenHBand="0" w:firstRowFirstColumn="0" w:firstRowLastColumn="0" w:lastRowFirstColumn="0" w:lastRowLastColumn="0"/>
          <w:trHeight w:val="720"/>
        </w:trPr>
        <w:tc>
          <w:tcPr>
            <w:tcW w:w="2271" w:type="dxa"/>
            <w:vMerge w:val="restart"/>
            <w:vAlign w:val="center"/>
            <w:hideMark/>
          </w:tcPr>
          <w:p w14:paraId="0531BECF" w14:textId="77777777" w:rsidR="00971175" w:rsidRPr="001B755F" w:rsidRDefault="00971175" w:rsidP="00AA188C">
            <w:pPr>
              <w:spacing w:after="0" w:line="240" w:lineRule="auto"/>
              <w:jc w:val="center"/>
              <w:rPr>
                <w:rFonts w:ascii="Arial" w:hAnsi="Arial" w:cs="Arial"/>
                <w:color w:val="000048"/>
                <w:sz w:val="18"/>
                <w:szCs w:val="18"/>
              </w:rPr>
            </w:pPr>
            <w:r w:rsidRPr="001B755F">
              <w:rPr>
                <w:rFonts w:ascii="Arial" w:hAnsi="Arial" w:cs="Arial"/>
                <w:b/>
                <w:bCs/>
                <w:color w:val="000048"/>
                <w:kern w:val="24"/>
                <w:sz w:val="18"/>
                <w:szCs w:val="18"/>
              </w:rPr>
              <w:t>Performance Health Status - PHS</w:t>
            </w:r>
          </w:p>
          <w:p w14:paraId="6071B336" w14:textId="6FBDFF26" w:rsidR="00971175" w:rsidRPr="001B755F" w:rsidRDefault="00971175" w:rsidP="00AA188C">
            <w:pPr>
              <w:spacing w:after="0" w:line="240" w:lineRule="auto"/>
              <w:jc w:val="center"/>
              <w:rPr>
                <w:rFonts w:ascii="Arial" w:hAnsi="Arial" w:cs="Arial"/>
                <w:i/>
                <w:iCs/>
                <w:color w:val="000048"/>
                <w:sz w:val="18"/>
                <w:szCs w:val="18"/>
              </w:rPr>
            </w:pPr>
            <w:r w:rsidRPr="001B755F">
              <w:rPr>
                <w:rFonts w:ascii="Arial" w:hAnsi="Arial" w:cs="Arial"/>
                <w:i/>
                <w:iCs/>
                <w:color w:val="000048"/>
                <w:kern w:val="24"/>
                <w:sz w:val="18"/>
                <w:szCs w:val="18"/>
              </w:rPr>
              <w:t>(</w:t>
            </w:r>
            <w:r w:rsidR="00233E81" w:rsidRPr="001B755F">
              <w:rPr>
                <w:rFonts w:ascii="Arial" w:hAnsi="Arial" w:cs="Arial"/>
                <w:i/>
                <w:iCs/>
                <w:color w:val="000048"/>
                <w:kern w:val="24"/>
                <w:sz w:val="18"/>
                <w:szCs w:val="18"/>
              </w:rPr>
              <w:t>Only</w:t>
            </w:r>
            <w:r w:rsidRPr="001B755F">
              <w:rPr>
                <w:rFonts w:ascii="Arial" w:hAnsi="Arial" w:cs="Arial"/>
                <w:i/>
                <w:iCs/>
                <w:color w:val="000048"/>
                <w:kern w:val="24"/>
                <w:sz w:val="18"/>
                <w:szCs w:val="18"/>
              </w:rPr>
              <w:t xml:space="preserve"> from Stage 2)</w:t>
            </w:r>
          </w:p>
        </w:tc>
        <w:tc>
          <w:tcPr>
            <w:tcW w:w="2272" w:type="dxa"/>
            <w:vAlign w:val="center"/>
            <w:hideMark/>
          </w:tcPr>
          <w:p w14:paraId="04F4F84F" w14:textId="77777777" w:rsidR="00971175" w:rsidRPr="001B755F" w:rsidRDefault="00971175" w:rsidP="00AA188C">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Interim Evaluation</w:t>
            </w:r>
          </w:p>
          <w:p w14:paraId="5709375A" w14:textId="77777777" w:rsidR="00971175" w:rsidRPr="001B755F" w:rsidRDefault="00971175" w:rsidP="00AA188C">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(Project + Technical)</w:t>
            </w:r>
          </w:p>
          <w:p w14:paraId="44E6B26F" w14:textId="179D4E8A" w:rsidR="00971175" w:rsidRPr="001B755F" w:rsidRDefault="00971175" w:rsidP="00AA188C">
            <w:pPr>
              <w:spacing w:after="0" w:line="240" w:lineRule="auto"/>
              <w:jc w:val="center"/>
              <w:rPr>
                <w:rFonts w:ascii="Arial" w:hAnsi="Arial" w:cs="Arial"/>
                <w:color w:val="000048"/>
                <w:sz w:val="18"/>
                <w:szCs w:val="18"/>
              </w:rPr>
            </w:pPr>
            <w:r w:rsidRPr="001B755F">
              <w:rPr>
                <w:rFonts w:ascii="Arial" w:hAnsi="Arial" w:cs="Arial"/>
                <w:i/>
                <w:iCs/>
                <w:color w:val="000048"/>
                <w:kern w:val="24"/>
                <w:sz w:val="16"/>
                <w:szCs w:val="16"/>
                <w:lang w:val="en-GB"/>
              </w:rPr>
              <w:t>(Refer curriculum details for SL specific evaluation components)</w:t>
            </w:r>
          </w:p>
        </w:tc>
        <w:tc>
          <w:tcPr>
            <w:tcW w:w="2270" w:type="dxa"/>
            <w:vMerge w:val="restart"/>
            <w:vAlign w:val="center"/>
            <w:hideMark/>
          </w:tcPr>
          <w:p w14:paraId="61582DF4" w14:textId="293CD970" w:rsidR="00971175" w:rsidRPr="001B755F" w:rsidRDefault="00971175"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 xml:space="preserve">Passing criteria &amp; the eligible number of attempts are as given in </w:t>
            </w:r>
            <w:r w:rsidR="00C77885">
              <w:rPr>
                <w:rFonts w:ascii="Arial" w:hAnsi="Arial" w:cs="Arial"/>
                <w:color w:val="000048"/>
                <w:kern w:val="24"/>
                <w:sz w:val="18"/>
                <w:szCs w:val="18"/>
                <w:lang w:val="en-GB"/>
              </w:rPr>
              <w:t>6</w:t>
            </w:r>
            <w:r w:rsidRPr="001B755F">
              <w:rPr>
                <w:rFonts w:ascii="Arial" w:hAnsi="Arial" w:cs="Arial"/>
                <w:color w:val="000048"/>
                <w:kern w:val="24"/>
                <w:sz w:val="18"/>
                <w:szCs w:val="18"/>
                <w:lang w:val="en-GB"/>
              </w:rPr>
              <w:t>.1.2.</w:t>
            </w:r>
            <w:r w:rsidR="00995169">
              <w:rPr>
                <w:rFonts w:ascii="Arial" w:hAnsi="Arial" w:cs="Arial"/>
                <w:color w:val="000048"/>
                <w:kern w:val="24"/>
                <w:sz w:val="18"/>
                <w:szCs w:val="18"/>
                <w:lang w:val="en-GB"/>
              </w:rPr>
              <w:t>2</w:t>
            </w:r>
          </w:p>
        </w:tc>
        <w:tc>
          <w:tcPr>
            <w:tcW w:w="2271" w:type="dxa"/>
            <w:vMerge w:val="restart"/>
            <w:vAlign w:val="center"/>
            <w:hideMark/>
          </w:tcPr>
          <w:p w14:paraId="0EE7DD7C" w14:textId="77777777" w:rsidR="00971175" w:rsidRPr="001B755F" w:rsidRDefault="00971175"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BU SME</w:t>
            </w:r>
          </w:p>
        </w:tc>
      </w:tr>
      <w:tr w:rsidR="00971175" w:rsidRPr="001B755F" w14:paraId="47058FD0" w14:textId="77777777" w:rsidTr="009876A9">
        <w:trPr>
          <w:trHeight w:val="780"/>
        </w:trPr>
        <w:tc>
          <w:tcPr>
            <w:tcW w:w="0" w:type="auto"/>
            <w:vMerge/>
            <w:hideMark/>
          </w:tcPr>
          <w:p w14:paraId="5E555F82" w14:textId="77777777" w:rsidR="00971175" w:rsidRPr="001B755F" w:rsidRDefault="00971175" w:rsidP="00AA188C">
            <w:pPr>
              <w:spacing w:after="0" w:line="240" w:lineRule="auto"/>
              <w:rPr>
                <w:rFonts w:ascii="Arial" w:hAnsi="Arial" w:cs="Arial"/>
                <w:color w:val="000048"/>
                <w:sz w:val="18"/>
                <w:szCs w:val="18"/>
              </w:rPr>
            </w:pPr>
          </w:p>
        </w:tc>
        <w:tc>
          <w:tcPr>
            <w:tcW w:w="2272" w:type="dxa"/>
            <w:vAlign w:val="center"/>
            <w:hideMark/>
          </w:tcPr>
          <w:p w14:paraId="0C3DDB5E" w14:textId="77777777" w:rsidR="00971175" w:rsidRPr="001B755F" w:rsidRDefault="00971175" w:rsidP="00AA188C">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Final Evaluation</w:t>
            </w:r>
          </w:p>
          <w:p w14:paraId="0641FDE1" w14:textId="77777777" w:rsidR="00971175" w:rsidRPr="001B755F" w:rsidRDefault="00971175" w:rsidP="00AA188C">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(Project + Technical)</w:t>
            </w:r>
          </w:p>
          <w:p w14:paraId="3C155028" w14:textId="2CB543E2" w:rsidR="00971175" w:rsidRPr="001B755F" w:rsidRDefault="00971175" w:rsidP="00AA188C">
            <w:pPr>
              <w:spacing w:after="0" w:line="240" w:lineRule="auto"/>
              <w:jc w:val="center"/>
              <w:rPr>
                <w:rFonts w:ascii="Arial" w:hAnsi="Arial" w:cs="Arial"/>
                <w:i/>
                <w:iCs/>
                <w:color w:val="000048"/>
                <w:sz w:val="18"/>
                <w:szCs w:val="18"/>
              </w:rPr>
            </w:pPr>
            <w:r w:rsidRPr="001B755F">
              <w:rPr>
                <w:rFonts w:ascii="Arial" w:hAnsi="Arial" w:cs="Arial"/>
                <w:i/>
                <w:iCs/>
                <w:color w:val="000048"/>
                <w:kern w:val="24"/>
                <w:sz w:val="16"/>
                <w:szCs w:val="16"/>
                <w:lang w:val="en-GB"/>
              </w:rPr>
              <w:t>(Refer curriculum details for SL specific evaluation components)</w:t>
            </w:r>
          </w:p>
        </w:tc>
        <w:tc>
          <w:tcPr>
            <w:tcW w:w="2270" w:type="dxa"/>
            <w:vMerge/>
            <w:vAlign w:val="center"/>
            <w:hideMark/>
          </w:tcPr>
          <w:p w14:paraId="18B0F26A" w14:textId="3168EDEA" w:rsidR="00971175" w:rsidRPr="001B755F" w:rsidRDefault="00971175" w:rsidP="00AA188C">
            <w:pPr>
              <w:spacing w:after="0" w:line="240" w:lineRule="auto"/>
              <w:jc w:val="center"/>
              <w:rPr>
                <w:rFonts w:ascii="Arial" w:hAnsi="Arial" w:cs="Arial"/>
                <w:i/>
                <w:iCs/>
                <w:color w:val="FF0000"/>
                <w:sz w:val="18"/>
                <w:szCs w:val="18"/>
              </w:rPr>
            </w:pPr>
          </w:p>
        </w:tc>
        <w:tc>
          <w:tcPr>
            <w:tcW w:w="0" w:type="auto"/>
            <w:vMerge/>
            <w:hideMark/>
          </w:tcPr>
          <w:p w14:paraId="575084DA" w14:textId="77777777" w:rsidR="00971175" w:rsidRPr="001B755F" w:rsidRDefault="00971175" w:rsidP="00AA188C">
            <w:pPr>
              <w:spacing w:after="0" w:line="240" w:lineRule="auto"/>
              <w:rPr>
                <w:rFonts w:ascii="Arial" w:hAnsi="Arial" w:cs="Arial"/>
                <w:color w:val="000048"/>
                <w:sz w:val="18"/>
                <w:szCs w:val="18"/>
              </w:rPr>
            </w:pPr>
          </w:p>
        </w:tc>
      </w:tr>
    </w:tbl>
    <w:p w14:paraId="16DBD1C1" w14:textId="65F4AF19" w:rsidR="00971175" w:rsidRPr="001B755F" w:rsidRDefault="00971175" w:rsidP="00971175">
      <w:pPr>
        <w:tabs>
          <w:tab w:val="left" w:pos="540"/>
        </w:tabs>
        <w:spacing w:line="276" w:lineRule="auto"/>
        <w:contextualSpacing/>
        <w:jc w:val="center"/>
        <w:rPr>
          <w:rFonts w:ascii="Arial" w:hAnsi="Arial" w:cs="Arial"/>
          <w:noProof/>
        </w:rPr>
      </w:pPr>
    </w:p>
    <w:p w14:paraId="66155785" w14:textId="0397A811" w:rsidR="00971175" w:rsidRDefault="00971175" w:rsidP="00971175">
      <w:pPr>
        <w:pStyle w:val="Heading3"/>
        <w:rPr>
          <w:rFonts w:ascii="Arial" w:hAnsi="Arial" w:cs="Arial"/>
          <w:color w:val="000048"/>
          <w:sz w:val="24"/>
          <w:szCs w:val="24"/>
        </w:rPr>
      </w:pPr>
      <w:bookmarkStart w:id="28" w:name="_Hlk208167187"/>
      <w:bookmarkStart w:id="29" w:name="_Toc209183490"/>
      <w:r w:rsidRPr="001B755F">
        <w:rPr>
          <w:rFonts w:ascii="Arial" w:hAnsi="Arial" w:cs="Arial"/>
          <w:color w:val="000048"/>
          <w:sz w:val="24"/>
          <w:szCs w:val="24"/>
        </w:rPr>
        <w:t>Exceptions to evaluation components</w:t>
      </w:r>
      <w:bookmarkEnd w:id="29"/>
    </w:p>
    <w:p w14:paraId="0BDB3E11" w14:textId="77777777" w:rsidR="00021860" w:rsidRDefault="00021860" w:rsidP="00021860"/>
    <w:p w14:paraId="69B239CE" w14:textId="77777777" w:rsidR="00021860" w:rsidRPr="00AA0CF2" w:rsidRDefault="00021860" w:rsidP="00EB42D8">
      <w:pPr>
        <w:pStyle w:val="Heading4"/>
        <w:ind w:left="810" w:hanging="810"/>
        <w:rPr>
          <w:rFonts w:ascii="Arial" w:hAnsi="Arial" w:cs="Arial"/>
          <w:i w:val="0"/>
          <w:iCs w:val="0"/>
          <w:color w:val="000048"/>
        </w:rPr>
      </w:pPr>
      <w:bookmarkStart w:id="30" w:name="_Hlk208167157"/>
      <w:bookmarkStart w:id="31" w:name="_Toc209183491"/>
      <w:r w:rsidRPr="00AA0CF2">
        <w:rPr>
          <w:rFonts w:ascii="Arial" w:hAnsi="Arial" w:cs="Arial"/>
          <w:i w:val="0"/>
          <w:iCs w:val="0"/>
          <w:color w:val="000048"/>
        </w:rPr>
        <w:t>EPS B.COM hiring selects</w:t>
      </w:r>
      <w:bookmarkEnd w:id="31"/>
    </w:p>
    <w:p w14:paraId="14C5D436" w14:textId="77777777" w:rsidR="00745887" w:rsidRDefault="00745887" w:rsidP="00745887">
      <w:pPr>
        <w:tabs>
          <w:tab w:val="left" w:pos="540"/>
        </w:tabs>
        <w:spacing w:line="276" w:lineRule="auto"/>
        <w:contextualSpacing/>
        <w:rPr>
          <w:rFonts w:ascii="Arial" w:hAnsi="Arial" w:cs="Arial"/>
          <w:color w:val="000048"/>
          <w:sz w:val="20"/>
          <w:szCs w:val="20"/>
        </w:rPr>
      </w:pPr>
    </w:p>
    <w:p w14:paraId="72DB56F5" w14:textId="4E9D64FE" w:rsidR="00C9341C" w:rsidRPr="005F698E" w:rsidRDefault="00745887" w:rsidP="00745887">
      <w:pPr>
        <w:tabs>
          <w:tab w:val="left" w:pos="540"/>
        </w:tabs>
        <w:spacing w:line="276" w:lineRule="auto"/>
        <w:contextualSpacing/>
        <w:rPr>
          <w:rFonts w:ascii="Arial" w:hAnsi="Arial" w:cs="Arial"/>
          <w:color w:val="000048"/>
          <w:sz w:val="20"/>
          <w:szCs w:val="20"/>
        </w:rPr>
      </w:pPr>
      <w:r w:rsidRPr="00745887">
        <w:rPr>
          <w:rFonts w:ascii="Arial" w:hAnsi="Arial" w:cs="Arial"/>
          <w:color w:val="000048"/>
          <w:sz w:val="20"/>
          <w:szCs w:val="20"/>
        </w:rPr>
        <w:t xml:space="preserve">Candidates with a </w:t>
      </w:r>
      <w:r w:rsidR="00CC06C4" w:rsidRPr="00745887">
        <w:rPr>
          <w:rFonts w:ascii="Arial" w:hAnsi="Arial" w:cs="Arial"/>
          <w:color w:val="000048"/>
          <w:sz w:val="20"/>
          <w:szCs w:val="20"/>
        </w:rPr>
        <w:t>B. Com</w:t>
      </w:r>
      <w:r w:rsidRPr="00745887">
        <w:rPr>
          <w:rFonts w:ascii="Arial" w:hAnsi="Arial" w:cs="Arial"/>
          <w:color w:val="000048"/>
          <w:sz w:val="20"/>
          <w:szCs w:val="20"/>
        </w:rPr>
        <w:t xml:space="preserve"> background who are part of the EPS OSP track and undergoing functional skilling will not be subject to interim or final evaluations. Instead, their progress will be monitored through weekly assessment reports provided by the vendor. A consolidated final report, compiled from these weekly assessments, will serve as the basis for selection.</w:t>
      </w:r>
    </w:p>
    <w:p w14:paraId="15CDC2EA" w14:textId="70E44803" w:rsidR="00971175" w:rsidRPr="001B755F" w:rsidRDefault="00971175" w:rsidP="004017DE">
      <w:pPr>
        <w:pStyle w:val="Heading3"/>
        <w:numPr>
          <w:ilvl w:val="0"/>
          <w:numId w:val="0"/>
        </w:numPr>
        <w:ind w:left="720" w:hanging="720"/>
        <w:rPr>
          <w:rFonts w:ascii="Arial" w:hAnsi="Arial" w:cs="Arial"/>
          <w:color w:val="000048"/>
          <w:sz w:val="36"/>
          <w:szCs w:val="36"/>
        </w:rPr>
      </w:pPr>
      <w:bookmarkStart w:id="32" w:name="_Toc209183492"/>
      <w:bookmarkEnd w:id="15"/>
      <w:bookmarkEnd w:id="23"/>
      <w:bookmarkEnd w:id="28"/>
      <w:bookmarkEnd w:id="30"/>
      <w:r w:rsidRPr="001B755F">
        <w:rPr>
          <w:rStyle w:val="CommentReference"/>
          <w:rFonts w:ascii="Arial" w:hAnsi="Arial" w:cs="Arial"/>
          <w:color w:val="000048"/>
          <w:sz w:val="22"/>
          <w:szCs w:val="22"/>
        </w:rPr>
        <w:t>Note</w:t>
      </w:r>
      <w:bookmarkEnd w:id="32"/>
    </w:p>
    <w:p w14:paraId="091A0C45" w14:textId="1E72EF97" w:rsidR="000A33A1" w:rsidRPr="001B755F" w:rsidRDefault="000A33A1" w:rsidP="00D32461">
      <w:pPr>
        <w:pStyle w:val="ListParagraph"/>
        <w:widowControl w:val="0"/>
        <w:numPr>
          <w:ilvl w:val="0"/>
          <w:numId w:val="22"/>
        </w:numPr>
        <w:spacing w:before="26" w:after="240" w:line="240" w:lineRule="auto"/>
        <w:ind w:right="115"/>
        <w:jc w:val="both"/>
        <w:rPr>
          <w:rFonts w:ascii="Arial" w:hAnsi="Arial" w:cs="Arial"/>
          <w:color w:val="000048"/>
          <w:sz w:val="20"/>
          <w:szCs w:val="20"/>
        </w:rPr>
      </w:pPr>
      <w:r w:rsidRPr="001B755F">
        <w:rPr>
          <w:rFonts w:ascii="Arial" w:hAnsi="Arial" w:cs="Arial"/>
          <w:color w:val="000048"/>
          <w:sz w:val="20"/>
          <w:szCs w:val="20"/>
        </w:rPr>
        <w:t xml:space="preserve">Evaluation would be scheduled through GenC Learn platform and evaluator </w:t>
      </w:r>
      <w:r w:rsidR="00971175" w:rsidRPr="001B755F">
        <w:rPr>
          <w:rFonts w:ascii="Arial" w:hAnsi="Arial" w:cs="Arial"/>
          <w:color w:val="000048"/>
          <w:sz w:val="20"/>
          <w:szCs w:val="20"/>
        </w:rPr>
        <w:t>will</w:t>
      </w:r>
      <w:r w:rsidRPr="001B755F">
        <w:rPr>
          <w:rFonts w:ascii="Arial" w:hAnsi="Arial" w:cs="Arial"/>
          <w:color w:val="000048"/>
          <w:sz w:val="20"/>
          <w:szCs w:val="20"/>
        </w:rPr>
        <w:t xml:space="preserve"> update RAG status and feedback in </w:t>
      </w:r>
      <w:r w:rsidR="00971175" w:rsidRPr="001B755F">
        <w:rPr>
          <w:rFonts w:ascii="Arial" w:hAnsi="Arial" w:cs="Arial"/>
          <w:color w:val="000048"/>
          <w:sz w:val="20"/>
          <w:szCs w:val="20"/>
        </w:rPr>
        <w:t xml:space="preserve">the </w:t>
      </w:r>
      <w:r w:rsidRPr="001B755F">
        <w:rPr>
          <w:rFonts w:ascii="Arial" w:hAnsi="Arial" w:cs="Arial"/>
          <w:color w:val="000048"/>
          <w:sz w:val="20"/>
          <w:szCs w:val="20"/>
        </w:rPr>
        <w:t>platform.</w:t>
      </w:r>
    </w:p>
    <w:p w14:paraId="325CF365" w14:textId="0F40C7BB" w:rsidR="000A33A1" w:rsidRPr="001B755F" w:rsidRDefault="000A33A1" w:rsidP="00D32461">
      <w:pPr>
        <w:pStyle w:val="ListParagraph"/>
        <w:widowControl w:val="0"/>
        <w:numPr>
          <w:ilvl w:val="0"/>
          <w:numId w:val="22"/>
        </w:numPr>
        <w:spacing w:before="26" w:after="240" w:line="240" w:lineRule="auto"/>
        <w:ind w:right="115"/>
        <w:jc w:val="both"/>
        <w:rPr>
          <w:rFonts w:ascii="Arial" w:hAnsi="Arial" w:cs="Arial"/>
          <w:iCs/>
          <w:color w:val="000048"/>
          <w:sz w:val="20"/>
          <w:szCs w:val="20"/>
        </w:rPr>
      </w:pPr>
      <w:r w:rsidRPr="001B755F">
        <w:rPr>
          <w:rFonts w:ascii="Arial" w:hAnsi="Arial" w:cs="Arial"/>
          <w:color w:val="000048"/>
          <w:sz w:val="20"/>
          <w:szCs w:val="20"/>
        </w:rPr>
        <w:t>Evaluation</w:t>
      </w:r>
      <w:r w:rsidR="008E6EC0" w:rsidRPr="001B755F">
        <w:rPr>
          <w:rFonts w:ascii="Arial" w:hAnsi="Arial" w:cs="Arial"/>
          <w:color w:val="000048"/>
          <w:sz w:val="20"/>
          <w:szCs w:val="20"/>
        </w:rPr>
        <w:t>s</w:t>
      </w:r>
      <w:r w:rsidRPr="001B755F">
        <w:rPr>
          <w:rFonts w:ascii="Arial" w:hAnsi="Arial" w:cs="Arial"/>
          <w:color w:val="000048"/>
          <w:sz w:val="20"/>
          <w:szCs w:val="20"/>
        </w:rPr>
        <w:t xml:space="preserve"> to happen at an individual level</w:t>
      </w:r>
      <w:r w:rsidR="00186105">
        <w:rPr>
          <w:rFonts w:ascii="Arial" w:hAnsi="Arial" w:cs="Arial"/>
          <w:color w:val="000048"/>
          <w:sz w:val="20"/>
          <w:szCs w:val="20"/>
        </w:rPr>
        <w:t xml:space="preserve"> in person and </w:t>
      </w:r>
      <w:r w:rsidRPr="001B755F">
        <w:rPr>
          <w:rFonts w:ascii="Arial" w:hAnsi="Arial" w:cs="Arial"/>
          <w:color w:val="000048"/>
          <w:sz w:val="20"/>
          <w:szCs w:val="20"/>
        </w:rPr>
        <w:t xml:space="preserve">on video and mandatorily recorded. </w:t>
      </w:r>
      <w:r w:rsidRPr="001B755F">
        <w:rPr>
          <w:rFonts w:ascii="Arial" w:hAnsi="Arial" w:cs="Arial"/>
          <w:iCs/>
          <w:color w:val="000048"/>
          <w:sz w:val="20"/>
          <w:szCs w:val="20"/>
        </w:rPr>
        <w:t>(</w:t>
      </w:r>
      <w:r w:rsidRPr="001B755F">
        <w:rPr>
          <w:rFonts w:ascii="Arial" w:hAnsi="Arial" w:cs="Arial"/>
          <w:i/>
          <w:color w:val="000048"/>
          <w:sz w:val="20"/>
          <w:szCs w:val="20"/>
        </w:rPr>
        <w:t xml:space="preserve">Even if the GenC </w:t>
      </w:r>
      <w:r w:rsidR="009306A7" w:rsidRPr="001B755F">
        <w:rPr>
          <w:rFonts w:ascii="Arial" w:hAnsi="Arial" w:cs="Arial"/>
          <w:i/>
          <w:color w:val="000048"/>
          <w:sz w:val="20"/>
          <w:szCs w:val="20"/>
        </w:rPr>
        <w:t>Intern</w:t>
      </w:r>
      <w:r w:rsidRPr="001B755F">
        <w:rPr>
          <w:rFonts w:ascii="Arial" w:hAnsi="Arial" w:cs="Arial"/>
          <w:i/>
          <w:color w:val="000048"/>
          <w:sz w:val="20"/>
          <w:szCs w:val="20"/>
        </w:rPr>
        <w:t xml:space="preserve"> &amp; the evaluator are in the same location)</w:t>
      </w:r>
    </w:p>
    <w:p w14:paraId="0F4FB589" w14:textId="65EC68D8" w:rsidR="000A33A1" w:rsidRPr="001B755F" w:rsidRDefault="000A33A1" w:rsidP="00D32461">
      <w:pPr>
        <w:pStyle w:val="ListParagraph"/>
        <w:widowControl w:val="0"/>
        <w:numPr>
          <w:ilvl w:val="0"/>
          <w:numId w:val="22"/>
        </w:numPr>
        <w:spacing w:before="26" w:after="240" w:line="240" w:lineRule="auto"/>
        <w:ind w:right="115"/>
        <w:jc w:val="both"/>
        <w:rPr>
          <w:rFonts w:ascii="Arial" w:hAnsi="Arial" w:cs="Arial"/>
          <w:color w:val="000048"/>
          <w:sz w:val="20"/>
          <w:szCs w:val="20"/>
        </w:rPr>
      </w:pPr>
      <w:bookmarkStart w:id="33" w:name="_Hlk146515139"/>
      <w:r w:rsidRPr="001B755F">
        <w:rPr>
          <w:rFonts w:ascii="Arial" w:hAnsi="Arial" w:cs="Arial"/>
          <w:color w:val="000048"/>
          <w:sz w:val="20"/>
          <w:szCs w:val="20"/>
        </w:rPr>
        <w:t xml:space="preserve">100% Completion of Hands </w:t>
      </w:r>
      <w:r w:rsidR="005B7821" w:rsidRPr="001B755F">
        <w:rPr>
          <w:rFonts w:ascii="Arial" w:hAnsi="Arial" w:cs="Arial"/>
          <w:color w:val="000048"/>
          <w:sz w:val="20"/>
          <w:szCs w:val="20"/>
        </w:rPr>
        <w:t>on</w:t>
      </w:r>
      <w:r w:rsidRPr="001B755F">
        <w:rPr>
          <w:rFonts w:ascii="Arial" w:hAnsi="Arial" w:cs="Arial"/>
          <w:color w:val="000048"/>
          <w:sz w:val="20"/>
          <w:szCs w:val="20"/>
        </w:rPr>
        <w:t xml:space="preserve"> in Stage 2 is mandatory for interim / final evaluation eligibility.</w:t>
      </w:r>
    </w:p>
    <w:bookmarkEnd w:id="33"/>
    <w:p w14:paraId="123EDC41" w14:textId="669090F5" w:rsidR="00EA04D1" w:rsidRPr="001B755F" w:rsidRDefault="000A33A1" w:rsidP="00D32461">
      <w:pPr>
        <w:pStyle w:val="ListParagraph"/>
        <w:numPr>
          <w:ilvl w:val="0"/>
          <w:numId w:val="22"/>
        </w:numPr>
        <w:spacing w:before="60" w:after="60" w:line="240" w:lineRule="auto"/>
        <w:jc w:val="both"/>
        <w:rPr>
          <w:rFonts w:ascii="Arial" w:hAnsi="Arial" w:cs="Arial"/>
          <w:iCs/>
          <w:color w:val="000048"/>
          <w:sz w:val="20"/>
          <w:szCs w:val="20"/>
        </w:rPr>
      </w:pPr>
      <w:r w:rsidRPr="001B755F">
        <w:rPr>
          <w:rFonts w:ascii="Arial" w:hAnsi="Arial" w:cs="Arial"/>
          <w:color w:val="000048"/>
          <w:sz w:val="20"/>
          <w:szCs w:val="20"/>
        </w:rPr>
        <w:t xml:space="preserve">Eligible for “Successful completion” </w:t>
      </w:r>
      <w:r w:rsidRPr="001B755F">
        <w:rPr>
          <w:rFonts w:ascii="Arial" w:hAnsi="Arial" w:cs="Arial"/>
          <w:iCs/>
          <w:color w:val="000048"/>
          <w:sz w:val="20"/>
          <w:szCs w:val="20"/>
        </w:rPr>
        <w:t xml:space="preserve">indicates that the GenC </w:t>
      </w:r>
      <w:r w:rsidR="00D85648" w:rsidRPr="001B755F">
        <w:rPr>
          <w:rFonts w:ascii="Arial" w:hAnsi="Arial" w:cs="Arial"/>
          <w:iCs/>
          <w:color w:val="000048"/>
          <w:sz w:val="20"/>
          <w:szCs w:val="20"/>
        </w:rPr>
        <w:t>Intern candidate</w:t>
      </w:r>
      <w:r w:rsidRPr="001B755F">
        <w:rPr>
          <w:rFonts w:ascii="Arial" w:hAnsi="Arial" w:cs="Arial"/>
          <w:iCs/>
          <w:color w:val="000048"/>
          <w:sz w:val="20"/>
          <w:szCs w:val="20"/>
        </w:rPr>
        <w:t xml:space="preserve"> has met the performance threshold set at the </w:t>
      </w:r>
      <w:r w:rsidR="00233E81" w:rsidRPr="001B755F">
        <w:rPr>
          <w:rFonts w:ascii="Arial" w:hAnsi="Arial" w:cs="Arial"/>
          <w:iCs/>
          <w:color w:val="000048"/>
          <w:sz w:val="20"/>
          <w:szCs w:val="20"/>
        </w:rPr>
        <w:t>checkpoint.</w:t>
      </w:r>
    </w:p>
    <w:p w14:paraId="783833CB" w14:textId="6641BA9D" w:rsidR="00EA04D1" w:rsidRPr="001B755F" w:rsidRDefault="00971175" w:rsidP="00D32461">
      <w:pPr>
        <w:pStyle w:val="ListParagraph"/>
        <w:numPr>
          <w:ilvl w:val="0"/>
          <w:numId w:val="22"/>
        </w:numPr>
        <w:spacing w:before="60" w:after="60" w:line="240" w:lineRule="auto"/>
        <w:jc w:val="both"/>
        <w:rPr>
          <w:rFonts w:ascii="Arial" w:hAnsi="Arial" w:cs="Arial"/>
          <w:iCs/>
          <w:color w:val="000048"/>
          <w:sz w:val="20"/>
          <w:szCs w:val="20"/>
        </w:rPr>
      </w:pPr>
      <w:r w:rsidRPr="001B755F">
        <w:rPr>
          <w:rFonts w:ascii="Arial" w:hAnsi="Arial" w:cs="Arial"/>
          <w:b/>
          <w:iCs/>
          <w:color w:val="000048"/>
          <w:sz w:val="20"/>
          <w:szCs w:val="20"/>
        </w:rPr>
        <w:t xml:space="preserve">Re-attempt on </w:t>
      </w:r>
      <w:r w:rsidR="000A33A1" w:rsidRPr="001B755F">
        <w:rPr>
          <w:rFonts w:ascii="Arial" w:hAnsi="Arial" w:cs="Arial"/>
          <w:color w:val="000048"/>
          <w:sz w:val="20"/>
          <w:szCs w:val="20"/>
        </w:rPr>
        <w:t xml:space="preserve">Final evaluation would be provided </w:t>
      </w:r>
      <w:r w:rsidR="000A33A1" w:rsidRPr="001B755F">
        <w:rPr>
          <w:rFonts w:ascii="Arial" w:hAnsi="Arial" w:cs="Arial"/>
          <w:iCs/>
          <w:color w:val="000048"/>
          <w:sz w:val="20"/>
          <w:szCs w:val="20"/>
        </w:rPr>
        <w:t xml:space="preserve">will be applicable for as per above </w:t>
      </w:r>
      <w:r w:rsidR="00233E81" w:rsidRPr="001B755F">
        <w:rPr>
          <w:rFonts w:ascii="Arial" w:hAnsi="Arial" w:cs="Arial"/>
          <w:iCs/>
          <w:color w:val="000048"/>
          <w:sz w:val="20"/>
          <w:szCs w:val="20"/>
        </w:rPr>
        <w:t>rubrics.</w:t>
      </w:r>
    </w:p>
    <w:p w14:paraId="52197924" w14:textId="5E17F979" w:rsidR="000A33A1" w:rsidRPr="001B755F" w:rsidRDefault="000A33A1" w:rsidP="00D32461">
      <w:pPr>
        <w:pStyle w:val="ListParagraph"/>
        <w:numPr>
          <w:ilvl w:val="1"/>
          <w:numId w:val="22"/>
        </w:numPr>
        <w:spacing w:before="60" w:after="60" w:line="240" w:lineRule="auto"/>
        <w:jc w:val="both"/>
        <w:rPr>
          <w:rFonts w:ascii="Arial" w:hAnsi="Arial" w:cs="Arial"/>
          <w:iCs/>
          <w:color w:val="000048"/>
          <w:sz w:val="20"/>
          <w:szCs w:val="20"/>
        </w:rPr>
      </w:pPr>
      <w:r w:rsidRPr="001B755F">
        <w:rPr>
          <w:rFonts w:ascii="Arial" w:hAnsi="Arial" w:cs="Arial"/>
          <w:i/>
          <w:iCs/>
          <w:color w:val="000048"/>
          <w:sz w:val="20"/>
          <w:szCs w:val="20"/>
        </w:rPr>
        <w:t>Trainee is not eligible for final evaluation re-attempt, if both Interim/Final evaluation</w:t>
      </w:r>
      <w:r w:rsidR="009306A7" w:rsidRPr="001B755F">
        <w:rPr>
          <w:rFonts w:ascii="Arial" w:hAnsi="Arial" w:cs="Arial"/>
          <w:i/>
          <w:iCs/>
          <w:color w:val="000048"/>
          <w:sz w:val="20"/>
          <w:szCs w:val="20"/>
        </w:rPr>
        <w:t xml:space="preserve"> (attempt 1)</w:t>
      </w:r>
      <w:r w:rsidR="00E2765A" w:rsidRPr="001B755F">
        <w:rPr>
          <w:rFonts w:ascii="Arial" w:hAnsi="Arial" w:cs="Arial"/>
          <w:i/>
          <w:iCs/>
          <w:color w:val="000048"/>
          <w:sz w:val="20"/>
          <w:szCs w:val="20"/>
        </w:rPr>
        <w:t xml:space="preserve"> </w:t>
      </w:r>
      <w:r w:rsidRPr="001B755F">
        <w:rPr>
          <w:rFonts w:ascii="Arial" w:hAnsi="Arial" w:cs="Arial"/>
          <w:i/>
          <w:iCs/>
          <w:color w:val="000048"/>
          <w:sz w:val="20"/>
          <w:szCs w:val="20"/>
        </w:rPr>
        <w:t xml:space="preserve">status is </w:t>
      </w:r>
      <w:r w:rsidR="00233E81" w:rsidRPr="001B755F">
        <w:rPr>
          <w:rFonts w:ascii="Arial" w:hAnsi="Arial" w:cs="Arial"/>
          <w:i/>
          <w:iCs/>
          <w:color w:val="000048"/>
          <w:sz w:val="20"/>
          <w:szCs w:val="20"/>
        </w:rPr>
        <w:t>Red.</w:t>
      </w:r>
    </w:p>
    <w:p w14:paraId="22B7F24B" w14:textId="6DA7A121" w:rsidR="000A33A1" w:rsidRPr="00FC3E1C" w:rsidRDefault="000A33A1" w:rsidP="00C20923">
      <w:pPr>
        <w:pStyle w:val="ListParagraph"/>
        <w:numPr>
          <w:ilvl w:val="0"/>
          <w:numId w:val="22"/>
        </w:numPr>
        <w:spacing w:before="60" w:after="60" w:line="240" w:lineRule="auto"/>
        <w:jc w:val="both"/>
        <w:rPr>
          <w:rFonts w:ascii="Arial" w:hAnsi="Arial" w:cs="Arial"/>
          <w:iCs/>
          <w:color w:val="000048"/>
          <w:sz w:val="20"/>
          <w:szCs w:val="20"/>
        </w:rPr>
      </w:pPr>
      <w:r w:rsidRPr="00FC3E1C">
        <w:rPr>
          <w:rFonts w:ascii="Arial" w:hAnsi="Arial" w:cs="Arial"/>
          <w:b/>
          <w:iCs/>
          <w:color w:val="000048"/>
          <w:sz w:val="20"/>
          <w:szCs w:val="20"/>
        </w:rPr>
        <w:t>Remedial Phase</w:t>
      </w:r>
      <w:r w:rsidR="00E572BD" w:rsidRPr="00FC3E1C">
        <w:rPr>
          <w:rFonts w:ascii="Arial" w:hAnsi="Arial" w:cs="Arial"/>
          <w:b/>
          <w:iCs/>
          <w:color w:val="000048"/>
          <w:sz w:val="20"/>
          <w:szCs w:val="20"/>
        </w:rPr>
        <w:t xml:space="preserve">: </w:t>
      </w:r>
      <w:r w:rsidR="004805BB" w:rsidRPr="004805BB">
        <w:rPr>
          <w:rFonts w:ascii="Arial" w:hAnsi="Arial" w:cs="Arial"/>
          <w:bCs/>
          <w:iCs/>
          <w:color w:val="000048"/>
          <w:sz w:val="20"/>
          <w:szCs w:val="20"/>
        </w:rPr>
        <w:t>A</w:t>
      </w:r>
      <w:r w:rsidR="00F96DFE" w:rsidRPr="00F96DFE">
        <w:rPr>
          <w:rFonts w:ascii="Arial" w:hAnsi="Arial" w:cs="Arial"/>
          <w:bCs/>
          <w:iCs/>
          <w:color w:val="000048"/>
          <w:sz w:val="20"/>
          <w:szCs w:val="20"/>
        </w:rPr>
        <w:t xml:space="preserve">n additional </w:t>
      </w:r>
      <w:r w:rsidR="00F96DFE" w:rsidRPr="00F96DFE">
        <w:rPr>
          <w:rFonts w:ascii="Arial" w:hAnsi="Arial" w:cs="Arial"/>
          <w:b/>
          <w:iCs/>
          <w:color w:val="000048"/>
          <w:sz w:val="20"/>
          <w:szCs w:val="20"/>
        </w:rPr>
        <w:t xml:space="preserve">5 </w:t>
      </w:r>
      <w:r w:rsidR="00F96DFE" w:rsidRPr="00F96DFE">
        <w:rPr>
          <w:rFonts w:ascii="Arial" w:hAnsi="Arial" w:cs="Arial"/>
          <w:b/>
          <w:iCs/>
          <w:color w:val="000048"/>
          <w:sz w:val="20"/>
          <w:szCs w:val="20"/>
        </w:rPr>
        <w:t>business days</w:t>
      </w:r>
      <w:r w:rsidR="00F96DFE" w:rsidRPr="00F96DFE">
        <w:rPr>
          <w:rFonts w:ascii="Arial" w:hAnsi="Arial" w:cs="Arial"/>
          <w:bCs/>
          <w:iCs/>
          <w:color w:val="000048"/>
          <w:sz w:val="20"/>
          <w:szCs w:val="20"/>
        </w:rPr>
        <w:t xml:space="preserve"> from the date of the first final evaluation attempt is the permissible time granted to any GenC to successfully complete all pending components, including backlogs such as project and technical evaluations. Consequence management activities will commence based on the performance status at the end of this remedial phase, which may result in revocation of the internship </w:t>
      </w:r>
      <w:r w:rsidR="00E572BD" w:rsidRPr="00FC3E1C">
        <w:rPr>
          <w:rFonts w:ascii="Arial" w:hAnsi="Arial" w:cs="Arial"/>
          <w:iCs/>
          <w:color w:val="000048"/>
          <w:sz w:val="20"/>
          <w:szCs w:val="20"/>
        </w:rPr>
        <w:t>offer.</w:t>
      </w:r>
    </w:p>
    <w:p w14:paraId="05D6F939" w14:textId="44F7BEA2" w:rsidR="000A33A1" w:rsidRPr="00FC3E1C" w:rsidRDefault="000A33A1" w:rsidP="00D32461">
      <w:pPr>
        <w:numPr>
          <w:ilvl w:val="1"/>
          <w:numId w:val="21"/>
        </w:numPr>
        <w:spacing w:before="60" w:after="60" w:line="240" w:lineRule="atLeast"/>
        <w:ind w:left="1800" w:right="115"/>
        <w:jc w:val="both"/>
        <w:rPr>
          <w:rFonts w:ascii="Arial" w:hAnsi="Arial" w:cs="Arial"/>
          <w:iCs/>
          <w:color w:val="000048"/>
          <w:sz w:val="20"/>
          <w:szCs w:val="20"/>
        </w:rPr>
      </w:pPr>
      <w:r w:rsidRPr="00FC3E1C">
        <w:rPr>
          <w:rFonts w:ascii="Arial" w:hAnsi="Arial" w:cs="Arial"/>
          <w:b/>
          <w:iCs/>
          <w:color w:val="000048"/>
          <w:sz w:val="20"/>
          <w:szCs w:val="20"/>
        </w:rPr>
        <w:t xml:space="preserve">If GenC </w:t>
      </w:r>
      <w:r w:rsidR="00D85648" w:rsidRPr="00FC3E1C">
        <w:rPr>
          <w:rFonts w:ascii="Arial" w:hAnsi="Arial" w:cs="Arial"/>
          <w:b/>
          <w:iCs/>
          <w:color w:val="000048"/>
          <w:sz w:val="20"/>
          <w:szCs w:val="20"/>
        </w:rPr>
        <w:t>Intern</w:t>
      </w:r>
      <w:r w:rsidRPr="00FC3E1C">
        <w:rPr>
          <w:rFonts w:ascii="Arial" w:hAnsi="Arial" w:cs="Arial"/>
          <w:b/>
          <w:iCs/>
          <w:color w:val="000048"/>
          <w:sz w:val="20"/>
          <w:szCs w:val="20"/>
        </w:rPr>
        <w:t xml:space="preserve"> </w:t>
      </w:r>
      <w:r w:rsidR="00D85648" w:rsidRPr="00FC3E1C">
        <w:rPr>
          <w:rFonts w:ascii="Arial" w:hAnsi="Arial" w:cs="Arial"/>
          <w:b/>
          <w:iCs/>
          <w:color w:val="000048"/>
          <w:sz w:val="20"/>
          <w:szCs w:val="20"/>
        </w:rPr>
        <w:t xml:space="preserve">candidate </w:t>
      </w:r>
      <w:r w:rsidRPr="00FC3E1C">
        <w:rPr>
          <w:rFonts w:ascii="Arial" w:hAnsi="Arial" w:cs="Arial"/>
          <w:b/>
          <w:iCs/>
          <w:color w:val="000048"/>
          <w:sz w:val="20"/>
          <w:szCs w:val="20"/>
        </w:rPr>
        <w:t>underperforms at end of remedial phase</w:t>
      </w:r>
      <w:r w:rsidRPr="00FC3E1C">
        <w:rPr>
          <w:rFonts w:ascii="Arial" w:hAnsi="Arial" w:cs="Arial"/>
          <w:iCs/>
          <w:color w:val="000048"/>
          <w:sz w:val="20"/>
          <w:szCs w:val="20"/>
        </w:rPr>
        <w:t xml:space="preserve">, he/she could be tagged to Alternate service line (with a lower profile role and compensation, as applicable) purely based on demand/availability in that service line. </w:t>
      </w:r>
    </w:p>
    <w:p w14:paraId="2323A83F" w14:textId="496682A7" w:rsidR="000A33A1" w:rsidRPr="00FC3E1C" w:rsidRDefault="000A33A1" w:rsidP="00D32461">
      <w:pPr>
        <w:numPr>
          <w:ilvl w:val="1"/>
          <w:numId w:val="21"/>
        </w:numPr>
        <w:spacing w:before="60" w:after="60" w:line="240" w:lineRule="atLeast"/>
        <w:ind w:left="1800" w:right="115"/>
        <w:jc w:val="both"/>
        <w:rPr>
          <w:rFonts w:ascii="Arial" w:hAnsi="Arial" w:cs="Arial"/>
          <w:iCs/>
          <w:color w:val="000048"/>
          <w:sz w:val="20"/>
          <w:szCs w:val="20"/>
        </w:rPr>
      </w:pPr>
      <w:r w:rsidRPr="00FC3E1C">
        <w:rPr>
          <w:rFonts w:ascii="Arial" w:hAnsi="Arial" w:cs="Arial"/>
          <w:b/>
          <w:iCs/>
          <w:color w:val="000048"/>
          <w:sz w:val="20"/>
          <w:szCs w:val="20"/>
        </w:rPr>
        <w:t xml:space="preserve">If GenC </w:t>
      </w:r>
      <w:r w:rsidR="00D85648" w:rsidRPr="00FC3E1C">
        <w:rPr>
          <w:rFonts w:ascii="Arial" w:hAnsi="Arial" w:cs="Arial"/>
          <w:b/>
          <w:iCs/>
          <w:color w:val="000048"/>
          <w:sz w:val="20"/>
          <w:szCs w:val="20"/>
        </w:rPr>
        <w:t xml:space="preserve">Intern candidate </w:t>
      </w:r>
      <w:r w:rsidRPr="00FC3E1C">
        <w:rPr>
          <w:rFonts w:ascii="Arial" w:hAnsi="Arial" w:cs="Arial"/>
          <w:b/>
          <w:iCs/>
          <w:color w:val="000048"/>
          <w:sz w:val="20"/>
          <w:szCs w:val="20"/>
        </w:rPr>
        <w:t>fails to get tagged to Alternate service line</w:t>
      </w:r>
      <w:r w:rsidRPr="00FC3E1C">
        <w:rPr>
          <w:rFonts w:ascii="Arial" w:hAnsi="Arial" w:cs="Arial"/>
          <w:iCs/>
          <w:color w:val="000048"/>
          <w:sz w:val="20"/>
          <w:szCs w:val="20"/>
        </w:rPr>
        <w:t xml:space="preserve"> within a timeline of 2 weeks post the end of remedial phase, GenC </w:t>
      </w:r>
      <w:r w:rsidR="00D85648" w:rsidRPr="00FC3E1C">
        <w:rPr>
          <w:rFonts w:ascii="Arial" w:hAnsi="Arial" w:cs="Arial"/>
          <w:b/>
          <w:iCs/>
          <w:color w:val="000048"/>
          <w:sz w:val="20"/>
          <w:szCs w:val="20"/>
        </w:rPr>
        <w:t xml:space="preserve">Intern candidate </w:t>
      </w:r>
      <w:r w:rsidRPr="00FC3E1C">
        <w:rPr>
          <w:rFonts w:ascii="Arial" w:hAnsi="Arial" w:cs="Arial"/>
          <w:color w:val="000048"/>
          <w:sz w:val="20"/>
          <w:szCs w:val="20"/>
        </w:rPr>
        <w:t xml:space="preserve">consequence towards failure in the assessment will be initiated as per organization </w:t>
      </w:r>
      <w:r w:rsidR="00E572BD" w:rsidRPr="00FC3E1C">
        <w:rPr>
          <w:rFonts w:ascii="Arial" w:hAnsi="Arial" w:cs="Arial"/>
          <w:color w:val="000048"/>
          <w:sz w:val="20"/>
          <w:szCs w:val="20"/>
        </w:rPr>
        <w:t>policy.</w:t>
      </w:r>
    </w:p>
    <w:p w14:paraId="29FA36A1" w14:textId="186316AF" w:rsidR="000A33A1" w:rsidRDefault="000A33A1" w:rsidP="00D32461">
      <w:pPr>
        <w:pStyle w:val="ListParagraph"/>
        <w:numPr>
          <w:ilvl w:val="0"/>
          <w:numId w:val="22"/>
        </w:numPr>
        <w:spacing w:before="60" w:after="60" w:line="240" w:lineRule="auto"/>
        <w:jc w:val="both"/>
        <w:rPr>
          <w:rFonts w:ascii="Arial" w:hAnsi="Arial" w:cs="Arial"/>
          <w:iCs/>
          <w:color w:val="000048"/>
          <w:sz w:val="20"/>
          <w:szCs w:val="20"/>
        </w:rPr>
      </w:pPr>
      <w:bookmarkStart w:id="34" w:name="_Hlk146515050"/>
      <w:r w:rsidRPr="001B755F">
        <w:rPr>
          <w:rFonts w:ascii="Arial" w:hAnsi="Arial" w:cs="Arial"/>
          <w:iCs/>
          <w:color w:val="000048"/>
          <w:sz w:val="20"/>
          <w:szCs w:val="20"/>
        </w:rPr>
        <w:t xml:space="preserve">There could be exception to deployment clause based on the demand &amp; training outcomes, at the discretion of the </w:t>
      </w:r>
      <w:r w:rsidR="00E21DC7">
        <w:rPr>
          <w:rFonts w:ascii="Arial" w:hAnsi="Arial" w:cs="Arial"/>
          <w:iCs/>
          <w:color w:val="000048"/>
          <w:sz w:val="20"/>
          <w:szCs w:val="20"/>
        </w:rPr>
        <w:t>I</w:t>
      </w:r>
      <w:r w:rsidR="002B245A" w:rsidRPr="001B755F">
        <w:rPr>
          <w:rFonts w:ascii="Arial" w:hAnsi="Arial" w:cs="Arial"/>
          <w:iCs/>
          <w:color w:val="000048"/>
          <w:sz w:val="20"/>
          <w:szCs w:val="20"/>
        </w:rPr>
        <w:t xml:space="preserve">SL </w:t>
      </w:r>
      <w:r w:rsidR="00EA04D1" w:rsidRPr="001B755F">
        <w:rPr>
          <w:rFonts w:ascii="Arial" w:hAnsi="Arial" w:cs="Arial"/>
          <w:iCs/>
          <w:color w:val="000048"/>
          <w:sz w:val="20"/>
          <w:szCs w:val="20"/>
        </w:rPr>
        <w:t>and GenC Program head approval</w:t>
      </w:r>
      <w:r w:rsidR="002B245A" w:rsidRPr="001B755F">
        <w:rPr>
          <w:rFonts w:ascii="Arial" w:hAnsi="Arial" w:cs="Arial"/>
          <w:iCs/>
          <w:color w:val="000048"/>
          <w:sz w:val="20"/>
          <w:szCs w:val="20"/>
        </w:rPr>
        <w:t>.</w:t>
      </w:r>
    </w:p>
    <w:p w14:paraId="0BCAA4A4" w14:textId="28A6A799" w:rsidR="00771740" w:rsidRPr="001B755F" w:rsidRDefault="00771740" w:rsidP="0041254F">
      <w:pPr>
        <w:pStyle w:val="Heading1"/>
        <w:rPr>
          <w:rFonts w:ascii="Arial" w:hAnsi="Arial" w:cs="Arial"/>
          <w:color w:val="000048"/>
        </w:rPr>
      </w:pPr>
      <w:bookmarkStart w:id="35" w:name="_Toc129857740"/>
      <w:bookmarkStart w:id="36" w:name="_Hlk146514782"/>
      <w:bookmarkStart w:id="37" w:name="_Toc209183493"/>
      <w:bookmarkEnd w:id="16"/>
      <w:bookmarkEnd w:id="19"/>
      <w:bookmarkEnd w:id="34"/>
      <w:r w:rsidRPr="001B755F">
        <w:rPr>
          <w:rFonts w:ascii="Arial" w:hAnsi="Arial" w:cs="Arial"/>
          <w:color w:val="000048"/>
        </w:rPr>
        <w:lastRenderedPageBreak/>
        <w:t xml:space="preserve">Attendance health </w:t>
      </w:r>
      <w:bookmarkEnd w:id="35"/>
      <w:r w:rsidR="005753CB" w:rsidRPr="001B755F">
        <w:rPr>
          <w:rFonts w:ascii="Arial" w:hAnsi="Arial" w:cs="Arial"/>
          <w:color w:val="000048"/>
        </w:rPr>
        <w:t>Status</w:t>
      </w:r>
      <w:bookmarkEnd w:id="37"/>
    </w:p>
    <w:p w14:paraId="781AD3B5" w14:textId="2E9684BC" w:rsidR="00771740" w:rsidRPr="001B755F" w:rsidRDefault="00771740" w:rsidP="00AD593F">
      <w:pPr>
        <w:spacing w:line="240" w:lineRule="auto"/>
        <w:rPr>
          <w:rFonts w:ascii="Arial" w:hAnsi="Arial" w:cs="Arial"/>
          <w:color w:val="000048"/>
          <w:sz w:val="20"/>
          <w:szCs w:val="20"/>
        </w:rPr>
      </w:pPr>
      <w:r w:rsidRPr="001B755F">
        <w:rPr>
          <w:rFonts w:ascii="Arial" w:hAnsi="Arial" w:cs="Arial"/>
          <w:b/>
          <w:bCs/>
          <w:color w:val="000048"/>
          <w:sz w:val="20"/>
          <w:szCs w:val="20"/>
          <w:u w:val="single"/>
        </w:rPr>
        <w:t xml:space="preserve">Attendance Health </w:t>
      </w:r>
      <w:r w:rsidR="005753CB" w:rsidRPr="001B755F">
        <w:rPr>
          <w:rFonts w:ascii="Arial" w:hAnsi="Arial" w:cs="Arial"/>
          <w:b/>
          <w:bCs/>
          <w:color w:val="000048"/>
          <w:sz w:val="20"/>
          <w:szCs w:val="20"/>
          <w:u w:val="single"/>
        </w:rPr>
        <w:t>Status</w:t>
      </w:r>
      <w:r w:rsidRPr="001B755F">
        <w:rPr>
          <w:rFonts w:ascii="Arial" w:hAnsi="Arial" w:cs="Arial"/>
          <w:b/>
          <w:bCs/>
          <w:color w:val="000048"/>
          <w:sz w:val="20"/>
          <w:szCs w:val="20"/>
          <w:u w:val="single"/>
        </w:rPr>
        <w:t xml:space="preserve"> (AHS)</w:t>
      </w:r>
      <w:r w:rsidRPr="001B755F">
        <w:rPr>
          <w:rFonts w:ascii="Arial" w:hAnsi="Arial" w:cs="Arial"/>
          <w:color w:val="000048"/>
          <w:sz w:val="20"/>
          <w:szCs w:val="20"/>
        </w:rPr>
        <w:t xml:space="preserve"> of the GenC intern candidate must be in </w:t>
      </w:r>
      <w:r w:rsidRPr="001B755F">
        <w:rPr>
          <w:rFonts w:ascii="Arial" w:hAnsi="Arial" w:cs="Arial"/>
          <w:b/>
          <w:bCs/>
          <w:color w:val="000048"/>
          <w:sz w:val="20"/>
          <w:szCs w:val="20"/>
          <w:u w:val="single"/>
        </w:rPr>
        <w:t>Green</w:t>
      </w:r>
      <w:r w:rsidRPr="001B755F">
        <w:rPr>
          <w:rFonts w:ascii="Arial" w:hAnsi="Arial" w:cs="Arial"/>
          <w:color w:val="000048"/>
          <w:sz w:val="20"/>
          <w:szCs w:val="20"/>
        </w:rPr>
        <w:t xml:space="preserve"> every month to be eligible for </w:t>
      </w:r>
      <w:r w:rsidR="000D492C" w:rsidRPr="001B755F">
        <w:rPr>
          <w:rFonts w:ascii="Arial" w:hAnsi="Arial" w:cs="Arial"/>
          <w:color w:val="000048"/>
          <w:sz w:val="20"/>
          <w:szCs w:val="20"/>
        </w:rPr>
        <w:t>successful</w:t>
      </w:r>
      <w:r w:rsidRPr="001B755F">
        <w:rPr>
          <w:rFonts w:ascii="Arial" w:hAnsi="Arial" w:cs="Arial"/>
          <w:color w:val="000048"/>
          <w:sz w:val="20"/>
          <w:szCs w:val="20"/>
        </w:rPr>
        <w:t xml:space="preserve"> completion of Internship skilling program.</w:t>
      </w:r>
    </w:p>
    <w:p w14:paraId="2ED03AF9" w14:textId="5E8A1FB0" w:rsidR="000D492C" w:rsidRDefault="000D492C" w:rsidP="00AD593F">
      <w:pPr>
        <w:widowControl w:val="0"/>
        <w:spacing w:before="26" w:after="240" w:line="240" w:lineRule="atLeast"/>
        <w:ind w:right="115"/>
        <w:jc w:val="center"/>
        <w:rPr>
          <w:rFonts w:ascii="Arial" w:hAnsi="Arial" w:cs="Arial"/>
          <w:noProof/>
          <w:color w:val="000048"/>
          <w:sz w:val="20"/>
          <w:szCs w:val="20"/>
        </w:rPr>
      </w:pPr>
      <w:bookmarkStart w:id="38" w:name="_Toc129857741"/>
      <w:bookmarkEnd w:id="20"/>
      <w:bookmarkEnd w:id="36"/>
    </w:p>
    <w:p w14:paraId="23D31AD0" w14:textId="6071AF49" w:rsidR="00982042" w:rsidRDefault="00D1413F" w:rsidP="00AD593F">
      <w:pPr>
        <w:widowControl w:val="0"/>
        <w:spacing w:before="26" w:after="240" w:line="240" w:lineRule="atLeast"/>
        <w:ind w:right="115"/>
        <w:jc w:val="center"/>
        <w:rPr>
          <w:rFonts w:ascii="Arial" w:hAnsi="Arial" w:cs="Arial"/>
          <w:noProof/>
          <w:color w:val="000048"/>
          <w:sz w:val="20"/>
          <w:szCs w:val="20"/>
        </w:rPr>
      </w:pPr>
      <w:r w:rsidRPr="00D1413F">
        <w:rPr>
          <w:rFonts w:ascii="Arial" w:hAnsi="Arial" w:cs="Arial"/>
          <w:noProof/>
          <w:color w:val="000048"/>
          <w:sz w:val="20"/>
          <w:szCs w:val="20"/>
        </w:rPr>
        <w:drawing>
          <wp:inline distT="0" distB="0" distL="0" distR="0" wp14:anchorId="045E6382" wp14:editId="5C4C0977">
            <wp:extent cx="3649760" cy="2381250"/>
            <wp:effectExtent l="0" t="0" r="8255" b="0"/>
            <wp:docPr id="906612465" name="Picture 1" descr="A diagram of a performance eval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12465" name="Picture 1" descr="A diagram of a performance evaluation&#10;&#10;AI-generated content may be incorrect."/>
                    <pic:cNvPicPr/>
                  </pic:nvPicPr>
                  <pic:blipFill>
                    <a:blip r:embed="rId15"/>
                    <a:stretch>
                      <a:fillRect/>
                    </a:stretch>
                  </pic:blipFill>
                  <pic:spPr>
                    <a:xfrm>
                      <a:off x="0" y="0"/>
                      <a:ext cx="3665913" cy="2391789"/>
                    </a:xfrm>
                    <a:prstGeom prst="rect">
                      <a:avLst/>
                    </a:prstGeom>
                  </pic:spPr>
                </pic:pic>
              </a:graphicData>
            </a:graphic>
          </wp:inline>
        </w:drawing>
      </w:r>
    </w:p>
    <w:p w14:paraId="07FDFE92" w14:textId="09F01B46" w:rsidR="00982042" w:rsidRPr="001B755F" w:rsidRDefault="00982042" w:rsidP="00AD593F">
      <w:pPr>
        <w:widowControl w:val="0"/>
        <w:spacing w:before="26" w:after="240" w:line="240" w:lineRule="atLeast"/>
        <w:ind w:right="115"/>
        <w:jc w:val="center"/>
        <w:rPr>
          <w:rFonts w:ascii="Arial" w:hAnsi="Arial" w:cs="Arial"/>
          <w:color w:val="000048"/>
          <w:sz w:val="20"/>
          <w:szCs w:val="20"/>
        </w:rPr>
      </w:pPr>
    </w:p>
    <w:p w14:paraId="356E7630" w14:textId="58104CDE" w:rsidR="00925C3B" w:rsidRDefault="00265766" w:rsidP="00AD593F">
      <w:pPr>
        <w:pStyle w:val="Heading1"/>
        <w:rPr>
          <w:rFonts w:ascii="Arial" w:hAnsi="Arial" w:cs="Arial"/>
          <w:color w:val="000048"/>
        </w:rPr>
      </w:pPr>
      <w:bookmarkStart w:id="39" w:name="_Toc209183494"/>
      <w:r>
        <w:rPr>
          <w:rFonts w:ascii="Arial" w:hAnsi="Arial" w:cs="Arial"/>
          <w:color w:val="000048"/>
        </w:rPr>
        <w:t>Internship stipend</w:t>
      </w:r>
      <w:bookmarkEnd w:id="39"/>
    </w:p>
    <w:p w14:paraId="106ECA7D" w14:textId="7BB9316A" w:rsidR="00CC27C3" w:rsidRDefault="00610332" w:rsidP="00265766">
      <w:pPr>
        <w:rPr>
          <w:rFonts w:ascii="Arial" w:hAnsi="Arial" w:cs="Arial"/>
          <w:color w:val="000048"/>
          <w:sz w:val="20"/>
          <w:szCs w:val="20"/>
        </w:rPr>
      </w:pPr>
      <w:r w:rsidRPr="00610332">
        <w:rPr>
          <w:rFonts w:ascii="Arial" w:hAnsi="Arial" w:cs="Arial"/>
          <w:color w:val="000048"/>
          <w:sz w:val="20"/>
          <w:szCs w:val="20"/>
        </w:rPr>
        <w:t xml:space="preserve">All the GenC Interns will receive a monthly stipend of INR.12,000 based on their attendance. The final month's stipend will be paid upon successful completion of the curriculum. Intern attendance and performance </w:t>
      </w:r>
      <w:r w:rsidR="00E572BD" w:rsidRPr="00610332">
        <w:rPr>
          <w:rFonts w:ascii="Arial" w:hAnsi="Arial" w:cs="Arial"/>
          <w:color w:val="000048"/>
          <w:sz w:val="20"/>
          <w:szCs w:val="20"/>
        </w:rPr>
        <w:t>play</w:t>
      </w:r>
      <w:r w:rsidRPr="00610332">
        <w:rPr>
          <w:rFonts w:ascii="Arial" w:hAnsi="Arial" w:cs="Arial"/>
          <w:color w:val="000048"/>
          <w:sz w:val="20"/>
          <w:szCs w:val="20"/>
        </w:rPr>
        <w:t xml:space="preserve"> a crucial role in determining the stipend amount, highlighting the importance of active participation and engagement in the internship activities</w:t>
      </w:r>
      <w:r>
        <w:rPr>
          <w:rFonts w:ascii="Arial" w:hAnsi="Arial" w:cs="Arial"/>
          <w:color w:val="000048"/>
          <w:sz w:val="20"/>
          <w:szCs w:val="20"/>
        </w:rPr>
        <w:t>.</w:t>
      </w:r>
    </w:p>
    <w:p w14:paraId="2B6D635D" w14:textId="659539D8" w:rsidR="00CC27C3" w:rsidRPr="00FB36B6" w:rsidRDefault="00CC27C3" w:rsidP="00265766">
      <w:pPr>
        <w:rPr>
          <w:rFonts w:ascii="Arial" w:hAnsi="Arial" w:cs="Arial"/>
          <w:color w:val="000048"/>
          <w:sz w:val="20"/>
          <w:szCs w:val="20"/>
          <w:u w:val="single"/>
        </w:rPr>
      </w:pPr>
      <w:r w:rsidRPr="00FB36B6">
        <w:rPr>
          <w:rFonts w:ascii="Arial" w:hAnsi="Arial" w:cs="Arial"/>
          <w:b/>
          <w:bCs/>
          <w:color w:val="000048"/>
          <w:sz w:val="20"/>
          <w:szCs w:val="20"/>
          <w:u w:val="single"/>
        </w:rPr>
        <w:t>Note:</w:t>
      </w:r>
      <w:r w:rsidRPr="00FB36B6">
        <w:rPr>
          <w:rFonts w:ascii="Arial" w:hAnsi="Arial" w:cs="Arial"/>
          <w:color w:val="000048"/>
          <w:sz w:val="20"/>
          <w:szCs w:val="20"/>
          <w:u w:val="single"/>
        </w:rPr>
        <w:t xml:space="preserve"> </w:t>
      </w:r>
      <w:r w:rsidR="00FB36B6" w:rsidRPr="00FB36B6">
        <w:rPr>
          <w:rFonts w:ascii="Arial" w:hAnsi="Arial" w:cs="Arial"/>
          <w:color w:val="000048"/>
          <w:sz w:val="20"/>
          <w:szCs w:val="20"/>
          <w:u w:val="single"/>
        </w:rPr>
        <w:t>For GenC Next and GenC Pro, the stipend amount may vary as specified in their internship offer letters.</w:t>
      </w:r>
    </w:p>
    <w:p w14:paraId="1B29BF01" w14:textId="0F07B319" w:rsidR="00771740" w:rsidRPr="001B755F" w:rsidRDefault="00771740" w:rsidP="00AD593F">
      <w:pPr>
        <w:pStyle w:val="Heading1"/>
        <w:rPr>
          <w:rFonts w:ascii="Arial" w:hAnsi="Arial" w:cs="Arial"/>
          <w:color w:val="000048"/>
        </w:rPr>
      </w:pPr>
      <w:bookmarkStart w:id="40" w:name="_Hlk208168041"/>
      <w:bookmarkStart w:id="41" w:name="_Toc209183495"/>
      <w:r w:rsidRPr="001B755F">
        <w:rPr>
          <w:rFonts w:ascii="Arial" w:hAnsi="Arial" w:cs="Arial"/>
          <w:color w:val="000048"/>
        </w:rPr>
        <w:t>GenC Internship skilling program guidelines</w:t>
      </w:r>
      <w:bookmarkEnd w:id="41"/>
      <w:r w:rsidRPr="001B755F">
        <w:rPr>
          <w:rFonts w:ascii="Arial" w:hAnsi="Arial" w:cs="Arial"/>
          <w:color w:val="000048"/>
        </w:rPr>
        <w:t xml:space="preserve"> </w:t>
      </w:r>
      <w:bookmarkEnd w:id="38"/>
    </w:p>
    <w:p w14:paraId="280416BA" w14:textId="0678EE80" w:rsidR="000103CD" w:rsidRPr="001B755F" w:rsidRDefault="000103CD" w:rsidP="00AD593F">
      <w:pPr>
        <w:pStyle w:val="Default"/>
        <w:rPr>
          <w:color w:val="000048"/>
          <w:sz w:val="20"/>
          <w:szCs w:val="20"/>
        </w:rPr>
      </w:pPr>
      <w:bookmarkStart w:id="42" w:name="_Hlk208168072"/>
      <w:bookmarkEnd w:id="40"/>
      <w:r w:rsidRPr="001B755F">
        <w:rPr>
          <w:color w:val="000048"/>
          <w:sz w:val="20"/>
          <w:szCs w:val="20"/>
        </w:rPr>
        <w:t xml:space="preserve">All </w:t>
      </w:r>
      <w:r w:rsidR="000D492C" w:rsidRPr="001B755F">
        <w:rPr>
          <w:color w:val="000048"/>
          <w:sz w:val="20"/>
          <w:szCs w:val="20"/>
        </w:rPr>
        <w:t>GenC</w:t>
      </w:r>
      <w:r w:rsidRPr="001B755F">
        <w:rPr>
          <w:color w:val="000048"/>
          <w:sz w:val="20"/>
          <w:szCs w:val="20"/>
        </w:rPr>
        <w:t xml:space="preserve"> </w:t>
      </w:r>
      <w:r w:rsidR="003C59DE" w:rsidRPr="001B755F">
        <w:rPr>
          <w:color w:val="000048"/>
          <w:sz w:val="20"/>
          <w:szCs w:val="20"/>
        </w:rPr>
        <w:t>Interns are</w:t>
      </w:r>
      <w:r w:rsidRPr="001B755F">
        <w:rPr>
          <w:color w:val="000048"/>
          <w:sz w:val="20"/>
          <w:szCs w:val="20"/>
        </w:rPr>
        <w:t xml:space="preserve"> expected to adhere to and uphold the Cognizant Code of Ethics (“Code”) to help ensure that everything they do at Cognizant is in accordance with our standards of integrity. </w:t>
      </w:r>
    </w:p>
    <w:p w14:paraId="3F655BC7" w14:textId="30EE24DB" w:rsidR="00713DDF" w:rsidRPr="001B755F" w:rsidRDefault="00713DDF" w:rsidP="00AD593F">
      <w:pPr>
        <w:pStyle w:val="Default"/>
        <w:rPr>
          <w:color w:val="000048"/>
          <w:sz w:val="20"/>
          <w:szCs w:val="20"/>
        </w:rPr>
      </w:pPr>
      <w:bookmarkStart w:id="43" w:name="_Hlk130112220"/>
      <w:r w:rsidRPr="001B755F">
        <w:rPr>
          <w:color w:val="000048"/>
          <w:sz w:val="20"/>
          <w:szCs w:val="20"/>
        </w:rPr>
        <w:t>The guidelines are to support the GenC Intern candidates stay focused and on-track w.r.t successful completion of the training program.</w:t>
      </w:r>
    </w:p>
    <w:bookmarkEnd w:id="42"/>
    <w:bookmarkEnd w:id="43"/>
    <w:p w14:paraId="3FE89A0A" w14:textId="77777777" w:rsidR="000103CD" w:rsidRPr="001B755F" w:rsidRDefault="000103CD" w:rsidP="00AD593F">
      <w:pPr>
        <w:pStyle w:val="Default"/>
        <w:rPr>
          <w:color w:val="000048"/>
          <w:sz w:val="20"/>
          <w:szCs w:val="20"/>
        </w:rPr>
      </w:pPr>
    </w:p>
    <w:p w14:paraId="596A3B83" w14:textId="24A7288B" w:rsidR="000103CD" w:rsidRPr="001B755F" w:rsidRDefault="000103CD" w:rsidP="00AD593F">
      <w:pPr>
        <w:pStyle w:val="Default"/>
        <w:numPr>
          <w:ilvl w:val="0"/>
          <w:numId w:val="9"/>
        </w:numPr>
        <w:rPr>
          <w:color w:val="000048"/>
          <w:sz w:val="20"/>
          <w:szCs w:val="20"/>
        </w:rPr>
      </w:pPr>
      <w:bookmarkStart w:id="44" w:name="_Hlk208168119"/>
      <w:r w:rsidRPr="001B755F">
        <w:rPr>
          <w:b/>
          <w:bCs/>
          <w:color w:val="000048"/>
          <w:sz w:val="20"/>
          <w:szCs w:val="20"/>
          <w:u w:val="single"/>
        </w:rPr>
        <w:t xml:space="preserve">Non-adherence of the below guidelines for more than </w:t>
      </w:r>
      <w:r w:rsidR="000379DE">
        <w:rPr>
          <w:b/>
          <w:bCs/>
          <w:color w:val="000048"/>
          <w:sz w:val="20"/>
          <w:szCs w:val="20"/>
          <w:u w:val="single"/>
        </w:rPr>
        <w:t>2</w:t>
      </w:r>
      <w:r w:rsidR="000379DE" w:rsidRPr="001B755F">
        <w:rPr>
          <w:b/>
          <w:bCs/>
          <w:color w:val="000048"/>
          <w:sz w:val="20"/>
          <w:szCs w:val="20"/>
          <w:u w:val="single"/>
        </w:rPr>
        <w:t xml:space="preserve"> </w:t>
      </w:r>
      <w:r w:rsidRPr="001B755F">
        <w:rPr>
          <w:b/>
          <w:bCs/>
          <w:color w:val="000048"/>
          <w:sz w:val="20"/>
          <w:szCs w:val="20"/>
          <w:u w:val="single"/>
        </w:rPr>
        <w:t>times</w:t>
      </w:r>
      <w:r w:rsidRPr="001B755F">
        <w:rPr>
          <w:color w:val="000048"/>
          <w:sz w:val="20"/>
          <w:szCs w:val="20"/>
        </w:rPr>
        <w:t xml:space="preserve"> to any of the below will be considered as a breach leading to </w:t>
      </w:r>
      <w:r w:rsidR="00771740" w:rsidRPr="001B755F">
        <w:rPr>
          <w:color w:val="000048"/>
          <w:sz w:val="20"/>
          <w:szCs w:val="20"/>
        </w:rPr>
        <w:t xml:space="preserve">de-enrollment </w:t>
      </w:r>
      <w:r w:rsidR="00713DDF" w:rsidRPr="001B755F">
        <w:rPr>
          <w:color w:val="000048"/>
          <w:sz w:val="20"/>
          <w:szCs w:val="20"/>
        </w:rPr>
        <w:t>from Internship</w:t>
      </w:r>
      <w:r w:rsidRPr="001B755F">
        <w:rPr>
          <w:color w:val="000048"/>
          <w:sz w:val="20"/>
          <w:szCs w:val="20"/>
        </w:rPr>
        <w:t xml:space="preserve"> </w:t>
      </w:r>
      <w:r w:rsidR="00771740" w:rsidRPr="001B755F">
        <w:rPr>
          <w:color w:val="000048"/>
          <w:sz w:val="20"/>
          <w:szCs w:val="20"/>
        </w:rPr>
        <w:t>program</w:t>
      </w:r>
      <w:r w:rsidR="00E445DA" w:rsidRPr="001B755F">
        <w:rPr>
          <w:color w:val="000048"/>
          <w:sz w:val="20"/>
          <w:szCs w:val="20"/>
        </w:rPr>
        <w:t xml:space="preserve"> </w:t>
      </w:r>
      <w:r w:rsidRPr="001B755F">
        <w:rPr>
          <w:color w:val="000048"/>
          <w:sz w:val="20"/>
          <w:szCs w:val="20"/>
        </w:rPr>
        <w:t xml:space="preserve">and </w:t>
      </w:r>
      <w:r w:rsidR="0081499E" w:rsidRPr="001B755F">
        <w:rPr>
          <w:color w:val="000048"/>
          <w:sz w:val="20"/>
          <w:szCs w:val="20"/>
        </w:rPr>
        <w:t xml:space="preserve">revocation of </w:t>
      </w:r>
      <w:r w:rsidR="00E572BD" w:rsidRPr="001B755F">
        <w:rPr>
          <w:color w:val="000048"/>
          <w:sz w:val="20"/>
          <w:szCs w:val="20"/>
        </w:rPr>
        <w:t>LOI.</w:t>
      </w:r>
    </w:p>
    <w:p w14:paraId="6FB3092A" w14:textId="77777777" w:rsidR="000103CD" w:rsidRPr="001B755F" w:rsidRDefault="000103CD" w:rsidP="00AD593F">
      <w:pPr>
        <w:pStyle w:val="Default"/>
        <w:numPr>
          <w:ilvl w:val="2"/>
          <w:numId w:val="8"/>
        </w:numPr>
        <w:rPr>
          <w:color w:val="000048"/>
          <w:sz w:val="20"/>
          <w:szCs w:val="20"/>
        </w:rPr>
      </w:pPr>
      <w:r w:rsidRPr="001B755F">
        <w:rPr>
          <w:color w:val="000048"/>
          <w:sz w:val="20"/>
          <w:szCs w:val="20"/>
        </w:rPr>
        <w:t>Code of Ethics</w:t>
      </w:r>
    </w:p>
    <w:p w14:paraId="427381C6" w14:textId="478956C3" w:rsidR="000103CD" w:rsidRPr="001B755F" w:rsidRDefault="000103CD" w:rsidP="00AD593F">
      <w:pPr>
        <w:pStyle w:val="Default"/>
        <w:numPr>
          <w:ilvl w:val="2"/>
          <w:numId w:val="8"/>
        </w:numPr>
        <w:rPr>
          <w:color w:val="000048"/>
          <w:sz w:val="20"/>
          <w:szCs w:val="20"/>
        </w:rPr>
      </w:pPr>
      <w:r w:rsidRPr="001B755F">
        <w:rPr>
          <w:color w:val="000048"/>
          <w:sz w:val="20"/>
          <w:szCs w:val="20"/>
        </w:rPr>
        <w:t>Adherence to Attendance</w:t>
      </w:r>
      <w:r w:rsidR="00B573D8">
        <w:rPr>
          <w:color w:val="000048"/>
          <w:sz w:val="20"/>
          <w:szCs w:val="20"/>
        </w:rPr>
        <w:t>*</w:t>
      </w:r>
    </w:p>
    <w:p w14:paraId="644669F6" w14:textId="7AD24ECD" w:rsidR="000103CD" w:rsidRPr="001B755F" w:rsidRDefault="000103CD" w:rsidP="00AD593F">
      <w:pPr>
        <w:pStyle w:val="Default"/>
        <w:numPr>
          <w:ilvl w:val="2"/>
          <w:numId w:val="8"/>
        </w:numPr>
        <w:rPr>
          <w:color w:val="000048"/>
          <w:sz w:val="20"/>
          <w:szCs w:val="20"/>
        </w:rPr>
      </w:pPr>
      <w:r w:rsidRPr="001B755F">
        <w:rPr>
          <w:color w:val="000048"/>
          <w:sz w:val="20"/>
          <w:szCs w:val="20"/>
        </w:rPr>
        <w:t>Integrity in assessments</w:t>
      </w:r>
      <w:r w:rsidR="00E3566A">
        <w:rPr>
          <w:color w:val="000048"/>
          <w:sz w:val="20"/>
          <w:szCs w:val="20"/>
        </w:rPr>
        <w:t>*</w:t>
      </w:r>
      <w:r w:rsidR="00B573D8">
        <w:rPr>
          <w:color w:val="000048"/>
          <w:sz w:val="20"/>
          <w:szCs w:val="20"/>
        </w:rPr>
        <w:t>*</w:t>
      </w:r>
    </w:p>
    <w:p w14:paraId="7C5BE4D2" w14:textId="77777777" w:rsidR="000103CD" w:rsidRPr="001B755F" w:rsidRDefault="000103CD" w:rsidP="00AD593F">
      <w:pPr>
        <w:pStyle w:val="Default"/>
        <w:numPr>
          <w:ilvl w:val="2"/>
          <w:numId w:val="8"/>
        </w:numPr>
        <w:rPr>
          <w:color w:val="000048"/>
          <w:sz w:val="20"/>
          <w:szCs w:val="20"/>
        </w:rPr>
      </w:pPr>
      <w:r w:rsidRPr="001B755F">
        <w:rPr>
          <w:color w:val="000048"/>
          <w:sz w:val="20"/>
          <w:szCs w:val="20"/>
        </w:rPr>
        <w:t>Dress code</w:t>
      </w:r>
    </w:p>
    <w:p w14:paraId="1BCD130F" w14:textId="182E0309" w:rsidR="00807199" w:rsidRPr="001B755F" w:rsidRDefault="000103CD" w:rsidP="00AD593F">
      <w:pPr>
        <w:pStyle w:val="Default"/>
        <w:numPr>
          <w:ilvl w:val="2"/>
          <w:numId w:val="8"/>
        </w:numPr>
        <w:rPr>
          <w:color w:val="000048"/>
          <w:sz w:val="20"/>
          <w:szCs w:val="20"/>
        </w:rPr>
      </w:pPr>
      <w:r w:rsidRPr="001B755F">
        <w:rPr>
          <w:color w:val="000048"/>
          <w:sz w:val="20"/>
          <w:szCs w:val="20"/>
        </w:rPr>
        <w:t>Adherence to communication Protocols</w:t>
      </w:r>
      <w:r w:rsidR="00E73327">
        <w:rPr>
          <w:color w:val="000048"/>
          <w:sz w:val="20"/>
          <w:szCs w:val="20"/>
        </w:rPr>
        <w:t xml:space="preserve"> </w:t>
      </w:r>
      <w:bookmarkEnd w:id="44"/>
    </w:p>
    <w:p w14:paraId="4532B7C7" w14:textId="77777777" w:rsidR="00A923DB" w:rsidRDefault="00A923DB" w:rsidP="00AD593F">
      <w:pPr>
        <w:rPr>
          <w:rFonts w:ascii="Arial" w:hAnsi="Arial" w:cs="Arial"/>
          <w:b/>
          <w:bCs/>
          <w:color w:val="000048"/>
          <w:sz w:val="20"/>
          <w:szCs w:val="20"/>
        </w:rPr>
      </w:pPr>
      <w:bookmarkStart w:id="45" w:name="_Toc123816044"/>
      <w:bookmarkStart w:id="46" w:name="_Toc418082225"/>
      <w:bookmarkStart w:id="47" w:name="_Toc426657441"/>
      <w:bookmarkStart w:id="48" w:name="_Toc462848242"/>
      <w:bookmarkStart w:id="49" w:name="_Toc517705917"/>
      <w:bookmarkStart w:id="50" w:name="_Toc19197313"/>
      <w:bookmarkStart w:id="51" w:name="_Toc86082465"/>
    </w:p>
    <w:p w14:paraId="392A220F" w14:textId="6DEA00EF" w:rsidR="00953744" w:rsidRPr="001B755F" w:rsidRDefault="00953744" w:rsidP="00AD593F">
      <w:pPr>
        <w:rPr>
          <w:rFonts w:ascii="Arial" w:hAnsi="Arial" w:cs="Arial"/>
          <w:b/>
          <w:bCs/>
          <w:color w:val="000048"/>
          <w:sz w:val="20"/>
          <w:szCs w:val="20"/>
        </w:rPr>
      </w:pPr>
      <w:bookmarkStart w:id="52" w:name="_Hlk208168702"/>
      <w:r w:rsidRPr="001B755F">
        <w:rPr>
          <w:rFonts w:ascii="Arial" w:hAnsi="Arial" w:cs="Arial"/>
          <w:b/>
          <w:bCs/>
          <w:color w:val="000048"/>
          <w:sz w:val="20"/>
          <w:szCs w:val="20"/>
        </w:rPr>
        <w:t>Note:</w:t>
      </w:r>
    </w:p>
    <w:p w14:paraId="78E9361A" w14:textId="79AD2E29" w:rsidR="000103CD" w:rsidRPr="000B20AB" w:rsidRDefault="00A31EDB" w:rsidP="000B20AB">
      <w:pPr>
        <w:pStyle w:val="ListParagraph"/>
        <w:numPr>
          <w:ilvl w:val="0"/>
          <w:numId w:val="22"/>
        </w:numPr>
        <w:rPr>
          <w:rFonts w:ascii="Arial" w:hAnsi="Arial" w:cs="Arial"/>
          <w:color w:val="000048"/>
          <w:sz w:val="20"/>
          <w:szCs w:val="20"/>
        </w:rPr>
      </w:pPr>
      <w:r w:rsidRPr="000B20AB">
        <w:rPr>
          <w:rFonts w:ascii="Arial" w:hAnsi="Arial" w:cs="Arial"/>
          <w:color w:val="000048"/>
          <w:sz w:val="20"/>
          <w:szCs w:val="20"/>
        </w:rPr>
        <w:t>In case</w:t>
      </w:r>
      <w:r w:rsidR="00953744" w:rsidRPr="000B20AB">
        <w:rPr>
          <w:rFonts w:ascii="Arial" w:hAnsi="Arial" w:cs="Arial"/>
          <w:color w:val="000048"/>
          <w:sz w:val="20"/>
          <w:szCs w:val="20"/>
        </w:rPr>
        <w:t xml:space="preserve"> of a breach in any of the above stated, the GenC</w:t>
      </w:r>
      <w:r w:rsidR="000103CD" w:rsidRPr="000B20AB">
        <w:rPr>
          <w:rFonts w:ascii="Arial" w:hAnsi="Arial" w:cs="Arial"/>
          <w:color w:val="000048"/>
          <w:sz w:val="20"/>
          <w:szCs w:val="20"/>
        </w:rPr>
        <w:t xml:space="preserve"> Intern candidate</w:t>
      </w:r>
      <w:r w:rsidR="00953744" w:rsidRPr="000B20AB">
        <w:rPr>
          <w:rFonts w:ascii="Arial" w:hAnsi="Arial" w:cs="Arial"/>
          <w:color w:val="000048"/>
          <w:sz w:val="20"/>
          <w:szCs w:val="20"/>
        </w:rPr>
        <w:t xml:space="preserve"> will be issued a warning by the respective </w:t>
      </w:r>
      <w:r w:rsidR="00172600">
        <w:rPr>
          <w:rFonts w:ascii="Arial" w:hAnsi="Arial" w:cs="Arial"/>
          <w:color w:val="000048"/>
          <w:sz w:val="20"/>
          <w:szCs w:val="20"/>
        </w:rPr>
        <w:t>Batch Owner.</w:t>
      </w:r>
    </w:p>
    <w:p w14:paraId="175B2918" w14:textId="3BD08A86" w:rsidR="000103CD" w:rsidRPr="000B20AB" w:rsidRDefault="000103CD" w:rsidP="000B20AB">
      <w:pPr>
        <w:pStyle w:val="ListParagraph"/>
        <w:numPr>
          <w:ilvl w:val="0"/>
          <w:numId w:val="22"/>
        </w:numPr>
        <w:rPr>
          <w:rFonts w:ascii="Arial" w:hAnsi="Arial" w:cs="Arial"/>
          <w:color w:val="000048"/>
          <w:sz w:val="20"/>
          <w:szCs w:val="20"/>
        </w:rPr>
      </w:pPr>
      <w:r w:rsidRPr="000B20AB">
        <w:rPr>
          <w:rFonts w:ascii="Arial" w:hAnsi="Arial" w:cs="Arial"/>
          <w:color w:val="000048"/>
          <w:sz w:val="20"/>
          <w:szCs w:val="20"/>
        </w:rPr>
        <w:t>It is recommended that the associate responds to the warning mailer with an explanation</w:t>
      </w:r>
      <w:r w:rsidR="0035415D" w:rsidRPr="000B20AB">
        <w:rPr>
          <w:rFonts w:ascii="Arial" w:hAnsi="Arial" w:cs="Arial"/>
          <w:color w:val="000048"/>
          <w:sz w:val="20"/>
          <w:szCs w:val="20"/>
        </w:rPr>
        <w:t>.</w:t>
      </w:r>
    </w:p>
    <w:p w14:paraId="3A41E1E5" w14:textId="15015BA8" w:rsidR="00953744" w:rsidRPr="00E3566A" w:rsidRDefault="000103CD" w:rsidP="00BB6177">
      <w:pPr>
        <w:pStyle w:val="ListParagraph"/>
        <w:numPr>
          <w:ilvl w:val="0"/>
          <w:numId w:val="22"/>
        </w:numPr>
        <w:rPr>
          <w:rFonts w:ascii="Arial" w:hAnsi="Arial" w:cs="Arial"/>
          <w:color w:val="000048"/>
          <w:sz w:val="20"/>
          <w:szCs w:val="20"/>
        </w:rPr>
      </w:pPr>
      <w:r w:rsidRPr="00E3566A">
        <w:rPr>
          <w:rFonts w:ascii="Arial" w:hAnsi="Arial" w:cs="Arial"/>
          <w:color w:val="000048"/>
          <w:sz w:val="20"/>
          <w:szCs w:val="20"/>
        </w:rPr>
        <w:t xml:space="preserve">If </w:t>
      </w:r>
      <w:r w:rsidR="00BE3CDD" w:rsidRPr="00BE3CDD">
        <w:rPr>
          <w:rFonts w:ascii="Arial" w:hAnsi="Arial" w:cs="Arial"/>
          <w:color w:val="000048"/>
          <w:sz w:val="20"/>
          <w:szCs w:val="20"/>
        </w:rPr>
        <w:t xml:space="preserve">any GenC </w:t>
      </w:r>
      <w:r w:rsidR="00BE3CDD">
        <w:rPr>
          <w:rFonts w:ascii="Arial" w:hAnsi="Arial" w:cs="Arial"/>
          <w:color w:val="000048"/>
          <w:sz w:val="20"/>
          <w:szCs w:val="20"/>
        </w:rPr>
        <w:t>Intern</w:t>
      </w:r>
      <w:r w:rsidR="00BE3CDD" w:rsidRPr="00BE3CDD">
        <w:rPr>
          <w:rFonts w:ascii="Arial" w:hAnsi="Arial" w:cs="Arial"/>
          <w:color w:val="000048"/>
          <w:sz w:val="20"/>
          <w:szCs w:val="20"/>
        </w:rPr>
        <w:t xml:space="preserve"> candidate receives more than two warnings, it will result in immediate de-</w:t>
      </w:r>
      <w:r w:rsidR="00BE3CDD">
        <w:rPr>
          <w:rFonts w:ascii="Arial" w:hAnsi="Arial" w:cs="Arial"/>
          <w:color w:val="000048"/>
          <w:sz w:val="20"/>
          <w:szCs w:val="20"/>
        </w:rPr>
        <w:t>e</w:t>
      </w:r>
      <w:r w:rsidR="00BE3CDD" w:rsidRPr="00BE3CDD">
        <w:rPr>
          <w:rFonts w:ascii="Arial" w:hAnsi="Arial" w:cs="Arial"/>
          <w:color w:val="000048"/>
          <w:sz w:val="20"/>
          <w:szCs w:val="20"/>
        </w:rPr>
        <w:t xml:space="preserve">nrollment from the GenC </w:t>
      </w:r>
      <w:r w:rsidR="00BE3CDD">
        <w:rPr>
          <w:rFonts w:ascii="Arial" w:hAnsi="Arial" w:cs="Arial"/>
          <w:color w:val="000048"/>
          <w:sz w:val="20"/>
          <w:szCs w:val="20"/>
        </w:rPr>
        <w:t xml:space="preserve">Intern </w:t>
      </w:r>
      <w:r w:rsidR="00BE3CDD" w:rsidRPr="00BE3CDD">
        <w:rPr>
          <w:rFonts w:ascii="Arial" w:hAnsi="Arial" w:cs="Arial"/>
          <w:color w:val="000048"/>
          <w:sz w:val="20"/>
          <w:szCs w:val="20"/>
        </w:rPr>
        <w:t xml:space="preserve">skilling program and </w:t>
      </w:r>
      <w:r w:rsidR="00BE3CDD">
        <w:rPr>
          <w:rFonts w:ascii="Arial" w:hAnsi="Arial" w:cs="Arial"/>
          <w:color w:val="000048"/>
          <w:sz w:val="20"/>
          <w:szCs w:val="20"/>
        </w:rPr>
        <w:t>revocation of</w:t>
      </w:r>
      <w:r w:rsidR="00771740" w:rsidRPr="00E3566A">
        <w:rPr>
          <w:rFonts w:ascii="Arial" w:hAnsi="Arial" w:cs="Arial"/>
          <w:color w:val="000048"/>
          <w:sz w:val="20"/>
          <w:szCs w:val="20"/>
        </w:rPr>
        <w:t xml:space="preserve"> </w:t>
      </w:r>
      <w:r w:rsidR="005B7821" w:rsidRPr="00E3566A">
        <w:rPr>
          <w:rFonts w:ascii="Arial" w:hAnsi="Arial" w:cs="Arial"/>
          <w:color w:val="000048"/>
          <w:sz w:val="20"/>
          <w:szCs w:val="20"/>
        </w:rPr>
        <w:t>LOI.</w:t>
      </w:r>
    </w:p>
    <w:p w14:paraId="21DF6CB1" w14:textId="4811DAEF" w:rsidR="003B11BD" w:rsidRPr="000B20AB" w:rsidRDefault="003B11BD" w:rsidP="000B20AB">
      <w:pPr>
        <w:pStyle w:val="ListParagraph"/>
        <w:numPr>
          <w:ilvl w:val="0"/>
          <w:numId w:val="22"/>
        </w:numPr>
        <w:rPr>
          <w:rFonts w:ascii="Arial" w:hAnsi="Arial" w:cs="Arial"/>
          <w:color w:val="000048"/>
          <w:sz w:val="20"/>
          <w:szCs w:val="20"/>
        </w:rPr>
      </w:pPr>
      <w:r w:rsidRPr="000B20AB">
        <w:rPr>
          <w:rFonts w:ascii="Arial" w:hAnsi="Arial" w:cs="Arial"/>
          <w:color w:val="000048"/>
          <w:sz w:val="20"/>
          <w:szCs w:val="20"/>
        </w:rPr>
        <w:t xml:space="preserve">The GenC </w:t>
      </w:r>
      <w:r w:rsidR="00B573D8">
        <w:rPr>
          <w:rFonts w:ascii="Arial" w:hAnsi="Arial" w:cs="Arial"/>
          <w:color w:val="000048"/>
          <w:sz w:val="20"/>
          <w:szCs w:val="20"/>
        </w:rPr>
        <w:t xml:space="preserve">Batch Owner </w:t>
      </w:r>
      <w:r w:rsidRPr="000B20AB">
        <w:rPr>
          <w:rFonts w:ascii="Arial" w:hAnsi="Arial" w:cs="Arial"/>
          <w:color w:val="000048"/>
          <w:sz w:val="20"/>
          <w:szCs w:val="20"/>
        </w:rPr>
        <w:t>can also write to the ‘Grievance cell’</w:t>
      </w:r>
      <w:r w:rsidR="000103CD" w:rsidRPr="000B20AB">
        <w:rPr>
          <w:rFonts w:ascii="Arial" w:hAnsi="Arial" w:cs="Arial"/>
          <w:color w:val="000048"/>
          <w:sz w:val="20"/>
          <w:szCs w:val="20"/>
        </w:rPr>
        <w:t xml:space="preserve">: </w:t>
      </w:r>
      <w:hyperlink r:id="rId16" w:history="1">
        <w:r w:rsidR="00F70B9D" w:rsidRPr="000B20AB">
          <w:rPr>
            <w:rFonts w:ascii="Arial" w:hAnsi="Arial" w:cs="Arial"/>
            <w:color w:val="000048"/>
            <w:sz w:val="20"/>
            <w:szCs w:val="20"/>
          </w:rPr>
          <w:t>GrievanceCoreTeam@cognizant.com</w:t>
        </w:r>
      </w:hyperlink>
      <w:r w:rsidRPr="000B20AB">
        <w:rPr>
          <w:rFonts w:ascii="Arial" w:hAnsi="Arial" w:cs="Arial"/>
          <w:color w:val="000048"/>
          <w:sz w:val="20"/>
          <w:szCs w:val="20"/>
        </w:rPr>
        <w:t xml:space="preserve"> regarding the breach as applicable</w:t>
      </w:r>
      <w:r w:rsidR="00D3570D" w:rsidRPr="000B20AB">
        <w:rPr>
          <w:rFonts w:ascii="Arial" w:hAnsi="Arial" w:cs="Arial"/>
          <w:color w:val="000048"/>
          <w:sz w:val="20"/>
          <w:szCs w:val="20"/>
        </w:rPr>
        <w:t>.</w:t>
      </w:r>
      <w:r w:rsidR="00D3570D" w:rsidRPr="000B20AB">
        <w:rPr>
          <w:rFonts w:ascii="Arial" w:hAnsi="Arial" w:cs="Arial"/>
          <w:i/>
          <w:iCs/>
          <w:color w:val="000048"/>
          <w:sz w:val="20"/>
          <w:szCs w:val="20"/>
        </w:rPr>
        <w:t xml:space="preserve"> </w:t>
      </w:r>
    </w:p>
    <w:p w14:paraId="34295610" w14:textId="23EC2AD5" w:rsidR="002B2879" w:rsidRDefault="00BD5A22" w:rsidP="000B20AB">
      <w:pPr>
        <w:pStyle w:val="ListParagraph"/>
        <w:numPr>
          <w:ilvl w:val="0"/>
          <w:numId w:val="22"/>
        </w:numPr>
        <w:rPr>
          <w:rFonts w:ascii="Arial" w:hAnsi="Arial" w:cs="Arial"/>
          <w:color w:val="000048"/>
          <w:sz w:val="20"/>
          <w:szCs w:val="20"/>
        </w:rPr>
      </w:pPr>
      <w:bookmarkStart w:id="53" w:name="_Hlk208169841"/>
      <w:r w:rsidRPr="000B20AB">
        <w:rPr>
          <w:rFonts w:ascii="Arial" w:hAnsi="Arial" w:cs="Arial"/>
          <w:color w:val="000048"/>
          <w:sz w:val="20"/>
          <w:szCs w:val="20"/>
        </w:rPr>
        <w:t>Non-</w:t>
      </w:r>
      <w:r w:rsidR="00B760FC" w:rsidRPr="000B20AB">
        <w:rPr>
          <w:rFonts w:ascii="Arial" w:hAnsi="Arial" w:cs="Arial"/>
          <w:color w:val="000048"/>
          <w:sz w:val="20"/>
          <w:szCs w:val="20"/>
        </w:rPr>
        <w:t xml:space="preserve">Adherence to attendance </w:t>
      </w:r>
      <w:r w:rsidR="00D40FE0">
        <w:rPr>
          <w:rFonts w:ascii="Arial" w:hAnsi="Arial" w:cs="Arial"/>
          <w:color w:val="000048"/>
          <w:sz w:val="20"/>
          <w:szCs w:val="20"/>
        </w:rPr>
        <w:t xml:space="preserve">requirements </w:t>
      </w:r>
      <w:r w:rsidR="00B760FC" w:rsidRPr="000B20AB">
        <w:rPr>
          <w:rFonts w:ascii="Arial" w:hAnsi="Arial" w:cs="Arial"/>
          <w:color w:val="000048"/>
          <w:sz w:val="20"/>
          <w:szCs w:val="20"/>
        </w:rPr>
        <w:t>* &amp;</w:t>
      </w:r>
      <w:r w:rsidR="006E2845" w:rsidRPr="000B20AB">
        <w:rPr>
          <w:rFonts w:ascii="Arial" w:hAnsi="Arial" w:cs="Arial"/>
          <w:color w:val="000048"/>
          <w:sz w:val="20"/>
          <w:szCs w:val="20"/>
        </w:rPr>
        <w:t xml:space="preserve"> </w:t>
      </w:r>
      <w:r w:rsidR="00D40FE0">
        <w:rPr>
          <w:rFonts w:ascii="Arial" w:hAnsi="Arial" w:cs="Arial"/>
          <w:color w:val="000048"/>
          <w:sz w:val="20"/>
          <w:szCs w:val="20"/>
        </w:rPr>
        <w:t>lack of i</w:t>
      </w:r>
      <w:r w:rsidR="00B760FC" w:rsidRPr="000B20AB">
        <w:rPr>
          <w:rFonts w:ascii="Arial" w:hAnsi="Arial" w:cs="Arial"/>
          <w:color w:val="000048"/>
          <w:sz w:val="20"/>
          <w:szCs w:val="20"/>
        </w:rPr>
        <w:t xml:space="preserve">ntegrity in assessments** </w:t>
      </w:r>
      <w:r w:rsidR="00D40FE0">
        <w:rPr>
          <w:rFonts w:ascii="Arial" w:hAnsi="Arial" w:cs="Arial"/>
          <w:color w:val="000048"/>
          <w:sz w:val="20"/>
          <w:szCs w:val="20"/>
        </w:rPr>
        <w:t xml:space="preserve">will lead to </w:t>
      </w:r>
      <w:r w:rsidR="006E2845" w:rsidRPr="000B20AB">
        <w:rPr>
          <w:rFonts w:ascii="Arial" w:hAnsi="Arial" w:cs="Arial"/>
          <w:color w:val="000048"/>
          <w:sz w:val="20"/>
          <w:szCs w:val="20"/>
        </w:rPr>
        <w:t xml:space="preserve">stringent disciplinary action as per organization </w:t>
      </w:r>
      <w:r w:rsidR="00D40FE0" w:rsidRPr="000B20AB">
        <w:rPr>
          <w:rFonts w:ascii="Arial" w:hAnsi="Arial" w:cs="Arial"/>
          <w:color w:val="000048"/>
          <w:sz w:val="20"/>
          <w:szCs w:val="20"/>
        </w:rPr>
        <w:t>policies</w:t>
      </w:r>
      <w:r w:rsidR="00D40FE0">
        <w:rPr>
          <w:rFonts w:ascii="Arial" w:hAnsi="Arial" w:cs="Arial"/>
          <w:color w:val="000048"/>
          <w:sz w:val="20"/>
          <w:szCs w:val="20"/>
        </w:rPr>
        <w:t>, including</w:t>
      </w:r>
      <w:r w:rsidR="006E2845" w:rsidRPr="000B20AB">
        <w:rPr>
          <w:rFonts w:ascii="Arial" w:hAnsi="Arial" w:cs="Arial"/>
          <w:color w:val="000048"/>
          <w:sz w:val="20"/>
          <w:szCs w:val="20"/>
        </w:rPr>
        <w:t xml:space="preserve"> in de-enrollment from </w:t>
      </w:r>
      <w:r w:rsidR="00D40FE0">
        <w:rPr>
          <w:rFonts w:ascii="Arial" w:hAnsi="Arial" w:cs="Arial"/>
          <w:color w:val="000048"/>
          <w:sz w:val="20"/>
          <w:szCs w:val="20"/>
        </w:rPr>
        <w:t xml:space="preserve">the </w:t>
      </w:r>
      <w:r w:rsidR="006E2845" w:rsidRPr="000B20AB">
        <w:rPr>
          <w:rFonts w:ascii="Arial" w:hAnsi="Arial" w:cs="Arial"/>
          <w:color w:val="000048"/>
          <w:sz w:val="20"/>
          <w:szCs w:val="20"/>
        </w:rPr>
        <w:t xml:space="preserve">Internship program and revocation of </w:t>
      </w:r>
      <w:r w:rsidR="00D40FE0">
        <w:rPr>
          <w:rFonts w:ascii="Arial" w:hAnsi="Arial" w:cs="Arial"/>
          <w:color w:val="000048"/>
          <w:sz w:val="20"/>
          <w:szCs w:val="20"/>
        </w:rPr>
        <w:t xml:space="preserve">the </w:t>
      </w:r>
      <w:r w:rsidR="006E2845" w:rsidRPr="000B20AB">
        <w:rPr>
          <w:rFonts w:ascii="Arial" w:hAnsi="Arial" w:cs="Arial"/>
          <w:color w:val="000048"/>
          <w:sz w:val="20"/>
          <w:szCs w:val="20"/>
        </w:rPr>
        <w:t>LOI.</w:t>
      </w:r>
      <w:r w:rsidR="000B20AB">
        <w:rPr>
          <w:rFonts w:ascii="Arial" w:hAnsi="Arial" w:cs="Arial"/>
          <w:color w:val="000048"/>
          <w:sz w:val="20"/>
          <w:szCs w:val="20"/>
        </w:rPr>
        <w:t xml:space="preserve"> </w:t>
      </w:r>
    </w:p>
    <w:bookmarkEnd w:id="53"/>
    <w:p w14:paraId="176FE7C0" w14:textId="637254BA" w:rsidR="000103CD" w:rsidRPr="00DC1FE7" w:rsidRDefault="000103CD" w:rsidP="00DC1FE7">
      <w:pPr>
        <w:ind w:left="180"/>
        <w:rPr>
          <w:rFonts w:ascii="Arial" w:hAnsi="Arial" w:cs="Arial"/>
          <w:color w:val="000048"/>
          <w:sz w:val="20"/>
          <w:szCs w:val="20"/>
        </w:rPr>
      </w:pPr>
      <w:r w:rsidRPr="00DC1FE7">
        <w:rPr>
          <w:rFonts w:ascii="Arial" w:hAnsi="Arial" w:cs="Arial"/>
          <w:color w:val="000048"/>
          <w:sz w:val="20"/>
          <w:szCs w:val="20"/>
        </w:rPr>
        <w:t>Below are the details and links of the policies and guidelines which will govern the GenC Internship skilling program.</w:t>
      </w:r>
    </w:p>
    <w:tbl>
      <w:tblPr>
        <w:tblStyle w:val="TableGrid"/>
        <w:tblW w:w="0" w:type="auto"/>
        <w:tblInd w:w="-5" w:type="dxa"/>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ayout w:type="fixed"/>
        <w:tblLook w:val="04A0" w:firstRow="1" w:lastRow="0" w:firstColumn="1" w:lastColumn="0" w:noHBand="0" w:noVBand="1"/>
      </w:tblPr>
      <w:tblGrid>
        <w:gridCol w:w="2700"/>
        <w:gridCol w:w="4050"/>
        <w:gridCol w:w="2875"/>
      </w:tblGrid>
      <w:tr w:rsidR="00EF0825" w:rsidRPr="001B755F" w14:paraId="242A3FE6" w14:textId="77777777" w:rsidTr="0038139E">
        <w:tc>
          <w:tcPr>
            <w:tcW w:w="2700" w:type="dxa"/>
            <w:shd w:val="clear" w:color="auto" w:fill="E7F5F6"/>
            <w:vAlign w:val="center"/>
          </w:tcPr>
          <w:bookmarkEnd w:id="45"/>
          <w:bookmarkEnd w:id="52"/>
          <w:p w14:paraId="76FC2337" w14:textId="4AC0732E" w:rsidR="000103CD" w:rsidRPr="001B755F" w:rsidRDefault="000103CD" w:rsidP="00AD593F">
            <w:pPr>
              <w:pStyle w:val="Bodytext"/>
              <w:ind w:left="0"/>
              <w:jc w:val="center"/>
              <w:rPr>
                <w:rFonts w:ascii="Arial" w:hAnsi="Arial" w:cs="Arial"/>
                <w:b/>
                <w:bCs/>
                <w:color w:val="000048"/>
                <w:sz w:val="20"/>
                <w:szCs w:val="20"/>
              </w:rPr>
            </w:pPr>
            <w:r w:rsidRPr="001B755F">
              <w:rPr>
                <w:rFonts w:ascii="Arial" w:hAnsi="Arial" w:cs="Arial"/>
                <w:b/>
                <w:bCs/>
                <w:color w:val="000048"/>
                <w:sz w:val="20"/>
                <w:szCs w:val="20"/>
              </w:rPr>
              <w:t>Policy/Guideline</w:t>
            </w:r>
            <w:r w:rsidR="00C804B1" w:rsidRPr="001B755F">
              <w:rPr>
                <w:rFonts w:ascii="Arial" w:hAnsi="Arial" w:cs="Arial"/>
                <w:b/>
                <w:bCs/>
                <w:color w:val="000048"/>
                <w:sz w:val="20"/>
                <w:szCs w:val="20"/>
              </w:rPr>
              <w:t>s</w:t>
            </w:r>
          </w:p>
        </w:tc>
        <w:tc>
          <w:tcPr>
            <w:tcW w:w="4050" w:type="dxa"/>
            <w:shd w:val="clear" w:color="auto" w:fill="E7F5F6"/>
            <w:vAlign w:val="center"/>
          </w:tcPr>
          <w:p w14:paraId="41DFF662" w14:textId="77777777" w:rsidR="000103CD" w:rsidRPr="001B755F" w:rsidRDefault="000103CD" w:rsidP="00AD593F">
            <w:pPr>
              <w:pStyle w:val="Bodytext"/>
              <w:ind w:left="82"/>
              <w:jc w:val="center"/>
              <w:rPr>
                <w:rFonts w:ascii="Arial" w:hAnsi="Arial" w:cs="Arial"/>
                <w:b/>
                <w:bCs/>
                <w:color w:val="000048"/>
                <w:sz w:val="20"/>
                <w:szCs w:val="20"/>
              </w:rPr>
            </w:pPr>
            <w:r w:rsidRPr="001B755F">
              <w:rPr>
                <w:rFonts w:ascii="Arial" w:hAnsi="Arial" w:cs="Arial"/>
                <w:b/>
                <w:bCs/>
                <w:color w:val="000048"/>
                <w:sz w:val="20"/>
                <w:szCs w:val="20"/>
              </w:rPr>
              <w:t>Description</w:t>
            </w:r>
          </w:p>
        </w:tc>
        <w:tc>
          <w:tcPr>
            <w:tcW w:w="2875" w:type="dxa"/>
            <w:shd w:val="clear" w:color="auto" w:fill="E7F5F6"/>
            <w:vAlign w:val="center"/>
          </w:tcPr>
          <w:p w14:paraId="47FBDBC0" w14:textId="77777777" w:rsidR="000103CD" w:rsidRPr="001B755F" w:rsidRDefault="000103CD" w:rsidP="00AD593F">
            <w:pPr>
              <w:pStyle w:val="Bodytext"/>
              <w:ind w:left="0"/>
              <w:jc w:val="center"/>
              <w:rPr>
                <w:rFonts w:ascii="Arial" w:hAnsi="Arial" w:cs="Arial"/>
                <w:b/>
                <w:bCs/>
                <w:color w:val="000048"/>
                <w:sz w:val="20"/>
                <w:szCs w:val="20"/>
              </w:rPr>
            </w:pPr>
            <w:r w:rsidRPr="001B755F">
              <w:rPr>
                <w:rFonts w:ascii="Arial" w:hAnsi="Arial" w:cs="Arial"/>
                <w:b/>
                <w:bCs/>
                <w:color w:val="000048"/>
                <w:sz w:val="20"/>
                <w:szCs w:val="20"/>
              </w:rPr>
              <w:t>Link</w:t>
            </w:r>
          </w:p>
        </w:tc>
      </w:tr>
      <w:tr w:rsidR="000103CD" w:rsidRPr="001B755F" w14:paraId="7BCD9575" w14:textId="77777777" w:rsidTr="0038139E">
        <w:tc>
          <w:tcPr>
            <w:tcW w:w="2700" w:type="dxa"/>
            <w:vAlign w:val="center"/>
          </w:tcPr>
          <w:p w14:paraId="44C95BA5" w14:textId="3B5C1C28" w:rsidR="000103CD" w:rsidRPr="001B755F" w:rsidRDefault="00EF0825" w:rsidP="00AD593F">
            <w:pPr>
              <w:pStyle w:val="Bodytext"/>
              <w:ind w:left="0"/>
              <w:jc w:val="center"/>
              <w:rPr>
                <w:rFonts w:ascii="Arial" w:hAnsi="Arial" w:cs="Arial"/>
                <w:color w:val="000048"/>
                <w:sz w:val="20"/>
                <w:szCs w:val="20"/>
              </w:rPr>
            </w:pPr>
            <w:r w:rsidRPr="001B755F">
              <w:rPr>
                <w:rFonts w:ascii="Arial" w:hAnsi="Arial" w:cs="Arial"/>
                <w:color w:val="000048"/>
                <w:sz w:val="20"/>
                <w:szCs w:val="20"/>
              </w:rPr>
              <w:t>Code of ethics</w:t>
            </w:r>
          </w:p>
        </w:tc>
        <w:tc>
          <w:tcPr>
            <w:tcW w:w="4050" w:type="dxa"/>
            <w:vAlign w:val="center"/>
          </w:tcPr>
          <w:p w14:paraId="7BCD9AE9" w14:textId="27DCAC5B" w:rsidR="000103CD" w:rsidRPr="001B755F" w:rsidRDefault="000103CD" w:rsidP="00AE09B9">
            <w:pPr>
              <w:pStyle w:val="Bodytext"/>
              <w:ind w:left="82"/>
              <w:jc w:val="left"/>
              <w:rPr>
                <w:rFonts w:ascii="Arial" w:hAnsi="Arial" w:cs="Arial"/>
                <w:color w:val="000048"/>
                <w:sz w:val="20"/>
                <w:szCs w:val="20"/>
              </w:rPr>
            </w:pPr>
            <w:r w:rsidRPr="001B755F">
              <w:rPr>
                <w:rFonts w:ascii="Arial" w:hAnsi="Arial" w:cs="Arial"/>
                <w:color w:val="000048"/>
                <w:sz w:val="20"/>
                <w:szCs w:val="20"/>
              </w:rPr>
              <w:t>The behavior and professionalism of each Associate are critical to creating a safe and harmonious work environment where everyone can thrive and be stewards of Cognizant’s reputation, impact, and success.</w:t>
            </w:r>
          </w:p>
        </w:tc>
        <w:tc>
          <w:tcPr>
            <w:tcW w:w="2875" w:type="dxa"/>
            <w:vAlign w:val="center"/>
          </w:tcPr>
          <w:p w14:paraId="19BCD1E9" w14:textId="3425083F" w:rsidR="000103CD" w:rsidRPr="001B755F" w:rsidRDefault="00EF0825" w:rsidP="00237A6A">
            <w:pPr>
              <w:pStyle w:val="Bodytext"/>
              <w:ind w:left="0"/>
              <w:jc w:val="center"/>
              <w:rPr>
                <w:rFonts w:ascii="Arial" w:hAnsi="Arial" w:cs="Arial"/>
                <w:i/>
                <w:iCs/>
                <w:color w:val="4472C4" w:themeColor="accent1"/>
                <w:sz w:val="20"/>
                <w:szCs w:val="20"/>
              </w:rPr>
            </w:pPr>
            <w:r w:rsidRPr="001B755F">
              <w:rPr>
                <w:rFonts w:ascii="Arial" w:hAnsi="Arial" w:cs="Arial"/>
                <w:color w:val="0563C1"/>
                <w:sz w:val="20"/>
                <w:szCs w:val="20"/>
                <w:u w:val="single"/>
              </w:rPr>
              <w:t>https://be.cognizant.com/documents/preview/406771/Core-Values-Code-of-Ethics</w:t>
            </w:r>
          </w:p>
        </w:tc>
      </w:tr>
      <w:tr w:rsidR="000103CD" w:rsidRPr="001B755F" w14:paraId="7A08B732" w14:textId="77777777" w:rsidTr="0038139E">
        <w:tc>
          <w:tcPr>
            <w:tcW w:w="2700" w:type="dxa"/>
            <w:vAlign w:val="center"/>
          </w:tcPr>
          <w:p w14:paraId="2603818D" w14:textId="3B13186E" w:rsidR="000103CD" w:rsidRPr="001B755F" w:rsidRDefault="00EF0825" w:rsidP="00AD593F">
            <w:pPr>
              <w:pStyle w:val="Bodytext"/>
              <w:ind w:left="0"/>
              <w:jc w:val="center"/>
              <w:rPr>
                <w:rFonts w:ascii="Arial" w:hAnsi="Arial" w:cs="Arial"/>
                <w:color w:val="000048"/>
                <w:sz w:val="20"/>
                <w:szCs w:val="20"/>
              </w:rPr>
            </w:pPr>
            <w:r w:rsidRPr="001B755F">
              <w:rPr>
                <w:rFonts w:ascii="Arial" w:hAnsi="Arial" w:cs="Arial"/>
                <w:color w:val="000048"/>
                <w:sz w:val="20"/>
                <w:szCs w:val="20"/>
              </w:rPr>
              <w:t>Integrity in assessments</w:t>
            </w:r>
          </w:p>
        </w:tc>
        <w:tc>
          <w:tcPr>
            <w:tcW w:w="4050" w:type="dxa"/>
            <w:vAlign w:val="center"/>
          </w:tcPr>
          <w:p w14:paraId="6F8DBE49" w14:textId="1A551BD2" w:rsidR="000103CD" w:rsidRPr="001B755F" w:rsidRDefault="000103CD" w:rsidP="00AE09B9">
            <w:pPr>
              <w:pStyle w:val="Bodytext"/>
              <w:ind w:left="82"/>
              <w:jc w:val="left"/>
              <w:rPr>
                <w:rFonts w:ascii="Arial" w:hAnsi="Arial" w:cs="Arial"/>
                <w:color w:val="000048"/>
                <w:sz w:val="20"/>
                <w:szCs w:val="20"/>
              </w:rPr>
            </w:pPr>
            <w:r w:rsidRPr="001B755F">
              <w:rPr>
                <w:rFonts w:ascii="Arial" w:hAnsi="Arial" w:cs="Arial"/>
                <w:color w:val="000048"/>
                <w:sz w:val="20"/>
                <w:szCs w:val="20"/>
              </w:rPr>
              <w:t>Any learning and assessment are expected to be given by the GenCs in a very honest way. Plagiarism / copying / any malpractice has a zero tolerance</w:t>
            </w:r>
          </w:p>
        </w:tc>
        <w:tc>
          <w:tcPr>
            <w:tcW w:w="2875" w:type="dxa"/>
            <w:vAlign w:val="center"/>
          </w:tcPr>
          <w:p w14:paraId="2BC9DBF9" w14:textId="0BBA37C0" w:rsidR="000103CD" w:rsidRPr="001B755F" w:rsidRDefault="000103CD" w:rsidP="00AD593F">
            <w:pPr>
              <w:pStyle w:val="Bodytext"/>
              <w:ind w:left="0"/>
              <w:jc w:val="center"/>
              <w:rPr>
                <w:rFonts w:ascii="Arial" w:hAnsi="Arial" w:cs="Arial"/>
                <w:i/>
                <w:iCs/>
                <w:color w:val="4472C4" w:themeColor="accent1"/>
                <w:sz w:val="20"/>
                <w:szCs w:val="20"/>
              </w:rPr>
            </w:pPr>
          </w:p>
        </w:tc>
      </w:tr>
      <w:tr w:rsidR="000103CD" w:rsidRPr="001B755F" w14:paraId="29738DA2" w14:textId="77777777" w:rsidTr="0038139E">
        <w:tc>
          <w:tcPr>
            <w:tcW w:w="2700" w:type="dxa"/>
            <w:vAlign w:val="center"/>
          </w:tcPr>
          <w:p w14:paraId="34EC4E91" w14:textId="510D3DE4" w:rsidR="000103CD" w:rsidRPr="001B755F" w:rsidRDefault="000103CD" w:rsidP="00AD593F">
            <w:pPr>
              <w:pStyle w:val="Bodytext"/>
              <w:ind w:left="0"/>
              <w:jc w:val="center"/>
              <w:rPr>
                <w:rFonts w:ascii="Arial" w:hAnsi="Arial" w:cs="Arial"/>
                <w:color w:val="000048"/>
                <w:sz w:val="20"/>
                <w:szCs w:val="20"/>
              </w:rPr>
            </w:pPr>
            <w:r w:rsidRPr="001B755F">
              <w:rPr>
                <w:rFonts w:ascii="Arial" w:hAnsi="Arial" w:cs="Arial"/>
                <w:color w:val="000048"/>
                <w:sz w:val="20"/>
                <w:szCs w:val="20"/>
              </w:rPr>
              <w:t>Dress code</w:t>
            </w:r>
          </w:p>
        </w:tc>
        <w:tc>
          <w:tcPr>
            <w:tcW w:w="4050" w:type="dxa"/>
            <w:vAlign w:val="center"/>
          </w:tcPr>
          <w:p w14:paraId="688ED7EE" w14:textId="09B46C31" w:rsidR="000103CD" w:rsidRPr="001B755F" w:rsidRDefault="000103CD" w:rsidP="00AE09B9">
            <w:pPr>
              <w:pStyle w:val="Bodytext"/>
              <w:ind w:left="82"/>
              <w:jc w:val="left"/>
              <w:rPr>
                <w:rFonts w:ascii="Arial" w:hAnsi="Arial" w:cs="Arial"/>
                <w:color w:val="000048"/>
                <w:sz w:val="20"/>
                <w:szCs w:val="20"/>
              </w:rPr>
            </w:pPr>
            <w:r w:rsidRPr="001B755F">
              <w:rPr>
                <w:rFonts w:ascii="Arial" w:hAnsi="Arial" w:cs="Arial"/>
                <w:color w:val="000048"/>
                <w:sz w:val="20"/>
                <w:szCs w:val="20"/>
              </w:rPr>
              <w:t>Our Dress code policy expects our employees to use their best judgment in deciding how they dress at work.</w:t>
            </w:r>
          </w:p>
        </w:tc>
        <w:tc>
          <w:tcPr>
            <w:tcW w:w="2875" w:type="dxa"/>
            <w:vAlign w:val="center"/>
          </w:tcPr>
          <w:p w14:paraId="4AFEBBB3" w14:textId="01F97295" w:rsidR="000103CD" w:rsidRPr="001B755F" w:rsidRDefault="000103CD" w:rsidP="00AD593F">
            <w:pPr>
              <w:pStyle w:val="Bodytext"/>
              <w:ind w:left="0"/>
              <w:jc w:val="center"/>
              <w:rPr>
                <w:rFonts w:ascii="Arial" w:hAnsi="Arial" w:cs="Arial"/>
                <w:i/>
                <w:iCs/>
                <w:color w:val="4472C4" w:themeColor="accent1"/>
                <w:sz w:val="20"/>
                <w:szCs w:val="20"/>
              </w:rPr>
            </w:pPr>
          </w:p>
        </w:tc>
      </w:tr>
      <w:tr w:rsidR="000103CD" w:rsidRPr="001B755F" w14:paraId="05072E60" w14:textId="77777777" w:rsidTr="0038139E">
        <w:tc>
          <w:tcPr>
            <w:tcW w:w="2700" w:type="dxa"/>
            <w:vAlign w:val="center"/>
          </w:tcPr>
          <w:p w14:paraId="77ACEBD5" w14:textId="2F13A695" w:rsidR="000103CD" w:rsidRPr="001B755F" w:rsidRDefault="00EF0825" w:rsidP="00AD593F">
            <w:pPr>
              <w:pStyle w:val="Bodytext"/>
              <w:ind w:left="0"/>
              <w:jc w:val="center"/>
              <w:rPr>
                <w:rFonts w:ascii="Arial" w:hAnsi="Arial" w:cs="Arial"/>
                <w:color w:val="000048"/>
                <w:sz w:val="20"/>
                <w:szCs w:val="20"/>
              </w:rPr>
            </w:pPr>
            <w:r w:rsidRPr="001B755F">
              <w:rPr>
                <w:rFonts w:ascii="Arial" w:hAnsi="Arial" w:cs="Arial"/>
                <w:color w:val="000048"/>
                <w:sz w:val="20"/>
                <w:szCs w:val="20"/>
              </w:rPr>
              <w:t>Communication protocols</w:t>
            </w:r>
          </w:p>
        </w:tc>
        <w:tc>
          <w:tcPr>
            <w:tcW w:w="4050" w:type="dxa"/>
            <w:vAlign w:val="center"/>
          </w:tcPr>
          <w:p w14:paraId="3FE03A79" w14:textId="04F9CF0F" w:rsidR="000103CD" w:rsidRPr="001B755F" w:rsidRDefault="000103CD" w:rsidP="00AE09B9">
            <w:pPr>
              <w:pStyle w:val="Bodytext"/>
              <w:ind w:left="82"/>
              <w:jc w:val="left"/>
              <w:rPr>
                <w:rFonts w:ascii="Arial" w:hAnsi="Arial" w:cs="Arial"/>
                <w:color w:val="000048"/>
                <w:sz w:val="20"/>
                <w:szCs w:val="20"/>
              </w:rPr>
            </w:pPr>
            <w:r w:rsidRPr="001B755F">
              <w:rPr>
                <w:rFonts w:ascii="Arial" w:hAnsi="Arial" w:cs="Arial"/>
                <w:color w:val="000048"/>
                <w:sz w:val="20"/>
                <w:szCs w:val="20"/>
              </w:rPr>
              <w:t xml:space="preserve">All Cognizant associates are expected to comply with the organization’s Communications &amp; </w:t>
            </w:r>
            <w:r w:rsidR="00CF138E" w:rsidRPr="001B755F">
              <w:rPr>
                <w:rFonts w:ascii="Arial" w:hAnsi="Arial" w:cs="Arial"/>
                <w:color w:val="000048"/>
                <w:sz w:val="20"/>
                <w:szCs w:val="20"/>
              </w:rPr>
              <w:t>social media Policy</w:t>
            </w:r>
          </w:p>
        </w:tc>
        <w:tc>
          <w:tcPr>
            <w:tcW w:w="2875" w:type="dxa"/>
            <w:vAlign w:val="center"/>
          </w:tcPr>
          <w:p w14:paraId="1830039C" w14:textId="07E7A3BA" w:rsidR="000103CD" w:rsidRPr="001B755F" w:rsidRDefault="000103CD" w:rsidP="00AD593F">
            <w:pPr>
              <w:pStyle w:val="Bodytext"/>
              <w:ind w:left="0"/>
              <w:jc w:val="center"/>
              <w:rPr>
                <w:rFonts w:ascii="Arial" w:hAnsi="Arial" w:cs="Arial"/>
                <w:i/>
                <w:iCs/>
                <w:color w:val="4472C4" w:themeColor="accent1"/>
                <w:sz w:val="20"/>
                <w:szCs w:val="20"/>
              </w:rPr>
            </w:pPr>
            <w:hyperlink r:id="rId17" w:history="1">
              <w:r w:rsidRPr="001B755F">
                <w:rPr>
                  <w:rStyle w:val="Hyperlink"/>
                  <w:rFonts w:ascii="Arial" w:hAnsi="Arial" w:cs="Arial"/>
                  <w:sz w:val="20"/>
                  <w:szCs w:val="20"/>
                </w:rPr>
                <w:t>Cognizant 'Communications &amp; Social Media' Policy</w:t>
              </w:r>
            </w:hyperlink>
          </w:p>
        </w:tc>
      </w:tr>
      <w:tr w:rsidR="00EF0825" w:rsidRPr="001B755F" w14:paraId="6A99A9E5" w14:textId="77777777" w:rsidTr="0038139E">
        <w:tc>
          <w:tcPr>
            <w:tcW w:w="2700" w:type="dxa"/>
            <w:vAlign w:val="center"/>
          </w:tcPr>
          <w:p w14:paraId="323A0D27" w14:textId="7BEE2E3C" w:rsidR="00EF0825" w:rsidRPr="00531E6E" w:rsidRDefault="00EF0825" w:rsidP="00AD593F">
            <w:pPr>
              <w:pStyle w:val="Bodytext"/>
              <w:ind w:left="0"/>
              <w:jc w:val="center"/>
              <w:rPr>
                <w:rFonts w:ascii="Arial" w:hAnsi="Arial" w:cs="Arial"/>
                <w:color w:val="000048"/>
                <w:sz w:val="20"/>
                <w:szCs w:val="20"/>
              </w:rPr>
            </w:pPr>
            <w:r w:rsidRPr="00531E6E">
              <w:rPr>
                <w:rFonts w:ascii="Arial" w:hAnsi="Arial" w:cs="Arial"/>
                <w:color w:val="000048"/>
                <w:sz w:val="20"/>
                <w:szCs w:val="20"/>
              </w:rPr>
              <w:t>Acceptable use policy</w:t>
            </w:r>
          </w:p>
        </w:tc>
        <w:tc>
          <w:tcPr>
            <w:tcW w:w="6925" w:type="dxa"/>
            <w:gridSpan w:val="2"/>
            <w:vAlign w:val="center"/>
          </w:tcPr>
          <w:p w14:paraId="332697C8" w14:textId="2CBB4B0B" w:rsidR="00EF0825" w:rsidRPr="001B755F" w:rsidRDefault="00713DDF" w:rsidP="00AD593F">
            <w:pPr>
              <w:pStyle w:val="Bodytext"/>
              <w:ind w:left="0"/>
              <w:jc w:val="left"/>
              <w:rPr>
                <w:rFonts w:ascii="Arial" w:hAnsi="Arial" w:cs="Arial"/>
                <w:color w:val="000048"/>
                <w:sz w:val="20"/>
                <w:szCs w:val="20"/>
              </w:rPr>
            </w:pPr>
            <w:hyperlink r:id="rId18" w:history="1">
              <w:r w:rsidRPr="001B755F">
                <w:rPr>
                  <w:rStyle w:val="Hyperlink"/>
                  <w:rFonts w:ascii="Arial" w:hAnsi="Arial" w:cs="Arial"/>
                  <w:sz w:val="20"/>
                  <w:szCs w:val="20"/>
                </w:rPr>
                <w:t>https://be.cognizant.com/documents/preview/520827/Acceptable-Use-Policy</w:t>
              </w:r>
            </w:hyperlink>
            <w:r w:rsidRPr="001B755F">
              <w:rPr>
                <w:rFonts w:ascii="Arial" w:hAnsi="Arial" w:cs="Arial"/>
                <w:color w:val="000048"/>
                <w:sz w:val="20"/>
                <w:szCs w:val="20"/>
                <w:u w:val="single"/>
              </w:rPr>
              <w:t xml:space="preserve"> </w:t>
            </w:r>
          </w:p>
        </w:tc>
      </w:tr>
      <w:tr w:rsidR="00EF0825" w:rsidRPr="001B755F" w14:paraId="7B497E52" w14:textId="77777777" w:rsidTr="0038139E">
        <w:tc>
          <w:tcPr>
            <w:tcW w:w="2700" w:type="dxa"/>
            <w:vAlign w:val="center"/>
          </w:tcPr>
          <w:p w14:paraId="0E63BD3F" w14:textId="2C74443C" w:rsidR="00EF0825" w:rsidRPr="00531E6E" w:rsidRDefault="00EF0825" w:rsidP="00AD593F">
            <w:pPr>
              <w:pStyle w:val="Bodytext"/>
              <w:ind w:left="0"/>
              <w:jc w:val="center"/>
              <w:rPr>
                <w:rFonts w:ascii="Arial" w:hAnsi="Arial" w:cs="Arial"/>
                <w:color w:val="000048"/>
                <w:sz w:val="20"/>
                <w:szCs w:val="20"/>
              </w:rPr>
            </w:pPr>
            <w:r w:rsidRPr="00531E6E">
              <w:rPr>
                <w:rFonts w:ascii="Arial" w:hAnsi="Arial" w:cs="Arial"/>
                <w:color w:val="000048"/>
                <w:sz w:val="20"/>
                <w:szCs w:val="20"/>
              </w:rPr>
              <w:t>Social media security guidance</w:t>
            </w:r>
          </w:p>
        </w:tc>
        <w:tc>
          <w:tcPr>
            <w:tcW w:w="6925" w:type="dxa"/>
            <w:gridSpan w:val="2"/>
            <w:vAlign w:val="center"/>
          </w:tcPr>
          <w:p w14:paraId="2F58C34F" w14:textId="6477640C" w:rsidR="00EF0825" w:rsidRPr="001B755F" w:rsidRDefault="00713DDF" w:rsidP="00AD593F">
            <w:pPr>
              <w:pStyle w:val="Bodytext"/>
              <w:ind w:left="0"/>
              <w:jc w:val="left"/>
              <w:rPr>
                <w:rFonts w:ascii="Arial" w:hAnsi="Arial" w:cs="Arial"/>
                <w:color w:val="000048"/>
                <w:sz w:val="20"/>
                <w:szCs w:val="20"/>
              </w:rPr>
            </w:pPr>
            <w:hyperlink r:id="rId19" w:history="1">
              <w:r w:rsidRPr="001B755F">
                <w:rPr>
                  <w:rStyle w:val="Hyperlink"/>
                  <w:rFonts w:ascii="Arial" w:hAnsi="Arial" w:cs="Arial"/>
                  <w:sz w:val="20"/>
                  <w:szCs w:val="20"/>
                </w:rPr>
                <w:t>https://be.cognizant.com/documents/preview/693393/Social-Media-Security-Guidance</w:t>
              </w:r>
            </w:hyperlink>
            <w:r w:rsidRPr="001B755F">
              <w:rPr>
                <w:rFonts w:ascii="Arial" w:hAnsi="Arial" w:cs="Arial"/>
                <w:color w:val="000048"/>
                <w:sz w:val="20"/>
                <w:szCs w:val="20"/>
                <w:u w:val="single"/>
              </w:rPr>
              <w:t xml:space="preserve"> </w:t>
            </w:r>
          </w:p>
        </w:tc>
      </w:tr>
      <w:tr w:rsidR="00EF0825" w:rsidRPr="001B755F" w14:paraId="3EAA0F17" w14:textId="77777777" w:rsidTr="0038139E">
        <w:tc>
          <w:tcPr>
            <w:tcW w:w="2700" w:type="dxa"/>
            <w:vAlign w:val="center"/>
          </w:tcPr>
          <w:p w14:paraId="42236BDE" w14:textId="24E6F2A7" w:rsidR="00EF0825" w:rsidRPr="00531E6E" w:rsidRDefault="00EF0825" w:rsidP="00AD593F">
            <w:pPr>
              <w:pStyle w:val="Bodytext"/>
              <w:ind w:left="0"/>
              <w:jc w:val="center"/>
              <w:rPr>
                <w:rFonts w:ascii="Arial" w:hAnsi="Arial" w:cs="Arial"/>
                <w:color w:val="000048"/>
                <w:sz w:val="20"/>
                <w:szCs w:val="20"/>
              </w:rPr>
            </w:pPr>
            <w:r w:rsidRPr="00531E6E">
              <w:rPr>
                <w:rFonts w:ascii="Arial" w:hAnsi="Arial" w:cs="Arial"/>
                <w:color w:val="000048"/>
                <w:sz w:val="20"/>
                <w:szCs w:val="20"/>
              </w:rPr>
              <w:t>Social media security quick tips</w:t>
            </w:r>
          </w:p>
        </w:tc>
        <w:tc>
          <w:tcPr>
            <w:tcW w:w="6925" w:type="dxa"/>
            <w:gridSpan w:val="2"/>
            <w:vAlign w:val="center"/>
          </w:tcPr>
          <w:p w14:paraId="3A7BE918" w14:textId="6386D1B8" w:rsidR="00EF0825" w:rsidRPr="001B755F" w:rsidRDefault="00EF0825" w:rsidP="00AD593F">
            <w:pPr>
              <w:pStyle w:val="Bodytext"/>
              <w:ind w:left="0"/>
              <w:jc w:val="left"/>
              <w:rPr>
                <w:rFonts w:ascii="Arial" w:hAnsi="Arial" w:cs="Arial"/>
                <w:color w:val="000048"/>
                <w:sz w:val="20"/>
                <w:szCs w:val="20"/>
              </w:rPr>
            </w:pPr>
            <w:hyperlink r:id="rId20" w:history="1">
              <w:r w:rsidRPr="001B755F">
                <w:rPr>
                  <w:rStyle w:val="Hyperlink"/>
                  <w:rFonts w:ascii="Arial" w:hAnsi="Arial" w:cs="Arial"/>
                  <w:sz w:val="20"/>
                  <w:szCs w:val="20"/>
                </w:rPr>
                <w:t>https://be.cognizant.com/documents/preview/693392/Social-Media-Security-Quick-Tips</w:t>
              </w:r>
            </w:hyperlink>
            <w:r w:rsidR="00713DDF" w:rsidRPr="001B755F">
              <w:rPr>
                <w:rStyle w:val="Hyperlink"/>
                <w:rFonts w:ascii="Arial" w:hAnsi="Arial" w:cs="Arial"/>
                <w:color w:val="000048"/>
                <w:sz w:val="20"/>
                <w:szCs w:val="20"/>
              </w:rPr>
              <w:t xml:space="preserve"> </w:t>
            </w:r>
          </w:p>
        </w:tc>
      </w:tr>
      <w:tr w:rsidR="00EF0825" w:rsidRPr="001B755F" w14:paraId="07C0C8B3" w14:textId="77777777" w:rsidTr="0038139E">
        <w:tc>
          <w:tcPr>
            <w:tcW w:w="2700" w:type="dxa"/>
            <w:vAlign w:val="center"/>
          </w:tcPr>
          <w:p w14:paraId="6D0D02BF" w14:textId="07DFFCDC" w:rsidR="00EF0825" w:rsidRPr="00C140B4" w:rsidRDefault="00EF0825" w:rsidP="00AD593F">
            <w:pPr>
              <w:pStyle w:val="Bodytext"/>
              <w:ind w:left="0"/>
              <w:jc w:val="center"/>
              <w:rPr>
                <w:rFonts w:ascii="Arial" w:hAnsi="Arial" w:cs="Arial"/>
                <w:color w:val="000048"/>
                <w:sz w:val="20"/>
                <w:szCs w:val="20"/>
              </w:rPr>
            </w:pPr>
            <w:r w:rsidRPr="00C140B4">
              <w:rPr>
                <w:rFonts w:ascii="Arial" w:hAnsi="Arial" w:cs="Arial"/>
                <w:color w:val="000048"/>
                <w:sz w:val="20"/>
                <w:szCs w:val="20"/>
              </w:rPr>
              <w:t>Prevention of Sexual Harassment Policy - India</w:t>
            </w:r>
          </w:p>
        </w:tc>
        <w:tc>
          <w:tcPr>
            <w:tcW w:w="6925" w:type="dxa"/>
            <w:gridSpan w:val="2"/>
            <w:vAlign w:val="center"/>
          </w:tcPr>
          <w:p w14:paraId="6B0194F2" w14:textId="6EF7DF05" w:rsidR="00EF604A" w:rsidRPr="001B755F" w:rsidRDefault="00EF604A" w:rsidP="00AD593F">
            <w:pPr>
              <w:pStyle w:val="Bodytext"/>
              <w:ind w:left="0"/>
              <w:jc w:val="left"/>
              <w:rPr>
                <w:rStyle w:val="Hyperlink"/>
                <w:rFonts w:ascii="Arial" w:hAnsi="Arial" w:cs="Arial"/>
                <w:sz w:val="20"/>
                <w:szCs w:val="20"/>
              </w:rPr>
            </w:pPr>
            <w:hyperlink r:id="rId21" w:history="1">
              <w:r w:rsidRPr="001B755F">
                <w:rPr>
                  <w:rStyle w:val="Hyperlink"/>
                  <w:rFonts w:ascii="Arial" w:hAnsi="Arial" w:cs="Arial"/>
                  <w:sz w:val="20"/>
                  <w:szCs w:val="20"/>
                </w:rPr>
                <w:t>India Benefits - Policies (cognizant.com)</w:t>
              </w:r>
            </w:hyperlink>
            <w:r w:rsidRPr="001B755F">
              <w:rPr>
                <w:rStyle w:val="Hyperlink"/>
                <w:rFonts w:ascii="Arial" w:hAnsi="Arial" w:cs="Arial"/>
                <w:sz w:val="20"/>
                <w:szCs w:val="20"/>
              </w:rPr>
              <w:t xml:space="preserve">  - </w:t>
            </w:r>
            <w:hyperlink r:id="rId22" w:history="1">
              <w:r w:rsidRPr="001B755F">
                <w:rPr>
                  <w:rStyle w:val="Hyperlink"/>
                  <w:rFonts w:ascii="Arial" w:hAnsi="Arial" w:cs="Arial"/>
                  <w:sz w:val="20"/>
                  <w:szCs w:val="20"/>
                </w:rPr>
                <w:t>Document Preview - Prevention of Sexual Harassment Policy - India (cognizant.com)</w:t>
              </w:r>
            </w:hyperlink>
          </w:p>
          <w:p w14:paraId="5AB5B3D5" w14:textId="01FE2D92" w:rsidR="00EF604A" w:rsidRPr="001B755F" w:rsidRDefault="0038139E" w:rsidP="00AD593F">
            <w:pPr>
              <w:pStyle w:val="Default"/>
              <w:rPr>
                <w:color w:val="000048"/>
                <w:sz w:val="20"/>
                <w:szCs w:val="20"/>
              </w:rPr>
            </w:pPr>
            <w:r w:rsidRPr="001B755F">
              <w:rPr>
                <w:color w:val="000048"/>
                <w:sz w:val="20"/>
                <w:szCs w:val="20"/>
              </w:rPr>
              <w:t>In case</w:t>
            </w:r>
            <w:r w:rsidR="00EF604A" w:rsidRPr="001B755F">
              <w:rPr>
                <w:color w:val="000048"/>
                <w:sz w:val="20"/>
                <w:szCs w:val="20"/>
              </w:rPr>
              <w:t xml:space="preserve"> of any SH related issues, kindly reach out directly to your location Prevention of Sexual Harassment Committee. Refer to the above policy link for email id of the location wise committee.</w:t>
            </w:r>
            <w:r w:rsidR="00713DDF" w:rsidRPr="001B755F">
              <w:rPr>
                <w:color w:val="000048"/>
                <w:sz w:val="20"/>
                <w:szCs w:val="20"/>
              </w:rPr>
              <w:t xml:space="preserve"> </w:t>
            </w:r>
          </w:p>
        </w:tc>
      </w:tr>
    </w:tbl>
    <w:p w14:paraId="1709A53E" w14:textId="5F79B312" w:rsidR="00D97BBA" w:rsidRPr="001B755F" w:rsidRDefault="003436E1" w:rsidP="0041254F">
      <w:pPr>
        <w:pStyle w:val="Heading1"/>
        <w:numPr>
          <w:ilvl w:val="1"/>
          <w:numId w:val="5"/>
        </w:numPr>
        <w:rPr>
          <w:rFonts w:ascii="Arial" w:hAnsi="Arial" w:cs="Arial"/>
          <w:color w:val="000048"/>
        </w:rPr>
      </w:pPr>
      <w:bookmarkStart w:id="54" w:name="_Hlk208170145"/>
      <w:bookmarkStart w:id="55" w:name="_Toc209183496"/>
      <w:r w:rsidRPr="001B755F">
        <w:rPr>
          <w:rFonts w:ascii="Arial" w:hAnsi="Arial" w:cs="Arial"/>
          <w:color w:val="000048"/>
        </w:rPr>
        <w:lastRenderedPageBreak/>
        <w:t xml:space="preserve">Code of Ethics - </w:t>
      </w:r>
      <w:r w:rsidR="00D97BBA" w:rsidRPr="001B755F">
        <w:rPr>
          <w:rFonts w:ascii="Arial" w:hAnsi="Arial" w:cs="Arial"/>
          <w:color w:val="000048"/>
        </w:rPr>
        <w:t>Guiding Principles</w:t>
      </w:r>
      <w:bookmarkEnd w:id="55"/>
    </w:p>
    <w:p w14:paraId="067DA08A" w14:textId="4A6299C3" w:rsidR="00D97BBA" w:rsidRPr="001B755F" w:rsidRDefault="00D97BBA" w:rsidP="00AD593F">
      <w:pPr>
        <w:pStyle w:val="Default"/>
        <w:spacing w:after="45"/>
        <w:rPr>
          <w:color w:val="000048"/>
          <w:sz w:val="20"/>
          <w:szCs w:val="20"/>
        </w:rPr>
      </w:pPr>
      <w:r w:rsidRPr="001B755F">
        <w:rPr>
          <w:color w:val="000048"/>
          <w:sz w:val="20"/>
          <w:szCs w:val="20"/>
        </w:rPr>
        <w:t xml:space="preserve">Misconduct can be broadly defined as a behavior or a failure to act in line with the company’s values, standards, policies, </w:t>
      </w:r>
      <w:r w:rsidR="00A31EDB" w:rsidRPr="001B755F">
        <w:rPr>
          <w:color w:val="000048"/>
          <w:sz w:val="20"/>
          <w:szCs w:val="20"/>
        </w:rPr>
        <w:t>procedures,</w:t>
      </w:r>
      <w:r w:rsidRPr="001B755F">
        <w:rPr>
          <w:color w:val="000048"/>
          <w:sz w:val="20"/>
          <w:szCs w:val="20"/>
        </w:rPr>
        <w:t xml:space="preserve"> or other documents regulating the employment relationship. </w:t>
      </w:r>
    </w:p>
    <w:p w14:paraId="1C847061" w14:textId="7DA973E4" w:rsidR="00D97BBA" w:rsidRPr="001B755F" w:rsidRDefault="00D97BBA" w:rsidP="00AD593F">
      <w:pPr>
        <w:pStyle w:val="Default"/>
        <w:spacing w:after="45"/>
        <w:rPr>
          <w:color w:val="000048"/>
          <w:sz w:val="20"/>
          <w:szCs w:val="20"/>
        </w:rPr>
      </w:pPr>
      <w:r w:rsidRPr="001B755F">
        <w:rPr>
          <w:color w:val="000048"/>
          <w:sz w:val="20"/>
          <w:szCs w:val="20"/>
        </w:rPr>
        <w:t xml:space="preserve">The list below provides examples of misconduct; however, this is only illustrative and not deemed to be an exhaustive list. </w:t>
      </w:r>
    </w:p>
    <w:p w14:paraId="68CFFC25" w14:textId="77777777" w:rsidR="003436E1" w:rsidRPr="001B755F" w:rsidRDefault="003436E1" w:rsidP="00AD593F">
      <w:pPr>
        <w:pStyle w:val="Default"/>
        <w:spacing w:after="45"/>
        <w:rPr>
          <w:color w:val="000048"/>
          <w:sz w:val="20"/>
          <w:szCs w:val="20"/>
        </w:rPr>
      </w:pPr>
    </w:p>
    <w:p w14:paraId="1FD7ED17" w14:textId="6FB81C5E" w:rsidR="00D97BBA" w:rsidRPr="001B755F" w:rsidRDefault="00D97BBA" w:rsidP="0041254F">
      <w:pPr>
        <w:pStyle w:val="Heading3"/>
        <w:rPr>
          <w:rFonts w:ascii="Arial" w:hAnsi="Arial" w:cs="Arial"/>
          <w:color w:val="002060"/>
        </w:rPr>
      </w:pPr>
      <w:bookmarkStart w:id="56" w:name="_Toc209183497"/>
      <w:r w:rsidRPr="001B755F">
        <w:rPr>
          <w:rFonts w:ascii="Arial" w:hAnsi="Arial" w:cs="Arial"/>
          <w:color w:val="002060"/>
        </w:rPr>
        <w:t>Employee Relations matters</w:t>
      </w:r>
      <w:bookmarkEnd w:id="56"/>
      <w:r w:rsidRPr="001B755F">
        <w:rPr>
          <w:rFonts w:ascii="Arial" w:hAnsi="Arial" w:cs="Arial"/>
          <w:color w:val="002060"/>
        </w:rPr>
        <w:t xml:space="preserve"> </w:t>
      </w:r>
    </w:p>
    <w:p w14:paraId="0525292E" w14:textId="77777777" w:rsidR="003436E1" w:rsidRPr="001B755F" w:rsidRDefault="003436E1" w:rsidP="00AD593F">
      <w:pPr>
        <w:pStyle w:val="Default"/>
        <w:ind w:left="360"/>
        <w:rPr>
          <w:color w:val="000048"/>
          <w:sz w:val="22"/>
          <w:szCs w:val="22"/>
        </w:rPr>
      </w:pPr>
    </w:p>
    <w:p w14:paraId="7617E1A4" w14:textId="77777777" w:rsidR="000103CD" w:rsidRPr="001B755F" w:rsidRDefault="00D97BBA" w:rsidP="00AD593F">
      <w:pPr>
        <w:pStyle w:val="Default"/>
        <w:numPr>
          <w:ilvl w:val="0"/>
          <w:numId w:val="6"/>
        </w:numPr>
        <w:rPr>
          <w:color w:val="000048"/>
          <w:sz w:val="20"/>
          <w:szCs w:val="20"/>
        </w:rPr>
      </w:pPr>
      <w:r w:rsidRPr="001B755F">
        <w:rPr>
          <w:color w:val="000048"/>
          <w:sz w:val="20"/>
          <w:szCs w:val="20"/>
        </w:rPr>
        <w:t>Refusing to follow reasonable work instructions from a supervisor</w:t>
      </w:r>
    </w:p>
    <w:p w14:paraId="4CE57277" w14:textId="77777777" w:rsidR="000103CD" w:rsidRPr="001B755F" w:rsidRDefault="000103CD" w:rsidP="00AD593F">
      <w:pPr>
        <w:pStyle w:val="Default"/>
        <w:numPr>
          <w:ilvl w:val="0"/>
          <w:numId w:val="6"/>
        </w:numPr>
        <w:jc w:val="both"/>
        <w:rPr>
          <w:color w:val="000048"/>
          <w:sz w:val="20"/>
          <w:szCs w:val="20"/>
        </w:rPr>
      </w:pPr>
      <w:r w:rsidRPr="001B755F">
        <w:rPr>
          <w:color w:val="000048"/>
          <w:sz w:val="20"/>
          <w:szCs w:val="20"/>
        </w:rPr>
        <w:t>H</w:t>
      </w:r>
      <w:r w:rsidR="00D97BBA" w:rsidRPr="001B755F">
        <w:rPr>
          <w:color w:val="000048"/>
          <w:sz w:val="20"/>
          <w:szCs w:val="20"/>
        </w:rPr>
        <w:t xml:space="preserve">abitual absenteeism and late reporting to work, </w:t>
      </w:r>
    </w:p>
    <w:p w14:paraId="39AF5982" w14:textId="3CCE2EC8" w:rsidR="00D97BBA" w:rsidRPr="001B755F" w:rsidRDefault="00D97BBA" w:rsidP="00AD593F">
      <w:pPr>
        <w:pStyle w:val="Default"/>
        <w:numPr>
          <w:ilvl w:val="0"/>
          <w:numId w:val="6"/>
        </w:numPr>
        <w:jc w:val="both"/>
        <w:rPr>
          <w:color w:val="000048"/>
          <w:sz w:val="20"/>
          <w:szCs w:val="20"/>
        </w:rPr>
      </w:pPr>
      <w:r w:rsidRPr="001B755F">
        <w:rPr>
          <w:color w:val="000048"/>
          <w:sz w:val="20"/>
          <w:szCs w:val="20"/>
        </w:rPr>
        <w:t xml:space="preserve">unscheduled or unapproved leave impacting individual performance or teamwork. </w:t>
      </w:r>
    </w:p>
    <w:p w14:paraId="65A66430" w14:textId="687F4894" w:rsidR="00D97BBA" w:rsidRPr="001B755F" w:rsidRDefault="00D97BBA" w:rsidP="00AD593F">
      <w:pPr>
        <w:pStyle w:val="Default"/>
        <w:numPr>
          <w:ilvl w:val="0"/>
          <w:numId w:val="6"/>
        </w:numPr>
        <w:jc w:val="both"/>
        <w:rPr>
          <w:color w:val="000048"/>
          <w:sz w:val="20"/>
          <w:szCs w:val="20"/>
        </w:rPr>
      </w:pPr>
      <w:r w:rsidRPr="001B755F">
        <w:rPr>
          <w:color w:val="000048"/>
          <w:sz w:val="20"/>
          <w:szCs w:val="20"/>
        </w:rPr>
        <w:t xml:space="preserve">Negative language in the Work Environment </w:t>
      </w:r>
    </w:p>
    <w:p w14:paraId="3B5E65F2" w14:textId="04F798DF" w:rsidR="00D97BBA" w:rsidRPr="001B755F" w:rsidRDefault="00D97BBA" w:rsidP="00AD593F">
      <w:pPr>
        <w:pStyle w:val="Default"/>
        <w:numPr>
          <w:ilvl w:val="0"/>
          <w:numId w:val="6"/>
        </w:numPr>
        <w:jc w:val="both"/>
        <w:rPr>
          <w:color w:val="000048"/>
          <w:sz w:val="20"/>
          <w:szCs w:val="20"/>
        </w:rPr>
      </w:pPr>
      <w:r w:rsidRPr="001B755F">
        <w:rPr>
          <w:color w:val="000048"/>
          <w:sz w:val="20"/>
          <w:szCs w:val="20"/>
        </w:rPr>
        <w:t xml:space="preserve">Behaviors impacting </w:t>
      </w:r>
      <w:r w:rsidR="00F31907" w:rsidRPr="001B755F">
        <w:rPr>
          <w:color w:val="000048"/>
          <w:sz w:val="20"/>
          <w:szCs w:val="20"/>
        </w:rPr>
        <w:t>productivity.</w:t>
      </w:r>
      <w:r w:rsidRPr="001B755F">
        <w:rPr>
          <w:color w:val="000048"/>
          <w:sz w:val="20"/>
          <w:szCs w:val="20"/>
        </w:rPr>
        <w:t xml:space="preserve"> </w:t>
      </w:r>
    </w:p>
    <w:p w14:paraId="468639A7" w14:textId="77777777" w:rsidR="000103CD" w:rsidRPr="001B755F" w:rsidRDefault="00D97BBA" w:rsidP="00AD593F">
      <w:pPr>
        <w:pStyle w:val="Default"/>
        <w:numPr>
          <w:ilvl w:val="0"/>
          <w:numId w:val="6"/>
        </w:numPr>
        <w:jc w:val="both"/>
        <w:rPr>
          <w:color w:val="000048"/>
          <w:sz w:val="20"/>
          <w:szCs w:val="20"/>
        </w:rPr>
      </w:pPr>
      <w:r w:rsidRPr="001B755F">
        <w:rPr>
          <w:color w:val="000048"/>
          <w:sz w:val="20"/>
          <w:szCs w:val="20"/>
        </w:rPr>
        <w:t xml:space="preserve">Inter-personal conflict </w:t>
      </w:r>
    </w:p>
    <w:p w14:paraId="2F79CCF5" w14:textId="15D30EC5" w:rsidR="00D97BBA" w:rsidRPr="001B755F" w:rsidRDefault="00713DDF" w:rsidP="00AD593F">
      <w:pPr>
        <w:pStyle w:val="Default"/>
        <w:numPr>
          <w:ilvl w:val="0"/>
          <w:numId w:val="6"/>
        </w:numPr>
        <w:jc w:val="both"/>
        <w:rPr>
          <w:color w:val="000048"/>
          <w:sz w:val="20"/>
          <w:szCs w:val="20"/>
        </w:rPr>
      </w:pPr>
      <w:r w:rsidRPr="001B755F">
        <w:rPr>
          <w:color w:val="000048"/>
          <w:sz w:val="20"/>
          <w:szCs w:val="20"/>
        </w:rPr>
        <w:t>B</w:t>
      </w:r>
      <w:r w:rsidR="006D29CF" w:rsidRPr="001B755F">
        <w:rPr>
          <w:color w:val="000048"/>
          <w:sz w:val="20"/>
          <w:szCs w:val="20"/>
        </w:rPr>
        <w:t xml:space="preserve">orrowing and lending money </w:t>
      </w:r>
      <w:r w:rsidR="00CC06C4" w:rsidRPr="001B755F">
        <w:rPr>
          <w:color w:val="000048"/>
          <w:sz w:val="20"/>
          <w:szCs w:val="20"/>
        </w:rPr>
        <w:t>to</w:t>
      </w:r>
      <w:r w:rsidR="006D29CF" w:rsidRPr="001B755F">
        <w:rPr>
          <w:color w:val="000048"/>
          <w:sz w:val="20"/>
          <w:szCs w:val="20"/>
        </w:rPr>
        <w:t xml:space="preserve"> peers</w:t>
      </w:r>
    </w:p>
    <w:p w14:paraId="03C303F5" w14:textId="33E57532" w:rsidR="0045549E" w:rsidRPr="001B755F" w:rsidRDefault="00D97BBA" w:rsidP="00AD593F">
      <w:pPr>
        <w:pStyle w:val="Default"/>
        <w:numPr>
          <w:ilvl w:val="0"/>
          <w:numId w:val="6"/>
        </w:numPr>
        <w:jc w:val="both"/>
        <w:rPr>
          <w:color w:val="000048"/>
          <w:sz w:val="20"/>
          <w:szCs w:val="20"/>
        </w:rPr>
      </w:pPr>
      <w:r w:rsidRPr="001B755F">
        <w:rPr>
          <w:color w:val="000048"/>
          <w:sz w:val="20"/>
          <w:szCs w:val="20"/>
        </w:rPr>
        <w:t xml:space="preserve">Inappropriate leadership behavior </w:t>
      </w:r>
    </w:p>
    <w:p w14:paraId="1D61717B" w14:textId="218C0D8E" w:rsidR="00771740" w:rsidRPr="001B755F" w:rsidRDefault="00EC32EE" w:rsidP="00237A6A">
      <w:pPr>
        <w:pStyle w:val="Heading1"/>
        <w:numPr>
          <w:ilvl w:val="1"/>
          <w:numId w:val="5"/>
        </w:numPr>
        <w:rPr>
          <w:rFonts w:ascii="Arial" w:hAnsi="Arial" w:cs="Arial"/>
          <w:color w:val="002060"/>
        </w:rPr>
      </w:pPr>
      <w:bookmarkStart w:id="57" w:name="_Attendance_Health_score"/>
      <w:bookmarkEnd w:id="54"/>
      <w:bookmarkEnd w:id="57"/>
      <w:r>
        <w:rPr>
          <w:rFonts w:ascii="Arial" w:hAnsi="Arial" w:cs="Arial"/>
          <w:color w:val="002060"/>
        </w:rPr>
        <w:t xml:space="preserve"> </w:t>
      </w:r>
      <w:bookmarkStart w:id="58" w:name="_Toc209183498"/>
      <w:r w:rsidR="00771740" w:rsidRPr="00237A6A">
        <w:rPr>
          <w:rFonts w:ascii="Arial" w:hAnsi="Arial" w:cs="Arial"/>
          <w:color w:val="000048"/>
        </w:rPr>
        <w:t>Attendance Health s</w:t>
      </w:r>
      <w:r w:rsidR="00A5373E" w:rsidRPr="00237A6A">
        <w:rPr>
          <w:rFonts w:ascii="Arial" w:hAnsi="Arial" w:cs="Arial"/>
          <w:color w:val="000048"/>
        </w:rPr>
        <w:t>tatus</w:t>
      </w:r>
      <w:r w:rsidR="00771740" w:rsidRPr="00237A6A">
        <w:rPr>
          <w:rFonts w:ascii="Arial" w:hAnsi="Arial" w:cs="Arial"/>
          <w:color w:val="000048"/>
        </w:rPr>
        <w:t xml:space="preserve"> Guidelines</w:t>
      </w:r>
      <w:bookmarkEnd w:id="58"/>
    </w:p>
    <w:p w14:paraId="36C3EAD2" w14:textId="554D72C0" w:rsidR="002259A7" w:rsidRPr="00CE7B40" w:rsidRDefault="00C21A51" w:rsidP="002259A7">
      <w:pPr>
        <w:pStyle w:val="Default"/>
        <w:ind w:left="360"/>
        <w:rPr>
          <w:b/>
          <w:bCs/>
          <w:color w:val="000048"/>
          <w:sz w:val="26"/>
          <w:szCs w:val="26"/>
          <w:u w:val="single"/>
        </w:rPr>
      </w:pPr>
      <w:bookmarkStart w:id="59" w:name="_Hlk127984311"/>
      <w:r w:rsidRPr="00CE7B40">
        <w:rPr>
          <w:b/>
          <w:bCs/>
          <w:color w:val="000048"/>
          <w:sz w:val="26"/>
          <w:szCs w:val="26"/>
          <w:u w:val="single"/>
        </w:rPr>
        <w:t>In-person training mode</w:t>
      </w:r>
    </w:p>
    <w:p w14:paraId="4406D489" w14:textId="77777777" w:rsidR="002259A7" w:rsidRPr="00CE7B40" w:rsidRDefault="002259A7" w:rsidP="002259A7">
      <w:pPr>
        <w:pStyle w:val="Default"/>
        <w:ind w:left="360"/>
        <w:rPr>
          <w:color w:val="000048"/>
          <w:sz w:val="20"/>
          <w:szCs w:val="20"/>
        </w:rPr>
      </w:pPr>
    </w:p>
    <w:p w14:paraId="3E4B2AF7" w14:textId="2C78F10B" w:rsidR="00771740" w:rsidRPr="00CE7B40" w:rsidRDefault="00771740" w:rsidP="00AD593F">
      <w:pPr>
        <w:pStyle w:val="Default"/>
        <w:numPr>
          <w:ilvl w:val="0"/>
          <w:numId w:val="7"/>
        </w:numPr>
        <w:rPr>
          <w:color w:val="000048"/>
          <w:sz w:val="20"/>
          <w:szCs w:val="20"/>
        </w:rPr>
      </w:pPr>
      <w:r w:rsidRPr="00CE7B40">
        <w:rPr>
          <w:color w:val="000048"/>
          <w:sz w:val="20"/>
          <w:szCs w:val="20"/>
        </w:rPr>
        <w:t xml:space="preserve">All GenC Intern candidates are expected to </w:t>
      </w:r>
      <w:r w:rsidRPr="00CE7B40">
        <w:rPr>
          <w:color w:val="000048"/>
          <w:sz w:val="20"/>
          <w:szCs w:val="20"/>
          <w:lang w:val="en-IN"/>
        </w:rPr>
        <w:t xml:space="preserve">be available for the training at a physical location for all the 5 days in a week. </w:t>
      </w:r>
    </w:p>
    <w:p w14:paraId="64BC10CF" w14:textId="6A867E01" w:rsidR="00771740" w:rsidRPr="00CE7B40" w:rsidRDefault="00771740" w:rsidP="00AD593F">
      <w:pPr>
        <w:numPr>
          <w:ilvl w:val="0"/>
          <w:numId w:val="11"/>
        </w:numPr>
        <w:spacing w:after="0" w:line="240" w:lineRule="auto"/>
        <w:ind w:left="360"/>
        <w:contextualSpacing/>
        <w:rPr>
          <w:rFonts w:ascii="Arial" w:hAnsi="Arial" w:cs="Arial"/>
          <w:color w:val="000048"/>
          <w:sz w:val="20"/>
          <w:szCs w:val="20"/>
        </w:rPr>
      </w:pPr>
      <w:r w:rsidRPr="00CE7B40">
        <w:rPr>
          <w:rFonts w:ascii="Arial" w:hAnsi="Arial" w:cs="Arial"/>
          <w:color w:val="000048"/>
          <w:sz w:val="20"/>
          <w:szCs w:val="20"/>
        </w:rPr>
        <w:t xml:space="preserve">Attendance at the </w:t>
      </w:r>
      <w:r w:rsidR="00E445DA" w:rsidRPr="00CE7B40">
        <w:rPr>
          <w:rFonts w:ascii="Arial" w:hAnsi="Arial" w:cs="Arial"/>
          <w:color w:val="000048"/>
          <w:sz w:val="20"/>
          <w:szCs w:val="20"/>
        </w:rPr>
        <w:t>physical</w:t>
      </w:r>
      <w:r w:rsidRPr="00CE7B40">
        <w:rPr>
          <w:rFonts w:ascii="Arial" w:hAnsi="Arial" w:cs="Arial"/>
          <w:color w:val="000048"/>
          <w:sz w:val="20"/>
          <w:szCs w:val="20"/>
        </w:rPr>
        <w:t xml:space="preserve"> location must be at least </w:t>
      </w:r>
      <w:r w:rsidR="00AD593F" w:rsidRPr="00CE7B40">
        <w:rPr>
          <w:rFonts w:ascii="Arial" w:hAnsi="Arial" w:cs="Arial"/>
          <w:color w:val="000048"/>
          <w:sz w:val="20"/>
          <w:szCs w:val="20"/>
        </w:rPr>
        <w:t>85</w:t>
      </w:r>
      <w:r w:rsidRPr="00CE7B40">
        <w:rPr>
          <w:rFonts w:ascii="Arial" w:hAnsi="Arial" w:cs="Arial"/>
          <w:color w:val="000048"/>
          <w:sz w:val="20"/>
          <w:szCs w:val="20"/>
        </w:rPr>
        <w:t xml:space="preserve">% every month to continue in the GenC internship skilling program and successfully complete the </w:t>
      </w:r>
      <w:r w:rsidR="00F31907" w:rsidRPr="00CE7B40">
        <w:rPr>
          <w:rFonts w:ascii="Arial" w:hAnsi="Arial" w:cs="Arial"/>
          <w:color w:val="000048"/>
          <w:sz w:val="20"/>
          <w:szCs w:val="20"/>
        </w:rPr>
        <w:t>program.</w:t>
      </w:r>
    </w:p>
    <w:bookmarkEnd w:id="59"/>
    <w:p w14:paraId="1DDDAF31" w14:textId="18988CF0" w:rsidR="00771740" w:rsidRPr="00CE7B40" w:rsidRDefault="00771740" w:rsidP="00AD593F">
      <w:pPr>
        <w:numPr>
          <w:ilvl w:val="0"/>
          <w:numId w:val="11"/>
        </w:numPr>
        <w:ind w:left="360"/>
        <w:contextualSpacing/>
        <w:rPr>
          <w:rFonts w:ascii="Arial" w:hAnsi="Arial" w:cs="Arial"/>
          <w:color w:val="000048"/>
          <w:sz w:val="20"/>
          <w:szCs w:val="20"/>
        </w:rPr>
      </w:pPr>
      <w:r w:rsidRPr="00CE7B40">
        <w:rPr>
          <w:rFonts w:ascii="Arial" w:hAnsi="Arial" w:cs="Arial"/>
          <w:color w:val="000048"/>
          <w:sz w:val="20"/>
          <w:szCs w:val="20"/>
          <w:lang w:val="en-IN"/>
        </w:rPr>
        <w:t xml:space="preserve">The </w:t>
      </w:r>
      <w:r w:rsidR="00052944" w:rsidRPr="00CE7B40">
        <w:rPr>
          <w:rFonts w:ascii="Arial" w:hAnsi="Arial" w:cs="Arial"/>
          <w:color w:val="000048"/>
          <w:sz w:val="20"/>
          <w:szCs w:val="20"/>
          <w:lang w:val="en-IN"/>
        </w:rPr>
        <w:t>TruTime</w:t>
      </w:r>
      <w:r w:rsidRPr="00CE7B40">
        <w:rPr>
          <w:rFonts w:ascii="Arial" w:hAnsi="Arial" w:cs="Arial"/>
          <w:color w:val="000048"/>
          <w:sz w:val="20"/>
          <w:szCs w:val="20"/>
          <w:lang w:val="en-IN"/>
        </w:rPr>
        <w:t xml:space="preserve"> hours logged should comply to Cognizant Working Hours guidelines</w:t>
      </w:r>
    </w:p>
    <w:p w14:paraId="5C96A40B" w14:textId="7A87608C" w:rsidR="00771740" w:rsidRPr="00CE7B40" w:rsidRDefault="00771740" w:rsidP="00AD593F">
      <w:pPr>
        <w:numPr>
          <w:ilvl w:val="0"/>
          <w:numId w:val="11"/>
        </w:numPr>
        <w:ind w:left="360"/>
        <w:contextualSpacing/>
        <w:rPr>
          <w:rFonts w:ascii="Arial" w:hAnsi="Arial" w:cs="Arial"/>
          <w:color w:val="000048"/>
          <w:sz w:val="20"/>
          <w:szCs w:val="20"/>
        </w:rPr>
      </w:pPr>
      <w:r w:rsidRPr="00CE7B40">
        <w:rPr>
          <w:rFonts w:ascii="Arial" w:hAnsi="Arial" w:cs="Arial"/>
          <w:color w:val="000048"/>
          <w:sz w:val="20"/>
          <w:szCs w:val="20"/>
          <w:lang w:val="en-IN"/>
        </w:rPr>
        <w:t>100% attendance is mandatory in all Instructor led sessions (ILT)</w:t>
      </w:r>
    </w:p>
    <w:p w14:paraId="1A203182" w14:textId="77777777" w:rsidR="00771740" w:rsidRPr="00CE7B40" w:rsidRDefault="00771740" w:rsidP="00AD593F">
      <w:pPr>
        <w:numPr>
          <w:ilvl w:val="0"/>
          <w:numId w:val="11"/>
        </w:numPr>
        <w:ind w:left="360"/>
        <w:contextualSpacing/>
        <w:rPr>
          <w:rFonts w:ascii="Arial" w:hAnsi="Arial" w:cs="Arial"/>
          <w:color w:val="000048"/>
          <w:sz w:val="20"/>
          <w:szCs w:val="20"/>
        </w:rPr>
      </w:pPr>
      <w:r w:rsidRPr="00CE7B40">
        <w:rPr>
          <w:rFonts w:ascii="Arial" w:hAnsi="Arial" w:cs="Arial"/>
          <w:color w:val="000048"/>
          <w:sz w:val="20"/>
          <w:szCs w:val="20"/>
          <w:lang w:val="en-IN"/>
        </w:rPr>
        <w:t xml:space="preserve">The total number of hours for mandatory video-based sessions (both technical &amp; behavioural sessions) will be considered for AHS calculation. </w:t>
      </w:r>
    </w:p>
    <w:p w14:paraId="60181733" w14:textId="50CBCB5A" w:rsidR="00771740" w:rsidRPr="00CE7B40" w:rsidRDefault="00771740" w:rsidP="00AD593F">
      <w:pPr>
        <w:numPr>
          <w:ilvl w:val="1"/>
          <w:numId w:val="11"/>
        </w:numPr>
        <w:ind w:left="900" w:hanging="180"/>
        <w:contextualSpacing/>
        <w:rPr>
          <w:rFonts w:ascii="Arial" w:hAnsi="Arial" w:cs="Arial"/>
          <w:color w:val="000048"/>
          <w:sz w:val="20"/>
          <w:szCs w:val="20"/>
        </w:rPr>
      </w:pPr>
      <w:r w:rsidRPr="00CE7B40">
        <w:rPr>
          <w:rFonts w:ascii="Arial" w:hAnsi="Arial" w:cs="Arial"/>
          <w:color w:val="000048"/>
          <w:sz w:val="20"/>
          <w:szCs w:val="20"/>
          <w:lang w:val="en-IN"/>
        </w:rPr>
        <w:t>Intern</w:t>
      </w:r>
      <w:r w:rsidR="009A063F" w:rsidRPr="00CE7B40">
        <w:rPr>
          <w:rFonts w:ascii="Arial" w:hAnsi="Arial" w:cs="Arial"/>
          <w:color w:val="000048"/>
          <w:sz w:val="20"/>
          <w:szCs w:val="20"/>
          <w:lang w:val="en-IN"/>
        </w:rPr>
        <w:t xml:space="preserve"> candidate</w:t>
      </w:r>
      <w:r w:rsidRPr="00CE7B40">
        <w:rPr>
          <w:rFonts w:ascii="Arial" w:hAnsi="Arial" w:cs="Arial"/>
          <w:color w:val="000048"/>
          <w:sz w:val="20"/>
          <w:szCs w:val="20"/>
          <w:lang w:val="en-IN"/>
        </w:rPr>
        <w:t xml:space="preserve"> must be on video to have attendance for all VILT (Virtual Instructor Led Training) sessions</w:t>
      </w:r>
      <w:r w:rsidR="00777A11" w:rsidRPr="00CE7B40">
        <w:rPr>
          <w:rFonts w:ascii="Arial" w:hAnsi="Arial" w:cs="Arial"/>
          <w:color w:val="000048"/>
          <w:sz w:val="20"/>
          <w:szCs w:val="20"/>
          <w:lang w:val="en-IN"/>
        </w:rPr>
        <w:t>.</w:t>
      </w:r>
    </w:p>
    <w:p w14:paraId="173EEA9A" w14:textId="747C0C6D" w:rsidR="00771740" w:rsidRPr="00CE7B40" w:rsidRDefault="00771740" w:rsidP="00AD593F">
      <w:pPr>
        <w:numPr>
          <w:ilvl w:val="2"/>
          <w:numId w:val="11"/>
        </w:numPr>
        <w:ind w:left="1800" w:hanging="180"/>
        <w:contextualSpacing/>
        <w:rPr>
          <w:rFonts w:ascii="Arial" w:hAnsi="Arial" w:cs="Arial"/>
          <w:color w:val="000048"/>
          <w:sz w:val="20"/>
          <w:szCs w:val="20"/>
        </w:rPr>
      </w:pPr>
      <w:bookmarkStart w:id="60" w:name="_Hlk130112555"/>
      <w:r w:rsidRPr="00CE7B40">
        <w:rPr>
          <w:rFonts w:ascii="Arial" w:hAnsi="Arial" w:cs="Arial"/>
          <w:color w:val="000048"/>
          <w:sz w:val="20"/>
          <w:szCs w:val="20"/>
          <w:lang w:val="en-IN"/>
        </w:rPr>
        <w:t xml:space="preserve">Any breach of this evidenced </w:t>
      </w:r>
      <w:r w:rsidR="00777A11" w:rsidRPr="00CE7B40">
        <w:rPr>
          <w:rFonts w:ascii="Arial" w:hAnsi="Arial" w:cs="Arial"/>
          <w:color w:val="000048"/>
          <w:sz w:val="20"/>
          <w:szCs w:val="20"/>
          <w:lang w:val="en-IN"/>
        </w:rPr>
        <w:t xml:space="preserve">in email </w:t>
      </w:r>
      <w:r w:rsidRPr="00CE7B40">
        <w:rPr>
          <w:rFonts w:ascii="Arial" w:hAnsi="Arial" w:cs="Arial"/>
          <w:color w:val="000048"/>
          <w:sz w:val="20"/>
          <w:szCs w:val="20"/>
          <w:lang w:val="en-IN"/>
        </w:rPr>
        <w:t>with a concern raised by instructor/</w:t>
      </w:r>
      <w:r w:rsidR="007D4FD8">
        <w:rPr>
          <w:rFonts w:ascii="Arial" w:hAnsi="Arial" w:cs="Arial"/>
          <w:color w:val="000048"/>
          <w:sz w:val="20"/>
          <w:szCs w:val="20"/>
          <w:lang w:val="en-IN"/>
        </w:rPr>
        <w:t>Batch Owner</w:t>
      </w:r>
      <w:r w:rsidR="00777A11" w:rsidRPr="00CE7B40">
        <w:rPr>
          <w:rFonts w:ascii="Arial" w:hAnsi="Arial" w:cs="Arial"/>
          <w:color w:val="000048"/>
          <w:sz w:val="20"/>
          <w:szCs w:val="20"/>
          <w:lang w:val="en-IN"/>
        </w:rPr>
        <w:t>/</w:t>
      </w:r>
      <w:proofErr w:type="spellStart"/>
      <w:r w:rsidR="00685616">
        <w:rPr>
          <w:rFonts w:ascii="Arial" w:hAnsi="Arial" w:cs="Arial"/>
          <w:color w:val="000048"/>
          <w:sz w:val="20"/>
          <w:szCs w:val="20"/>
          <w:lang w:val="en-IN"/>
        </w:rPr>
        <w:t>LnD</w:t>
      </w:r>
      <w:proofErr w:type="spellEnd"/>
      <w:r w:rsidR="00685616">
        <w:rPr>
          <w:rFonts w:ascii="Arial" w:hAnsi="Arial" w:cs="Arial"/>
          <w:color w:val="000048"/>
          <w:sz w:val="20"/>
          <w:szCs w:val="20"/>
          <w:lang w:val="en-IN"/>
        </w:rPr>
        <w:t xml:space="preserve"> team</w:t>
      </w:r>
      <w:r w:rsidRPr="00CE7B40">
        <w:rPr>
          <w:rFonts w:ascii="Arial" w:hAnsi="Arial" w:cs="Arial"/>
          <w:color w:val="000048"/>
          <w:sz w:val="20"/>
          <w:szCs w:val="20"/>
          <w:lang w:val="en-IN"/>
        </w:rPr>
        <w:t xml:space="preserve"> will call for attendance not marked for the session and invite a warning resulting in consequence.</w:t>
      </w:r>
    </w:p>
    <w:p w14:paraId="21BF7010" w14:textId="25638427" w:rsidR="00C21A51" w:rsidRPr="00CE7B40" w:rsidRDefault="00C21A51" w:rsidP="00C21A51">
      <w:pPr>
        <w:pStyle w:val="Default"/>
        <w:ind w:left="360"/>
        <w:rPr>
          <w:b/>
          <w:bCs/>
          <w:color w:val="000048"/>
          <w:sz w:val="26"/>
          <w:szCs w:val="26"/>
          <w:u w:val="single"/>
        </w:rPr>
      </w:pPr>
      <w:r w:rsidRPr="00CE7B40">
        <w:rPr>
          <w:b/>
          <w:bCs/>
          <w:color w:val="000048"/>
          <w:sz w:val="26"/>
          <w:szCs w:val="26"/>
          <w:u w:val="single"/>
        </w:rPr>
        <w:t>Virtual training mode</w:t>
      </w:r>
    </w:p>
    <w:p w14:paraId="483AD3C7" w14:textId="77777777" w:rsidR="00C21A51" w:rsidRPr="00CE7B40" w:rsidRDefault="00C21A51" w:rsidP="00C21A51">
      <w:pPr>
        <w:pStyle w:val="Default"/>
        <w:ind w:left="360"/>
        <w:rPr>
          <w:color w:val="000048"/>
          <w:sz w:val="20"/>
          <w:szCs w:val="20"/>
        </w:rPr>
      </w:pPr>
    </w:p>
    <w:p w14:paraId="2538065B" w14:textId="77777777" w:rsidR="004A559B" w:rsidRPr="00CE7B40" w:rsidRDefault="004A559B" w:rsidP="004A559B">
      <w:pPr>
        <w:numPr>
          <w:ilvl w:val="0"/>
          <w:numId w:val="11"/>
        </w:numPr>
        <w:contextualSpacing/>
        <w:rPr>
          <w:rFonts w:ascii="Arial" w:hAnsi="Arial" w:cs="Arial"/>
          <w:color w:val="000048"/>
          <w:sz w:val="20"/>
          <w:szCs w:val="20"/>
        </w:rPr>
      </w:pPr>
      <w:r w:rsidRPr="00CE7B40">
        <w:rPr>
          <w:rFonts w:ascii="Arial" w:hAnsi="Arial" w:cs="Arial"/>
          <w:color w:val="000048"/>
          <w:sz w:val="20"/>
          <w:szCs w:val="20"/>
        </w:rPr>
        <w:t>All Intern candidates are required to be available for the training for all the 5 days in a week.</w:t>
      </w:r>
      <w:r w:rsidRPr="00CE7B40">
        <w:rPr>
          <w:rFonts w:ascii="Arial" w:hAnsi="Arial" w:cs="Arial"/>
          <w:color w:val="000048"/>
          <w:sz w:val="20"/>
          <w:szCs w:val="20"/>
        </w:rPr>
        <w:tab/>
      </w:r>
    </w:p>
    <w:p w14:paraId="71588AD3" w14:textId="77777777" w:rsidR="004A559B" w:rsidRPr="00CE7B40" w:rsidRDefault="004A559B" w:rsidP="004A559B">
      <w:pPr>
        <w:numPr>
          <w:ilvl w:val="0"/>
          <w:numId w:val="11"/>
        </w:numPr>
        <w:contextualSpacing/>
        <w:rPr>
          <w:rFonts w:ascii="Arial" w:hAnsi="Arial" w:cs="Arial"/>
          <w:color w:val="000048"/>
          <w:sz w:val="20"/>
          <w:szCs w:val="20"/>
        </w:rPr>
      </w:pPr>
      <w:r w:rsidRPr="00CE7B40">
        <w:rPr>
          <w:rFonts w:ascii="Arial" w:hAnsi="Arial" w:cs="Arial"/>
          <w:color w:val="000048"/>
          <w:sz w:val="20"/>
          <w:szCs w:val="20"/>
        </w:rPr>
        <w:t>All candidates must log into the Cognizant/vendor platform from morning 8.30 am to evening 6.30 pm or for the duration specified by the vendor except during break periods.</w:t>
      </w:r>
    </w:p>
    <w:p w14:paraId="6CD2C293" w14:textId="47FC37A9" w:rsidR="004A559B" w:rsidRPr="00CE7B40" w:rsidRDefault="004A559B" w:rsidP="004A559B">
      <w:pPr>
        <w:numPr>
          <w:ilvl w:val="0"/>
          <w:numId w:val="11"/>
        </w:numPr>
        <w:contextualSpacing/>
        <w:rPr>
          <w:rFonts w:ascii="Arial" w:hAnsi="Arial" w:cs="Arial"/>
          <w:color w:val="000048"/>
          <w:sz w:val="20"/>
          <w:szCs w:val="20"/>
        </w:rPr>
      </w:pPr>
      <w:r w:rsidRPr="00CE7B40">
        <w:rPr>
          <w:rFonts w:ascii="Arial" w:hAnsi="Arial" w:cs="Arial"/>
          <w:color w:val="000048"/>
          <w:sz w:val="20"/>
          <w:szCs w:val="20"/>
        </w:rPr>
        <w:t xml:space="preserve">Attendance must be recorded daily by the </w:t>
      </w:r>
      <w:r w:rsidR="007D4FD8">
        <w:rPr>
          <w:rFonts w:ascii="Arial" w:hAnsi="Arial" w:cs="Arial"/>
          <w:color w:val="000048"/>
          <w:sz w:val="20"/>
          <w:szCs w:val="20"/>
        </w:rPr>
        <w:t>Batch Owner</w:t>
      </w:r>
      <w:r w:rsidRPr="00CE7B40">
        <w:rPr>
          <w:rFonts w:ascii="Arial" w:hAnsi="Arial" w:cs="Arial"/>
          <w:color w:val="000048"/>
          <w:sz w:val="20"/>
          <w:szCs w:val="20"/>
        </w:rPr>
        <w:t>/ vendor training Lead when the GenC is in video mode.</w:t>
      </w:r>
    </w:p>
    <w:p w14:paraId="6C7F8067" w14:textId="099FDE5E" w:rsidR="004A559B" w:rsidRPr="00CE7B40" w:rsidRDefault="00CC06C4" w:rsidP="004A559B">
      <w:pPr>
        <w:numPr>
          <w:ilvl w:val="0"/>
          <w:numId w:val="11"/>
        </w:numPr>
        <w:contextualSpacing/>
        <w:rPr>
          <w:rFonts w:ascii="Arial" w:hAnsi="Arial" w:cs="Arial"/>
          <w:color w:val="000048"/>
          <w:sz w:val="20"/>
          <w:szCs w:val="20"/>
        </w:rPr>
      </w:pPr>
      <w:r w:rsidRPr="00CE7B40">
        <w:rPr>
          <w:rFonts w:ascii="Arial" w:hAnsi="Arial" w:cs="Arial"/>
          <w:color w:val="000048"/>
          <w:sz w:val="20"/>
          <w:szCs w:val="20"/>
        </w:rPr>
        <w:t>Interns</w:t>
      </w:r>
      <w:r w:rsidR="004A559B" w:rsidRPr="00CE7B40">
        <w:rPr>
          <w:rFonts w:ascii="Arial" w:hAnsi="Arial" w:cs="Arial"/>
          <w:color w:val="000048"/>
          <w:sz w:val="20"/>
          <w:szCs w:val="20"/>
        </w:rPr>
        <w:t xml:space="preserve"> must maintain a minimum of 85% attendance every month to successfully complete the </w:t>
      </w:r>
      <w:r w:rsidR="00F31907" w:rsidRPr="00CE7B40">
        <w:rPr>
          <w:rFonts w:ascii="Arial" w:hAnsi="Arial" w:cs="Arial"/>
          <w:color w:val="000048"/>
          <w:sz w:val="20"/>
          <w:szCs w:val="20"/>
        </w:rPr>
        <w:t>program.</w:t>
      </w:r>
    </w:p>
    <w:p w14:paraId="726DEB1F" w14:textId="5F54FFEB" w:rsidR="004A559B" w:rsidRPr="00CE7B40" w:rsidRDefault="004A559B" w:rsidP="004A559B">
      <w:pPr>
        <w:numPr>
          <w:ilvl w:val="0"/>
          <w:numId w:val="11"/>
        </w:numPr>
        <w:contextualSpacing/>
        <w:rPr>
          <w:rFonts w:ascii="Arial" w:hAnsi="Arial" w:cs="Arial"/>
          <w:color w:val="000048"/>
          <w:sz w:val="20"/>
          <w:szCs w:val="20"/>
        </w:rPr>
      </w:pPr>
      <w:r w:rsidRPr="00CE7B40">
        <w:rPr>
          <w:rFonts w:ascii="Arial" w:hAnsi="Arial" w:cs="Arial"/>
          <w:color w:val="000048"/>
          <w:sz w:val="20"/>
          <w:szCs w:val="20"/>
        </w:rPr>
        <w:t xml:space="preserve">100% attendance is mandatory in all Virtual Instructor led sessions (VILT) for AHS </w:t>
      </w:r>
      <w:r w:rsidR="00F31907" w:rsidRPr="00CE7B40">
        <w:rPr>
          <w:rFonts w:ascii="Arial" w:hAnsi="Arial" w:cs="Arial"/>
          <w:color w:val="000048"/>
          <w:sz w:val="20"/>
          <w:szCs w:val="20"/>
        </w:rPr>
        <w:t>calculation.</w:t>
      </w:r>
    </w:p>
    <w:p w14:paraId="7DE20044" w14:textId="77777777" w:rsidR="004A559B" w:rsidRPr="00CE7B40" w:rsidRDefault="004A559B" w:rsidP="00904F4E">
      <w:pPr>
        <w:numPr>
          <w:ilvl w:val="1"/>
          <w:numId w:val="11"/>
        </w:numPr>
        <w:contextualSpacing/>
        <w:rPr>
          <w:rFonts w:ascii="Arial" w:hAnsi="Arial" w:cs="Arial"/>
          <w:color w:val="000048"/>
          <w:sz w:val="20"/>
          <w:szCs w:val="20"/>
        </w:rPr>
      </w:pPr>
      <w:r w:rsidRPr="00CE7B40">
        <w:rPr>
          <w:rFonts w:ascii="Arial" w:hAnsi="Arial" w:cs="Arial"/>
          <w:color w:val="000048"/>
          <w:sz w:val="20"/>
          <w:szCs w:val="20"/>
        </w:rPr>
        <w:t>Intern candidates must be on video to have their attendance recorded for all VILT sessions.</w:t>
      </w:r>
    </w:p>
    <w:p w14:paraId="62312238" w14:textId="0400CB03" w:rsidR="004A559B" w:rsidRPr="00CE7B40" w:rsidRDefault="004A559B" w:rsidP="00904F4E">
      <w:pPr>
        <w:numPr>
          <w:ilvl w:val="1"/>
          <w:numId w:val="11"/>
        </w:numPr>
        <w:contextualSpacing/>
        <w:rPr>
          <w:rFonts w:ascii="Arial" w:hAnsi="Arial" w:cs="Arial"/>
          <w:color w:val="000048"/>
          <w:sz w:val="20"/>
          <w:szCs w:val="20"/>
        </w:rPr>
      </w:pPr>
      <w:r w:rsidRPr="00CE7B40">
        <w:rPr>
          <w:rFonts w:ascii="Arial" w:hAnsi="Arial" w:cs="Arial"/>
          <w:color w:val="000048"/>
          <w:sz w:val="20"/>
          <w:szCs w:val="20"/>
        </w:rPr>
        <w:lastRenderedPageBreak/>
        <w:t xml:space="preserve">Attendance will be taken randomly </w:t>
      </w:r>
      <w:r w:rsidR="00901959" w:rsidRPr="00CE7B40">
        <w:rPr>
          <w:rFonts w:ascii="Arial" w:hAnsi="Arial" w:cs="Arial"/>
          <w:color w:val="000048"/>
          <w:sz w:val="20"/>
          <w:szCs w:val="20"/>
        </w:rPr>
        <w:t>more than once,</w:t>
      </w:r>
      <w:r w:rsidRPr="00CE7B40">
        <w:rPr>
          <w:rFonts w:ascii="Arial" w:hAnsi="Arial" w:cs="Arial"/>
          <w:color w:val="000048"/>
          <w:sz w:val="20"/>
          <w:szCs w:val="20"/>
        </w:rPr>
        <w:t xml:space="preserve"> throughout the day. If a candidate is not available during any of these instances, they will be marked as absent.</w:t>
      </w:r>
    </w:p>
    <w:p w14:paraId="11FA9F61" w14:textId="04AD52AC" w:rsidR="004A559B" w:rsidRPr="00CE7B40" w:rsidRDefault="004A559B" w:rsidP="00904F4E">
      <w:pPr>
        <w:numPr>
          <w:ilvl w:val="1"/>
          <w:numId w:val="11"/>
        </w:numPr>
        <w:contextualSpacing/>
        <w:rPr>
          <w:rFonts w:ascii="Arial" w:hAnsi="Arial" w:cs="Arial"/>
          <w:color w:val="000048"/>
          <w:sz w:val="20"/>
          <w:szCs w:val="20"/>
        </w:rPr>
      </w:pPr>
      <w:r w:rsidRPr="00CE7B40">
        <w:rPr>
          <w:rFonts w:ascii="Arial" w:hAnsi="Arial" w:cs="Arial"/>
          <w:color w:val="000048"/>
          <w:sz w:val="20"/>
          <w:szCs w:val="20"/>
        </w:rPr>
        <w:t xml:space="preserve">Any breach of this policy, evidenced by an email with concerns raised by the instructor, </w:t>
      </w:r>
      <w:r w:rsidR="007D4FD8">
        <w:rPr>
          <w:rFonts w:ascii="Arial" w:hAnsi="Arial" w:cs="Arial"/>
          <w:color w:val="000048"/>
          <w:sz w:val="20"/>
          <w:szCs w:val="20"/>
        </w:rPr>
        <w:t>Batch Owner</w:t>
      </w:r>
      <w:r w:rsidRPr="00CE7B40">
        <w:rPr>
          <w:rFonts w:ascii="Arial" w:hAnsi="Arial" w:cs="Arial"/>
          <w:color w:val="000048"/>
          <w:sz w:val="20"/>
          <w:szCs w:val="20"/>
        </w:rPr>
        <w:t xml:space="preserve">, </w:t>
      </w:r>
      <w:proofErr w:type="spellStart"/>
      <w:r w:rsidR="00685616">
        <w:rPr>
          <w:rFonts w:ascii="Arial" w:hAnsi="Arial" w:cs="Arial"/>
          <w:color w:val="000048"/>
          <w:sz w:val="20"/>
          <w:szCs w:val="20"/>
        </w:rPr>
        <w:t>LnD</w:t>
      </w:r>
      <w:proofErr w:type="spellEnd"/>
      <w:r w:rsidR="00685616">
        <w:rPr>
          <w:rFonts w:ascii="Arial" w:hAnsi="Arial" w:cs="Arial"/>
          <w:color w:val="000048"/>
          <w:sz w:val="20"/>
          <w:szCs w:val="20"/>
        </w:rPr>
        <w:t xml:space="preserve"> team</w:t>
      </w:r>
      <w:r w:rsidRPr="00CE7B40">
        <w:rPr>
          <w:rFonts w:ascii="Arial" w:hAnsi="Arial" w:cs="Arial"/>
          <w:color w:val="000048"/>
          <w:sz w:val="20"/>
          <w:szCs w:val="20"/>
        </w:rPr>
        <w:t xml:space="preserve"> or </w:t>
      </w:r>
      <w:r w:rsidR="00CC06C4" w:rsidRPr="00CE7B40">
        <w:rPr>
          <w:rFonts w:ascii="Arial" w:hAnsi="Arial" w:cs="Arial"/>
          <w:color w:val="000048"/>
          <w:sz w:val="20"/>
          <w:szCs w:val="20"/>
        </w:rPr>
        <w:t>vendor,</w:t>
      </w:r>
      <w:r w:rsidRPr="00CE7B40">
        <w:rPr>
          <w:rFonts w:ascii="Arial" w:hAnsi="Arial" w:cs="Arial"/>
          <w:color w:val="000048"/>
          <w:sz w:val="20"/>
          <w:szCs w:val="20"/>
        </w:rPr>
        <w:t xml:space="preserve"> will result in attendance not being marked for the session and may invite a warning with consequences.</w:t>
      </w:r>
    </w:p>
    <w:p w14:paraId="63BADF13" w14:textId="77777777" w:rsidR="00771740" w:rsidRPr="00E138E6" w:rsidRDefault="00771740" w:rsidP="0041254F">
      <w:pPr>
        <w:pStyle w:val="Heading3"/>
        <w:numPr>
          <w:ilvl w:val="1"/>
          <w:numId w:val="5"/>
        </w:numPr>
        <w:rPr>
          <w:rFonts w:ascii="Arial" w:hAnsi="Arial" w:cs="Arial"/>
          <w:color w:val="000048"/>
          <w:sz w:val="28"/>
          <w:szCs w:val="28"/>
        </w:rPr>
      </w:pPr>
      <w:bookmarkStart w:id="61" w:name="_Toc209183499"/>
      <w:bookmarkEnd w:id="60"/>
      <w:r w:rsidRPr="00E138E6">
        <w:rPr>
          <w:rFonts w:ascii="Arial" w:hAnsi="Arial" w:cs="Arial"/>
          <w:color w:val="000048"/>
          <w:sz w:val="28"/>
          <w:szCs w:val="28"/>
        </w:rPr>
        <w:t>AHS RAG</w:t>
      </w:r>
      <w:bookmarkEnd w:id="61"/>
    </w:p>
    <w:p w14:paraId="130CC089" w14:textId="47703B5E" w:rsidR="00771740" w:rsidRPr="001B755F" w:rsidRDefault="00771740" w:rsidP="00AD593F">
      <w:pPr>
        <w:numPr>
          <w:ilvl w:val="0"/>
          <w:numId w:val="11"/>
        </w:numPr>
        <w:ind w:left="360"/>
        <w:contextualSpacing/>
        <w:rPr>
          <w:rFonts w:ascii="Arial" w:hAnsi="Arial" w:cs="Arial"/>
          <w:color w:val="000048"/>
          <w:sz w:val="20"/>
          <w:szCs w:val="20"/>
        </w:rPr>
      </w:pPr>
      <w:r w:rsidRPr="001B755F">
        <w:rPr>
          <w:rFonts w:ascii="Arial" w:hAnsi="Arial" w:cs="Arial"/>
          <w:color w:val="000048"/>
          <w:sz w:val="20"/>
          <w:szCs w:val="20"/>
          <w:lang w:val="en-IN"/>
        </w:rPr>
        <w:t>The GenC Intern candidate attendance will be reported as AHS RAG</w:t>
      </w:r>
    </w:p>
    <w:p w14:paraId="6B42F912" w14:textId="6879A03B" w:rsidR="00771740" w:rsidRPr="001B755F" w:rsidRDefault="00771740" w:rsidP="00AD593F">
      <w:pPr>
        <w:numPr>
          <w:ilvl w:val="0"/>
          <w:numId w:val="11"/>
        </w:numPr>
        <w:ind w:left="360"/>
        <w:contextualSpacing/>
        <w:rPr>
          <w:rFonts w:ascii="Arial" w:hAnsi="Arial" w:cs="Arial"/>
          <w:color w:val="000048"/>
          <w:sz w:val="20"/>
          <w:szCs w:val="20"/>
        </w:rPr>
      </w:pPr>
      <w:r w:rsidRPr="001B755F">
        <w:rPr>
          <w:rFonts w:ascii="Arial" w:hAnsi="Arial" w:cs="Arial"/>
          <w:color w:val="000048"/>
          <w:sz w:val="20"/>
          <w:szCs w:val="20"/>
          <w:lang w:val="en-IN"/>
        </w:rPr>
        <w:t xml:space="preserve">GenC Intern candidate Intern candidate attendance reports will be generated every fortnight and the cumulative weekly AHS RAG status for </w:t>
      </w:r>
      <w:r w:rsidRPr="001B755F">
        <w:rPr>
          <w:rFonts w:ascii="Arial" w:hAnsi="Arial" w:cs="Arial"/>
          <w:b/>
          <w:bCs/>
          <w:color w:val="000048"/>
          <w:sz w:val="20"/>
          <w:szCs w:val="20"/>
          <w:u w:val="single"/>
          <w:lang w:val="en-IN"/>
        </w:rPr>
        <w:t>each month</w:t>
      </w:r>
      <w:r w:rsidRPr="001B755F">
        <w:rPr>
          <w:rFonts w:ascii="Arial" w:hAnsi="Arial" w:cs="Arial"/>
          <w:color w:val="000048"/>
          <w:sz w:val="20"/>
          <w:szCs w:val="20"/>
          <w:lang w:val="en-IN"/>
        </w:rPr>
        <w:t xml:space="preserve"> must be in “Green”</w:t>
      </w:r>
    </w:p>
    <w:p w14:paraId="035A1550" w14:textId="77777777" w:rsidR="00771740" w:rsidRPr="001B755F" w:rsidRDefault="00771740" w:rsidP="00AD593F">
      <w:pPr>
        <w:numPr>
          <w:ilvl w:val="0"/>
          <w:numId w:val="11"/>
        </w:numPr>
        <w:ind w:left="360"/>
        <w:contextualSpacing/>
        <w:rPr>
          <w:rFonts w:ascii="Arial" w:hAnsi="Arial" w:cs="Arial"/>
          <w:color w:val="000048"/>
          <w:sz w:val="20"/>
          <w:szCs w:val="20"/>
        </w:rPr>
      </w:pPr>
      <w:r w:rsidRPr="001B755F">
        <w:rPr>
          <w:rFonts w:ascii="Arial" w:hAnsi="Arial" w:cs="Arial"/>
          <w:color w:val="000048"/>
          <w:sz w:val="20"/>
          <w:szCs w:val="20"/>
          <w:lang w:val="en-IN"/>
        </w:rPr>
        <w:t>The AHS RAG status will be calculated and reported based on:</w:t>
      </w:r>
    </w:p>
    <w:p w14:paraId="31F05596" w14:textId="7440F29F" w:rsidR="00771740" w:rsidRPr="001B755F" w:rsidRDefault="00CA6309" w:rsidP="00D32461">
      <w:pPr>
        <w:pStyle w:val="ListParagraph"/>
        <w:numPr>
          <w:ilvl w:val="2"/>
          <w:numId w:val="20"/>
        </w:numPr>
        <w:ind w:left="900" w:hanging="180"/>
        <w:rPr>
          <w:rFonts w:ascii="Arial" w:hAnsi="Arial" w:cs="Arial"/>
          <w:color w:val="000048"/>
          <w:sz w:val="20"/>
          <w:szCs w:val="20"/>
          <w:lang w:val="en-IN"/>
        </w:rPr>
      </w:pPr>
      <w:r w:rsidRPr="001B755F">
        <w:rPr>
          <w:rFonts w:ascii="Arial" w:hAnsi="Arial" w:cs="Arial"/>
          <w:color w:val="000048"/>
          <w:sz w:val="20"/>
          <w:szCs w:val="20"/>
        </w:rPr>
        <w:t xml:space="preserve"> </w:t>
      </w:r>
      <w:r w:rsidR="002D1B5E" w:rsidRPr="001B755F">
        <w:rPr>
          <w:rFonts w:ascii="Arial" w:hAnsi="Arial" w:cs="Arial"/>
          <w:color w:val="000048"/>
          <w:sz w:val="20"/>
          <w:szCs w:val="20"/>
        </w:rPr>
        <w:t>TruTime</w:t>
      </w:r>
      <w:r w:rsidR="00771740" w:rsidRPr="001B755F">
        <w:rPr>
          <w:rFonts w:ascii="Arial" w:hAnsi="Arial" w:cs="Arial"/>
          <w:color w:val="000048"/>
          <w:sz w:val="20"/>
          <w:szCs w:val="20"/>
        </w:rPr>
        <w:t xml:space="preserve"> hours</w:t>
      </w:r>
    </w:p>
    <w:p w14:paraId="6C1025D2" w14:textId="23F3A10A" w:rsidR="00771740" w:rsidRPr="001B755F" w:rsidRDefault="00CA6309" w:rsidP="00D32461">
      <w:pPr>
        <w:pStyle w:val="ListParagraph"/>
        <w:numPr>
          <w:ilvl w:val="2"/>
          <w:numId w:val="20"/>
        </w:numPr>
        <w:ind w:left="900" w:hanging="180"/>
        <w:rPr>
          <w:rFonts w:ascii="Arial" w:hAnsi="Arial" w:cs="Arial"/>
          <w:i/>
          <w:iCs/>
          <w:color w:val="000048"/>
          <w:sz w:val="18"/>
          <w:szCs w:val="18"/>
          <w:lang w:val="en-IN"/>
        </w:rPr>
      </w:pPr>
      <w:r w:rsidRPr="001B755F">
        <w:rPr>
          <w:rFonts w:ascii="Arial" w:hAnsi="Arial" w:cs="Arial"/>
          <w:color w:val="000048"/>
          <w:sz w:val="20"/>
          <w:szCs w:val="20"/>
        </w:rPr>
        <w:t xml:space="preserve"> </w:t>
      </w:r>
      <w:bookmarkStart w:id="62" w:name="_Hlk130112598"/>
      <w:r w:rsidRPr="001B755F">
        <w:rPr>
          <w:rFonts w:ascii="Arial" w:hAnsi="Arial" w:cs="Arial"/>
          <w:color w:val="000048"/>
          <w:sz w:val="20"/>
          <w:szCs w:val="20"/>
        </w:rPr>
        <w:t>Attendance in mandatory</w:t>
      </w:r>
      <w:r w:rsidR="00771740" w:rsidRPr="001B755F">
        <w:rPr>
          <w:rFonts w:ascii="Arial" w:hAnsi="Arial" w:cs="Arial"/>
          <w:color w:val="000048"/>
          <w:sz w:val="20"/>
          <w:szCs w:val="20"/>
          <w:lang w:val="en-IN"/>
        </w:rPr>
        <w:t xml:space="preserve"> </w:t>
      </w:r>
      <w:r w:rsidR="00777A11" w:rsidRPr="001B755F">
        <w:rPr>
          <w:rFonts w:ascii="Arial" w:hAnsi="Arial" w:cs="Arial"/>
          <w:color w:val="000048"/>
          <w:sz w:val="20"/>
          <w:szCs w:val="20"/>
          <w:lang w:val="en-IN"/>
        </w:rPr>
        <w:t>ILT/VILT</w:t>
      </w:r>
      <w:r w:rsidR="00771740" w:rsidRPr="001B755F">
        <w:rPr>
          <w:rFonts w:ascii="Arial" w:hAnsi="Arial" w:cs="Arial"/>
          <w:color w:val="000048"/>
          <w:sz w:val="20"/>
          <w:szCs w:val="20"/>
          <w:lang w:val="en-IN"/>
        </w:rPr>
        <w:t xml:space="preserve"> sessions </w:t>
      </w:r>
      <w:r w:rsidR="00777A11" w:rsidRPr="001B755F">
        <w:rPr>
          <w:rFonts w:ascii="Arial" w:hAnsi="Arial" w:cs="Arial"/>
          <w:i/>
          <w:iCs/>
          <w:color w:val="000048"/>
          <w:sz w:val="18"/>
          <w:szCs w:val="18"/>
          <w:lang w:val="en-IN"/>
        </w:rPr>
        <w:t xml:space="preserve">(manual report of </w:t>
      </w:r>
      <w:r w:rsidR="00771740" w:rsidRPr="001B755F">
        <w:rPr>
          <w:rFonts w:ascii="Arial" w:hAnsi="Arial" w:cs="Arial"/>
          <w:i/>
          <w:iCs/>
          <w:color w:val="000048"/>
          <w:sz w:val="18"/>
          <w:szCs w:val="18"/>
          <w:lang w:val="en-IN"/>
        </w:rPr>
        <w:t xml:space="preserve">both technical &amp; behavioural sessions) </w:t>
      </w:r>
      <w:bookmarkEnd w:id="62"/>
    </w:p>
    <w:p w14:paraId="4287CA52" w14:textId="28394EC8" w:rsidR="00771740" w:rsidRPr="001B755F" w:rsidRDefault="00AD593F" w:rsidP="00AD593F">
      <w:pPr>
        <w:widowControl w:val="0"/>
        <w:spacing w:before="26" w:after="240" w:line="240" w:lineRule="atLeast"/>
        <w:ind w:right="115"/>
        <w:rPr>
          <w:rFonts w:ascii="Arial" w:hAnsi="Arial" w:cs="Arial"/>
          <w:color w:val="000048"/>
          <w:sz w:val="20"/>
          <w:szCs w:val="20"/>
          <w:lang w:val="en-IN"/>
        </w:rPr>
      </w:pPr>
      <w:bookmarkStart w:id="63" w:name="_Hlk127987474"/>
      <w:r w:rsidRPr="001B755F">
        <w:rPr>
          <w:rFonts w:ascii="Arial" w:hAnsi="Arial" w:cs="Arial"/>
          <w:color w:val="000048"/>
          <w:sz w:val="20"/>
          <w:szCs w:val="20"/>
          <w:lang w:val="en-IN"/>
        </w:rPr>
        <w:t>85</w:t>
      </w:r>
      <w:r w:rsidR="00771740" w:rsidRPr="001B755F">
        <w:rPr>
          <w:rFonts w:ascii="Arial" w:hAnsi="Arial" w:cs="Arial"/>
          <w:color w:val="000048"/>
          <w:sz w:val="20"/>
          <w:szCs w:val="20"/>
          <w:lang w:val="en-IN"/>
        </w:rPr>
        <w:t xml:space="preserve">% attendance </w:t>
      </w:r>
      <w:bookmarkEnd w:id="63"/>
      <w:r w:rsidR="00771740" w:rsidRPr="001B755F">
        <w:rPr>
          <w:rFonts w:ascii="Arial" w:hAnsi="Arial" w:cs="Arial"/>
          <w:color w:val="000048"/>
          <w:sz w:val="20"/>
          <w:szCs w:val="20"/>
          <w:lang w:val="en-IN"/>
        </w:rPr>
        <w:t>in both the above parameters is mandated. AHS calculation matrix will be as below:</w:t>
      </w:r>
    </w:p>
    <w:tbl>
      <w:tblPr>
        <w:tblW w:w="6141" w:type="dxa"/>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2038"/>
        <w:gridCol w:w="2192"/>
        <w:gridCol w:w="1911"/>
      </w:tblGrid>
      <w:tr w:rsidR="00771740" w:rsidRPr="001B755F" w14:paraId="1CEFB702" w14:textId="77777777" w:rsidTr="00AA188C">
        <w:trPr>
          <w:trHeight w:val="366"/>
          <w:jc w:val="center"/>
        </w:trPr>
        <w:tc>
          <w:tcPr>
            <w:tcW w:w="2038" w:type="dxa"/>
            <w:shd w:val="clear" w:color="auto" w:fill="B4C6E7" w:themeFill="accent1" w:themeFillTint="66"/>
            <w:vAlign w:val="center"/>
            <w:hideMark/>
          </w:tcPr>
          <w:p w14:paraId="6E698E51" w14:textId="77777777" w:rsidR="00771740" w:rsidRPr="001B755F" w:rsidRDefault="00771740" w:rsidP="00AD593F">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Actual Trutime</w:t>
            </w:r>
          </w:p>
        </w:tc>
        <w:tc>
          <w:tcPr>
            <w:tcW w:w="2192" w:type="dxa"/>
            <w:shd w:val="clear" w:color="auto" w:fill="B4C6E7" w:themeFill="accent1" w:themeFillTint="66"/>
            <w:vAlign w:val="center"/>
            <w:hideMark/>
          </w:tcPr>
          <w:p w14:paraId="6285B428" w14:textId="1237B239" w:rsidR="00771740" w:rsidRPr="001B755F" w:rsidRDefault="00771740" w:rsidP="00AD593F">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 xml:space="preserve">Actual </w:t>
            </w:r>
            <w:r w:rsidR="00777A11" w:rsidRPr="001B755F">
              <w:rPr>
                <w:rFonts w:ascii="Arial" w:hAnsi="Arial" w:cs="Arial"/>
                <w:b/>
                <w:bCs/>
                <w:color w:val="000048"/>
                <w:kern w:val="24"/>
                <w:sz w:val="20"/>
                <w:szCs w:val="20"/>
              </w:rPr>
              <w:t xml:space="preserve">session </w:t>
            </w:r>
            <w:r w:rsidRPr="001B755F">
              <w:rPr>
                <w:rFonts w:ascii="Arial" w:hAnsi="Arial" w:cs="Arial"/>
                <w:b/>
                <w:bCs/>
                <w:color w:val="000048"/>
                <w:kern w:val="24"/>
                <w:sz w:val="20"/>
                <w:szCs w:val="20"/>
              </w:rPr>
              <w:t>hours reported</w:t>
            </w:r>
          </w:p>
        </w:tc>
        <w:tc>
          <w:tcPr>
            <w:tcW w:w="1911" w:type="dxa"/>
            <w:shd w:val="clear" w:color="auto" w:fill="B4C6E7" w:themeFill="accent1" w:themeFillTint="66"/>
            <w:vAlign w:val="center"/>
            <w:hideMark/>
          </w:tcPr>
          <w:p w14:paraId="3E5D50C0" w14:textId="77777777" w:rsidR="00771740" w:rsidRPr="001B755F" w:rsidRDefault="00771740" w:rsidP="00AD593F">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RAG</w:t>
            </w:r>
          </w:p>
        </w:tc>
      </w:tr>
      <w:tr w:rsidR="00771740" w:rsidRPr="001B755F" w14:paraId="263BB382" w14:textId="77777777" w:rsidTr="00AA188C">
        <w:trPr>
          <w:trHeight w:val="367"/>
          <w:jc w:val="center"/>
        </w:trPr>
        <w:tc>
          <w:tcPr>
            <w:tcW w:w="2038" w:type="dxa"/>
            <w:shd w:val="clear" w:color="000000" w:fill="E7EBF5"/>
            <w:vAlign w:val="center"/>
            <w:hideMark/>
          </w:tcPr>
          <w:p w14:paraId="334C98BA" w14:textId="6FD9C3D0"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&gt;=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14:paraId="1C8BD89C" w14:textId="54F58EA2"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&gt;=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1911" w:type="dxa"/>
            <w:shd w:val="clear" w:color="000000" w:fill="E7EBF5"/>
            <w:vAlign w:val="center"/>
            <w:hideMark/>
          </w:tcPr>
          <w:p w14:paraId="3C01A5A0" w14:textId="77777777"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Green</w:t>
            </w:r>
          </w:p>
        </w:tc>
      </w:tr>
      <w:tr w:rsidR="00771740" w:rsidRPr="001B755F" w14:paraId="1D5B7860" w14:textId="77777777" w:rsidTr="00AA188C">
        <w:trPr>
          <w:trHeight w:val="367"/>
          <w:jc w:val="center"/>
        </w:trPr>
        <w:tc>
          <w:tcPr>
            <w:tcW w:w="2038" w:type="dxa"/>
            <w:shd w:val="clear" w:color="000000" w:fill="E7EBF5"/>
            <w:vAlign w:val="center"/>
            <w:hideMark/>
          </w:tcPr>
          <w:p w14:paraId="5B624789" w14:textId="5BAF3A6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&gt;=80% &amp; &lt;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14:paraId="645F2D48" w14:textId="5D0C102A"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1911" w:type="dxa"/>
            <w:shd w:val="clear" w:color="000000" w:fill="E7EBF5"/>
            <w:vAlign w:val="center"/>
            <w:hideMark/>
          </w:tcPr>
          <w:p w14:paraId="32590D2E" w14:textId="7777777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Amber</w:t>
            </w:r>
          </w:p>
        </w:tc>
      </w:tr>
      <w:tr w:rsidR="00771740" w:rsidRPr="001B755F" w14:paraId="1E23E4DF" w14:textId="77777777" w:rsidTr="00AA188C">
        <w:trPr>
          <w:trHeight w:val="367"/>
          <w:jc w:val="center"/>
        </w:trPr>
        <w:tc>
          <w:tcPr>
            <w:tcW w:w="2038" w:type="dxa"/>
            <w:shd w:val="clear" w:color="000000" w:fill="E7EBF5"/>
            <w:vAlign w:val="center"/>
            <w:hideMark/>
          </w:tcPr>
          <w:p w14:paraId="5925CC78" w14:textId="2BD038E3"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14:paraId="1A221061" w14:textId="1FCAA69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&gt;=80 &amp; &lt;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1911" w:type="dxa"/>
            <w:shd w:val="clear" w:color="000000" w:fill="E7EBF5"/>
            <w:vAlign w:val="center"/>
            <w:hideMark/>
          </w:tcPr>
          <w:p w14:paraId="27DB2B96" w14:textId="7777777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Amber</w:t>
            </w:r>
          </w:p>
        </w:tc>
      </w:tr>
      <w:tr w:rsidR="00771740" w:rsidRPr="001B755F" w14:paraId="4072CBE0" w14:textId="77777777" w:rsidTr="00AA188C">
        <w:trPr>
          <w:trHeight w:val="367"/>
          <w:jc w:val="center"/>
        </w:trPr>
        <w:tc>
          <w:tcPr>
            <w:tcW w:w="2038" w:type="dxa"/>
            <w:shd w:val="clear" w:color="000000" w:fill="E7EBF5"/>
            <w:vAlign w:val="center"/>
            <w:hideMark/>
          </w:tcPr>
          <w:p w14:paraId="62100E82" w14:textId="2442AD4F"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&lt;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14:paraId="1D0986B7" w14:textId="5FABA311"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&lt;8</w:t>
            </w:r>
            <w:r w:rsidR="00AD593F" w:rsidRPr="001B755F">
              <w:rPr>
                <w:rFonts w:ascii="Arial" w:hAnsi="Arial" w:cs="Arial"/>
                <w:color w:val="000048"/>
                <w:sz w:val="20"/>
                <w:szCs w:val="20"/>
                <w:lang w:val="en-IN"/>
              </w:rPr>
              <w:t>5</w:t>
            </w:r>
            <w:r w:rsidRPr="001B755F">
              <w:rPr>
                <w:rFonts w:ascii="Arial" w:hAnsi="Arial" w:cs="Arial"/>
                <w:color w:val="000048"/>
                <w:sz w:val="20"/>
                <w:szCs w:val="20"/>
                <w:lang w:val="en-IN"/>
              </w:rPr>
              <w:t>%</w:t>
            </w:r>
          </w:p>
        </w:tc>
        <w:tc>
          <w:tcPr>
            <w:tcW w:w="1911" w:type="dxa"/>
            <w:shd w:val="clear" w:color="000000" w:fill="E7EBF5"/>
            <w:vAlign w:val="center"/>
            <w:hideMark/>
          </w:tcPr>
          <w:p w14:paraId="1181ED21" w14:textId="7777777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Red</w:t>
            </w:r>
          </w:p>
        </w:tc>
      </w:tr>
    </w:tbl>
    <w:p w14:paraId="1BA90039" w14:textId="2FC3D744" w:rsidR="00771740" w:rsidRPr="001B755F" w:rsidRDefault="00771740" w:rsidP="0041254F">
      <w:pPr>
        <w:pStyle w:val="Heading3"/>
        <w:numPr>
          <w:ilvl w:val="1"/>
          <w:numId w:val="5"/>
        </w:numPr>
        <w:rPr>
          <w:rFonts w:ascii="Arial" w:hAnsi="Arial" w:cs="Arial"/>
          <w:color w:val="000048"/>
        </w:rPr>
      </w:pPr>
      <w:bookmarkStart w:id="64" w:name="_Toc209183500"/>
      <w:r w:rsidRPr="001B755F">
        <w:rPr>
          <w:rFonts w:ascii="Arial" w:hAnsi="Arial" w:cs="Arial"/>
          <w:color w:val="000048"/>
        </w:rPr>
        <w:t>AHS Consequence</w:t>
      </w:r>
      <w:bookmarkEnd w:id="64"/>
    </w:p>
    <w:tbl>
      <w:tblPr>
        <w:tblW w:w="6385" w:type="dxa"/>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2335"/>
        <w:gridCol w:w="4050"/>
      </w:tblGrid>
      <w:tr w:rsidR="00771740" w:rsidRPr="001B755F" w14:paraId="091DAD85" w14:textId="77777777" w:rsidTr="00AA188C">
        <w:trPr>
          <w:trHeight w:val="264"/>
          <w:jc w:val="center"/>
        </w:trPr>
        <w:tc>
          <w:tcPr>
            <w:tcW w:w="2335" w:type="dxa"/>
            <w:vMerge w:val="restart"/>
            <w:shd w:val="clear" w:color="auto" w:fill="B4C6E7" w:themeFill="accent1" w:themeFillTint="66"/>
            <w:vAlign w:val="center"/>
            <w:hideMark/>
          </w:tcPr>
          <w:p w14:paraId="3D7A45E7" w14:textId="77777777" w:rsidR="00771740" w:rsidRPr="001B755F" w:rsidRDefault="00771740" w:rsidP="00AD593F">
            <w:pPr>
              <w:widowControl w:val="0"/>
              <w:spacing w:before="26" w:after="0" w:line="240" w:lineRule="auto"/>
              <w:ind w:right="115"/>
              <w:jc w:val="center"/>
              <w:rPr>
                <w:rFonts w:ascii="Arial" w:hAnsi="Arial" w:cs="Arial"/>
                <w:b/>
                <w:bCs/>
                <w:color w:val="FFFFFF"/>
                <w:sz w:val="20"/>
                <w:szCs w:val="20"/>
              </w:rPr>
            </w:pPr>
            <w:r w:rsidRPr="001B755F">
              <w:rPr>
                <w:rFonts w:ascii="Arial" w:hAnsi="Arial" w:cs="Arial"/>
                <w:b/>
                <w:bCs/>
                <w:color w:val="000048"/>
                <w:kern w:val="24"/>
                <w:sz w:val="20"/>
                <w:szCs w:val="20"/>
              </w:rPr>
              <w:t>Monthly AHS RAG</w:t>
            </w:r>
          </w:p>
        </w:tc>
        <w:tc>
          <w:tcPr>
            <w:tcW w:w="4050" w:type="dxa"/>
            <w:shd w:val="clear" w:color="auto" w:fill="D9E2F3" w:themeFill="accent1" w:themeFillTint="33"/>
            <w:noWrap/>
            <w:vAlign w:val="center"/>
            <w:hideMark/>
          </w:tcPr>
          <w:p w14:paraId="16D8756E" w14:textId="77777777" w:rsidR="00771740" w:rsidRPr="001B755F" w:rsidRDefault="00771740" w:rsidP="00AD593F">
            <w:pPr>
              <w:spacing w:after="0" w:line="240" w:lineRule="auto"/>
              <w:jc w:val="center"/>
              <w:rPr>
                <w:rFonts w:ascii="Arial" w:hAnsi="Arial" w:cs="Arial"/>
                <w:b/>
                <w:bCs/>
                <w:color w:val="000000"/>
                <w:sz w:val="20"/>
                <w:szCs w:val="20"/>
              </w:rPr>
            </w:pPr>
            <w:r w:rsidRPr="001B755F">
              <w:rPr>
                <w:rFonts w:ascii="Arial" w:hAnsi="Arial" w:cs="Arial"/>
                <w:b/>
                <w:bCs/>
                <w:color w:val="000000"/>
                <w:sz w:val="20"/>
                <w:szCs w:val="20"/>
              </w:rPr>
              <w:t>Consequence</w:t>
            </w:r>
          </w:p>
        </w:tc>
      </w:tr>
      <w:tr w:rsidR="00BB1131" w:rsidRPr="001B755F" w14:paraId="470D9AD2" w14:textId="77777777" w:rsidTr="008914CE">
        <w:trPr>
          <w:trHeight w:val="264"/>
          <w:jc w:val="center"/>
        </w:trPr>
        <w:tc>
          <w:tcPr>
            <w:tcW w:w="2335" w:type="dxa"/>
            <w:vMerge/>
            <w:shd w:val="clear" w:color="auto" w:fill="B4C6E7" w:themeFill="accent1" w:themeFillTint="66"/>
            <w:vAlign w:val="center"/>
            <w:hideMark/>
          </w:tcPr>
          <w:p w14:paraId="52966F67" w14:textId="77777777" w:rsidR="00BB1131" w:rsidRPr="001B755F" w:rsidRDefault="00BB1131" w:rsidP="00AD593F">
            <w:pPr>
              <w:spacing w:after="0" w:line="240" w:lineRule="auto"/>
              <w:jc w:val="center"/>
              <w:rPr>
                <w:rFonts w:ascii="Arial" w:hAnsi="Arial" w:cs="Arial"/>
                <w:b/>
                <w:bCs/>
                <w:color w:val="FFFFFF"/>
                <w:sz w:val="20"/>
                <w:szCs w:val="20"/>
              </w:rPr>
            </w:pPr>
          </w:p>
        </w:tc>
        <w:tc>
          <w:tcPr>
            <w:tcW w:w="4050" w:type="dxa"/>
            <w:shd w:val="clear" w:color="auto" w:fill="D9E2F3" w:themeFill="accent1" w:themeFillTint="33"/>
            <w:vAlign w:val="center"/>
            <w:hideMark/>
          </w:tcPr>
          <w:p w14:paraId="703CA313" w14:textId="77777777" w:rsidR="00BB1131" w:rsidRPr="001B755F" w:rsidRDefault="00BB1131" w:rsidP="00AD593F">
            <w:pPr>
              <w:spacing w:after="0" w:line="240" w:lineRule="auto"/>
              <w:jc w:val="center"/>
              <w:rPr>
                <w:rFonts w:ascii="Arial" w:hAnsi="Arial" w:cs="Arial"/>
                <w:b/>
                <w:bCs/>
                <w:color w:val="000000"/>
                <w:sz w:val="20"/>
                <w:szCs w:val="20"/>
              </w:rPr>
            </w:pPr>
            <w:r w:rsidRPr="001B755F">
              <w:rPr>
                <w:rFonts w:ascii="Arial" w:hAnsi="Arial" w:cs="Arial"/>
                <w:b/>
                <w:bCs/>
                <w:color w:val="000000"/>
                <w:sz w:val="20"/>
                <w:szCs w:val="20"/>
              </w:rPr>
              <w:t>Interns</w:t>
            </w:r>
          </w:p>
        </w:tc>
      </w:tr>
      <w:tr w:rsidR="00771740" w:rsidRPr="001B755F" w14:paraId="7EBB2EDE" w14:textId="77777777" w:rsidTr="00AA188C">
        <w:trPr>
          <w:trHeight w:val="503"/>
          <w:jc w:val="center"/>
        </w:trPr>
        <w:tc>
          <w:tcPr>
            <w:tcW w:w="2335" w:type="dxa"/>
            <w:shd w:val="clear" w:color="000000" w:fill="00B050"/>
            <w:vAlign w:val="center"/>
            <w:hideMark/>
          </w:tcPr>
          <w:p w14:paraId="6FF93B36" w14:textId="77777777" w:rsidR="00771740" w:rsidRPr="001B755F" w:rsidRDefault="00771740" w:rsidP="00AD593F">
            <w:pPr>
              <w:spacing w:after="0" w:line="240" w:lineRule="auto"/>
              <w:jc w:val="center"/>
              <w:rPr>
                <w:rFonts w:ascii="Arial" w:hAnsi="Arial" w:cs="Arial"/>
                <w:b/>
                <w:bCs/>
                <w:color w:val="000000"/>
                <w:sz w:val="20"/>
                <w:szCs w:val="20"/>
              </w:rPr>
            </w:pPr>
            <w:r w:rsidRPr="001B755F">
              <w:rPr>
                <w:rFonts w:ascii="Arial" w:hAnsi="Arial" w:cs="Arial"/>
                <w:b/>
                <w:bCs/>
                <w:sz w:val="20"/>
                <w:szCs w:val="20"/>
              </w:rPr>
              <w:t>Green</w:t>
            </w:r>
          </w:p>
        </w:tc>
        <w:tc>
          <w:tcPr>
            <w:tcW w:w="4050" w:type="dxa"/>
            <w:noWrap/>
            <w:vAlign w:val="center"/>
            <w:hideMark/>
          </w:tcPr>
          <w:p w14:paraId="4761670D" w14:textId="77777777"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Continue with the skilling program</w:t>
            </w:r>
          </w:p>
        </w:tc>
      </w:tr>
      <w:tr w:rsidR="00771740" w:rsidRPr="001B755F" w14:paraId="205F39B6" w14:textId="77777777" w:rsidTr="00AA188C">
        <w:trPr>
          <w:trHeight w:val="431"/>
          <w:jc w:val="center"/>
        </w:trPr>
        <w:tc>
          <w:tcPr>
            <w:tcW w:w="2335" w:type="dxa"/>
            <w:shd w:val="clear" w:color="000000" w:fill="FFC000"/>
            <w:vAlign w:val="center"/>
            <w:hideMark/>
          </w:tcPr>
          <w:p w14:paraId="6E01EFFC" w14:textId="77777777" w:rsidR="00771740" w:rsidRPr="001B755F" w:rsidRDefault="00771740" w:rsidP="00AD593F">
            <w:pPr>
              <w:spacing w:after="0" w:line="240" w:lineRule="auto"/>
              <w:jc w:val="center"/>
              <w:rPr>
                <w:rFonts w:ascii="Arial" w:hAnsi="Arial" w:cs="Arial"/>
                <w:b/>
                <w:bCs/>
                <w:color w:val="000000"/>
                <w:sz w:val="20"/>
                <w:szCs w:val="20"/>
              </w:rPr>
            </w:pPr>
            <w:r w:rsidRPr="001B755F">
              <w:rPr>
                <w:rFonts w:ascii="Arial" w:hAnsi="Arial" w:cs="Arial"/>
                <w:b/>
                <w:bCs/>
                <w:sz w:val="20"/>
                <w:szCs w:val="20"/>
              </w:rPr>
              <w:t>Amber</w:t>
            </w:r>
          </w:p>
        </w:tc>
        <w:tc>
          <w:tcPr>
            <w:tcW w:w="4050" w:type="dxa"/>
            <w:vMerge w:val="restart"/>
            <w:vAlign w:val="center"/>
            <w:hideMark/>
          </w:tcPr>
          <w:p w14:paraId="5B6081C5" w14:textId="119E5908"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De-</w:t>
            </w:r>
            <w:r w:rsidR="00D52A42" w:rsidRPr="001B755F">
              <w:rPr>
                <w:rFonts w:ascii="Arial" w:hAnsi="Arial" w:cs="Arial"/>
                <w:color w:val="000048"/>
                <w:sz w:val="20"/>
                <w:szCs w:val="20"/>
                <w:lang w:val="en-IN"/>
              </w:rPr>
              <w:t>enrolment</w:t>
            </w:r>
            <w:r w:rsidRPr="001B755F">
              <w:rPr>
                <w:rFonts w:ascii="Arial" w:hAnsi="Arial" w:cs="Arial"/>
                <w:color w:val="000048"/>
                <w:sz w:val="20"/>
                <w:szCs w:val="20"/>
                <w:lang w:val="en-IN"/>
              </w:rPr>
              <w:t xml:space="preserve"> from the skilling program.</w:t>
            </w:r>
            <w:r w:rsidRPr="001B755F">
              <w:rPr>
                <w:rFonts w:ascii="Arial" w:hAnsi="Arial" w:cs="Arial"/>
                <w:color w:val="000048"/>
                <w:sz w:val="20"/>
                <w:szCs w:val="20"/>
                <w:lang w:val="en-IN"/>
              </w:rPr>
              <w:br/>
            </w:r>
            <w:r w:rsidR="00754E39" w:rsidRPr="001B755F">
              <w:rPr>
                <w:rFonts w:ascii="Arial" w:hAnsi="Arial" w:cs="Arial"/>
                <w:color w:val="000048"/>
                <w:sz w:val="20"/>
                <w:szCs w:val="20"/>
                <w:lang w:val="en-IN"/>
              </w:rPr>
              <w:t>revoked LOI</w:t>
            </w:r>
          </w:p>
        </w:tc>
      </w:tr>
      <w:tr w:rsidR="00771740" w:rsidRPr="001B755F" w14:paraId="12376256" w14:textId="77777777" w:rsidTr="00AA188C">
        <w:trPr>
          <w:trHeight w:val="359"/>
          <w:jc w:val="center"/>
        </w:trPr>
        <w:tc>
          <w:tcPr>
            <w:tcW w:w="2335" w:type="dxa"/>
            <w:shd w:val="clear" w:color="000000" w:fill="FF0000"/>
            <w:vAlign w:val="center"/>
            <w:hideMark/>
          </w:tcPr>
          <w:p w14:paraId="0035B81D" w14:textId="77777777" w:rsidR="00771740" w:rsidRPr="001B755F" w:rsidRDefault="00771740" w:rsidP="00AD593F">
            <w:pPr>
              <w:spacing w:after="0" w:line="240" w:lineRule="auto"/>
              <w:jc w:val="center"/>
              <w:rPr>
                <w:rFonts w:ascii="Arial" w:hAnsi="Arial" w:cs="Arial"/>
                <w:b/>
                <w:bCs/>
                <w:color w:val="000000"/>
                <w:sz w:val="20"/>
                <w:szCs w:val="20"/>
              </w:rPr>
            </w:pPr>
            <w:r w:rsidRPr="001B755F">
              <w:rPr>
                <w:rFonts w:ascii="Arial" w:hAnsi="Arial" w:cs="Arial"/>
                <w:b/>
                <w:bCs/>
                <w:sz w:val="20"/>
                <w:szCs w:val="20"/>
              </w:rPr>
              <w:t>Red</w:t>
            </w:r>
          </w:p>
        </w:tc>
        <w:tc>
          <w:tcPr>
            <w:tcW w:w="4050" w:type="dxa"/>
            <w:vMerge/>
            <w:vAlign w:val="center"/>
            <w:hideMark/>
          </w:tcPr>
          <w:p w14:paraId="27E4DE78" w14:textId="77777777" w:rsidR="00771740" w:rsidRPr="001B755F" w:rsidRDefault="00771740" w:rsidP="00AD593F">
            <w:pPr>
              <w:spacing w:after="0" w:line="240" w:lineRule="auto"/>
              <w:jc w:val="center"/>
              <w:rPr>
                <w:rFonts w:ascii="Arial" w:hAnsi="Arial" w:cs="Arial"/>
                <w:color w:val="000000"/>
              </w:rPr>
            </w:pPr>
          </w:p>
        </w:tc>
      </w:tr>
    </w:tbl>
    <w:p w14:paraId="71C43CB4" w14:textId="0B16FA5A" w:rsidR="00771740" w:rsidRPr="001B755F" w:rsidRDefault="00771740" w:rsidP="00AD593F">
      <w:pPr>
        <w:pStyle w:val="Heading3"/>
        <w:rPr>
          <w:rFonts w:ascii="Arial" w:hAnsi="Arial" w:cs="Arial"/>
          <w:color w:val="000048"/>
        </w:rPr>
      </w:pPr>
      <w:bookmarkStart w:id="65" w:name="_Toc209183501"/>
      <w:r w:rsidRPr="001B755F">
        <w:rPr>
          <w:rFonts w:ascii="Arial" w:hAnsi="Arial" w:cs="Arial"/>
          <w:color w:val="000048"/>
        </w:rPr>
        <w:t>Internship leave policy</w:t>
      </w:r>
      <w:bookmarkEnd w:id="65"/>
    </w:p>
    <w:p w14:paraId="1059BFD4" w14:textId="2698C1FF"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Leaves are not permitted during </w:t>
      </w:r>
      <w:r w:rsidRPr="001B755F">
        <w:rPr>
          <w:rFonts w:ascii="Arial" w:hAnsi="Arial" w:cs="Arial"/>
          <w:color w:val="000048"/>
          <w:sz w:val="20"/>
          <w:szCs w:val="20"/>
          <w:lang w:val="en-IN"/>
        </w:rPr>
        <w:t>GenC Internship</w:t>
      </w:r>
      <w:r w:rsidR="00BD2037">
        <w:rPr>
          <w:rFonts w:ascii="Arial" w:hAnsi="Arial" w:cs="Arial"/>
          <w:color w:val="000048"/>
          <w:sz w:val="20"/>
          <w:szCs w:val="20"/>
          <w:lang w:val="en-IN"/>
        </w:rPr>
        <w:t xml:space="preserve"> </w:t>
      </w:r>
      <w:r w:rsidRPr="001B755F">
        <w:rPr>
          <w:rFonts w:ascii="Arial" w:hAnsi="Arial" w:cs="Arial"/>
          <w:color w:val="000048"/>
          <w:sz w:val="20"/>
          <w:szCs w:val="20"/>
          <w:lang w:val="en-IN"/>
        </w:rPr>
        <w:t xml:space="preserve">skilling </w:t>
      </w:r>
      <w:r w:rsidRPr="001B755F">
        <w:rPr>
          <w:rFonts w:ascii="Arial" w:hAnsi="Arial" w:cs="Arial"/>
          <w:color w:val="000048"/>
          <w:sz w:val="20"/>
          <w:szCs w:val="20"/>
        </w:rPr>
        <w:t>program.</w:t>
      </w:r>
    </w:p>
    <w:p w14:paraId="5E20D3FF" w14:textId="77777777"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Attendance to be followed as per the AHS guidelines</w:t>
      </w:r>
    </w:p>
    <w:p w14:paraId="2C71CF61" w14:textId="7DBCF810"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It is mandatory to be in-person or on video for </w:t>
      </w:r>
      <w:r w:rsidR="00777A11" w:rsidRPr="001B755F">
        <w:rPr>
          <w:rFonts w:ascii="Arial" w:hAnsi="Arial" w:cs="Arial"/>
          <w:color w:val="000048"/>
          <w:sz w:val="20"/>
          <w:szCs w:val="20"/>
        </w:rPr>
        <w:t>V</w:t>
      </w:r>
      <w:r w:rsidRPr="001B755F">
        <w:rPr>
          <w:rFonts w:ascii="Arial" w:hAnsi="Arial" w:cs="Arial"/>
          <w:color w:val="000048"/>
          <w:sz w:val="20"/>
          <w:szCs w:val="20"/>
        </w:rPr>
        <w:t>ILT sessions (concern raised by facilitator will be a breach)</w:t>
      </w:r>
    </w:p>
    <w:p w14:paraId="252D8BBD" w14:textId="77777777"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Uninformed leaves of more than 3 days will lead to consequence</w:t>
      </w:r>
    </w:p>
    <w:p w14:paraId="5F56A0C8" w14:textId="77777777"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Examination breaks not to exceed 5 working days (validated with college confirmed exam dates)</w:t>
      </w:r>
    </w:p>
    <w:p w14:paraId="196311AB" w14:textId="074279A9"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3 to 4 months in office is mandatory. If the trainees do not have </w:t>
      </w:r>
      <w:r w:rsidR="00AD593F" w:rsidRPr="001B755F">
        <w:rPr>
          <w:rFonts w:ascii="Arial" w:hAnsi="Arial" w:cs="Arial"/>
          <w:color w:val="000048"/>
          <w:sz w:val="20"/>
          <w:szCs w:val="20"/>
        </w:rPr>
        <w:t>85</w:t>
      </w:r>
      <w:r w:rsidRPr="001B755F">
        <w:rPr>
          <w:rFonts w:ascii="Arial" w:hAnsi="Arial" w:cs="Arial"/>
          <w:color w:val="000048"/>
          <w:sz w:val="20"/>
          <w:szCs w:val="20"/>
        </w:rPr>
        <w:t>% attendance in a month (both physical &amp; virtual), it would lead to program de-enrolment in the 1st week of the subsequent month.</w:t>
      </w:r>
    </w:p>
    <w:p w14:paraId="08A98E03" w14:textId="64796D60"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Leave approvals to be taken in advance through their </w:t>
      </w:r>
      <w:r w:rsidR="00551367">
        <w:rPr>
          <w:rFonts w:ascii="Arial" w:hAnsi="Arial" w:cs="Arial"/>
          <w:color w:val="000048"/>
          <w:sz w:val="20"/>
          <w:szCs w:val="20"/>
        </w:rPr>
        <w:t>Batch Owner</w:t>
      </w:r>
      <w:r w:rsidRPr="001B755F">
        <w:rPr>
          <w:rFonts w:ascii="Arial" w:hAnsi="Arial" w:cs="Arial"/>
          <w:color w:val="000048"/>
          <w:sz w:val="20"/>
          <w:szCs w:val="20"/>
        </w:rPr>
        <w:t xml:space="preserve"> – Validated medical leaves from Cognizant medical team only will be permitted</w:t>
      </w:r>
    </w:p>
    <w:p w14:paraId="6BB9C81A" w14:textId="55DDE610"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Notify the </w:t>
      </w:r>
      <w:r w:rsidR="00551367">
        <w:rPr>
          <w:rFonts w:ascii="Arial" w:hAnsi="Arial" w:cs="Arial"/>
          <w:color w:val="000048"/>
          <w:sz w:val="20"/>
          <w:szCs w:val="20"/>
        </w:rPr>
        <w:t>Batch Owner</w:t>
      </w:r>
      <w:r w:rsidRPr="001B755F">
        <w:rPr>
          <w:rFonts w:ascii="Arial" w:hAnsi="Arial" w:cs="Arial"/>
          <w:color w:val="000048"/>
          <w:sz w:val="20"/>
          <w:szCs w:val="20"/>
        </w:rPr>
        <w:t xml:space="preserve"> immediately for any Sick/Emergency leave – medical reports to be validated through Cognizant medical team</w:t>
      </w:r>
    </w:p>
    <w:p w14:paraId="513E846E" w14:textId="00226AA0"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All other leaves in any other reasons/categories would have an impact </w:t>
      </w:r>
      <w:r w:rsidR="00CC06C4" w:rsidRPr="001B755F">
        <w:rPr>
          <w:rFonts w:ascii="Arial" w:hAnsi="Arial" w:cs="Arial"/>
          <w:color w:val="000048"/>
          <w:sz w:val="20"/>
          <w:szCs w:val="20"/>
        </w:rPr>
        <w:t>on</w:t>
      </w:r>
      <w:r w:rsidRPr="001B755F">
        <w:rPr>
          <w:rFonts w:ascii="Arial" w:hAnsi="Arial" w:cs="Arial"/>
          <w:color w:val="000048"/>
          <w:sz w:val="20"/>
          <w:szCs w:val="20"/>
        </w:rPr>
        <w:t xml:space="preserve"> the AHS attendance. Any uninformed leave(s) would lead to consequence as per AHS guidelines.</w:t>
      </w:r>
    </w:p>
    <w:p w14:paraId="666B5AE2" w14:textId="77777777"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lastRenderedPageBreak/>
        <w:t>Prior approved leaves aligned with college TPO would be required for the ‘Exam breaks’ (if required and applicable) and would be to the max of 5 days only.</w:t>
      </w:r>
    </w:p>
    <w:p w14:paraId="3F8A71A9" w14:textId="38DBDD79"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lang w:val="en-IN"/>
        </w:rPr>
        <w:t xml:space="preserve">GenC Intern candidates </w:t>
      </w:r>
      <w:r w:rsidRPr="001B755F">
        <w:rPr>
          <w:rFonts w:ascii="Arial" w:hAnsi="Arial" w:cs="Arial"/>
          <w:color w:val="000048"/>
          <w:sz w:val="20"/>
          <w:szCs w:val="20"/>
        </w:rPr>
        <w:t>are expected to have uninterrupted access to office mail and are always reachable on mobile phone numbers and MS Teams</w:t>
      </w:r>
    </w:p>
    <w:p w14:paraId="3D3726E7" w14:textId="77777777" w:rsidR="00771740" w:rsidRPr="001B755F"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Attendance proxy both giving on behalf of others or availing the act would warrant serious consequence.</w:t>
      </w:r>
    </w:p>
    <w:p w14:paraId="07DC42D7" w14:textId="411F1C1C" w:rsidR="00771740" w:rsidRDefault="00771740" w:rsidP="00D32461">
      <w:pPr>
        <w:numPr>
          <w:ilvl w:val="0"/>
          <w:numId w:val="16"/>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Uninformed Leave &gt;3 days will be moved to No-Show case and Internship</w:t>
      </w:r>
      <w:r w:rsidR="009A063F">
        <w:rPr>
          <w:rFonts w:ascii="Arial" w:hAnsi="Arial" w:cs="Arial"/>
          <w:color w:val="000048"/>
          <w:sz w:val="20"/>
          <w:szCs w:val="20"/>
        </w:rPr>
        <w:t xml:space="preserve"> </w:t>
      </w:r>
      <w:r w:rsidRPr="001B755F">
        <w:rPr>
          <w:rFonts w:ascii="Arial" w:hAnsi="Arial" w:cs="Arial"/>
          <w:color w:val="000048"/>
          <w:sz w:val="20"/>
          <w:szCs w:val="20"/>
        </w:rPr>
        <w:t>abandonment will be initiated for GenC Intern candidates</w:t>
      </w:r>
    </w:p>
    <w:p w14:paraId="16DEDC80" w14:textId="529FFA62" w:rsidR="004115D3" w:rsidRPr="00FA6944" w:rsidRDefault="004115D3" w:rsidP="000168AB">
      <w:pPr>
        <w:pStyle w:val="Heading3"/>
        <w:rPr>
          <w:rFonts w:ascii="Arial" w:hAnsi="Arial" w:cs="Arial"/>
          <w:color w:val="000048"/>
        </w:rPr>
      </w:pPr>
      <w:r>
        <w:rPr>
          <w:rFonts w:ascii="Arial" w:hAnsi="Arial" w:cs="Arial"/>
          <w:color w:val="000048"/>
        </w:rPr>
        <w:t xml:space="preserve"> </w:t>
      </w:r>
      <w:bookmarkStart w:id="66" w:name="_Toc209183502"/>
      <w:r w:rsidRPr="00FA6944">
        <w:rPr>
          <w:rFonts w:ascii="Arial" w:hAnsi="Arial" w:cs="Arial"/>
          <w:color w:val="000048"/>
        </w:rPr>
        <w:t>Break Scenario</w:t>
      </w:r>
      <w:bookmarkEnd w:id="66"/>
      <w:r w:rsidRPr="00FA6944">
        <w:rPr>
          <w:rFonts w:ascii="Arial" w:hAnsi="Arial" w:cs="Arial"/>
          <w:color w:val="000048"/>
        </w:rPr>
        <w:t xml:space="preserve"> </w:t>
      </w:r>
    </w:p>
    <w:p w14:paraId="761B6B54" w14:textId="77777777" w:rsidR="00FA6944" w:rsidRPr="00FA6944" w:rsidRDefault="00FA6944" w:rsidP="00FA6944">
      <w:pPr>
        <w:rPr>
          <w:highlight w:val="yellow"/>
        </w:rPr>
      </w:pPr>
    </w:p>
    <w:p w14:paraId="189EB3E6" w14:textId="368959D3" w:rsidR="0040181C" w:rsidRDefault="0040181C" w:rsidP="0040181C">
      <w:pPr>
        <w:pStyle w:val="Bodytext"/>
        <w:spacing w:after="0"/>
        <w:ind w:left="0"/>
        <w:rPr>
          <w:rFonts w:ascii="Arial" w:hAnsi="Arial" w:cs="Arial"/>
          <w:color w:val="000048"/>
          <w:sz w:val="20"/>
          <w:szCs w:val="20"/>
        </w:rPr>
      </w:pPr>
      <w:r w:rsidRPr="00FA6944">
        <w:rPr>
          <w:rFonts w:ascii="Arial" w:hAnsi="Arial" w:cs="Arial"/>
          <w:color w:val="000048"/>
          <w:sz w:val="20"/>
          <w:szCs w:val="20"/>
        </w:rPr>
        <w:t xml:space="preserve">In cases where a GenC </w:t>
      </w:r>
      <w:r w:rsidR="00F37AAD" w:rsidRPr="00FA6944">
        <w:rPr>
          <w:rFonts w:ascii="Arial" w:hAnsi="Arial" w:cs="Arial"/>
          <w:color w:val="000048"/>
          <w:sz w:val="20"/>
          <w:szCs w:val="20"/>
        </w:rPr>
        <w:t xml:space="preserve">intern candidate </w:t>
      </w:r>
      <w:r w:rsidRPr="00FA6944">
        <w:rPr>
          <w:rFonts w:ascii="Arial" w:hAnsi="Arial" w:cs="Arial"/>
          <w:color w:val="000048"/>
          <w:sz w:val="20"/>
          <w:szCs w:val="20"/>
        </w:rPr>
        <w:t>is unable to attend training for more than five consecutive working days due to genuine medical or personal emergencies, they may be considered for movement to a Break Cohort, subject to approval from the Program Manager. Once approved, the Batch Owner will update the</w:t>
      </w:r>
      <w:r w:rsidR="00C524C7" w:rsidRPr="00FA6944">
        <w:rPr>
          <w:rFonts w:ascii="Arial" w:hAnsi="Arial" w:cs="Arial"/>
          <w:color w:val="000048"/>
          <w:sz w:val="20"/>
          <w:szCs w:val="20"/>
        </w:rPr>
        <w:t xml:space="preserve"> C</w:t>
      </w:r>
      <w:r w:rsidRPr="00FA6944">
        <w:rPr>
          <w:rFonts w:ascii="Arial" w:hAnsi="Arial" w:cs="Arial"/>
          <w:color w:val="000048"/>
          <w:sz w:val="20"/>
          <w:szCs w:val="20"/>
        </w:rPr>
        <w:t xml:space="preserve">Recruit and coordinate with the Supply Management Team to initiate the process. The </w:t>
      </w:r>
      <w:r w:rsidR="00C3050E" w:rsidRPr="00FA6944">
        <w:rPr>
          <w:rFonts w:ascii="Arial" w:hAnsi="Arial" w:cs="Arial"/>
          <w:color w:val="000048"/>
          <w:sz w:val="20"/>
          <w:szCs w:val="20"/>
        </w:rPr>
        <w:t xml:space="preserve">intern </w:t>
      </w:r>
      <w:r w:rsidRPr="00FA6944">
        <w:rPr>
          <w:rFonts w:ascii="Arial" w:hAnsi="Arial" w:cs="Arial"/>
          <w:color w:val="000048"/>
          <w:sz w:val="20"/>
          <w:szCs w:val="20"/>
        </w:rPr>
        <w:t xml:space="preserve">should be informed in advance, and a tentative rejoining date must be obtained. Upon return, the </w:t>
      </w:r>
      <w:r w:rsidR="00C3050E" w:rsidRPr="00FA6944">
        <w:rPr>
          <w:rFonts w:ascii="Arial" w:hAnsi="Arial" w:cs="Arial"/>
          <w:color w:val="000048"/>
          <w:sz w:val="20"/>
          <w:szCs w:val="20"/>
        </w:rPr>
        <w:t xml:space="preserve">intern </w:t>
      </w:r>
      <w:r w:rsidRPr="00FA6944">
        <w:rPr>
          <w:rFonts w:ascii="Arial" w:hAnsi="Arial" w:cs="Arial"/>
          <w:color w:val="000048"/>
          <w:sz w:val="20"/>
          <w:szCs w:val="20"/>
        </w:rPr>
        <w:t>will be mapped to a cohort based on current demand, which may differ from their original training track. Flexibility in accepting the available technology track is expected.</w:t>
      </w:r>
    </w:p>
    <w:p w14:paraId="3F0CBA23" w14:textId="77777777" w:rsidR="00FA6944" w:rsidRPr="00FA6944" w:rsidRDefault="00FA6944" w:rsidP="0040181C">
      <w:pPr>
        <w:pStyle w:val="Bodytext"/>
        <w:spacing w:after="0"/>
        <w:ind w:left="0"/>
        <w:rPr>
          <w:rFonts w:ascii="Arial" w:hAnsi="Arial" w:cs="Arial"/>
          <w:color w:val="000048"/>
          <w:sz w:val="20"/>
          <w:szCs w:val="20"/>
        </w:rPr>
      </w:pPr>
    </w:p>
    <w:p w14:paraId="1B6846F0" w14:textId="1471788E" w:rsidR="0040181C" w:rsidRDefault="0040181C" w:rsidP="0040181C">
      <w:pPr>
        <w:pStyle w:val="Bodytext"/>
        <w:spacing w:after="0"/>
        <w:ind w:left="0"/>
        <w:rPr>
          <w:rFonts w:ascii="Arial" w:hAnsi="Arial" w:cs="Arial"/>
          <w:color w:val="000048"/>
          <w:sz w:val="20"/>
          <w:szCs w:val="20"/>
        </w:rPr>
      </w:pPr>
      <w:r w:rsidRPr="00FA6944">
        <w:rPr>
          <w:rFonts w:ascii="Arial" w:hAnsi="Arial" w:cs="Arial"/>
          <w:color w:val="000048"/>
          <w:sz w:val="20"/>
          <w:szCs w:val="20"/>
        </w:rPr>
        <w:t xml:space="preserve">During the break period, the </w:t>
      </w:r>
      <w:r w:rsidR="00C3050E" w:rsidRPr="00FA6944">
        <w:rPr>
          <w:rFonts w:ascii="Arial" w:hAnsi="Arial" w:cs="Arial"/>
          <w:color w:val="000048"/>
          <w:sz w:val="20"/>
          <w:szCs w:val="20"/>
        </w:rPr>
        <w:t xml:space="preserve">intern </w:t>
      </w:r>
      <w:r w:rsidRPr="00FA6944">
        <w:rPr>
          <w:rFonts w:ascii="Arial" w:hAnsi="Arial" w:cs="Arial"/>
          <w:color w:val="000048"/>
          <w:sz w:val="20"/>
          <w:szCs w:val="20"/>
        </w:rPr>
        <w:t xml:space="preserve">is advised to apply for Leave/LOP, which may also be initiated by the Batch Owner in HCM. If the </w:t>
      </w:r>
      <w:r w:rsidR="00C3050E" w:rsidRPr="00FA6944">
        <w:rPr>
          <w:rFonts w:ascii="Arial" w:hAnsi="Arial" w:cs="Arial"/>
          <w:color w:val="000048"/>
          <w:sz w:val="20"/>
          <w:szCs w:val="20"/>
        </w:rPr>
        <w:t xml:space="preserve">intern </w:t>
      </w:r>
      <w:r w:rsidRPr="00FA6944">
        <w:rPr>
          <w:rFonts w:ascii="Arial" w:hAnsi="Arial" w:cs="Arial"/>
          <w:color w:val="000048"/>
          <w:sz w:val="20"/>
          <w:szCs w:val="20"/>
        </w:rPr>
        <w:t>does not report back on the agreed date and remains unresponsive for three working days, a Job Abandonment (JA) will be raised on the fourth day.</w:t>
      </w:r>
    </w:p>
    <w:p w14:paraId="265BE31C" w14:textId="77777777" w:rsidR="00FA6944" w:rsidRPr="00FA6944" w:rsidRDefault="00FA6944" w:rsidP="0040181C">
      <w:pPr>
        <w:pStyle w:val="Bodytext"/>
        <w:spacing w:after="0"/>
        <w:ind w:left="0"/>
        <w:rPr>
          <w:rFonts w:ascii="Arial" w:hAnsi="Arial" w:cs="Arial"/>
          <w:color w:val="000048"/>
          <w:sz w:val="20"/>
          <w:szCs w:val="20"/>
        </w:rPr>
      </w:pPr>
    </w:p>
    <w:p w14:paraId="0A762A80" w14:textId="77777777" w:rsidR="0040181C" w:rsidRDefault="0040181C" w:rsidP="0040181C">
      <w:pPr>
        <w:pStyle w:val="Bodytext"/>
        <w:spacing w:after="0"/>
        <w:ind w:left="0"/>
        <w:rPr>
          <w:rFonts w:ascii="Arial" w:hAnsi="Arial" w:cs="Arial"/>
          <w:color w:val="000048"/>
          <w:sz w:val="20"/>
          <w:szCs w:val="20"/>
        </w:rPr>
      </w:pPr>
      <w:r w:rsidRPr="00FA6944">
        <w:rPr>
          <w:rFonts w:ascii="Arial" w:hAnsi="Arial" w:cs="Arial"/>
          <w:color w:val="000048"/>
          <w:sz w:val="20"/>
          <w:szCs w:val="20"/>
        </w:rPr>
        <w:t>Rejoining scenarios are handled as follows:</w:t>
      </w:r>
    </w:p>
    <w:p w14:paraId="461F85AA" w14:textId="77777777" w:rsidR="00FA6944" w:rsidRPr="00FA6944" w:rsidRDefault="00FA6944" w:rsidP="0040181C">
      <w:pPr>
        <w:pStyle w:val="Bodytext"/>
        <w:spacing w:after="0"/>
        <w:ind w:left="0"/>
        <w:rPr>
          <w:rFonts w:ascii="Arial" w:hAnsi="Arial" w:cs="Arial"/>
          <w:color w:val="000048"/>
          <w:sz w:val="20"/>
          <w:szCs w:val="20"/>
        </w:rPr>
      </w:pPr>
    </w:p>
    <w:p w14:paraId="724924A6" w14:textId="5BF40302" w:rsidR="0040181C" w:rsidRPr="00FA6944" w:rsidRDefault="0040181C" w:rsidP="0040181C">
      <w:pPr>
        <w:pStyle w:val="Bodytext"/>
        <w:numPr>
          <w:ilvl w:val="0"/>
          <w:numId w:val="48"/>
        </w:numPr>
        <w:spacing w:after="0"/>
        <w:rPr>
          <w:rFonts w:ascii="Arial" w:hAnsi="Arial" w:cs="Arial"/>
          <w:color w:val="000048"/>
          <w:sz w:val="20"/>
          <w:szCs w:val="20"/>
        </w:rPr>
      </w:pPr>
      <w:r w:rsidRPr="00FA6944">
        <w:rPr>
          <w:rFonts w:ascii="Arial" w:hAnsi="Arial" w:cs="Arial"/>
          <w:color w:val="000048"/>
          <w:sz w:val="20"/>
          <w:szCs w:val="20"/>
        </w:rPr>
        <w:t xml:space="preserve">If the </w:t>
      </w:r>
      <w:r w:rsidR="00C3050E" w:rsidRPr="00FA6944">
        <w:rPr>
          <w:rFonts w:ascii="Arial" w:hAnsi="Arial" w:cs="Arial"/>
          <w:color w:val="000048"/>
          <w:sz w:val="20"/>
          <w:szCs w:val="20"/>
        </w:rPr>
        <w:t xml:space="preserve">intern </w:t>
      </w:r>
      <w:r w:rsidRPr="00FA6944">
        <w:rPr>
          <w:rFonts w:ascii="Arial" w:hAnsi="Arial" w:cs="Arial"/>
          <w:color w:val="000048"/>
          <w:sz w:val="20"/>
          <w:szCs w:val="20"/>
        </w:rPr>
        <w:t>returns before the agreed date, they must obtain approval from the Batch Owner to cancel the LOP and raise a GSD request.</w:t>
      </w:r>
    </w:p>
    <w:p w14:paraId="7B0FDE53" w14:textId="7CA7A3D0" w:rsidR="0040181C" w:rsidRPr="00FA6944" w:rsidRDefault="0040181C" w:rsidP="0040181C">
      <w:pPr>
        <w:pStyle w:val="Bodytext"/>
        <w:numPr>
          <w:ilvl w:val="0"/>
          <w:numId w:val="48"/>
        </w:numPr>
        <w:spacing w:after="0"/>
        <w:rPr>
          <w:rFonts w:ascii="Arial" w:hAnsi="Arial" w:cs="Arial"/>
          <w:color w:val="000048"/>
          <w:sz w:val="20"/>
          <w:szCs w:val="20"/>
        </w:rPr>
      </w:pPr>
      <w:r w:rsidRPr="00FA6944">
        <w:rPr>
          <w:rFonts w:ascii="Arial" w:hAnsi="Arial" w:cs="Arial"/>
          <w:color w:val="000048"/>
          <w:sz w:val="20"/>
          <w:szCs w:val="20"/>
        </w:rPr>
        <w:t xml:space="preserve">If the </w:t>
      </w:r>
      <w:r w:rsidR="00C3050E" w:rsidRPr="00FA6944">
        <w:rPr>
          <w:rFonts w:ascii="Arial" w:hAnsi="Arial" w:cs="Arial"/>
          <w:color w:val="000048"/>
          <w:sz w:val="20"/>
          <w:szCs w:val="20"/>
        </w:rPr>
        <w:t xml:space="preserve">intern </w:t>
      </w:r>
      <w:r w:rsidRPr="00FA6944">
        <w:rPr>
          <w:rFonts w:ascii="Arial" w:hAnsi="Arial" w:cs="Arial"/>
          <w:color w:val="000048"/>
          <w:sz w:val="20"/>
          <w:szCs w:val="20"/>
        </w:rPr>
        <w:t>returns on the agreed date, the Batch Owner will confirm cohort availability with the Supply Management Team and facilitate reassignment accordingly.</w:t>
      </w:r>
    </w:p>
    <w:p w14:paraId="3621A0F7" w14:textId="77777777" w:rsidR="00FA6944" w:rsidRDefault="00FA6944" w:rsidP="0040181C">
      <w:pPr>
        <w:pStyle w:val="Bodytext"/>
        <w:spacing w:after="0"/>
        <w:ind w:left="0"/>
        <w:rPr>
          <w:rFonts w:ascii="Arial" w:hAnsi="Arial" w:cs="Arial"/>
          <w:color w:val="000048"/>
          <w:sz w:val="20"/>
          <w:szCs w:val="20"/>
        </w:rPr>
      </w:pPr>
    </w:p>
    <w:p w14:paraId="2AD11741" w14:textId="42579CA8" w:rsidR="0040181C" w:rsidRPr="00FA6944" w:rsidRDefault="0040181C" w:rsidP="0040181C">
      <w:pPr>
        <w:pStyle w:val="Bodytext"/>
        <w:spacing w:after="0"/>
        <w:ind w:left="0"/>
        <w:rPr>
          <w:rFonts w:ascii="Arial" w:hAnsi="Arial" w:cs="Arial"/>
          <w:color w:val="000048"/>
          <w:sz w:val="20"/>
          <w:szCs w:val="20"/>
        </w:rPr>
      </w:pPr>
      <w:r w:rsidRPr="00FA6944">
        <w:rPr>
          <w:rFonts w:ascii="Arial" w:hAnsi="Arial" w:cs="Arial"/>
          <w:color w:val="000048"/>
          <w:sz w:val="20"/>
          <w:szCs w:val="20"/>
        </w:rPr>
        <w:t>Throughout the process, the Batch Owner must ensure timely communication with all relevant stakeholders, including the Trainer, Program Managers, Platform Team, and Supply Management Team, to ensure a smooth transition and continuity in training.</w:t>
      </w:r>
    </w:p>
    <w:p w14:paraId="1C64539B" w14:textId="08367E6B" w:rsidR="00D97BBA" w:rsidRPr="00FA6944" w:rsidRDefault="00D97BBA" w:rsidP="00D04140">
      <w:pPr>
        <w:pStyle w:val="Heading3"/>
        <w:numPr>
          <w:ilvl w:val="1"/>
          <w:numId w:val="5"/>
        </w:numPr>
        <w:tabs>
          <w:tab w:val="left" w:pos="180"/>
        </w:tabs>
        <w:ind w:left="90" w:hanging="90"/>
        <w:rPr>
          <w:rFonts w:ascii="Arial" w:hAnsi="Arial" w:cs="Arial"/>
          <w:color w:val="000048"/>
        </w:rPr>
      </w:pPr>
      <w:bookmarkStart w:id="67" w:name="_Toc209183503"/>
      <w:r w:rsidRPr="00FA6944">
        <w:rPr>
          <w:rFonts w:ascii="Arial" w:hAnsi="Arial" w:cs="Arial"/>
          <w:color w:val="000048"/>
        </w:rPr>
        <w:t>Integrity in Assessments</w:t>
      </w:r>
      <w:bookmarkEnd w:id="67"/>
    </w:p>
    <w:p w14:paraId="2293148A" w14:textId="2B803FF4" w:rsidR="00C04AEE" w:rsidRPr="00CE7B40" w:rsidRDefault="000F71A0" w:rsidP="00C04AEE">
      <w:pPr>
        <w:pStyle w:val="Bodytext"/>
        <w:ind w:left="0"/>
        <w:rPr>
          <w:rFonts w:ascii="Arial" w:hAnsi="Arial" w:cs="Arial"/>
          <w:color w:val="000048"/>
          <w:sz w:val="20"/>
          <w:szCs w:val="20"/>
        </w:rPr>
      </w:pPr>
      <w:bookmarkStart w:id="68" w:name="_Hlk148095738"/>
      <w:r w:rsidRPr="00CE7B40">
        <w:rPr>
          <w:rFonts w:ascii="Arial" w:hAnsi="Arial" w:cs="Arial"/>
          <w:color w:val="000048"/>
          <w:sz w:val="20"/>
          <w:szCs w:val="20"/>
        </w:rPr>
        <w:t>As per the current model, assessments are designed as practice tests to evaluate Intern knowledge and skills. These skill/knowledge assessments are conducted as time-bound and randomized from a pool of questions with online/AI-based proctoring</w:t>
      </w:r>
      <w:r w:rsidR="00C04AEE" w:rsidRPr="00CE7B40">
        <w:rPr>
          <w:rFonts w:ascii="Arial" w:hAnsi="Arial" w:cs="Arial"/>
          <w:color w:val="000048"/>
          <w:sz w:val="20"/>
          <w:szCs w:val="20"/>
        </w:rPr>
        <w:t>.</w:t>
      </w:r>
    </w:p>
    <w:p w14:paraId="028765FC" w14:textId="46C61661" w:rsidR="00F41333" w:rsidRPr="00CE7B40" w:rsidRDefault="00F41333" w:rsidP="00C04AEE">
      <w:pPr>
        <w:pStyle w:val="Bodytext"/>
        <w:ind w:left="0"/>
        <w:rPr>
          <w:rFonts w:ascii="Arial" w:hAnsi="Arial" w:cs="Arial"/>
          <w:color w:val="000048"/>
          <w:sz w:val="20"/>
          <w:szCs w:val="20"/>
        </w:rPr>
      </w:pPr>
      <w:r w:rsidRPr="00CE7B40">
        <w:rPr>
          <w:rFonts w:ascii="Arial" w:hAnsi="Arial" w:cs="Arial"/>
          <w:color w:val="000048"/>
          <w:sz w:val="20"/>
          <w:szCs w:val="20"/>
        </w:rPr>
        <w:t xml:space="preserve">GenCs are evaluated through SME evaluations as part of the continuous evaluation and graduation process for Classroom/virtual skilling based on </w:t>
      </w:r>
      <w:r w:rsidR="005B0C93" w:rsidRPr="00CE7B40">
        <w:rPr>
          <w:rFonts w:ascii="Arial" w:hAnsi="Arial" w:cs="Arial"/>
          <w:color w:val="000048"/>
          <w:sz w:val="20"/>
          <w:szCs w:val="20"/>
        </w:rPr>
        <w:t>Cognizant business demands</w:t>
      </w:r>
      <w:r w:rsidRPr="00CE7B40">
        <w:rPr>
          <w:rFonts w:ascii="Arial" w:hAnsi="Arial" w:cs="Arial"/>
          <w:color w:val="000048"/>
          <w:sz w:val="20"/>
          <w:szCs w:val="20"/>
        </w:rPr>
        <w:t>, which involve one-on-one interviews conducted by Cognizant SMEs</w:t>
      </w:r>
    </w:p>
    <w:p w14:paraId="16AECC62" w14:textId="13828808" w:rsidR="00C04AEE" w:rsidRPr="00CE7B40" w:rsidRDefault="00973B6C" w:rsidP="00C04AEE">
      <w:pPr>
        <w:pStyle w:val="Bodytext"/>
        <w:ind w:left="0"/>
        <w:rPr>
          <w:rFonts w:ascii="Arial" w:hAnsi="Arial" w:cs="Arial"/>
          <w:color w:val="000048"/>
          <w:sz w:val="20"/>
          <w:szCs w:val="20"/>
        </w:rPr>
      </w:pPr>
      <w:r w:rsidRPr="00CE7B40">
        <w:rPr>
          <w:rFonts w:ascii="Arial" w:hAnsi="Arial" w:cs="Arial"/>
          <w:color w:val="000048"/>
          <w:sz w:val="20"/>
          <w:szCs w:val="20"/>
        </w:rPr>
        <w:t>The SME evaluation will be a single event covering both technical and project implementation aspects conducted at two checkpoints during the skilling phase: (i) Interim Evaluation (ii) Final evaluation</w:t>
      </w:r>
      <w:r w:rsidR="00C04AEE" w:rsidRPr="00CE7B40">
        <w:rPr>
          <w:rFonts w:ascii="Arial" w:hAnsi="Arial" w:cs="Arial"/>
          <w:color w:val="000048"/>
          <w:sz w:val="20"/>
          <w:szCs w:val="20"/>
        </w:rPr>
        <w:t xml:space="preserve">. </w:t>
      </w:r>
    </w:p>
    <w:p w14:paraId="0301AF92" w14:textId="467369B7" w:rsidR="009E2223" w:rsidRPr="00CE7B40" w:rsidRDefault="009E2223" w:rsidP="00C04AEE">
      <w:pPr>
        <w:pStyle w:val="Bodytext"/>
        <w:ind w:left="0"/>
        <w:rPr>
          <w:rFonts w:ascii="Arial" w:hAnsi="Arial" w:cs="Arial"/>
          <w:color w:val="000048"/>
          <w:sz w:val="20"/>
          <w:szCs w:val="20"/>
        </w:rPr>
      </w:pPr>
      <w:r w:rsidRPr="00CE7B40">
        <w:rPr>
          <w:rFonts w:ascii="Arial" w:hAnsi="Arial" w:cs="Arial"/>
          <w:color w:val="000048"/>
          <w:sz w:val="20"/>
          <w:szCs w:val="20"/>
        </w:rPr>
        <w:t xml:space="preserve">Below are the channels and </w:t>
      </w:r>
      <w:r w:rsidR="00271CBF" w:rsidRPr="00CE7B40">
        <w:rPr>
          <w:rFonts w:ascii="Arial" w:hAnsi="Arial" w:cs="Arial"/>
          <w:color w:val="000048"/>
          <w:sz w:val="20"/>
          <w:szCs w:val="20"/>
        </w:rPr>
        <w:t xml:space="preserve">processes </w:t>
      </w:r>
      <w:r w:rsidR="00944FC2" w:rsidRPr="00CE7B40">
        <w:rPr>
          <w:rFonts w:ascii="Arial" w:hAnsi="Arial" w:cs="Arial"/>
          <w:color w:val="000048"/>
          <w:sz w:val="20"/>
          <w:szCs w:val="20"/>
        </w:rPr>
        <w:t>being followed</w:t>
      </w:r>
      <w:r w:rsidRPr="00CE7B40">
        <w:rPr>
          <w:rFonts w:ascii="Arial" w:hAnsi="Arial" w:cs="Arial"/>
          <w:color w:val="000048"/>
          <w:sz w:val="20"/>
          <w:szCs w:val="20"/>
        </w:rPr>
        <w:t>:</w:t>
      </w:r>
    </w:p>
    <w:p w14:paraId="57A2D24A" w14:textId="77777777" w:rsidR="00271CBF" w:rsidRPr="00CE7B40" w:rsidRDefault="00A527D9" w:rsidP="007F0DD1">
      <w:pPr>
        <w:pStyle w:val="Bodytext"/>
        <w:numPr>
          <w:ilvl w:val="1"/>
          <w:numId w:val="16"/>
        </w:numPr>
        <w:rPr>
          <w:rFonts w:ascii="Arial" w:hAnsi="Arial" w:cs="Arial"/>
          <w:color w:val="000048"/>
          <w:sz w:val="20"/>
          <w:szCs w:val="20"/>
        </w:rPr>
      </w:pPr>
      <w:r w:rsidRPr="00CE7B40">
        <w:rPr>
          <w:rFonts w:ascii="Arial" w:hAnsi="Arial" w:cs="Arial"/>
          <w:color w:val="000048"/>
          <w:sz w:val="20"/>
          <w:szCs w:val="20"/>
        </w:rPr>
        <w:t>Proctored via in-person invigilation in Cognizant premises or live video proctoring if it is a virtual assessment. Cognizant has sole discretion on whether these evaluations are conducted virtually or in-person</w:t>
      </w:r>
    </w:p>
    <w:p w14:paraId="6D784AC1" w14:textId="77000A94" w:rsidR="00C04AEE" w:rsidRPr="00CE7B40" w:rsidRDefault="00C04AEE" w:rsidP="007F0DD1">
      <w:pPr>
        <w:pStyle w:val="Bodytext"/>
        <w:numPr>
          <w:ilvl w:val="1"/>
          <w:numId w:val="16"/>
        </w:numPr>
        <w:rPr>
          <w:rFonts w:ascii="Arial" w:hAnsi="Arial" w:cs="Arial"/>
          <w:color w:val="000048"/>
          <w:sz w:val="20"/>
          <w:szCs w:val="20"/>
        </w:rPr>
      </w:pPr>
      <w:r w:rsidRPr="00CE7B40">
        <w:rPr>
          <w:rFonts w:ascii="Arial" w:hAnsi="Arial" w:cs="Arial"/>
          <w:color w:val="000048"/>
          <w:sz w:val="20"/>
          <w:szCs w:val="20"/>
        </w:rPr>
        <w:t>Scheduled and recorded evaluations (Laptop required)</w:t>
      </w:r>
    </w:p>
    <w:p w14:paraId="1FF2C3B7" w14:textId="0C3E8434" w:rsidR="00D478F0" w:rsidRDefault="00D478F0" w:rsidP="00D478F0">
      <w:pPr>
        <w:pStyle w:val="Bodytext"/>
        <w:ind w:left="0"/>
        <w:rPr>
          <w:rFonts w:ascii="Arial" w:hAnsi="Arial" w:cs="Arial"/>
          <w:color w:val="000048"/>
        </w:rPr>
      </w:pPr>
      <w:r w:rsidRPr="001B755F">
        <w:rPr>
          <w:rFonts w:ascii="Arial" w:hAnsi="Arial" w:cs="Arial"/>
          <w:color w:val="000048"/>
          <w:sz w:val="20"/>
          <w:szCs w:val="20"/>
        </w:rPr>
        <w:lastRenderedPageBreak/>
        <w:t>Any learning and assessment are expected to be given by the GenCs in a very honest way. Plagiarism / copying / any malpractice has zero tolerance</w:t>
      </w:r>
      <w:r w:rsidRPr="001B755F">
        <w:rPr>
          <w:rFonts w:ascii="Arial" w:hAnsi="Arial" w:cs="Arial"/>
          <w:color w:val="000048"/>
        </w:rPr>
        <w:t>.</w:t>
      </w:r>
    </w:p>
    <w:p w14:paraId="669639F7" w14:textId="3C3F50CA" w:rsidR="000D492C" w:rsidRPr="001B755F" w:rsidRDefault="00D97BBA" w:rsidP="00D04140">
      <w:pPr>
        <w:pStyle w:val="Bodytext"/>
        <w:ind w:left="0"/>
        <w:rPr>
          <w:rFonts w:ascii="Arial" w:hAnsi="Arial" w:cs="Arial"/>
          <w:color w:val="000048"/>
          <w:sz w:val="20"/>
          <w:szCs w:val="20"/>
        </w:rPr>
      </w:pPr>
      <w:bookmarkStart w:id="69" w:name="_Hlk130113539"/>
      <w:r w:rsidRPr="001B755F">
        <w:rPr>
          <w:rFonts w:ascii="Arial" w:hAnsi="Arial" w:cs="Arial"/>
          <w:color w:val="000048"/>
          <w:sz w:val="20"/>
          <w:szCs w:val="20"/>
        </w:rPr>
        <w:t>The type of disciplinary action(s) would be based on multiple factors attached to the incident and</w:t>
      </w:r>
      <w:bookmarkStart w:id="70" w:name="_Hlk130112716"/>
      <w:r w:rsidRPr="001B755F">
        <w:rPr>
          <w:rFonts w:ascii="Arial" w:hAnsi="Arial" w:cs="Arial"/>
          <w:color w:val="000048"/>
          <w:sz w:val="20"/>
          <w:szCs w:val="20"/>
        </w:rPr>
        <w:t xml:space="preserve"> </w:t>
      </w:r>
      <w:bookmarkStart w:id="71" w:name="_Toc123816048"/>
      <w:r w:rsidR="000D492C" w:rsidRPr="001B755F">
        <w:rPr>
          <w:rFonts w:ascii="Arial" w:hAnsi="Arial" w:cs="Arial"/>
          <w:color w:val="000048"/>
          <w:sz w:val="20"/>
          <w:szCs w:val="20"/>
        </w:rPr>
        <w:t>i</w:t>
      </w:r>
      <w:r w:rsidR="008E5A3F" w:rsidRPr="001B755F">
        <w:rPr>
          <w:rFonts w:ascii="Arial" w:hAnsi="Arial" w:cs="Arial"/>
          <w:color w:val="000048"/>
          <w:sz w:val="20"/>
          <w:szCs w:val="20"/>
        </w:rPr>
        <w:t xml:space="preserve">ncidents with high severity may call for </w:t>
      </w:r>
      <w:r w:rsidR="00330899" w:rsidRPr="001B755F">
        <w:rPr>
          <w:rFonts w:ascii="Arial" w:hAnsi="Arial" w:cs="Arial"/>
          <w:color w:val="000048"/>
          <w:sz w:val="20"/>
          <w:szCs w:val="20"/>
        </w:rPr>
        <w:t>stringent disciplinary action as per organization policies.</w:t>
      </w:r>
      <w:bookmarkEnd w:id="70"/>
    </w:p>
    <w:p w14:paraId="65D93D5E" w14:textId="0FD5F1EF" w:rsidR="00D97BBA" w:rsidRPr="001B755F" w:rsidRDefault="00D97BBA" w:rsidP="0041254F">
      <w:pPr>
        <w:pStyle w:val="Heading3"/>
        <w:rPr>
          <w:rFonts w:ascii="Arial" w:hAnsi="Arial" w:cs="Arial"/>
          <w:color w:val="000048"/>
        </w:rPr>
      </w:pPr>
      <w:bookmarkStart w:id="72" w:name="_Toc209183504"/>
      <w:bookmarkEnd w:id="68"/>
      <w:bookmarkEnd w:id="69"/>
      <w:r w:rsidRPr="001B755F">
        <w:rPr>
          <w:rFonts w:ascii="Arial" w:hAnsi="Arial" w:cs="Arial"/>
          <w:color w:val="000048"/>
        </w:rPr>
        <w:t>What constitutes Malpractice</w:t>
      </w:r>
      <w:bookmarkEnd w:id="71"/>
      <w:bookmarkEnd w:id="72"/>
    </w:p>
    <w:tbl>
      <w:tblPr>
        <w:tblW w:w="5000" w:type="pct"/>
        <w:tblBorders>
          <w:top w:val="single" w:sz="4" w:space="0" w:color="00CCFF"/>
          <w:left w:val="single" w:sz="4" w:space="0" w:color="00CCFF"/>
          <w:bottom w:val="single" w:sz="4" w:space="0" w:color="00CCFF"/>
          <w:right w:val="single" w:sz="4" w:space="0" w:color="00CCFF"/>
          <w:insideH w:val="single" w:sz="4" w:space="0" w:color="00CCFF"/>
          <w:insideV w:val="single" w:sz="4" w:space="0" w:color="00CCFF"/>
        </w:tblBorders>
        <w:tblLayout w:type="fixed"/>
        <w:tblLook w:val="04A0" w:firstRow="1" w:lastRow="0" w:firstColumn="1" w:lastColumn="0" w:noHBand="0" w:noVBand="1"/>
      </w:tblPr>
      <w:tblGrid>
        <w:gridCol w:w="719"/>
        <w:gridCol w:w="3690"/>
        <w:gridCol w:w="720"/>
        <w:gridCol w:w="4491"/>
      </w:tblGrid>
      <w:tr w:rsidR="00990AE3" w:rsidRPr="001B755F" w14:paraId="69475A20" w14:textId="77777777" w:rsidTr="003436E1">
        <w:trPr>
          <w:trHeight w:val="288"/>
        </w:trPr>
        <w:tc>
          <w:tcPr>
            <w:tcW w:w="374" w:type="pct"/>
            <w:shd w:val="clear" w:color="auto" w:fill="E7F5F6"/>
            <w:noWrap/>
            <w:vAlign w:val="center"/>
            <w:hideMark/>
          </w:tcPr>
          <w:p w14:paraId="5A142E44" w14:textId="0D53285F" w:rsidR="0045549E" w:rsidRPr="001B755F" w:rsidRDefault="00A31EDB" w:rsidP="00AD593F">
            <w:pPr>
              <w:spacing w:after="0" w:line="240" w:lineRule="auto"/>
              <w:jc w:val="center"/>
              <w:rPr>
                <w:rFonts w:ascii="Arial" w:hAnsi="Arial" w:cs="Arial"/>
                <w:b/>
                <w:bCs/>
                <w:color w:val="000000"/>
                <w:sz w:val="20"/>
                <w:szCs w:val="20"/>
                <w:lang w:val="en-GB" w:eastAsia="en-GB"/>
              </w:rPr>
            </w:pPr>
            <w:bookmarkStart w:id="73" w:name="_Hlk147938624"/>
            <w:r w:rsidRPr="001B755F">
              <w:rPr>
                <w:rFonts w:ascii="Arial" w:hAnsi="Arial" w:cs="Arial"/>
                <w:b/>
                <w:bCs/>
                <w:color w:val="000000"/>
                <w:sz w:val="18"/>
                <w:szCs w:val="18"/>
                <w:lang w:val="en-GB" w:eastAsia="en-GB"/>
              </w:rPr>
              <w:t>S. No</w:t>
            </w:r>
          </w:p>
        </w:tc>
        <w:tc>
          <w:tcPr>
            <w:tcW w:w="1918" w:type="pct"/>
            <w:shd w:val="clear" w:color="auto" w:fill="E7F5F6"/>
            <w:noWrap/>
            <w:vAlign w:val="center"/>
            <w:hideMark/>
          </w:tcPr>
          <w:p w14:paraId="533FCEDA" w14:textId="2712071F" w:rsidR="0045549E" w:rsidRPr="001B755F" w:rsidRDefault="00990AE3" w:rsidP="00AD593F">
            <w:pPr>
              <w:spacing w:after="0" w:line="240" w:lineRule="auto"/>
              <w:jc w:val="center"/>
              <w:rPr>
                <w:rFonts w:ascii="Arial" w:hAnsi="Arial" w:cs="Arial"/>
                <w:b/>
                <w:bCs/>
                <w:color w:val="000000"/>
                <w:sz w:val="20"/>
                <w:szCs w:val="20"/>
                <w:lang w:val="en-GB" w:eastAsia="en-GB"/>
              </w:rPr>
            </w:pPr>
            <w:r w:rsidRPr="001B755F">
              <w:rPr>
                <w:rFonts w:ascii="Arial" w:hAnsi="Arial" w:cs="Arial"/>
                <w:b/>
                <w:bCs/>
                <w:color w:val="000000"/>
                <w:sz w:val="20"/>
                <w:szCs w:val="20"/>
                <w:lang w:val="en-GB" w:eastAsia="en-GB"/>
              </w:rPr>
              <w:t>Scenarios</w:t>
            </w:r>
          </w:p>
        </w:tc>
        <w:tc>
          <w:tcPr>
            <w:tcW w:w="374" w:type="pct"/>
            <w:shd w:val="clear" w:color="auto" w:fill="E7F5F6"/>
            <w:vAlign w:val="center"/>
          </w:tcPr>
          <w:p w14:paraId="605B5963" w14:textId="4CE878D7" w:rsidR="0045549E" w:rsidRPr="001B755F" w:rsidRDefault="00A31EDB" w:rsidP="00AD593F">
            <w:pPr>
              <w:spacing w:after="0" w:line="240" w:lineRule="auto"/>
              <w:jc w:val="center"/>
              <w:rPr>
                <w:rFonts w:ascii="Arial" w:hAnsi="Arial" w:cs="Arial"/>
                <w:b/>
                <w:bCs/>
                <w:color w:val="000000"/>
                <w:sz w:val="20"/>
                <w:szCs w:val="20"/>
                <w:lang w:val="en-GB" w:eastAsia="en-GB"/>
              </w:rPr>
            </w:pPr>
            <w:r w:rsidRPr="001B755F">
              <w:rPr>
                <w:rFonts w:ascii="Arial" w:hAnsi="Arial" w:cs="Arial"/>
                <w:b/>
                <w:bCs/>
                <w:color w:val="000000"/>
                <w:sz w:val="18"/>
                <w:szCs w:val="18"/>
                <w:lang w:val="en-GB" w:eastAsia="en-GB"/>
              </w:rPr>
              <w:t>S. No</w:t>
            </w:r>
          </w:p>
        </w:tc>
        <w:tc>
          <w:tcPr>
            <w:tcW w:w="2334" w:type="pct"/>
            <w:shd w:val="clear" w:color="auto" w:fill="E7F5F6"/>
            <w:noWrap/>
            <w:vAlign w:val="center"/>
            <w:hideMark/>
          </w:tcPr>
          <w:p w14:paraId="51EF6D77" w14:textId="6DAA2C85" w:rsidR="0045549E" w:rsidRPr="001B755F" w:rsidRDefault="00990AE3" w:rsidP="00AD593F">
            <w:pPr>
              <w:spacing w:after="0" w:line="240" w:lineRule="auto"/>
              <w:jc w:val="center"/>
              <w:rPr>
                <w:rFonts w:ascii="Arial" w:hAnsi="Arial" w:cs="Arial"/>
                <w:b/>
                <w:bCs/>
                <w:color w:val="000000"/>
                <w:sz w:val="20"/>
                <w:szCs w:val="20"/>
                <w:lang w:val="en-GB" w:eastAsia="en-GB"/>
              </w:rPr>
            </w:pPr>
            <w:r w:rsidRPr="001B755F">
              <w:rPr>
                <w:rFonts w:ascii="Arial" w:hAnsi="Arial" w:cs="Arial"/>
                <w:b/>
                <w:bCs/>
                <w:color w:val="000000"/>
                <w:sz w:val="20"/>
                <w:szCs w:val="20"/>
                <w:lang w:val="en-GB" w:eastAsia="en-GB"/>
              </w:rPr>
              <w:t>Scenarios</w:t>
            </w:r>
          </w:p>
        </w:tc>
      </w:tr>
      <w:tr w:rsidR="003436E1" w:rsidRPr="001B755F" w14:paraId="3A35E310" w14:textId="77777777" w:rsidTr="003436E1">
        <w:trPr>
          <w:trHeight w:val="305"/>
        </w:trPr>
        <w:tc>
          <w:tcPr>
            <w:tcW w:w="374" w:type="pct"/>
            <w:noWrap/>
            <w:vAlign w:val="center"/>
            <w:hideMark/>
          </w:tcPr>
          <w:p w14:paraId="71596D0A"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1</w:t>
            </w:r>
          </w:p>
        </w:tc>
        <w:tc>
          <w:tcPr>
            <w:tcW w:w="1918" w:type="pct"/>
            <w:noWrap/>
            <w:vAlign w:val="center"/>
            <w:hideMark/>
          </w:tcPr>
          <w:p w14:paraId="0EB91CA9" w14:textId="0AF6EC9D" w:rsidR="003436E1" w:rsidRPr="001B755F" w:rsidRDefault="003436E1" w:rsidP="00AD593F">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Trying to </w:t>
            </w:r>
            <w:r w:rsidRPr="001B755F">
              <w:rPr>
                <w:rFonts w:ascii="Arial" w:hAnsi="Arial" w:cs="Arial"/>
                <w:color w:val="1D5CFF"/>
                <w:sz w:val="20"/>
                <w:szCs w:val="20"/>
                <w:lang w:val="en-GB" w:eastAsia="en-GB"/>
              </w:rPr>
              <w:t>capture and leak questions and/or answers</w:t>
            </w:r>
            <w:r w:rsidRPr="001B755F">
              <w:rPr>
                <w:rFonts w:ascii="Arial" w:hAnsi="Arial" w:cs="Arial"/>
                <w:color w:val="404040"/>
                <w:sz w:val="20"/>
                <w:szCs w:val="20"/>
                <w:lang w:val="en-GB" w:eastAsia="en-GB"/>
              </w:rPr>
              <w:t>, in ANY mode – mobile pictures, screenshots, streaming etc.,</w:t>
            </w:r>
          </w:p>
        </w:tc>
        <w:tc>
          <w:tcPr>
            <w:tcW w:w="374" w:type="pct"/>
            <w:vAlign w:val="center"/>
          </w:tcPr>
          <w:p w14:paraId="12DDFF44" w14:textId="1876F6C8"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11</w:t>
            </w:r>
          </w:p>
        </w:tc>
        <w:tc>
          <w:tcPr>
            <w:tcW w:w="2334" w:type="pct"/>
            <w:noWrap/>
            <w:vAlign w:val="center"/>
          </w:tcPr>
          <w:p w14:paraId="6E8D34F7" w14:textId="4A7E2A6C"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1D5CFF"/>
                <w:sz w:val="20"/>
                <w:szCs w:val="20"/>
                <w:lang w:val="en-GB" w:eastAsia="en-GB"/>
              </w:rPr>
              <w:t xml:space="preserve">False declaration </w:t>
            </w:r>
            <w:r w:rsidRPr="001B755F">
              <w:rPr>
                <w:rFonts w:ascii="Arial" w:hAnsi="Arial" w:cs="Arial"/>
                <w:color w:val="404040"/>
                <w:sz w:val="20"/>
                <w:szCs w:val="20"/>
                <w:lang w:val="en-GB" w:eastAsia="en-GB"/>
              </w:rPr>
              <w:t>of authenticity in relation to the submission of coursework to become eligible for a test.</w:t>
            </w:r>
          </w:p>
        </w:tc>
      </w:tr>
      <w:tr w:rsidR="003436E1" w:rsidRPr="001B755F" w14:paraId="0BC9C33E" w14:textId="77777777" w:rsidTr="003436E1">
        <w:trPr>
          <w:trHeight w:val="530"/>
        </w:trPr>
        <w:tc>
          <w:tcPr>
            <w:tcW w:w="374" w:type="pct"/>
            <w:noWrap/>
            <w:vAlign w:val="center"/>
            <w:hideMark/>
          </w:tcPr>
          <w:p w14:paraId="4054B60D"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2</w:t>
            </w:r>
          </w:p>
        </w:tc>
        <w:tc>
          <w:tcPr>
            <w:tcW w:w="1918" w:type="pct"/>
            <w:noWrap/>
            <w:vAlign w:val="center"/>
            <w:hideMark/>
          </w:tcPr>
          <w:p w14:paraId="0CD8F761" w14:textId="345026E5"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Copying</w:t>
            </w:r>
            <w:r w:rsidRPr="001B755F">
              <w:rPr>
                <w:rFonts w:ascii="Arial" w:hAnsi="Arial" w:cs="Arial"/>
                <w:color w:val="404040"/>
                <w:sz w:val="20"/>
                <w:szCs w:val="20"/>
                <w:lang w:val="en-GB" w:eastAsia="en-GB"/>
              </w:rPr>
              <w:t xml:space="preserve"> </w:t>
            </w:r>
            <w:r w:rsidRPr="001B755F">
              <w:rPr>
                <w:rFonts w:ascii="Arial" w:hAnsi="Arial" w:cs="Arial"/>
                <w:color w:val="1D5CFF"/>
                <w:sz w:val="20"/>
                <w:szCs w:val="20"/>
                <w:lang w:val="en-GB" w:eastAsia="en-GB"/>
              </w:rPr>
              <w:t>code or answers</w:t>
            </w:r>
            <w:r w:rsidR="006D51D3" w:rsidRPr="001B755F">
              <w:rPr>
                <w:rFonts w:ascii="Arial" w:hAnsi="Arial" w:cs="Arial"/>
                <w:color w:val="1D5CFF"/>
                <w:sz w:val="20"/>
                <w:szCs w:val="20"/>
                <w:lang w:val="en-GB" w:eastAsia="en-GB"/>
              </w:rPr>
              <w:t xml:space="preserve"> or helping to copy</w:t>
            </w:r>
            <w:r w:rsidRPr="001B755F">
              <w:rPr>
                <w:rFonts w:ascii="Arial" w:hAnsi="Arial" w:cs="Arial"/>
                <w:color w:val="1D5CFF"/>
                <w:sz w:val="20"/>
                <w:szCs w:val="20"/>
                <w:lang w:val="en-GB" w:eastAsia="en-GB"/>
              </w:rPr>
              <w:t xml:space="preserve"> </w:t>
            </w:r>
            <w:r w:rsidRPr="001B755F">
              <w:rPr>
                <w:rFonts w:ascii="Arial" w:hAnsi="Arial" w:cs="Arial"/>
                <w:color w:val="404040"/>
                <w:sz w:val="20"/>
                <w:szCs w:val="20"/>
                <w:lang w:val="en-GB" w:eastAsia="en-GB"/>
              </w:rPr>
              <w:t>from ANY source</w:t>
            </w:r>
          </w:p>
        </w:tc>
        <w:tc>
          <w:tcPr>
            <w:tcW w:w="374" w:type="pct"/>
            <w:vAlign w:val="center"/>
          </w:tcPr>
          <w:p w14:paraId="4F177E05" w14:textId="63EB7754"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12</w:t>
            </w:r>
          </w:p>
        </w:tc>
        <w:tc>
          <w:tcPr>
            <w:tcW w:w="2334" w:type="pct"/>
            <w:noWrap/>
            <w:vAlign w:val="center"/>
          </w:tcPr>
          <w:p w14:paraId="7A96F1DE" w14:textId="652E417B"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Wasting an attempt </w:t>
            </w:r>
            <w:r w:rsidRPr="001B755F">
              <w:rPr>
                <w:rFonts w:ascii="Arial" w:hAnsi="Arial" w:cs="Arial"/>
                <w:color w:val="404040"/>
                <w:sz w:val="20"/>
                <w:szCs w:val="20"/>
                <w:lang w:val="en-GB" w:eastAsia="en-GB"/>
              </w:rPr>
              <w:t>to just look at or capture questions</w:t>
            </w:r>
          </w:p>
        </w:tc>
      </w:tr>
      <w:tr w:rsidR="003436E1" w:rsidRPr="001B755F" w14:paraId="7F434ACB" w14:textId="77777777" w:rsidTr="003436E1">
        <w:trPr>
          <w:trHeight w:val="305"/>
        </w:trPr>
        <w:tc>
          <w:tcPr>
            <w:tcW w:w="374" w:type="pct"/>
            <w:noWrap/>
            <w:vAlign w:val="center"/>
            <w:hideMark/>
          </w:tcPr>
          <w:p w14:paraId="5653E316"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3</w:t>
            </w:r>
          </w:p>
        </w:tc>
        <w:tc>
          <w:tcPr>
            <w:tcW w:w="1918" w:type="pct"/>
            <w:noWrap/>
            <w:vAlign w:val="center"/>
            <w:hideMark/>
          </w:tcPr>
          <w:p w14:paraId="6B3B9A5B" w14:textId="77777777"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Informing any other parties </w:t>
            </w:r>
            <w:r w:rsidRPr="001B755F">
              <w:rPr>
                <w:rFonts w:ascii="Arial" w:hAnsi="Arial" w:cs="Arial"/>
                <w:color w:val="404040"/>
                <w:sz w:val="20"/>
                <w:szCs w:val="20"/>
                <w:lang w:val="en-GB" w:eastAsia="en-GB"/>
              </w:rPr>
              <w:t>about the details of the questions and answers, either before or after the assessment through any medium, including verbal or electronic.</w:t>
            </w:r>
          </w:p>
        </w:tc>
        <w:tc>
          <w:tcPr>
            <w:tcW w:w="374" w:type="pct"/>
            <w:vAlign w:val="center"/>
          </w:tcPr>
          <w:p w14:paraId="6863F4C5" w14:textId="14CA1F84"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13</w:t>
            </w:r>
          </w:p>
        </w:tc>
        <w:tc>
          <w:tcPr>
            <w:tcW w:w="2334" w:type="pct"/>
            <w:noWrap/>
            <w:vAlign w:val="center"/>
          </w:tcPr>
          <w:p w14:paraId="689D8D51" w14:textId="3A92FA21"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Spurious complaints </w:t>
            </w:r>
            <w:r w:rsidRPr="001B755F">
              <w:rPr>
                <w:rFonts w:ascii="Arial" w:hAnsi="Arial" w:cs="Arial"/>
                <w:color w:val="404040"/>
                <w:sz w:val="20"/>
                <w:szCs w:val="20"/>
                <w:lang w:val="en-GB" w:eastAsia="en-GB"/>
              </w:rPr>
              <w:t>about system or infra related issues to explain failed attempt</w:t>
            </w:r>
          </w:p>
        </w:tc>
      </w:tr>
      <w:tr w:rsidR="003436E1" w:rsidRPr="001B755F" w14:paraId="73AF7B51" w14:textId="77777777" w:rsidTr="003436E1">
        <w:trPr>
          <w:trHeight w:val="305"/>
        </w:trPr>
        <w:tc>
          <w:tcPr>
            <w:tcW w:w="374" w:type="pct"/>
            <w:noWrap/>
            <w:vAlign w:val="center"/>
            <w:hideMark/>
          </w:tcPr>
          <w:p w14:paraId="53993CF0"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4</w:t>
            </w:r>
          </w:p>
        </w:tc>
        <w:tc>
          <w:tcPr>
            <w:tcW w:w="1918" w:type="pct"/>
            <w:noWrap/>
            <w:vAlign w:val="center"/>
            <w:hideMark/>
          </w:tcPr>
          <w:p w14:paraId="38C3B24F" w14:textId="77777777" w:rsidR="003436E1" w:rsidRPr="001B755F" w:rsidRDefault="003436E1" w:rsidP="00AD593F">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Having </w:t>
            </w:r>
            <w:r w:rsidRPr="001B755F">
              <w:rPr>
                <w:rFonts w:ascii="Arial" w:hAnsi="Arial" w:cs="Arial"/>
                <w:color w:val="1D5CFF"/>
                <w:sz w:val="20"/>
                <w:szCs w:val="20"/>
                <w:lang w:val="en-GB" w:eastAsia="en-GB"/>
              </w:rPr>
              <w:t xml:space="preserve">someone else take the test </w:t>
            </w:r>
            <w:r w:rsidRPr="001B755F">
              <w:rPr>
                <w:rFonts w:ascii="Arial" w:hAnsi="Arial" w:cs="Arial"/>
                <w:color w:val="404040"/>
                <w:sz w:val="20"/>
                <w:szCs w:val="20"/>
                <w:lang w:val="en-GB" w:eastAsia="en-GB"/>
              </w:rPr>
              <w:t>for you or help you with the answers in any way or mode.</w:t>
            </w:r>
          </w:p>
        </w:tc>
        <w:tc>
          <w:tcPr>
            <w:tcW w:w="374" w:type="pct"/>
            <w:vAlign w:val="center"/>
          </w:tcPr>
          <w:p w14:paraId="12A3AE29" w14:textId="74BB93E3"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14</w:t>
            </w:r>
          </w:p>
        </w:tc>
        <w:tc>
          <w:tcPr>
            <w:tcW w:w="2334" w:type="pct"/>
            <w:noWrap/>
            <w:vAlign w:val="center"/>
          </w:tcPr>
          <w:p w14:paraId="469C427C" w14:textId="339293CA"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404040"/>
                <w:sz w:val="20"/>
                <w:szCs w:val="20"/>
                <w:lang w:val="en-GB" w:eastAsia="en-GB"/>
              </w:rPr>
              <w:t xml:space="preserve">Any </w:t>
            </w:r>
            <w:r w:rsidRPr="001B755F">
              <w:rPr>
                <w:rFonts w:ascii="Arial" w:hAnsi="Arial" w:cs="Arial"/>
                <w:color w:val="1D5CFF"/>
                <w:sz w:val="20"/>
                <w:szCs w:val="20"/>
                <w:lang w:val="en-GB" w:eastAsia="en-GB"/>
              </w:rPr>
              <w:t xml:space="preserve">attempt to compromise the integrity </w:t>
            </w:r>
            <w:r w:rsidRPr="001B755F">
              <w:rPr>
                <w:rFonts w:ascii="Arial" w:hAnsi="Arial" w:cs="Arial"/>
                <w:color w:val="404040"/>
                <w:sz w:val="20"/>
                <w:szCs w:val="20"/>
                <w:lang w:val="en-GB" w:eastAsia="en-GB"/>
              </w:rPr>
              <w:t>of the exam through any electronic or non-electronic method</w:t>
            </w:r>
          </w:p>
        </w:tc>
      </w:tr>
      <w:tr w:rsidR="003436E1" w:rsidRPr="001B755F" w14:paraId="5A2B39CB" w14:textId="77777777" w:rsidTr="003436E1">
        <w:trPr>
          <w:trHeight w:val="305"/>
        </w:trPr>
        <w:tc>
          <w:tcPr>
            <w:tcW w:w="374" w:type="pct"/>
            <w:noWrap/>
            <w:vAlign w:val="center"/>
            <w:hideMark/>
          </w:tcPr>
          <w:p w14:paraId="2E1ABE53"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5</w:t>
            </w:r>
          </w:p>
        </w:tc>
        <w:tc>
          <w:tcPr>
            <w:tcW w:w="1918" w:type="pct"/>
            <w:noWrap/>
            <w:vAlign w:val="center"/>
            <w:hideMark/>
          </w:tcPr>
          <w:p w14:paraId="53043F35" w14:textId="77777777"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Running a parallel test </w:t>
            </w:r>
            <w:r w:rsidRPr="001B755F">
              <w:rPr>
                <w:rFonts w:ascii="Arial" w:hAnsi="Arial" w:cs="Arial"/>
                <w:color w:val="404040"/>
                <w:sz w:val="20"/>
                <w:szCs w:val="20"/>
                <w:lang w:val="en-GB" w:eastAsia="en-GB"/>
              </w:rPr>
              <w:t>session to gauge questions.</w:t>
            </w:r>
          </w:p>
        </w:tc>
        <w:tc>
          <w:tcPr>
            <w:tcW w:w="374" w:type="pct"/>
            <w:vAlign w:val="center"/>
          </w:tcPr>
          <w:p w14:paraId="0B98062F" w14:textId="46CB436B"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15</w:t>
            </w:r>
          </w:p>
        </w:tc>
        <w:tc>
          <w:tcPr>
            <w:tcW w:w="2334" w:type="pct"/>
            <w:noWrap/>
            <w:vAlign w:val="center"/>
          </w:tcPr>
          <w:p w14:paraId="64F9B1EA" w14:textId="4797049E"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000000"/>
                <w:sz w:val="20"/>
                <w:szCs w:val="20"/>
                <w:lang w:val="en-GB" w:eastAsia="en-GB"/>
              </w:rPr>
              <w:t xml:space="preserve">Trying </w:t>
            </w:r>
            <w:r w:rsidRPr="001B755F">
              <w:rPr>
                <w:rFonts w:ascii="Arial" w:hAnsi="Arial" w:cs="Arial"/>
                <w:color w:val="1D5CFF"/>
                <w:sz w:val="20"/>
                <w:szCs w:val="20"/>
                <w:lang w:val="en-GB" w:eastAsia="en-GB"/>
              </w:rPr>
              <w:t xml:space="preserve">to look in the other person’s desktop </w:t>
            </w:r>
            <w:r w:rsidRPr="001B755F">
              <w:rPr>
                <w:rFonts w:ascii="Arial" w:hAnsi="Arial" w:cs="Arial"/>
                <w:color w:val="000000"/>
                <w:sz w:val="20"/>
                <w:szCs w:val="20"/>
                <w:lang w:val="en-GB" w:eastAsia="en-GB"/>
              </w:rPr>
              <w:t>in the assessment hall</w:t>
            </w:r>
          </w:p>
        </w:tc>
      </w:tr>
      <w:tr w:rsidR="003436E1" w:rsidRPr="001B755F" w14:paraId="0D0B1575" w14:textId="77777777" w:rsidTr="003436E1">
        <w:trPr>
          <w:trHeight w:val="305"/>
        </w:trPr>
        <w:tc>
          <w:tcPr>
            <w:tcW w:w="374" w:type="pct"/>
            <w:noWrap/>
            <w:vAlign w:val="center"/>
            <w:hideMark/>
          </w:tcPr>
          <w:p w14:paraId="47550E24"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6</w:t>
            </w:r>
          </w:p>
        </w:tc>
        <w:tc>
          <w:tcPr>
            <w:tcW w:w="1918" w:type="pct"/>
            <w:noWrap/>
            <w:vAlign w:val="center"/>
            <w:hideMark/>
          </w:tcPr>
          <w:p w14:paraId="250C5C69" w14:textId="77777777" w:rsidR="003436E1" w:rsidRPr="001B755F" w:rsidRDefault="003436E1" w:rsidP="00AD593F">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Attempt to take </w:t>
            </w:r>
            <w:r w:rsidRPr="001B755F">
              <w:rPr>
                <w:rFonts w:ascii="Arial" w:hAnsi="Arial" w:cs="Arial"/>
                <w:color w:val="1D5CFF"/>
                <w:sz w:val="20"/>
                <w:szCs w:val="20"/>
                <w:lang w:val="en-GB" w:eastAsia="en-GB"/>
              </w:rPr>
              <w:t>assessments in groups</w:t>
            </w:r>
          </w:p>
        </w:tc>
        <w:tc>
          <w:tcPr>
            <w:tcW w:w="374" w:type="pct"/>
            <w:vAlign w:val="center"/>
          </w:tcPr>
          <w:p w14:paraId="30AE6A80" w14:textId="613DECEB"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16</w:t>
            </w:r>
          </w:p>
        </w:tc>
        <w:tc>
          <w:tcPr>
            <w:tcW w:w="2334" w:type="pct"/>
            <w:noWrap/>
            <w:vAlign w:val="center"/>
          </w:tcPr>
          <w:p w14:paraId="6642001C" w14:textId="0798F5B2"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Discussion in the assessment </w:t>
            </w:r>
            <w:r w:rsidRPr="001B755F">
              <w:rPr>
                <w:rFonts w:ascii="Arial" w:hAnsi="Arial" w:cs="Arial"/>
                <w:color w:val="000000"/>
                <w:sz w:val="20"/>
                <w:szCs w:val="20"/>
                <w:lang w:val="en-GB" w:eastAsia="en-GB"/>
              </w:rPr>
              <w:t>hall before starting the test/ while attempting or even after finishing your test</w:t>
            </w:r>
          </w:p>
        </w:tc>
      </w:tr>
      <w:tr w:rsidR="003436E1" w:rsidRPr="001B755F" w14:paraId="453B3283" w14:textId="77777777" w:rsidTr="003436E1">
        <w:trPr>
          <w:trHeight w:val="305"/>
        </w:trPr>
        <w:tc>
          <w:tcPr>
            <w:tcW w:w="374" w:type="pct"/>
            <w:noWrap/>
            <w:vAlign w:val="center"/>
            <w:hideMark/>
          </w:tcPr>
          <w:p w14:paraId="7D42D077"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7</w:t>
            </w:r>
          </w:p>
        </w:tc>
        <w:tc>
          <w:tcPr>
            <w:tcW w:w="1918" w:type="pct"/>
            <w:noWrap/>
            <w:vAlign w:val="center"/>
            <w:hideMark/>
          </w:tcPr>
          <w:p w14:paraId="07445075" w14:textId="77777777" w:rsidR="003436E1" w:rsidRPr="001B755F" w:rsidRDefault="003436E1" w:rsidP="00AD593F">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Using any </w:t>
            </w:r>
            <w:r w:rsidRPr="001B755F">
              <w:rPr>
                <w:rFonts w:ascii="Arial" w:hAnsi="Arial" w:cs="Arial"/>
                <w:color w:val="1D5CFF"/>
                <w:sz w:val="20"/>
                <w:szCs w:val="20"/>
                <w:lang w:val="en-GB" w:eastAsia="en-GB"/>
              </w:rPr>
              <w:t xml:space="preserve">electronic devices to capture </w:t>
            </w:r>
            <w:r w:rsidRPr="001B755F">
              <w:rPr>
                <w:rFonts w:ascii="Arial" w:hAnsi="Arial" w:cs="Arial"/>
                <w:color w:val="404040"/>
                <w:sz w:val="20"/>
                <w:szCs w:val="20"/>
                <w:lang w:val="en-GB" w:eastAsia="en-GB"/>
              </w:rPr>
              <w:t>exam related data or look for answers through any channels.</w:t>
            </w:r>
          </w:p>
        </w:tc>
        <w:tc>
          <w:tcPr>
            <w:tcW w:w="374" w:type="pct"/>
            <w:vAlign w:val="center"/>
          </w:tcPr>
          <w:p w14:paraId="464EA93F" w14:textId="437B1BD3"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17</w:t>
            </w:r>
          </w:p>
        </w:tc>
        <w:tc>
          <w:tcPr>
            <w:tcW w:w="2334" w:type="pct"/>
            <w:noWrap/>
            <w:vAlign w:val="center"/>
          </w:tcPr>
          <w:p w14:paraId="62CF4948" w14:textId="12166E68"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Trying to pass answers </w:t>
            </w:r>
            <w:r w:rsidRPr="001B755F">
              <w:rPr>
                <w:rFonts w:ascii="Arial" w:hAnsi="Arial" w:cs="Arial"/>
                <w:color w:val="000000"/>
                <w:sz w:val="20"/>
                <w:szCs w:val="20"/>
                <w:lang w:val="en-GB" w:eastAsia="en-GB"/>
              </w:rPr>
              <w:t>via rough sheet or any by any other source.</w:t>
            </w:r>
          </w:p>
        </w:tc>
      </w:tr>
      <w:tr w:rsidR="003436E1" w:rsidRPr="001B755F" w14:paraId="444A37BE" w14:textId="77777777" w:rsidTr="003436E1">
        <w:trPr>
          <w:trHeight w:val="305"/>
        </w:trPr>
        <w:tc>
          <w:tcPr>
            <w:tcW w:w="374" w:type="pct"/>
            <w:noWrap/>
            <w:vAlign w:val="center"/>
            <w:hideMark/>
          </w:tcPr>
          <w:p w14:paraId="0B0D9FE3"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8</w:t>
            </w:r>
          </w:p>
        </w:tc>
        <w:tc>
          <w:tcPr>
            <w:tcW w:w="1918" w:type="pct"/>
            <w:noWrap/>
            <w:vAlign w:val="center"/>
            <w:hideMark/>
          </w:tcPr>
          <w:p w14:paraId="24BB8834" w14:textId="0FD475A5"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Fabrication of results or evidence</w:t>
            </w:r>
          </w:p>
        </w:tc>
        <w:tc>
          <w:tcPr>
            <w:tcW w:w="374" w:type="pct"/>
            <w:vAlign w:val="center"/>
          </w:tcPr>
          <w:p w14:paraId="21B6625C" w14:textId="157B17CC"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18</w:t>
            </w:r>
          </w:p>
        </w:tc>
        <w:tc>
          <w:tcPr>
            <w:tcW w:w="2334" w:type="pct"/>
            <w:noWrap/>
            <w:vAlign w:val="center"/>
          </w:tcPr>
          <w:p w14:paraId="49650A55" w14:textId="01963CDD" w:rsidR="003436E1" w:rsidRPr="001B755F" w:rsidRDefault="003436E1" w:rsidP="00AD593F">
            <w:pPr>
              <w:spacing w:after="0" w:line="240" w:lineRule="auto"/>
              <w:rPr>
                <w:rFonts w:ascii="Arial" w:hAnsi="Arial" w:cs="Arial"/>
                <w:color w:val="202124"/>
                <w:sz w:val="20"/>
                <w:szCs w:val="20"/>
                <w:lang w:val="en-GB" w:eastAsia="en-GB"/>
              </w:rPr>
            </w:pPr>
            <w:r w:rsidRPr="001B755F">
              <w:rPr>
                <w:rFonts w:ascii="Arial" w:hAnsi="Arial" w:cs="Arial"/>
                <w:color w:val="1D5CFF"/>
                <w:sz w:val="20"/>
                <w:szCs w:val="20"/>
                <w:lang w:val="en-GB" w:eastAsia="en-GB"/>
              </w:rPr>
              <w:t xml:space="preserve">Using Bluetooth </w:t>
            </w:r>
            <w:r w:rsidRPr="001B755F">
              <w:rPr>
                <w:rFonts w:ascii="Arial" w:hAnsi="Arial" w:cs="Arial"/>
                <w:color w:val="000000"/>
                <w:sz w:val="20"/>
                <w:szCs w:val="20"/>
                <w:lang w:val="en-GB" w:eastAsia="en-GB"/>
              </w:rPr>
              <w:t>devices during the assessment</w:t>
            </w:r>
          </w:p>
        </w:tc>
      </w:tr>
      <w:tr w:rsidR="003436E1" w:rsidRPr="001B755F" w14:paraId="5FBBD47F" w14:textId="77777777" w:rsidTr="003436E1">
        <w:trPr>
          <w:trHeight w:val="305"/>
        </w:trPr>
        <w:tc>
          <w:tcPr>
            <w:tcW w:w="374" w:type="pct"/>
            <w:noWrap/>
            <w:vAlign w:val="center"/>
            <w:hideMark/>
          </w:tcPr>
          <w:p w14:paraId="6E495E32"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9</w:t>
            </w:r>
          </w:p>
        </w:tc>
        <w:tc>
          <w:tcPr>
            <w:tcW w:w="1918" w:type="pct"/>
            <w:noWrap/>
            <w:vAlign w:val="center"/>
          </w:tcPr>
          <w:p w14:paraId="0FAF8CC4" w14:textId="2F21F592"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Stepping out of assessment hall </w:t>
            </w:r>
            <w:r w:rsidRPr="001B755F">
              <w:rPr>
                <w:rFonts w:ascii="Arial" w:hAnsi="Arial" w:cs="Arial"/>
                <w:color w:val="202124"/>
                <w:sz w:val="20"/>
                <w:szCs w:val="20"/>
                <w:lang w:val="en-GB" w:eastAsia="en-GB"/>
              </w:rPr>
              <w:t>more than once for drinking water or any other personal reasons.</w:t>
            </w:r>
          </w:p>
        </w:tc>
        <w:tc>
          <w:tcPr>
            <w:tcW w:w="374" w:type="pct"/>
            <w:vAlign w:val="center"/>
          </w:tcPr>
          <w:p w14:paraId="239D0F5C" w14:textId="19CA5015"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19</w:t>
            </w:r>
          </w:p>
        </w:tc>
        <w:tc>
          <w:tcPr>
            <w:tcW w:w="2334" w:type="pct"/>
            <w:noWrap/>
            <w:vAlign w:val="center"/>
            <w:hideMark/>
          </w:tcPr>
          <w:p w14:paraId="7CB25034" w14:textId="7BA99CC9"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1D5CFF"/>
                <w:sz w:val="20"/>
                <w:szCs w:val="20"/>
                <w:lang w:val="en-GB" w:eastAsia="en-GB"/>
              </w:rPr>
              <w:t xml:space="preserve">Using nonverbal communication </w:t>
            </w:r>
            <w:r w:rsidRPr="001B755F">
              <w:rPr>
                <w:rFonts w:ascii="Arial" w:hAnsi="Arial" w:cs="Arial"/>
                <w:b/>
                <w:bCs/>
                <w:color w:val="202124"/>
                <w:sz w:val="20"/>
                <w:szCs w:val="20"/>
                <w:lang w:val="en-GB" w:eastAsia="en-GB"/>
              </w:rPr>
              <w:t>facial expressions, gestures, paralinguistics (such as loudness or tone of voice), body language, eye gaze</w:t>
            </w:r>
          </w:p>
        </w:tc>
      </w:tr>
      <w:tr w:rsidR="003436E1" w:rsidRPr="001B755F" w14:paraId="48DB1D06" w14:textId="77777777" w:rsidTr="003436E1">
        <w:trPr>
          <w:trHeight w:val="305"/>
        </w:trPr>
        <w:tc>
          <w:tcPr>
            <w:tcW w:w="374" w:type="pct"/>
            <w:noWrap/>
            <w:vAlign w:val="center"/>
            <w:hideMark/>
          </w:tcPr>
          <w:p w14:paraId="43D404D9"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10</w:t>
            </w:r>
          </w:p>
        </w:tc>
        <w:tc>
          <w:tcPr>
            <w:tcW w:w="1918" w:type="pct"/>
            <w:noWrap/>
            <w:vAlign w:val="center"/>
          </w:tcPr>
          <w:p w14:paraId="37CAC436" w14:textId="6EDB596E"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Carrying any additional paper, cheat sheet </w:t>
            </w:r>
            <w:r w:rsidRPr="001B755F">
              <w:rPr>
                <w:rFonts w:ascii="Arial" w:hAnsi="Arial" w:cs="Arial"/>
                <w:color w:val="202124"/>
                <w:sz w:val="20"/>
                <w:szCs w:val="20"/>
                <w:lang w:val="en-GB" w:eastAsia="en-GB"/>
              </w:rPr>
              <w:t>to the assessment hall</w:t>
            </w:r>
          </w:p>
        </w:tc>
        <w:tc>
          <w:tcPr>
            <w:tcW w:w="374" w:type="pct"/>
            <w:vAlign w:val="center"/>
          </w:tcPr>
          <w:p w14:paraId="00F8756F" w14:textId="77777777" w:rsidR="003436E1" w:rsidRPr="001B755F" w:rsidRDefault="003436E1" w:rsidP="00AD593F">
            <w:pPr>
              <w:spacing w:after="0" w:line="240" w:lineRule="auto"/>
              <w:rPr>
                <w:rFonts w:ascii="Arial" w:hAnsi="Arial" w:cs="Arial"/>
                <w:color w:val="000000"/>
                <w:sz w:val="20"/>
                <w:szCs w:val="20"/>
                <w:lang w:val="en-GB" w:eastAsia="en-GB"/>
              </w:rPr>
            </w:pPr>
          </w:p>
        </w:tc>
        <w:tc>
          <w:tcPr>
            <w:tcW w:w="2334" w:type="pct"/>
            <w:noWrap/>
            <w:vAlign w:val="center"/>
            <w:hideMark/>
          </w:tcPr>
          <w:p w14:paraId="78D61B1D" w14:textId="3EC88EFA" w:rsidR="003436E1" w:rsidRPr="001B755F" w:rsidRDefault="003436E1" w:rsidP="00AD593F">
            <w:pPr>
              <w:spacing w:after="0" w:line="240" w:lineRule="auto"/>
              <w:rPr>
                <w:rFonts w:ascii="Arial" w:hAnsi="Arial" w:cs="Arial"/>
                <w:color w:val="000000"/>
                <w:sz w:val="20"/>
                <w:szCs w:val="20"/>
                <w:lang w:val="en-GB" w:eastAsia="en-GB"/>
              </w:rPr>
            </w:pPr>
          </w:p>
        </w:tc>
      </w:tr>
    </w:tbl>
    <w:p w14:paraId="22170E69" w14:textId="059E7239" w:rsidR="00BD2037" w:rsidRDefault="00824C16" w:rsidP="0041254F">
      <w:pPr>
        <w:pStyle w:val="Heading3"/>
        <w:numPr>
          <w:ilvl w:val="1"/>
          <w:numId w:val="5"/>
        </w:numPr>
        <w:ind w:left="270" w:hanging="270"/>
        <w:rPr>
          <w:rFonts w:ascii="Arial" w:hAnsi="Arial" w:cs="Arial"/>
          <w:color w:val="000048"/>
          <w:sz w:val="28"/>
          <w:szCs w:val="28"/>
        </w:rPr>
      </w:pPr>
      <w:bookmarkStart w:id="74" w:name="_Toc19197314"/>
      <w:bookmarkStart w:id="75" w:name="_Toc86082466"/>
      <w:bookmarkStart w:id="76" w:name="_Toc209183505"/>
      <w:bookmarkEnd w:id="46"/>
      <w:bookmarkEnd w:id="47"/>
      <w:bookmarkEnd w:id="48"/>
      <w:bookmarkEnd w:id="49"/>
      <w:bookmarkEnd w:id="50"/>
      <w:bookmarkEnd w:id="51"/>
      <w:bookmarkEnd w:id="73"/>
      <w:r>
        <w:rPr>
          <w:rFonts w:ascii="Arial" w:hAnsi="Arial" w:cs="Arial"/>
          <w:color w:val="000048"/>
          <w:sz w:val="28"/>
          <w:szCs w:val="28"/>
        </w:rPr>
        <w:t>Deployment guidelines</w:t>
      </w:r>
      <w:bookmarkEnd w:id="76"/>
    </w:p>
    <w:p w14:paraId="3525BAA9" w14:textId="77777777" w:rsidR="005C7FE4" w:rsidRPr="005C7FE4" w:rsidRDefault="005C7FE4" w:rsidP="005C7FE4"/>
    <w:p w14:paraId="3FD75B2F" w14:textId="362E61F2" w:rsidR="005C7FE4" w:rsidRDefault="005C7FE4" w:rsidP="005C7FE4">
      <w:pPr>
        <w:spacing w:after="0" w:line="240" w:lineRule="auto"/>
        <w:rPr>
          <w:rFonts w:ascii="Arial" w:hAnsi="Arial" w:cs="Arial"/>
          <w:color w:val="000048"/>
          <w:sz w:val="20"/>
          <w:szCs w:val="20"/>
        </w:rPr>
      </w:pPr>
      <w:r w:rsidRPr="005C7FE4">
        <w:rPr>
          <w:rFonts w:ascii="Arial" w:hAnsi="Arial" w:cs="Arial"/>
          <w:color w:val="000048"/>
          <w:sz w:val="20"/>
          <w:szCs w:val="20"/>
        </w:rPr>
        <w:t xml:space="preserve">During the internship period and </w:t>
      </w:r>
      <w:r w:rsidR="00135640">
        <w:rPr>
          <w:rFonts w:ascii="Arial" w:hAnsi="Arial" w:cs="Arial"/>
          <w:color w:val="000048"/>
          <w:sz w:val="20"/>
          <w:szCs w:val="20"/>
        </w:rPr>
        <w:t>up</w:t>
      </w:r>
      <w:r w:rsidRPr="005C7FE4">
        <w:rPr>
          <w:rFonts w:ascii="Arial" w:hAnsi="Arial" w:cs="Arial"/>
          <w:color w:val="000048"/>
          <w:sz w:val="20"/>
          <w:szCs w:val="20"/>
        </w:rPr>
        <w:t xml:space="preserve">on onboarding as </w:t>
      </w:r>
      <w:r w:rsidR="00135640">
        <w:rPr>
          <w:rFonts w:ascii="Arial" w:hAnsi="Arial" w:cs="Arial"/>
          <w:color w:val="000048"/>
          <w:sz w:val="20"/>
          <w:szCs w:val="20"/>
        </w:rPr>
        <w:t>a f</w:t>
      </w:r>
      <w:r w:rsidRPr="005C7FE4">
        <w:rPr>
          <w:rFonts w:ascii="Arial" w:hAnsi="Arial" w:cs="Arial"/>
          <w:color w:val="000048"/>
          <w:sz w:val="20"/>
          <w:szCs w:val="20"/>
        </w:rPr>
        <w:t xml:space="preserve">ull-time employee, trainees will be required to </w:t>
      </w:r>
      <w:r w:rsidR="00CA7B70">
        <w:rPr>
          <w:rFonts w:ascii="Arial" w:hAnsi="Arial" w:cs="Arial"/>
          <w:color w:val="000048"/>
          <w:sz w:val="20"/>
          <w:szCs w:val="20"/>
        </w:rPr>
        <w:t>demonstrate</w:t>
      </w:r>
      <w:r w:rsidRPr="005C7FE4">
        <w:rPr>
          <w:rFonts w:ascii="Arial" w:hAnsi="Arial" w:cs="Arial"/>
          <w:color w:val="000048"/>
          <w:sz w:val="20"/>
          <w:szCs w:val="20"/>
        </w:rPr>
        <w:t>:</w:t>
      </w:r>
    </w:p>
    <w:p w14:paraId="1E9A472C" w14:textId="77777777" w:rsidR="005C7FE4" w:rsidRPr="005C7FE4" w:rsidRDefault="005C7FE4" w:rsidP="005C7FE4">
      <w:pPr>
        <w:spacing w:after="0" w:line="240" w:lineRule="auto"/>
        <w:rPr>
          <w:rFonts w:ascii="Arial" w:hAnsi="Arial" w:cs="Arial"/>
          <w:color w:val="000048"/>
          <w:sz w:val="20"/>
          <w:szCs w:val="20"/>
        </w:rPr>
      </w:pPr>
    </w:p>
    <w:p w14:paraId="43D201ED" w14:textId="6DE90930" w:rsidR="005C7FE4" w:rsidRPr="005C7FE4" w:rsidRDefault="005C7FE4" w:rsidP="005C7FE4">
      <w:pPr>
        <w:pStyle w:val="ListParagraph"/>
        <w:numPr>
          <w:ilvl w:val="0"/>
          <w:numId w:val="33"/>
        </w:numPr>
        <w:spacing w:after="0" w:line="240" w:lineRule="auto"/>
        <w:rPr>
          <w:rFonts w:ascii="Arial" w:hAnsi="Arial" w:cs="Arial"/>
          <w:color w:val="000048"/>
          <w:sz w:val="20"/>
          <w:szCs w:val="20"/>
        </w:rPr>
      </w:pPr>
      <w:r w:rsidRPr="005C7FE4">
        <w:rPr>
          <w:rFonts w:ascii="Arial" w:hAnsi="Arial" w:cs="Arial"/>
          <w:color w:val="000048"/>
          <w:sz w:val="20"/>
          <w:szCs w:val="20"/>
        </w:rPr>
        <w:t xml:space="preserve">Flexibility to work out of any of our Cognizant </w:t>
      </w:r>
      <w:r w:rsidR="00CA7B70">
        <w:rPr>
          <w:rFonts w:ascii="Arial" w:hAnsi="Arial" w:cs="Arial"/>
          <w:color w:val="000048"/>
          <w:sz w:val="20"/>
          <w:szCs w:val="20"/>
        </w:rPr>
        <w:t>l</w:t>
      </w:r>
      <w:r w:rsidRPr="005C7FE4">
        <w:rPr>
          <w:rFonts w:ascii="Arial" w:hAnsi="Arial" w:cs="Arial"/>
          <w:color w:val="000048"/>
          <w:sz w:val="20"/>
          <w:szCs w:val="20"/>
        </w:rPr>
        <w:t>ocation(s), as per the training/ project requirements.</w:t>
      </w:r>
    </w:p>
    <w:p w14:paraId="6AA0B17E" w14:textId="7A7A17E5" w:rsidR="005C7FE4" w:rsidRPr="005C7FE4" w:rsidRDefault="005C7FE4" w:rsidP="005C7FE4">
      <w:pPr>
        <w:pStyle w:val="ListParagraph"/>
        <w:numPr>
          <w:ilvl w:val="0"/>
          <w:numId w:val="33"/>
        </w:numPr>
        <w:spacing w:after="0" w:line="240" w:lineRule="auto"/>
        <w:rPr>
          <w:rFonts w:ascii="Arial" w:hAnsi="Arial" w:cs="Arial"/>
          <w:color w:val="000048"/>
          <w:sz w:val="20"/>
          <w:szCs w:val="20"/>
        </w:rPr>
      </w:pPr>
      <w:r w:rsidRPr="005C7FE4">
        <w:rPr>
          <w:rFonts w:ascii="Arial" w:hAnsi="Arial" w:cs="Arial"/>
          <w:color w:val="000048"/>
          <w:sz w:val="20"/>
          <w:szCs w:val="20"/>
        </w:rPr>
        <w:t>Read</w:t>
      </w:r>
      <w:r w:rsidR="00CA7B70">
        <w:rPr>
          <w:rFonts w:ascii="Arial" w:hAnsi="Arial" w:cs="Arial"/>
          <w:color w:val="000048"/>
          <w:sz w:val="20"/>
          <w:szCs w:val="20"/>
        </w:rPr>
        <w:t>iness</w:t>
      </w:r>
      <w:r w:rsidRPr="005C7FE4">
        <w:rPr>
          <w:rFonts w:ascii="Arial" w:hAnsi="Arial" w:cs="Arial"/>
          <w:color w:val="000048"/>
          <w:sz w:val="20"/>
          <w:szCs w:val="20"/>
        </w:rPr>
        <w:t xml:space="preserve"> to work in any shift, as per the training/project requirement</w:t>
      </w:r>
      <w:r w:rsidR="00CA7B70">
        <w:rPr>
          <w:rFonts w:ascii="Arial" w:hAnsi="Arial" w:cs="Arial"/>
          <w:color w:val="000048"/>
          <w:sz w:val="20"/>
          <w:szCs w:val="20"/>
        </w:rPr>
        <w:t>s</w:t>
      </w:r>
      <w:r w:rsidRPr="005C7FE4">
        <w:rPr>
          <w:rFonts w:ascii="Arial" w:hAnsi="Arial" w:cs="Arial"/>
          <w:color w:val="000048"/>
          <w:sz w:val="20"/>
          <w:szCs w:val="20"/>
        </w:rPr>
        <w:t>.</w:t>
      </w:r>
    </w:p>
    <w:p w14:paraId="56F9FFEB" w14:textId="25CD6CF1" w:rsidR="008B1988" w:rsidRDefault="00CA7B70" w:rsidP="005C7FE4">
      <w:pPr>
        <w:pStyle w:val="ListParagraph"/>
        <w:numPr>
          <w:ilvl w:val="0"/>
          <w:numId w:val="33"/>
        </w:numPr>
        <w:spacing w:after="0" w:line="240" w:lineRule="auto"/>
        <w:rPr>
          <w:rFonts w:ascii="Arial" w:hAnsi="Arial" w:cs="Arial"/>
          <w:color w:val="000048"/>
          <w:sz w:val="20"/>
          <w:szCs w:val="20"/>
        </w:rPr>
      </w:pPr>
      <w:r>
        <w:rPr>
          <w:rFonts w:ascii="Arial" w:hAnsi="Arial" w:cs="Arial"/>
          <w:color w:val="000048"/>
          <w:sz w:val="20"/>
          <w:szCs w:val="20"/>
        </w:rPr>
        <w:t>Willingness</w:t>
      </w:r>
      <w:r w:rsidR="005C7FE4" w:rsidRPr="005C7FE4">
        <w:rPr>
          <w:rFonts w:ascii="Arial" w:hAnsi="Arial" w:cs="Arial"/>
          <w:color w:val="000048"/>
          <w:sz w:val="20"/>
          <w:szCs w:val="20"/>
        </w:rPr>
        <w:t xml:space="preserve"> to work in the technology </w:t>
      </w:r>
      <w:r>
        <w:rPr>
          <w:rFonts w:ascii="Arial" w:hAnsi="Arial" w:cs="Arial"/>
          <w:color w:val="000048"/>
          <w:sz w:val="20"/>
          <w:szCs w:val="20"/>
        </w:rPr>
        <w:t xml:space="preserve">aligned with the </w:t>
      </w:r>
      <w:r w:rsidR="005C7FE4" w:rsidRPr="005C7FE4">
        <w:rPr>
          <w:rFonts w:ascii="Arial" w:hAnsi="Arial" w:cs="Arial"/>
          <w:color w:val="000048"/>
          <w:sz w:val="20"/>
          <w:szCs w:val="20"/>
        </w:rPr>
        <w:t>final graduated skilling track.</w:t>
      </w:r>
    </w:p>
    <w:p w14:paraId="26B6B2B1" w14:textId="77777777" w:rsidR="0028315D" w:rsidRPr="005C7FE4" w:rsidRDefault="0028315D" w:rsidP="0028315D">
      <w:pPr>
        <w:pStyle w:val="ListParagraph"/>
        <w:spacing w:after="0" w:line="240" w:lineRule="auto"/>
        <w:rPr>
          <w:rFonts w:ascii="Arial" w:hAnsi="Arial" w:cs="Arial"/>
          <w:color w:val="000048"/>
          <w:sz w:val="20"/>
          <w:szCs w:val="20"/>
        </w:rPr>
      </w:pPr>
    </w:p>
    <w:p w14:paraId="2E0C4D91" w14:textId="048E4860" w:rsidR="005C7FE4" w:rsidRPr="005C7FE4" w:rsidRDefault="0028315D" w:rsidP="005C7FE4">
      <w:pPr>
        <w:spacing w:after="0" w:line="240" w:lineRule="auto"/>
        <w:rPr>
          <w:rFonts w:ascii="Arial" w:hAnsi="Arial" w:cs="Arial"/>
          <w:color w:val="000048"/>
          <w:sz w:val="20"/>
          <w:szCs w:val="20"/>
        </w:rPr>
      </w:pPr>
      <w:r w:rsidRPr="0028315D">
        <w:rPr>
          <w:rFonts w:ascii="Arial" w:hAnsi="Arial" w:cs="Arial"/>
          <w:color w:val="000048"/>
          <w:sz w:val="20"/>
          <w:szCs w:val="20"/>
        </w:rPr>
        <w:t>Employment agreement as full</w:t>
      </w:r>
      <w:r w:rsidR="00D65097">
        <w:rPr>
          <w:rFonts w:ascii="Arial" w:hAnsi="Arial" w:cs="Arial"/>
          <w:color w:val="000048"/>
          <w:sz w:val="20"/>
          <w:szCs w:val="20"/>
        </w:rPr>
        <w:t>-</w:t>
      </w:r>
      <w:r w:rsidRPr="0028315D">
        <w:rPr>
          <w:rFonts w:ascii="Arial" w:hAnsi="Arial" w:cs="Arial"/>
          <w:color w:val="000048"/>
          <w:sz w:val="20"/>
          <w:szCs w:val="20"/>
        </w:rPr>
        <w:t>time employee shall be subject to and effective only upon successful completion of the GenC program and background verification</w:t>
      </w:r>
    </w:p>
    <w:p w14:paraId="736DCDA9" w14:textId="4D571D97" w:rsidR="000103CD" w:rsidRPr="00EA32CB" w:rsidRDefault="00D32070" w:rsidP="0041254F">
      <w:pPr>
        <w:pStyle w:val="Heading3"/>
        <w:numPr>
          <w:ilvl w:val="1"/>
          <w:numId w:val="5"/>
        </w:numPr>
        <w:ind w:left="270" w:hanging="270"/>
        <w:rPr>
          <w:rFonts w:ascii="Arial" w:hAnsi="Arial" w:cs="Arial"/>
          <w:color w:val="000048"/>
          <w:sz w:val="28"/>
          <w:szCs w:val="28"/>
        </w:rPr>
      </w:pPr>
      <w:bookmarkStart w:id="77" w:name="_Toc209183506"/>
      <w:r w:rsidRPr="00EA32CB">
        <w:rPr>
          <w:rFonts w:ascii="Arial" w:hAnsi="Arial" w:cs="Arial"/>
          <w:color w:val="000048"/>
          <w:sz w:val="28"/>
          <w:szCs w:val="28"/>
        </w:rPr>
        <w:lastRenderedPageBreak/>
        <w:t>Communication protocol</w:t>
      </w:r>
      <w:bookmarkStart w:id="78" w:name="_Toc123816045"/>
      <w:r w:rsidR="000103CD" w:rsidRPr="00EA32CB">
        <w:rPr>
          <w:rFonts w:ascii="Arial" w:hAnsi="Arial" w:cs="Arial"/>
          <w:color w:val="000048"/>
          <w:sz w:val="28"/>
          <w:szCs w:val="28"/>
        </w:rPr>
        <w:t>s</w:t>
      </w:r>
      <w:bookmarkEnd w:id="77"/>
    </w:p>
    <w:p w14:paraId="407F157E" w14:textId="7CDDB21A" w:rsidR="0038139E" w:rsidRPr="001B755F" w:rsidRDefault="000103CD" w:rsidP="00AD593F">
      <w:pPr>
        <w:pStyle w:val="Heading3"/>
        <w:rPr>
          <w:rFonts w:ascii="Arial" w:hAnsi="Arial" w:cs="Arial"/>
          <w:color w:val="000048"/>
        </w:rPr>
      </w:pPr>
      <w:bookmarkStart w:id="79" w:name="_Toc209183507"/>
      <w:r w:rsidRPr="001B755F">
        <w:rPr>
          <w:rFonts w:ascii="Arial" w:hAnsi="Arial" w:cs="Arial"/>
          <w:color w:val="000048"/>
        </w:rPr>
        <w:t xml:space="preserve">GenC Program </w:t>
      </w:r>
      <w:r w:rsidR="005C36C1" w:rsidRPr="001B755F">
        <w:rPr>
          <w:rFonts w:ascii="Arial" w:hAnsi="Arial" w:cs="Arial"/>
          <w:color w:val="000048"/>
        </w:rPr>
        <w:t>Communication</w:t>
      </w:r>
      <w:r w:rsidR="00F70B9D" w:rsidRPr="001B755F">
        <w:rPr>
          <w:rFonts w:ascii="Arial" w:hAnsi="Arial" w:cs="Arial"/>
          <w:color w:val="000048"/>
        </w:rPr>
        <w:t xml:space="preserve"> </w:t>
      </w:r>
      <w:r w:rsidR="00D32070" w:rsidRPr="001B755F">
        <w:rPr>
          <w:rFonts w:ascii="Arial" w:hAnsi="Arial" w:cs="Arial"/>
          <w:color w:val="000048"/>
        </w:rPr>
        <w:t>Escalation Matrix</w:t>
      </w:r>
      <w:bookmarkEnd w:id="79"/>
      <w:r w:rsidR="00D32070" w:rsidRPr="001B755F">
        <w:rPr>
          <w:rFonts w:ascii="Arial" w:hAnsi="Arial" w:cs="Arial"/>
          <w:color w:val="000048"/>
        </w:rPr>
        <w:t xml:space="preserve"> </w:t>
      </w:r>
    </w:p>
    <w:p w14:paraId="411A10FD" w14:textId="5A4B5598" w:rsidR="00D32070" w:rsidRDefault="0038139E" w:rsidP="00AD593F">
      <w:pPr>
        <w:jc w:val="center"/>
        <w:rPr>
          <w:rFonts w:ascii="Arial" w:hAnsi="Arial" w:cs="Arial"/>
          <w:b/>
          <w:bCs/>
          <w:color w:val="000048"/>
        </w:rPr>
      </w:pPr>
      <w:r w:rsidRPr="001B755F">
        <w:rPr>
          <w:rFonts w:ascii="Arial" w:hAnsi="Arial" w:cs="Arial"/>
          <w:b/>
          <w:bCs/>
          <w:color w:val="000048"/>
        </w:rPr>
        <w:t>“</w:t>
      </w:r>
      <w:r w:rsidR="00D32070" w:rsidRPr="001B755F">
        <w:rPr>
          <w:rFonts w:ascii="Arial" w:hAnsi="Arial" w:cs="Arial"/>
          <w:b/>
          <w:bCs/>
          <w:color w:val="000048"/>
        </w:rPr>
        <w:t>Whom shall I reach out to in case of any query</w:t>
      </w:r>
      <w:bookmarkEnd w:id="78"/>
      <w:r w:rsidRPr="001B755F">
        <w:rPr>
          <w:rFonts w:ascii="Arial" w:hAnsi="Arial" w:cs="Arial"/>
          <w:b/>
          <w:bCs/>
          <w:color w:val="000048"/>
        </w:rPr>
        <w:t>”</w:t>
      </w:r>
    </w:p>
    <w:p w14:paraId="404080CD" w14:textId="77777777" w:rsidR="00387017" w:rsidRPr="001B755F" w:rsidRDefault="00387017" w:rsidP="00AD593F">
      <w:pPr>
        <w:jc w:val="center"/>
        <w:rPr>
          <w:rFonts w:ascii="Arial" w:hAnsi="Arial" w:cs="Arial"/>
          <w:b/>
          <w:bCs/>
          <w:color w:val="000048"/>
        </w:rPr>
      </w:pPr>
    </w:p>
    <w:p w14:paraId="50B07FF9" w14:textId="58BA0974" w:rsidR="00A03CF2" w:rsidRPr="001B755F" w:rsidRDefault="007238F3" w:rsidP="00AD593F">
      <w:pPr>
        <w:jc w:val="center"/>
        <w:rPr>
          <w:rFonts w:ascii="Arial" w:eastAsia="Calibri" w:hAnsi="Arial" w:cs="Arial"/>
          <w:b/>
          <w:bCs/>
          <w:color w:val="000048"/>
          <w:u w:val="single"/>
        </w:rPr>
      </w:pPr>
      <w:r w:rsidRPr="002C1283">
        <w:rPr>
          <w:rFonts w:ascii="Arial" w:eastAsia="Calibri" w:hAnsi="Arial" w:cs="Arial"/>
          <w:b/>
          <w:bCs/>
          <w:color w:val="000048"/>
          <w:u w:val="single"/>
        </w:rPr>
        <w:drawing>
          <wp:inline distT="0" distB="0" distL="0" distR="0" wp14:anchorId="74099B20" wp14:editId="2F9121B9">
            <wp:extent cx="5753100" cy="2896265"/>
            <wp:effectExtent l="0" t="0" r="0" b="0"/>
            <wp:docPr id="16175562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56246" name="Picture 1" descr="A screen shot of a computer&#10;&#10;AI-generated content may be incorrect."/>
                    <pic:cNvPicPr/>
                  </pic:nvPicPr>
                  <pic:blipFill>
                    <a:blip r:embed="rId23"/>
                    <a:stretch>
                      <a:fillRect/>
                    </a:stretch>
                  </pic:blipFill>
                  <pic:spPr>
                    <a:xfrm>
                      <a:off x="0" y="0"/>
                      <a:ext cx="5759701" cy="2899588"/>
                    </a:xfrm>
                    <a:prstGeom prst="rect">
                      <a:avLst/>
                    </a:prstGeom>
                  </pic:spPr>
                </pic:pic>
              </a:graphicData>
            </a:graphic>
          </wp:inline>
        </w:drawing>
      </w:r>
      <w:r w:rsidR="00D32070" w:rsidRPr="001B755F">
        <w:rPr>
          <w:rFonts w:ascii="Arial" w:eastAsia="Calibri" w:hAnsi="Arial" w:cs="Arial"/>
          <w:b/>
          <w:bCs/>
          <w:color w:val="000048"/>
          <w:u w:val="single"/>
        </w:rPr>
        <w:t xml:space="preserve"> </w:t>
      </w:r>
    </w:p>
    <w:p w14:paraId="1E2A57F0" w14:textId="4F99349A" w:rsidR="00D32070" w:rsidRDefault="00D32070" w:rsidP="00AD593F">
      <w:pPr>
        <w:pStyle w:val="Heading3"/>
        <w:tabs>
          <w:tab w:val="num" w:pos="360"/>
        </w:tabs>
        <w:ind w:left="0" w:firstLine="0"/>
        <w:rPr>
          <w:rFonts w:ascii="Arial" w:hAnsi="Arial" w:cs="Arial"/>
          <w:color w:val="000048"/>
        </w:rPr>
      </w:pPr>
      <w:bookmarkStart w:id="80" w:name="_Toc123816046"/>
      <w:bookmarkStart w:id="81" w:name="_Toc209183508"/>
      <w:r w:rsidRPr="001B755F">
        <w:rPr>
          <w:rFonts w:ascii="Arial" w:hAnsi="Arial" w:cs="Arial"/>
          <w:color w:val="000048"/>
        </w:rPr>
        <w:t>Mail format</w:t>
      </w:r>
      <w:bookmarkEnd w:id="80"/>
      <w:bookmarkEnd w:id="81"/>
    </w:p>
    <w:p w14:paraId="12DF1606" w14:textId="77DE3852" w:rsidR="00D32070" w:rsidRPr="001B755F" w:rsidRDefault="006A478E" w:rsidP="00AD593F">
      <w:pPr>
        <w:rPr>
          <w:rFonts w:ascii="Arial" w:hAnsi="Arial" w:cs="Arial"/>
          <w:color w:val="000048"/>
          <w:sz w:val="20"/>
          <w:szCs w:val="20"/>
        </w:rPr>
      </w:pPr>
      <w:r w:rsidRPr="001B755F">
        <w:rPr>
          <w:rFonts w:ascii="Arial" w:hAnsi="Arial" w:cs="Arial"/>
          <w:color w:val="000048"/>
          <w:sz w:val="20"/>
          <w:szCs w:val="20"/>
        </w:rPr>
        <w:t>It is highly recommended that the GenC Intern</w:t>
      </w:r>
      <w:r w:rsidR="009A063F">
        <w:rPr>
          <w:rFonts w:ascii="Arial" w:hAnsi="Arial" w:cs="Arial"/>
          <w:color w:val="000048"/>
          <w:sz w:val="20"/>
          <w:szCs w:val="20"/>
        </w:rPr>
        <w:t xml:space="preserve"> </w:t>
      </w:r>
      <w:r w:rsidR="00CF138E" w:rsidRPr="001B755F">
        <w:rPr>
          <w:rFonts w:ascii="Arial" w:hAnsi="Arial" w:cs="Arial"/>
          <w:color w:val="000048"/>
          <w:sz w:val="20"/>
          <w:szCs w:val="20"/>
        </w:rPr>
        <w:t>candidates</w:t>
      </w:r>
      <w:r w:rsidR="009A063F" w:rsidRPr="009A063F">
        <w:rPr>
          <w:rFonts w:ascii="Arial" w:hAnsi="Arial" w:cs="Arial"/>
          <w:color w:val="000048"/>
          <w:sz w:val="20"/>
          <w:szCs w:val="20"/>
        </w:rPr>
        <w:t xml:space="preserve"> </w:t>
      </w:r>
      <w:r w:rsidR="00CF138E" w:rsidRPr="001B755F">
        <w:rPr>
          <w:rFonts w:ascii="Arial" w:hAnsi="Arial" w:cs="Arial"/>
          <w:color w:val="000048"/>
          <w:sz w:val="20"/>
          <w:szCs w:val="20"/>
        </w:rPr>
        <w:t>follow</w:t>
      </w:r>
      <w:r w:rsidR="00D32070" w:rsidRPr="001B755F">
        <w:rPr>
          <w:rFonts w:ascii="Arial" w:hAnsi="Arial" w:cs="Arial"/>
          <w:color w:val="000048"/>
          <w:sz w:val="20"/>
          <w:szCs w:val="20"/>
        </w:rPr>
        <w:t xml:space="preserve"> the </w:t>
      </w:r>
      <w:r w:rsidR="005C36C1" w:rsidRPr="001B755F">
        <w:rPr>
          <w:rFonts w:ascii="Arial" w:hAnsi="Arial" w:cs="Arial"/>
          <w:color w:val="000048"/>
          <w:sz w:val="20"/>
          <w:szCs w:val="20"/>
        </w:rPr>
        <w:t>format below</w:t>
      </w:r>
      <w:r w:rsidR="00D32070" w:rsidRPr="001B755F">
        <w:rPr>
          <w:rFonts w:ascii="Arial" w:hAnsi="Arial" w:cs="Arial"/>
          <w:color w:val="000048"/>
          <w:sz w:val="20"/>
          <w:szCs w:val="20"/>
        </w:rPr>
        <w:t xml:space="preserve"> while writing regarding </w:t>
      </w:r>
      <w:r w:rsidRPr="001B755F">
        <w:rPr>
          <w:rFonts w:ascii="Arial" w:hAnsi="Arial" w:cs="Arial"/>
          <w:color w:val="000048"/>
          <w:sz w:val="20"/>
          <w:szCs w:val="20"/>
        </w:rPr>
        <w:t>their</w:t>
      </w:r>
      <w:r w:rsidR="00D32070" w:rsidRPr="001B755F">
        <w:rPr>
          <w:rFonts w:ascii="Arial" w:hAnsi="Arial" w:cs="Arial"/>
          <w:color w:val="000048"/>
          <w:sz w:val="20"/>
          <w:szCs w:val="20"/>
        </w:rPr>
        <w:t xml:space="preserve"> queries</w:t>
      </w:r>
      <w:r w:rsidRPr="001B755F">
        <w:rPr>
          <w:rFonts w:ascii="Arial" w:hAnsi="Arial" w:cs="Arial"/>
          <w:color w:val="000048"/>
          <w:sz w:val="20"/>
          <w:szCs w:val="20"/>
        </w:rPr>
        <w:t xml:space="preserve"> for faster resolution</w:t>
      </w:r>
    </w:p>
    <w:p w14:paraId="66A3FA2E" w14:textId="77777777" w:rsidR="00D04140" w:rsidRPr="001B755F" w:rsidRDefault="00D04140" w:rsidP="00AD593F">
      <w:pPr>
        <w:rPr>
          <w:rFonts w:ascii="Arial" w:hAnsi="Arial" w:cs="Arial"/>
          <w:color w:val="000048"/>
          <w:sz w:val="20"/>
          <w:szCs w:val="20"/>
        </w:rPr>
      </w:pPr>
    </w:p>
    <w:p w14:paraId="135C9AE1" w14:textId="77777777" w:rsidR="00D32070" w:rsidRPr="001B755F" w:rsidRDefault="00D32070" w:rsidP="00AD593F">
      <w:pPr>
        <w:jc w:val="center"/>
        <w:rPr>
          <w:rFonts w:ascii="Arial" w:hAnsi="Arial" w:cs="Arial"/>
          <w:b/>
          <w:bCs/>
          <w:color w:val="000048"/>
        </w:rPr>
      </w:pPr>
      <w:r w:rsidRPr="001B755F">
        <w:rPr>
          <w:rFonts w:ascii="Arial" w:hAnsi="Arial" w:cs="Arial"/>
          <w:b/>
          <w:bCs/>
          <w:color w:val="000048"/>
        </w:rPr>
        <w:t>Mail Template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1"/>
        <w:gridCol w:w="6199"/>
      </w:tblGrid>
      <w:tr w:rsidR="0038139E" w:rsidRPr="001B755F" w14:paraId="59AA7114" w14:textId="77777777" w:rsidTr="003436E1">
        <w:trPr>
          <w:trHeight w:val="20"/>
          <w:jc w:val="center"/>
        </w:trPr>
        <w:tc>
          <w:tcPr>
            <w:tcW w:w="5000" w:type="pct"/>
            <w:gridSpan w:val="2"/>
            <w:shd w:val="clear" w:color="auto" w:fill="FFFFCC"/>
            <w:vAlign w:val="center"/>
          </w:tcPr>
          <w:p w14:paraId="62AE7424" w14:textId="554D16B4" w:rsidR="00D32070" w:rsidRPr="001B755F" w:rsidRDefault="00D32070" w:rsidP="00AD593F">
            <w:pPr>
              <w:rPr>
                <w:rFonts w:ascii="Arial" w:hAnsi="Arial" w:cs="Arial"/>
                <w:color w:val="000048"/>
                <w:sz w:val="20"/>
                <w:szCs w:val="20"/>
              </w:rPr>
            </w:pPr>
            <w:r w:rsidRPr="001B755F">
              <w:rPr>
                <w:rFonts w:ascii="Arial" w:hAnsi="Arial" w:cs="Arial"/>
                <w:b/>
                <w:bCs/>
                <w:color w:val="000048"/>
                <w:sz w:val="20"/>
                <w:szCs w:val="20"/>
              </w:rPr>
              <w:t>Subject: &lt;&lt;Cohort Code&gt;&gt;_&lt;&lt;</w:t>
            </w:r>
            <w:r w:rsidR="00EF0825" w:rsidRPr="001B755F">
              <w:rPr>
                <w:rFonts w:ascii="Arial" w:hAnsi="Arial" w:cs="Arial"/>
                <w:b/>
                <w:bCs/>
                <w:color w:val="000048"/>
                <w:sz w:val="20"/>
                <w:szCs w:val="20"/>
              </w:rPr>
              <w:t>Candidate</w:t>
            </w:r>
            <w:r w:rsidRPr="001B755F">
              <w:rPr>
                <w:rFonts w:ascii="Arial" w:hAnsi="Arial" w:cs="Arial"/>
                <w:b/>
                <w:bCs/>
                <w:color w:val="000048"/>
                <w:sz w:val="20"/>
                <w:szCs w:val="20"/>
              </w:rPr>
              <w:t xml:space="preserve"> ID&gt;&gt; - brief of the issue/query</w:t>
            </w:r>
          </w:p>
        </w:tc>
      </w:tr>
      <w:tr w:rsidR="0038139E" w:rsidRPr="001B755F" w14:paraId="2ED0F8AA" w14:textId="77777777" w:rsidTr="003436E1">
        <w:trPr>
          <w:trHeight w:val="20"/>
          <w:jc w:val="center"/>
        </w:trPr>
        <w:tc>
          <w:tcPr>
            <w:tcW w:w="1778" w:type="pct"/>
            <w:vAlign w:val="center"/>
          </w:tcPr>
          <w:p w14:paraId="7AC0EA99" w14:textId="0E470AC0" w:rsidR="00D32070" w:rsidRPr="001B755F" w:rsidRDefault="00EF0825" w:rsidP="00AD593F">
            <w:pPr>
              <w:rPr>
                <w:rFonts w:ascii="Arial" w:hAnsi="Arial" w:cs="Arial"/>
                <w:b/>
                <w:bCs/>
                <w:color w:val="000048"/>
                <w:sz w:val="20"/>
                <w:szCs w:val="20"/>
              </w:rPr>
            </w:pPr>
            <w:r w:rsidRPr="001B755F">
              <w:rPr>
                <w:rFonts w:ascii="Arial" w:hAnsi="Arial" w:cs="Arial"/>
                <w:b/>
                <w:bCs/>
                <w:color w:val="000048"/>
                <w:sz w:val="20"/>
                <w:szCs w:val="20"/>
              </w:rPr>
              <w:t>Candidate</w:t>
            </w:r>
            <w:r w:rsidR="00D32070" w:rsidRPr="001B755F">
              <w:rPr>
                <w:rFonts w:ascii="Arial" w:hAnsi="Arial" w:cs="Arial"/>
                <w:b/>
                <w:bCs/>
                <w:color w:val="000048"/>
                <w:sz w:val="20"/>
                <w:szCs w:val="20"/>
              </w:rPr>
              <w:t xml:space="preserve"> ID</w:t>
            </w:r>
          </w:p>
        </w:tc>
        <w:tc>
          <w:tcPr>
            <w:tcW w:w="3222" w:type="pct"/>
            <w:vAlign w:val="center"/>
          </w:tcPr>
          <w:p w14:paraId="55F4E3B8" w14:textId="77777777" w:rsidR="00D32070" w:rsidRPr="001B755F" w:rsidRDefault="00D32070" w:rsidP="00AD593F">
            <w:pPr>
              <w:rPr>
                <w:rFonts w:ascii="Arial" w:hAnsi="Arial" w:cs="Arial"/>
                <w:color w:val="000048"/>
                <w:sz w:val="20"/>
                <w:szCs w:val="20"/>
              </w:rPr>
            </w:pPr>
          </w:p>
        </w:tc>
      </w:tr>
      <w:tr w:rsidR="0038139E" w:rsidRPr="001B755F" w14:paraId="6AD71ECA" w14:textId="77777777" w:rsidTr="003436E1">
        <w:trPr>
          <w:trHeight w:val="20"/>
          <w:jc w:val="center"/>
        </w:trPr>
        <w:tc>
          <w:tcPr>
            <w:tcW w:w="1778" w:type="pct"/>
            <w:vAlign w:val="center"/>
          </w:tcPr>
          <w:p w14:paraId="21E05E09"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Name</w:t>
            </w:r>
          </w:p>
        </w:tc>
        <w:tc>
          <w:tcPr>
            <w:tcW w:w="3222" w:type="pct"/>
            <w:vAlign w:val="center"/>
          </w:tcPr>
          <w:p w14:paraId="378455AA" w14:textId="77777777" w:rsidR="00D32070" w:rsidRPr="001B755F" w:rsidRDefault="00D32070" w:rsidP="00AD593F">
            <w:pPr>
              <w:rPr>
                <w:rFonts w:ascii="Arial" w:hAnsi="Arial" w:cs="Arial"/>
                <w:color w:val="000048"/>
                <w:sz w:val="20"/>
                <w:szCs w:val="20"/>
              </w:rPr>
            </w:pPr>
          </w:p>
        </w:tc>
      </w:tr>
      <w:tr w:rsidR="0038139E" w:rsidRPr="001B755F" w14:paraId="53D77F74" w14:textId="77777777" w:rsidTr="003436E1">
        <w:trPr>
          <w:trHeight w:val="20"/>
          <w:jc w:val="center"/>
        </w:trPr>
        <w:tc>
          <w:tcPr>
            <w:tcW w:w="1778" w:type="pct"/>
            <w:vAlign w:val="center"/>
          </w:tcPr>
          <w:p w14:paraId="59C528E3"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DOJ</w:t>
            </w:r>
          </w:p>
        </w:tc>
        <w:tc>
          <w:tcPr>
            <w:tcW w:w="3222" w:type="pct"/>
            <w:vAlign w:val="center"/>
          </w:tcPr>
          <w:p w14:paraId="7BBE6FE4" w14:textId="77777777" w:rsidR="00D32070" w:rsidRPr="001B755F" w:rsidRDefault="00D32070" w:rsidP="00AD593F">
            <w:pPr>
              <w:rPr>
                <w:rFonts w:ascii="Arial" w:hAnsi="Arial" w:cs="Arial"/>
                <w:color w:val="000048"/>
                <w:sz w:val="20"/>
                <w:szCs w:val="20"/>
              </w:rPr>
            </w:pPr>
            <w:r w:rsidRPr="001B755F">
              <w:rPr>
                <w:rFonts w:ascii="Arial" w:hAnsi="Arial" w:cs="Arial"/>
                <w:color w:val="000048"/>
                <w:sz w:val="20"/>
                <w:szCs w:val="20"/>
              </w:rPr>
              <w:t>DD-MM-YY</w:t>
            </w:r>
          </w:p>
        </w:tc>
      </w:tr>
      <w:tr w:rsidR="0038139E" w:rsidRPr="001B755F" w14:paraId="2FA7B964" w14:textId="77777777" w:rsidTr="003436E1">
        <w:trPr>
          <w:trHeight w:val="20"/>
          <w:jc w:val="center"/>
        </w:trPr>
        <w:tc>
          <w:tcPr>
            <w:tcW w:w="1778" w:type="pct"/>
            <w:vAlign w:val="center"/>
          </w:tcPr>
          <w:p w14:paraId="0D416846"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SL</w:t>
            </w:r>
          </w:p>
        </w:tc>
        <w:tc>
          <w:tcPr>
            <w:tcW w:w="3222" w:type="pct"/>
            <w:vAlign w:val="center"/>
          </w:tcPr>
          <w:p w14:paraId="214A04D2" w14:textId="77777777" w:rsidR="00D32070" w:rsidRPr="001B755F" w:rsidRDefault="00D32070" w:rsidP="00AD593F">
            <w:pPr>
              <w:rPr>
                <w:rFonts w:ascii="Arial" w:hAnsi="Arial" w:cs="Arial"/>
                <w:color w:val="000048"/>
                <w:sz w:val="20"/>
                <w:szCs w:val="20"/>
              </w:rPr>
            </w:pPr>
          </w:p>
        </w:tc>
      </w:tr>
      <w:tr w:rsidR="0038139E" w:rsidRPr="001B755F" w14:paraId="7FC39FC5" w14:textId="77777777" w:rsidTr="003436E1">
        <w:trPr>
          <w:trHeight w:val="20"/>
          <w:jc w:val="center"/>
        </w:trPr>
        <w:tc>
          <w:tcPr>
            <w:tcW w:w="1778" w:type="pct"/>
            <w:vAlign w:val="center"/>
          </w:tcPr>
          <w:p w14:paraId="508007A5"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Cohort Code</w:t>
            </w:r>
          </w:p>
        </w:tc>
        <w:tc>
          <w:tcPr>
            <w:tcW w:w="3222" w:type="pct"/>
            <w:vAlign w:val="center"/>
          </w:tcPr>
          <w:p w14:paraId="5AB2285F" w14:textId="77777777" w:rsidR="00D32070" w:rsidRPr="001B755F" w:rsidRDefault="00D32070" w:rsidP="00AD593F">
            <w:pPr>
              <w:rPr>
                <w:rFonts w:ascii="Arial" w:hAnsi="Arial" w:cs="Arial"/>
                <w:color w:val="000048"/>
                <w:sz w:val="20"/>
                <w:szCs w:val="20"/>
              </w:rPr>
            </w:pPr>
          </w:p>
        </w:tc>
      </w:tr>
      <w:tr w:rsidR="0038139E" w:rsidRPr="001B755F" w14:paraId="23907715" w14:textId="77777777" w:rsidTr="003436E1">
        <w:trPr>
          <w:trHeight w:val="20"/>
          <w:jc w:val="center"/>
        </w:trPr>
        <w:tc>
          <w:tcPr>
            <w:tcW w:w="1778" w:type="pct"/>
            <w:vAlign w:val="center"/>
          </w:tcPr>
          <w:p w14:paraId="0ED551EA" w14:textId="7F1E368D" w:rsidR="00D32070" w:rsidRPr="001B755F" w:rsidRDefault="00A15DC9" w:rsidP="00AD593F">
            <w:pPr>
              <w:rPr>
                <w:rFonts w:ascii="Arial" w:hAnsi="Arial" w:cs="Arial"/>
                <w:b/>
                <w:bCs/>
                <w:color w:val="000048"/>
                <w:sz w:val="20"/>
                <w:szCs w:val="20"/>
              </w:rPr>
            </w:pPr>
            <w:r>
              <w:rPr>
                <w:rFonts w:ascii="Arial" w:hAnsi="Arial" w:cs="Arial"/>
                <w:b/>
                <w:bCs/>
                <w:color w:val="000048"/>
                <w:sz w:val="20"/>
                <w:szCs w:val="20"/>
              </w:rPr>
              <w:t>Batch Owner</w:t>
            </w:r>
            <w:r w:rsidR="00D32070" w:rsidRPr="001B755F">
              <w:rPr>
                <w:rFonts w:ascii="Arial" w:hAnsi="Arial" w:cs="Arial"/>
                <w:b/>
                <w:bCs/>
                <w:color w:val="000048"/>
                <w:sz w:val="20"/>
                <w:szCs w:val="20"/>
              </w:rPr>
              <w:t xml:space="preserve"> Name</w:t>
            </w:r>
          </w:p>
        </w:tc>
        <w:tc>
          <w:tcPr>
            <w:tcW w:w="3222" w:type="pct"/>
            <w:vAlign w:val="center"/>
          </w:tcPr>
          <w:p w14:paraId="28B42F8A" w14:textId="77777777" w:rsidR="00D32070" w:rsidRPr="001B755F" w:rsidRDefault="00D32070" w:rsidP="00AD593F">
            <w:pPr>
              <w:rPr>
                <w:rFonts w:ascii="Arial" w:hAnsi="Arial" w:cs="Arial"/>
                <w:color w:val="000048"/>
                <w:sz w:val="20"/>
                <w:szCs w:val="20"/>
              </w:rPr>
            </w:pPr>
          </w:p>
        </w:tc>
      </w:tr>
      <w:tr w:rsidR="0038139E" w:rsidRPr="001B755F" w14:paraId="3C83B97D" w14:textId="77777777" w:rsidTr="003436E1">
        <w:trPr>
          <w:trHeight w:val="20"/>
          <w:jc w:val="center"/>
        </w:trPr>
        <w:tc>
          <w:tcPr>
            <w:tcW w:w="1778" w:type="pct"/>
            <w:vAlign w:val="center"/>
          </w:tcPr>
          <w:p w14:paraId="78353213"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Delivery Lead Name</w:t>
            </w:r>
          </w:p>
        </w:tc>
        <w:tc>
          <w:tcPr>
            <w:tcW w:w="3222" w:type="pct"/>
            <w:vAlign w:val="center"/>
          </w:tcPr>
          <w:p w14:paraId="2BCEEDC0" w14:textId="77777777" w:rsidR="00D32070" w:rsidRPr="001B755F" w:rsidRDefault="00D32070" w:rsidP="00AD593F">
            <w:pPr>
              <w:rPr>
                <w:rFonts w:ascii="Arial" w:hAnsi="Arial" w:cs="Arial"/>
                <w:color w:val="000048"/>
                <w:sz w:val="20"/>
                <w:szCs w:val="20"/>
              </w:rPr>
            </w:pPr>
          </w:p>
        </w:tc>
      </w:tr>
      <w:tr w:rsidR="0038139E" w:rsidRPr="001B755F" w14:paraId="4CFE90FB" w14:textId="77777777" w:rsidTr="003436E1">
        <w:trPr>
          <w:trHeight w:val="20"/>
          <w:jc w:val="center"/>
        </w:trPr>
        <w:tc>
          <w:tcPr>
            <w:tcW w:w="1778" w:type="pct"/>
            <w:vAlign w:val="center"/>
          </w:tcPr>
          <w:p w14:paraId="246FC8FA" w14:textId="2652DF48"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 xml:space="preserve">Have you reached out to your </w:t>
            </w:r>
            <w:r w:rsidR="00A15DC9">
              <w:rPr>
                <w:rFonts w:ascii="Arial" w:hAnsi="Arial" w:cs="Arial"/>
                <w:b/>
                <w:bCs/>
                <w:color w:val="000048"/>
                <w:sz w:val="20"/>
                <w:szCs w:val="20"/>
              </w:rPr>
              <w:t>Batch Owner</w:t>
            </w:r>
            <w:r w:rsidRPr="001B755F">
              <w:rPr>
                <w:rFonts w:ascii="Arial" w:hAnsi="Arial" w:cs="Arial"/>
                <w:b/>
                <w:bCs/>
                <w:color w:val="000048"/>
                <w:sz w:val="20"/>
                <w:szCs w:val="20"/>
              </w:rPr>
              <w:t xml:space="preserve"> and SL POC earlier?</w:t>
            </w:r>
          </w:p>
        </w:tc>
        <w:tc>
          <w:tcPr>
            <w:tcW w:w="3222" w:type="pct"/>
            <w:vAlign w:val="center"/>
          </w:tcPr>
          <w:p w14:paraId="6F7DED1E" w14:textId="04515EE8" w:rsidR="00D32070" w:rsidRPr="001B755F" w:rsidRDefault="00D32070" w:rsidP="00AD593F">
            <w:pPr>
              <w:rPr>
                <w:rFonts w:ascii="Arial" w:hAnsi="Arial" w:cs="Arial"/>
                <w:color w:val="000048"/>
                <w:sz w:val="20"/>
                <w:szCs w:val="20"/>
              </w:rPr>
            </w:pPr>
            <w:r w:rsidRPr="001B755F">
              <w:rPr>
                <w:rFonts w:ascii="Arial" w:hAnsi="Arial" w:cs="Arial"/>
                <w:color w:val="000048"/>
                <w:sz w:val="20"/>
                <w:szCs w:val="20"/>
              </w:rPr>
              <w:t>Yes/No/NA</w:t>
            </w:r>
            <w:r w:rsidRPr="001B755F">
              <w:rPr>
                <w:rFonts w:ascii="Arial" w:hAnsi="Arial" w:cs="Arial"/>
                <w:color w:val="000048"/>
                <w:sz w:val="20"/>
                <w:szCs w:val="20"/>
              </w:rPr>
              <w:br/>
              <w:t xml:space="preserve">If no, reach out to your respective PoC. Please send this query to </w:t>
            </w:r>
            <w:r w:rsidRPr="001B755F">
              <w:rPr>
                <w:rFonts w:ascii="Arial" w:hAnsi="Arial" w:cs="Arial"/>
                <w:color w:val="000048"/>
                <w:sz w:val="20"/>
                <w:szCs w:val="20"/>
              </w:rPr>
              <w:lastRenderedPageBreak/>
              <w:t xml:space="preserve">DL only if it is not addressed by both your </w:t>
            </w:r>
            <w:r w:rsidR="00A15DC9">
              <w:rPr>
                <w:rFonts w:ascii="Arial" w:hAnsi="Arial" w:cs="Arial"/>
                <w:color w:val="000048"/>
                <w:sz w:val="20"/>
                <w:szCs w:val="20"/>
              </w:rPr>
              <w:t>Batch Owner</w:t>
            </w:r>
            <w:r w:rsidRPr="001B755F">
              <w:rPr>
                <w:rFonts w:ascii="Arial" w:hAnsi="Arial" w:cs="Arial"/>
                <w:color w:val="000048"/>
                <w:sz w:val="20"/>
                <w:szCs w:val="20"/>
              </w:rPr>
              <w:t>/Delivery Lead.</w:t>
            </w:r>
          </w:p>
        </w:tc>
      </w:tr>
      <w:tr w:rsidR="0038139E" w:rsidRPr="001B755F" w14:paraId="75F105DE" w14:textId="77777777" w:rsidTr="003436E1">
        <w:trPr>
          <w:trHeight w:val="20"/>
          <w:jc w:val="center"/>
        </w:trPr>
        <w:tc>
          <w:tcPr>
            <w:tcW w:w="1778" w:type="pct"/>
            <w:vAlign w:val="center"/>
          </w:tcPr>
          <w:p w14:paraId="5D0CDB67" w14:textId="489D8D73"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lastRenderedPageBreak/>
              <w:t>Query not addressed by Leads/</w:t>
            </w:r>
            <w:r w:rsidR="00A15DC9">
              <w:rPr>
                <w:rFonts w:ascii="Arial" w:hAnsi="Arial" w:cs="Arial"/>
                <w:b/>
                <w:bCs/>
                <w:color w:val="000048"/>
                <w:sz w:val="20"/>
                <w:szCs w:val="20"/>
              </w:rPr>
              <w:t>Batch Owners</w:t>
            </w:r>
          </w:p>
        </w:tc>
        <w:tc>
          <w:tcPr>
            <w:tcW w:w="3222" w:type="pct"/>
            <w:vAlign w:val="center"/>
          </w:tcPr>
          <w:p w14:paraId="1A16C0D9" w14:textId="6A5CFD4A" w:rsidR="00D32070" w:rsidRPr="001B755F" w:rsidRDefault="00D32070" w:rsidP="00AD593F">
            <w:pPr>
              <w:rPr>
                <w:rFonts w:ascii="Arial" w:hAnsi="Arial" w:cs="Arial"/>
                <w:color w:val="000048"/>
                <w:sz w:val="20"/>
                <w:szCs w:val="20"/>
              </w:rPr>
            </w:pPr>
            <w:r w:rsidRPr="001B755F">
              <w:rPr>
                <w:rFonts w:ascii="Arial" w:hAnsi="Arial" w:cs="Arial"/>
                <w:color w:val="000048"/>
                <w:sz w:val="20"/>
                <w:szCs w:val="20"/>
              </w:rPr>
              <w:t xml:space="preserve">Explain in 2-3 lines. Attach email proof of the query which was not addressed by </w:t>
            </w:r>
            <w:r w:rsidR="00A15DC9">
              <w:rPr>
                <w:rFonts w:ascii="Arial" w:hAnsi="Arial" w:cs="Arial"/>
                <w:color w:val="000048"/>
                <w:sz w:val="20"/>
                <w:szCs w:val="20"/>
              </w:rPr>
              <w:t>Batch Owner</w:t>
            </w:r>
            <w:r w:rsidRPr="001B755F">
              <w:rPr>
                <w:rFonts w:ascii="Arial" w:hAnsi="Arial" w:cs="Arial"/>
                <w:color w:val="000048"/>
                <w:sz w:val="20"/>
                <w:szCs w:val="20"/>
              </w:rPr>
              <w:t>/Lead within 48Hours</w:t>
            </w:r>
          </w:p>
        </w:tc>
      </w:tr>
    </w:tbl>
    <w:p w14:paraId="6723745C" w14:textId="10182602" w:rsidR="003B11BD" w:rsidRPr="001B755F" w:rsidRDefault="003B11BD" w:rsidP="00AD593F">
      <w:pPr>
        <w:pStyle w:val="Heading1"/>
        <w:rPr>
          <w:rFonts w:ascii="Arial" w:hAnsi="Arial" w:cs="Arial"/>
          <w:color w:val="000048"/>
        </w:rPr>
      </w:pPr>
      <w:bookmarkStart w:id="82" w:name="_Toc209183509"/>
      <w:bookmarkEnd w:id="74"/>
      <w:bookmarkEnd w:id="75"/>
      <w:r w:rsidRPr="001B755F">
        <w:rPr>
          <w:rFonts w:ascii="Arial" w:hAnsi="Arial" w:cs="Arial"/>
          <w:color w:val="000048"/>
        </w:rPr>
        <w:t>GenC Grievance cell</w:t>
      </w:r>
      <w:bookmarkEnd w:id="82"/>
    </w:p>
    <w:p w14:paraId="2AEF1CBC" w14:textId="1BEE4129" w:rsidR="0084685A" w:rsidRDefault="0084685A" w:rsidP="00AD593F">
      <w:pPr>
        <w:tabs>
          <w:tab w:val="num" w:pos="720"/>
        </w:tabs>
        <w:rPr>
          <w:rFonts w:ascii="Arial" w:hAnsi="Arial" w:cs="Arial"/>
          <w:color w:val="000048"/>
          <w:sz w:val="20"/>
          <w:szCs w:val="20"/>
        </w:rPr>
      </w:pPr>
      <w:r w:rsidRPr="0084685A">
        <w:rPr>
          <w:rFonts w:ascii="Arial" w:hAnsi="Arial" w:cs="Arial"/>
          <w:color w:val="000048"/>
          <w:sz w:val="20"/>
          <w:szCs w:val="20"/>
        </w:rPr>
        <w:t xml:space="preserve">The objective of the grievance cell is to provide good learning experience and working relationships for the GenC Intern candidates throughout their journey with the GenC skilling program. </w:t>
      </w:r>
    </w:p>
    <w:p w14:paraId="2E97394C" w14:textId="77777777" w:rsidR="0084685A" w:rsidRDefault="0084685A" w:rsidP="00AD593F">
      <w:pPr>
        <w:tabs>
          <w:tab w:val="num" w:pos="720"/>
        </w:tabs>
        <w:rPr>
          <w:rFonts w:ascii="Arial" w:hAnsi="Arial" w:cs="Arial"/>
          <w:color w:val="000048"/>
          <w:sz w:val="20"/>
          <w:szCs w:val="20"/>
        </w:rPr>
      </w:pPr>
      <w:r w:rsidRPr="0084685A">
        <w:rPr>
          <w:rFonts w:ascii="Arial" w:hAnsi="Arial" w:cs="Arial"/>
          <w:color w:val="000048"/>
          <w:sz w:val="20"/>
          <w:szCs w:val="20"/>
        </w:rPr>
        <w:t xml:space="preserve">The cell encourages the GenC Intern candidates to express their grievances or problems freely and frankly, without any fear of being victimized. The grievance cell will focus on advising the candidates to show utmost restraint and patience whenever any issue or challenge arises, and to follow the escalation matrix rather than writing to Cognizant leadership or in the public domain. </w:t>
      </w:r>
    </w:p>
    <w:p w14:paraId="5AEBFE6F" w14:textId="322E203B" w:rsidR="00CF138E" w:rsidRPr="001B755F" w:rsidRDefault="0084685A" w:rsidP="00AD593F">
      <w:pPr>
        <w:tabs>
          <w:tab w:val="num" w:pos="720"/>
        </w:tabs>
        <w:rPr>
          <w:rFonts w:ascii="Arial" w:hAnsi="Arial" w:cs="Arial"/>
          <w:color w:val="000048"/>
          <w:sz w:val="20"/>
          <w:szCs w:val="20"/>
        </w:rPr>
      </w:pPr>
      <w:r w:rsidRPr="0084685A">
        <w:rPr>
          <w:rFonts w:ascii="Arial" w:hAnsi="Arial" w:cs="Arial"/>
          <w:color w:val="000048"/>
          <w:sz w:val="20"/>
          <w:szCs w:val="20"/>
        </w:rPr>
        <w:t>Additionally, the cell advises all GenC program POCs to be more approachable to the GenC Intern candidates and to not be unresponsive to the candidates' concerns.</w:t>
      </w:r>
      <w:r w:rsidR="00BF3D2B" w:rsidRPr="001B755F">
        <w:rPr>
          <w:rFonts w:ascii="Arial" w:hAnsi="Arial" w:cs="Arial"/>
          <w:color w:val="000048"/>
          <w:sz w:val="20"/>
          <w:szCs w:val="20"/>
        </w:rPr>
        <w:t xml:space="preserve"> concerns</w:t>
      </w:r>
      <w:r w:rsidR="003436E1" w:rsidRPr="001B755F">
        <w:rPr>
          <w:rFonts w:ascii="Arial" w:hAnsi="Arial" w:cs="Arial"/>
          <w:color w:val="000048"/>
          <w:sz w:val="20"/>
          <w:szCs w:val="20"/>
        </w:rPr>
        <w:t>.</w:t>
      </w:r>
    </w:p>
    <w:p w14:paraId="1C6B4BBB" w14:textId="68F3DFD0" w:rsidR="00D3570D" w:rsidRPr="001B755F" w:rsidRDefault="00D3570D" w:rsidP="006B1B4F">
      <w:pPr>
        <w:pStyle w:val="Heading3"/>
        <w:numPr>
          <w:ilvl w:val="1"/>
          <w:numId w:val="5"/>
        </w:numPr>
        <w:ind w:left="270" w:hanging="270"/>
        <w:rPr>
          <w:rFonts w:ascii="Arial" w:hAnsi="Arial" w:cs="Arial"/>
          <w:color w:val="000048"/>
        </w:rPr>
      </w:pPr>
      <w:bookmarkStart w:id="83" w:name="_Toc209183510"/>
      <w:r w:rsidRPr="001B755F">
        <w:rPr>
          <w:rFonts w:ascii="Arial" w:hAnsi="Arial" w:cs="Arial"/>
          <w:color w:val="000048"/>
        </w:rPr>
        <w:t>How does the grievance cell work?</w:t>
      </w:r>
      <w:bookmarkEnd w:id="83"/>
    </w:p>
    <w:p w14:paraId="437E420C" w14:textId="6F57174B" w:rsidR="00D3570D" w:rsidRPr="001B755F" w:rsidRDefault="00D3570D" w:rsidP="00AD593F">
      <w:pPr>
        <w:rPr>
          <w:rFonts w:ascii="Arial" w:hAnsi="Arial" w:cs="Arial"/>
          <w:color w:val="000048"/>
          <w:sz w:val="20"/>
          <w:szCs w:val="20"/>
        </w:rPr>
      </w:pPr>
      <w:r w:rsidRPr="001B755F">
        <w:rPr>
          <w:rFonts w:ascii="Arial" w:hAnsi="Arial" w:cs="Arial"/>
          <w:color w:val="000048"/>
          <w:sz w:val="20"/>
          <w:szCs w:val="20"/>
        </w:rPr>
        <w:t>Raising a grievance is a 3 steps process wherein the</w:t>
      </w:r>
      <w:r w:rsidR="00BF3D2B" w:rsidRPr="001B755F">
        <w:rPr>
          <w:rFonts w:ascii="Arial" w:hAnsi="Arial" w:cs="Arial"/>
          <w:color w:val="000048"/>
          <w:sz w:val="20"/>
          <w:szCs w:val="20"/>
        </w:rPr>
        <w:t xml:space="preserve"> </w:t>
      </w:r>
      <w:r w:rsidR="00427EB9" w:rsidRPr="001B755F">
        <w:rPr>
          <w:rFonts w:ascii="Arial" w:hAnsi="Arial" w:cs="Arial"/>
          <w:color w:val="000048"/>
          <w:sz w:val="20"/>
          <w:szCs w:val="20"/>
        </w:rPr>
        <w:t xml:space="preserve">GenC Intern candidates </w:t>
      </w:r>
      <w:r w:rsidR="00A31EDB" w:rsidRPr="001B755F">
        <w:rPr>
          <w:rFonts w:ascii="Arial" w:hAnsi="Arial" w:cs="Arial"/>
          <w:color w:val="000048"/>
          <w:sz w:val="20"/>
          <w:szCs w:val="20"/>
        </w:rPr>
        <w:t>can</w:t>
      </w:r>
      <w:r w:rsidRPr="001B755F">
        <w:rPr>
          <w:rFonts w:ascii="Arial" w:hAnsi="Arial" w:cs="Arial"/>
          <w:color w:val="000048"/>
          <w:sz w:val="20"/>
          <w:szCs w:val="20"/>
        </w:rPr>
        <w:t xml:space="preserve"> log their grievance to the cell which will be tracked, </w:t>
      </w:r>
      <w:r w:rsidR="00A31EDB" w:rsidRPr="001B755F">
        <w:rPr>
          <w:rFonts w:ascii="Arial" w:hAnsi="Arial" w:cs="Arial"/>
          <w:color w:val="000048"/>
          <w:sz w:val="20"/>
          <w:szCs w:val="20"/>
        </w:rPr>
        <w:t>monitored,</w:t>
      </w:r>
      <w:r w:rsidRPr="001B755F">
        <w:rPr>
          <w:rFonts w:ascii="Arial" w:hAnsi="Arial" w:cs="Arial"/>
          <w:color w:val="000048"/>
          <w:sz w:val="20"/>
          <w:szCs w:val="20"/>
        </w:rPr>
        <w:t xml:space="preserve"> and closed by the Grievance committee</w:t>
      </w:r>
    </w:p>
    <w:p w14:paraId="5DB8A152" w14:textId="12D7E2D6" w:rsidR="00D3570D" w:rsidRPr="00E262DA" w:rsidRDefault="00427EB9" w:rsidP="00900D3A">
      <w:pPr>
        <w:pStyle w:val="ListParagraph"/>
        <w:numPr>
          <w:ilvl w:val="2"/>
          <w:numId w:val="36"/>
        </w:numPr>
        <w:ind w:left="4590" w:hanging="3780"/>
        <w:rPr>
          <w:rFonts w:ascii="Arial" w:hAnsi="Arial" w:cs="Arial"/>
          <w:color w:val="000048"/>
          <w:sz w:val="20"/>
          <w:szCs w:val="20"/>
        </w:rPr>
      </w:pPr>
      <w:r w:rsidRPr="001B755F">
        <w:rPr>
          <w:noProof/>
        </w:rPr>
        <w:drawing>
          <wp:anchor distT="0" distB="0" distL="114300" distR="114300" simplePos="0" relativeHeight="251654656" behindDoc="1" locked="0" layoutInCell="1" allowOverlap="1" wp14:anchorId="06E454AC" wp14:editId="0B3EE886">
            <wp:simplePos x="0" y="0"/>
            <wp:positionH relativeFrom="column">
              <wp:posOffset>41910</wp:posOffset>
            </wp:positionH>
            <wp:positionV relativeFrom="paragraph">
              <wp:posOffset>54610</wp:posOffset>
            </wp:positionV>
            <wp:extent cx="2557145" cy="124206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57145" cy="1242060"/>
                    </a:xfrm>
                    <a:prstGeom prst="rect">
                      <a:avLst/>
                    </a:prstGeom>
                    <a:noFill/>
                  </pic:spPr>
                </pic:pic>
              </a:graphicData>
            </a:graphic>
            <wp14:sizeRelH relativeFrom="margin">
              <wp14:pctWidth>0</wp14:pctWidth>
            </wp14:sizeRelH>
            <wp14:sizeRelV relativeFrom="margin">
              <wp14:pctHeight>0</wp14:pctHeight>
            </wp14:sizeRelV>
          </wp:anchor>
        </w:drawing>
      </w:r>
      <w:r w:rsidR="00D3570D" w:rsidRPr="00E262DA">
        <w:rPr>
          <w:rFonts w:ascii="Arial" w:hAnsi="Arial" w:cs="Arial"/>
          <w:color w:val="000048"/>
          <w:sz w:val="20"/>
          <w:szCs w:val="20"/>
        </w:rPr>
        <w:t>Through Incognito survey which will be launched in a specified frequency/timeline during the skilling journey</w:t>
      </w:r>
    </w:p>
    <w:p w14:paraId="33AD3347" w14:textId="77777777" w:rsidR="001C48FE" w:rsidRPr="00E262DA" w:rsidRDefault="00D3570D" w:rsidP="00900D3A">
      <w:pPr>
        <w:pStyle w:val="ListParagraph"/>
        <w:numPr>
          <w:ilvl w:val="2"/>
          <w:numId w:val="36"/>
        </w:numPr>
        <w:ind w:left="4590" w:hanging="3780"/>
        <w:rPr>
          <w:rFonts w:ascii="Arial" w:hAnsi="Arial" w:cs="Arial"/>
          <w:color w:val="000048"/>
          <w:sz w:val="20"/>
          <w:szCs w:val="20"/>
        </w:rPr>
      </w:pPr>
      <w:r w:rsidRPr="00E262DA">
        <w:rPr>
          <w:rFonts w:ascii="Arial" w:hAnsi="Arial" w:cs="Arial"/>
          <w:color w:val="000048"/>
          <w:sz w:val="20"/>
          <w:szCs w:val="20"/>
        </w:rPr>
        <w:t xml:space="preserve">Common mailbox for Grievance </w:t>
      </w:r>
      <w:hyperlink r:id="rId25" w:history="1"/>
      <w:hyperlink r:id="rId26" w:history="1">
        <w:r w:rsidR="00427EB9" w:rsidRPr="00E262DA">
          <w:rPr>
            <w:rStyle w:val="Hyperlink"/>
            <w:rFonts w:ascii="Arial" w:hAnsi="Arial" w:cs="Arial"/>
            <w:color w:val="000048"/>
            <w:sz w:val="20"/>
            <w:szCs w:val="20"/>
          </w:rPr>
          <w:t>GrievanceCoreTeam@cognizant.com</w:t>
        </w:r>
      </w:hyperlink>
      <w:r w:rsidR="00427EB9" w:rsidRPr="00E262DA">
        <w:rPr>
          <w:rFonts w:ascii="Arial" w:hAnsi="Arial" w:cs="Arial"/>
          <w:color w:val="000048"/>
          <w:sz w:val="20"/>
          <w:szCs w:val="20"/>
        </w:rPr>
        <w:t xml:space="preserve"> </w:t>
      </w:r>
      <w:r w:rsidRPr="00E262DA">
        <w:rPr>
          <w:rFonts w:ascii="Arial" w:hAnsi="Arial" w:cs="Arial"/>
          <w:color w:val="000048"/>
          <w:sz w:val="20"/>
          <w:szCs w:val="20"/>
        </w:rPr>
        <w:t>where the concerns can be emailed.</w:t>
      </w:r>
    </w:p>
    <w:p w14:paraId="3AA46A36" w14:textId="6A92F9E7" w:rsidR="00427EB9" w:rsidRPr="00E262DA" w:rsidRDefault="00D3570D" w:rsidP="00900D3A">
      <w:pPr>
        <w:pStyle w:val="ListParagraph"/>
        <w:numPr>
          <w:ilvl w:val="2"/>
          <w:numId w:val="36"/>
        </w:numPr>
        <w:ind w:left="4590" w:hanging="3780"/>
        <w:rPr>
          <w:rFonts w:ascii="Arial" w:hAnsi="Arial" w:cs="Arial"/>
          <w:color w:val="000048"/>
          <w:sz w:val="20"/>
          <w:szCs w:val="20"/>
        </w:rPr>
      </w:pPr>
      <w:r w:rsidRPr="00E262DA">
        <w:rPr>
          <w:rFonts w:ascii="Arial" w:hAnsi="Arial" w:cs="Arial"/>
          <w:color w:val="000048"/>
          <w:sz w:val="20"/>
          <w:szCs w:val="20"/>
        </w:rPr>
        <w:t xml:space="preserve">Suggestion drop box placed in all the </w:t>
      </w:r>
      <w:r w:rsidR="008D0C3B" w:rsidRPr="00E262DA">
        <w:rPr>
          <w:rFonts w:ascii="Arial" w:hAnsi="Arial" w:cs="Arial"/>
          <w:color w:val="000048"/>
          <w:sz w:val="20"/>
          <w:szCs w:val="20"/>
        </w:rPr>
        <w:t>physical</w:t>
      </w:r>
      <w:r w:rsidR="00CD1F14" w:rsidRPr="00E262DA">
        <w:rPr>
          <w:rFonts w:ascii="Arial" w:hAnsi="Arial" w:cs="Arial"/>
          <w:color w:val="000048"/>
          <w:sz w:val="20"/>
          <w:szCs w:val="20"/>
        </w:rPr>
        <w:t xml:space="preserve">            </w:t>
      </w:r>
      <w:r w:rsidRPr="00E262DA">
        <w:rPr>
          <w:rFonts w:ascii="Arial" w:hAnsi="Arial" w:cs="Arial"/>
          <w:color w:val="000048"/>
          <w:sz w:val="20"/>
          <w:szCs w:val="20"/>
        </w:rPr>
        <w:t xml:space="preserve"> location wherein the GenCs</w:t>
      </w:r>
      <w:r w:rsidR="00427EB9" w:rsidRPr="00E262DA">
        <w:rPr>
          <w:rFonts w:ascii="Arial" w:hAnsi="Arial" w:cs="Arial"/>
          <w:color w:val="000048"/>
          <w:sz w:val="20"/>
          <w:szCs w:val="20"/>
        </w:rPr>
        <w:t xml:space="preserve"> </w:t>
      </w:r>
      <w:r w:rsidRPr="00E262DA">
        <w:rPr>
          <w:rFonts w:ascii="Arial" w:hAnsi="Arial" w:cs="Arial"/>
          <w:color w:val="000048"/>
          <w:sz w:val="20"/>
          <w:szCs w:val="20"/>
        </w:rPr>
        <w:t>Intern</w:t>
      </w:r>
      <w:r w:rsidR="00427EB9" w:rsidRPr="00E262DA">
        <w:rPr>
          <w:rFonts w:ascii="Arial" w:hAnsi="Arial" w:cs="Arial"/>
          <w:color w:val="000048"/>
          <w:sz w:val="20"/>
          <w:szCs w:val="20"/>
        </w:rPr>
        <w:t xml:space="preserve"> candidates </w:t>
      </w:r>
      <w:r w:rsidRPr="00E262DA">
        <w:rPr>
          <w:rFonts w:ascii="Arial" w:hAnsi="Arial" w:cs="Arial"/>
          <w:color w:val="000048"/>
          <w:sz w:val="20"/>
          <w:szCs w:val="20"/>
        </w:rPr>
        <w:t>can drop a grievance note</w:t>
      </w:r>
      <w:r w:rsidR="001C48FE" w:rsidRPr="00E262DA">
        <w:rPr>
          <w:rFonts w:ascii="Arial" w:hAnsi="Arial" w:cs="Arial"/>
          <w:color w:val="000048"/>
          <w:sz w:val="20"/>
          <w:szCs w:val="20"/>
        </w:rPr>
        <w:t>.</w:t>
      </w:r>
    </w:p>
    <w:p w14:paraId="1AD97DDA" w14:textId="77CDA10E" w:rsidR="003436E1" w:rsidRPr="001B755F" w:rsidRDefault="003436E1" w:rsidP="00AD593F">
      <w:pPr>
        <w:jc w:val="center"/>
        <w:rPr>
          <w:rFonts w:ascii="Arial" w:hAnsi="Arial" w:cs="Arial"/>
          <w:b/>
          <w:bCs/>
          <w:color w:val="000048"/>
        </w:rPr>
      </w:pPr>
      <w:r w:rsidRPr="001B755F">
        <w:rPr>
          <w:rFonts w:ascii="Arial" w:hAnsi="Arial" w:cs="Arial"/>
          <w:b/>
          <w:bCs/>
          <w:color w:val="000048"/>
          <w:sz w:val="20"/>
          <w:szCs w:val="20"/>
        </w:rPr>
        <w:t xml:space="preserve">Link to Incognito survey: </w:t>
      </w:r>
      <w:hyperlink r:id="rId27" w:tgtFrame="_blank" w:tooltip="https://forms.office.com/r/6zk0ubkeyj" w:history="1">
        <w:r w:rsidR="00E61148" w:rsidRPr="008677D6">
          <w:rPr>
            <w:rStyle w:val="Hyperlink"/>
          </w:rPr>
          <w:t>https://forms.office.com/r/6ZK0uBkEYJ</w:t>
        </w:r>
      </w:hyperlink>
    </w:p>
    <w:p w14:paraId="4FBCA6A7" w14:textId="09D41805" w:rsidR="00D3570D" w:rsidRDefault="00D3570D" w:rsidP="006B1B4F">
      <w:pPr>
        <w:pStyle w:val="Heading3"/>
        <w:numPr>
          <w:ilvl w:val="1"/>
          <w:numId w:val="5"/>
        </w:numPr>
        <w:ind w:left="270" w:hanging="270"/>
        <w:rPr>
          <w:rFonts w:ascii="Arial" w:hAnsi="Arial" w:cs="Arial"/>
          <w:color w:val="000048"/>
        </w:rPr>
      </w:pPr>
      <w:bookmarkStart w:id="84" w:name="_Toc209183511"/>
      <w:r w:rsidRPr="001B755F">
        <w:rPr>
          <w:rFonts w:ascii="Arial" w:hAnsi="Arial" w:cs="Arial"/>
          <w:color w:val="000048"/>
        </w:rPr>
        <w:t>Grievance Categories</w:t>
      </w:r>
      <w:bookmarkEnd w:id="84"/>
    </w:p>
    <w:p w14:paraId="41BA64FE" w14:textId="77777777" w:rsidR="00AC64A2" w:rsidRPr="00AC64A2" w:rsidRDefault="00AC64A2" w:rsidP="00AC64A2"/>
    <w:tbl>
      <w:tblPr>
        <w:tblStyle w:val="TableGrid"/>
        <w:tblW w:w="0" w:type="auto"/>
        <w:tblLook w:val="04A0" w:firstRow="1" w:lastRow="0" w:firstColumn="1" w:lastColumn="0" w:noHBand="0" w:noVBand="1"/>
      </w:tblPr>
      <w:tblGrid>
        <w:gridCol w:w="4855"/>
        <w:gridCol w:w="4765"/>
      </w:tblGrid>
      <w:tr w:rsidR="0038139E" w:rsidRPr="001B755F" w14:paraId="416AEA7A" w14:textId="77777777" w:rsidTr="00AC64A2">
        <w:trPr>
          <w:trHeight w:val="476"/>
        </w:trPr>
        <w:tc>
          <w:tcPr>
            <w:tcW w:w="4855" w:type="dxa"/>
            <w:vAlign w:val="center"/>
          </w:tcPr>
          <w:p w14:paraId="1F54F003" w14:textId="68A76A4E"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SME Evaluation failures in 1</w:t>
            </w:r>
            <w:r w:rsidRPr="001B755F">
              <w:rPr>
                <w:rFonts w:ascii="Arial" w:hAnsi="Arial" w:cs="Arial"/>
                <w:color w:val="000048"/>
                <w:sz w:val="20"/>
                <w:szCs w:val="20"/>
                <w:vertAlign w:val="superscript"/>
              </w:rPr>
              <w:t>st</w:t>
            </w:r>
            <w:r w:rsidRPr="001B755F">
              <w:rPr>
                <w:rFonts w:ascii="Arial" w:hAnsi="Arial" w:cs="Arial"/>
                <w:color w:val="000048"/>
                <w:sz w:val="20"/>
                <w:szCs w:val="20"/>
              </w:rPr>
              <w:t>, 2</w:t>
            </w:r>
            <w:r w:rsidRPr="001B755F">
              <w:rPr>
                <w:rFonts w:ascii="Arial" w:hAnsi="Arial" w:cs="Arial"/>
                <w:color w:val="000048"/>
                <w:sz w:val="20"/>
                <w:szCs w:val="20"/>
                <w:vertAlign w:val="superscript"/>
              </w:rPr>
              <w:t>nd</w:t>
            </w:r>
            <w:r w:rsidRPr="001B755F">
              <w:rPr>
                <w:rFonts w:ascii="Arial" w:hAnsi="Arial" w:cs="Arial"/>
                <w:color w:val="000048"/>
                <w:sz w:val="20"/>
                <w:szCs w:val="20"/>
              </w:rPr>
              <w:t xml:space="preserve"> and both the attempts</w:t>
            </w:r>
          </w:p>
        </w:tc>
        <w:tc>
          <w:tcPr>
            <w:tcW w:w="4765" w:type="dxa"/>
            <w:vMerge w:val="restart"/>
            <w:vAlign w:val="center"/>
          </w:tcPr>
          <w:p w14:paraId="14E52426" w14:textId="17A16FF5" w:rsidR="003436E1" w:rsidRPr="001B755F" w:rsidRDefault="003436E1" w:rsidP="00AD593F">
            <w:pPr>
              <w:spacing w:after="0" w:line="240" w:lineRule="auto"/>
              <w:rPr>
                <w:rFonts w:ascii="Arial" w:hAnsi="Arial" w:cs="Arial"/>
                <w:b/>
                <w:bCs/>
                <w:color w:val="000048"/>
                <w:sz w:val="20"/>
                <w:szCs w:val="20"/>
              </w:rPr>
            </w:pPr>
            <w:r w:rsidRPr="001B755F">
              <w:rPr>
                <w:rFonts w:ascii="Arial" w:hAnsi="Arial" w:cs="Arial"/>
                <w:b/>
                <w:bCs/>
                <w:color w:val="000048"/>
                <w:sz w:val="20"/>
                <w:szCs w:val="20"/>
              </w:rPr>
              <w:t xml:space="preserve">Warning given by the </w:t>
            </w:r>
            <w:r w:rsidR="00A15DC9" w:rsidRPr="00172600">
              <w:rPr>
                <w:rFonts w:ascii="Arial" w:hAnsi="Arial" w:cs="Arial"/>
                <w:b/>
                <w:bCs/>
                <w:color w:val="000048"/>
                <w:sz w:val="20"/>
                <w:szCs w:val="20"/>
              </w:rPr>
              <w:t>Batch Owner</w:t>
            </w:r>
            <w:r w:rsidRPr="001B755F">
              <w:rPr>
                <w:rFonts w:ascii="Arial" w:hAnsi="Arial" w:cs="Arial"/>
                <w:b/>
                <w:bCs/>
                <w:color w:val="000048"/>
                <w:sz w:val="20"/>
                <w:szCs w:val="20"/>
              </w:rPr>
              <w:t xml:space="preserve">s on the guideline breach </w:t>
            </w:r>
          </w:p>
          <w:p w14:paraId="0F911C81" w14:textId="77777777" w:rsidR="003436E1" w:rsidRPr="001B755F" w:rsidRDefault="003436E1"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Dress code guideline violation</w:t>
            </w:r>
          </w:p>
          <w:p w14:paraId="71FA1939" w14:textId="77777777" w:rsidR="003436E1" w:rsidRPr="001B755F" w:rsidRDefault="003436E1"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 xml:space="preserve">Misconduct covering Behavioral, Values and Ethics etc. </w:t>
            </w:r>
          </w:p>
          <w:p w14:paraId="6F8F6F2E" w14:textId="77777777" w:rsidR="003436E1" w:rsidRPr="001B755F" w:rsidRDefault="003436E1"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Malpractice aligned to lack of learning agility</w:t>
            </w:r>
          </w:p>
          <w:p w14:paraId="6CA92840" w14:textId="77777777" w:rsidR="003436E1" w:rsidRPr="001B755F" w:rsidRDefault="003436E1"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Communication breach</w:t>
            </w:r>
          </w:p>
          <w:p w14:paraId="1888567E" w14:textId="0D9669DB" w:rsidR="003436E1" w:rsidRPr="001B755F" w:rsidRDefault="008D0C3B"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Training at physical location</w:t>
            </w:r>
            <w:r w:rsidR="003436E1" w:rsidRPr="001B755F">
              <w:rPr>
                <w:rFonts w:ascii="Arial" w:hAnsi="Arial" w:cs="Arial"/>
                <w:color w:val="000048"/>
                <w:sz w:val="20"/>
                <w:szCs w:val="20"/>
              </w:rPr>
              <w:t xml:space="preserve"> and AHS attendance</w:t>
            </w:r>
          </w:p>
        </w:tc>
      </w:tr>
      <w:tr w:rsidR="0038139E" w:rsidRPr="001B755F" w14:paraId="2E767AB6" w14:textId="77777777" w:rsidTr="00AC64A2">
        <w:trPr>
          <w:trHeight w:val="20"/>
        </w:trPr>
        <w:tc>
          <w:tcPr>
            <w:tcW w:w="4855" w:type="dxa"/>
            <w:vAlign w:val="center"/>
          </w:tcPr>
          <w:p w14:paraId="3DB227D5" w14:textId="79A62E30"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Stipend not received on time/Stipend amount is incorrect</w:t>
            </w:r>
          </w:p>
        </w:tc>
        <w:tc>
          <w:tcPr>
            <w:tcW w:w="4765" w:type="dxa"/>
            <w:vMerge/>
            <w:vAlign w:val="center"/>
          </w:tcPr>
          <w:p w14:paraId="76AEE43A" w14:textId="77777777" w:rsidR="003436E1" w:rsidRPr="001B755F" w:rsidRDefault="003436E1" w:rsidP="00AD593F">
            <w:pPr>
              <w:rPr>
                <w:rFonts w:ascii="Arial" w:hAnsi="Arial" w:cs="Arial"/>
                <w:color w:val="000048"/>
                <w:sz w:val="20"/>
                <w:szCs w:val="20"/>
              </w:rPr>
            </w:pPr>
          </w:p>
        </w:tc>
      </w:tr>
      <w:tr w:rsidR="0038139E" w:rsidRPr="001B755F" w14:paraId="02D32D2A" w14:textId="77777777" w:rsidTr="00AC64A2">
        <w:trPr>
          <w:trHeight w:val="20"/>
        </w:trPr>
        <w:tc>
          <w:tcPr>
            <w:tcW w:w="4855" w:type="dxa"/>
            <w:vAlign w:val="center"/>
          </w:tcPr>
          <w:p w14:paraId="124E527D" w14:textId="3F09738D"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Issues with company assets</w:t>
            </w:r>
          </w:p>
        </w:tc>
        <w:tc>
          <w:tcPr>
            <w:tcW w:w="4765" w:type="dxa"/>
            <w:vMerge/>
            <w:vAlign w:val="center"/>
          </w:tcPr>
          <w:p w14:paraId="61BF4BFE" w14:textId="77777777" w:rsidR="003436E1" w:rsidRPr="001B755F" w:rsidRDefault="003436E1" w:rsidP="00AD593F">
            <w:pPr>
              <w:rPr>
                <w:rFonts w:ascii="Arial" w:hAnsi="Arial" w:cs="Arial"/>
                <w:color w:val="000048"/>
                <w:sz w:val="20"/>
                <w:szCs w:val="20"/>
              </w:rPr>
            </w:pPr>
          </w:p>
        </w:tc>
      </w:tr>
      <w:tr w:rsidR="005753CB" w:rsidRPr="001B755F" w14:paraId="158B27E4" w14:textId="77777777" w:rsidTr="00AC64A2">
        <w:trPr>
          <w:trHeight w:val="20"/>
        </w:trPr>
        <w:tc>
          <w:tcPr>
            <w:tcW w:w="4855" w:type="dxa"/>
            <w:vAlign w:val="center"/>
          </w:tcPr>
          <w:p w14:paraId="4202AB69" w14:textId="30339128" w:rsidR="005753CB" w:rsidRPr="001B755F" w:rsidRDefault="005753CB" w:rsidP="00AD593F">
            <w:pPr>
              <w:rPr>
                <w:rFonts w:ascii="Arial" w:hAnsi="Arial" w:cs="Arial"/>
                <w:color w:val="000048"/>
                <w:sz w:val="20"/>
                <w:szCs w:val="20"/>
              </w:rPr>
            </w:pPr>
            <w:r w:rsidRPr="001B755F">
              <w:rPr>
                <w:rFonts w:ascii="Arial" w:hAnsi="Arial" w:cs="Arial"/>
                <w:color w:val="000048"/>
                <w:sz w:val="20"/>
                <w:szCs w:val="20"/>
              </w:rPr>
              <w:t>Issues with company learning platform</w:t>
            </w:r>
          </w:p>
        </w:tc>
        <w:tc>
          <w:tcPr>
            <w:tcW w:w="4765" w:type="dxa"/>
            <w:vMerge/>
            <w:vAlign w:val="center"/>
          </w:tcPr>
          <w:p w14:paraId="7B76BF05" w14:textId="77777777" w:rsidR="005753CB" w:rsidRPr="001B755F" w:rsidRDefault="005753CB" w:rsidP="00AD593F">
            <w:pPr>
              <w:rPr>
                <w:rFonts w:ascii="Arial" w:hAnsi="Arial" w:cs="Arial"/>
                <w:color w:val="000048"/>
                <w:sz w:val="20"/>
                <w:szCs w:val="20"/>
              </w:rPr>
            </w:pPr>
          </w:p>
        </w:tc>
      </w:tr>
      <w:tr w:rsidR="0038139E" w:rsidRPr="001B755F" w14:paraId="4D6BB31E" w14:textId="77777777" w:rsidTr="00AC64A2">
        <w:trPr>
          <w:trHeight w:val="20"/>
        </w:trPr>
        <w:tc>
          <w:tcPr>
            <w:tcW w:w="4855" w:type="dxa"/>
            <w:vAlign w:val="center"/>
          </w:tcPr>
          <w:p w14:paraId="7A784838" w14:textId="77A41F90"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 xml:space="preserve">Issues with Internal &amp; external SMEs conduct </w:t>
            </w:r>
          </w:p>
        </w:tc>
        <w:tc>
          <w:tcPr>
            <w:tcW w:w="4765" w:type="dxa"/>
            <w:vMerge/>
            <w:vAlign w:val="center"/>
          </w:tcPr>
          <w:p w14:paraId="737793BD" w14:textId="77777777" w:rsidR="003436E1" w:rsidRPr="001B755F" w:rsidRDefault="003436E1" w:rsidP="00AD593F">
            <w:pPr>
              <w:rPr>
                <w:rFonts w:ascii="Arial" w:hAnsi="Arial" w:cs="Arial"/>
                <w:color w:val="000048"/>
                <w:sz w:val="20"/>
                <w:szCs w:val="20"/>
              </w:rPr>
            </w:pPr>
          </w:p>
        </w:tc>
      </w:tr>
      <w:tr w:rsidR="0038139E" w:rsidRPr="001B755F" w14:paraId="5515BC8F" w14:textId="77777777" w:rsidTr="00AC64A2">
        <w:trPr>
          <w:trHeight w:val="20"/>
        </w:trPr>
        <w:tc>
          <w:tcPr>
            <w:tcW w:w="4855" w:type="dxa"/>
            <w:vAlign w:val="center"/>
          </w:tcPr>
          <w:p w14:paraId="37C370AC" w14:textId="6E5BDC9C"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Issues related to BGV, onboarding process and offer letter</w:t>
            </w:r>
          </w:p>
        </w:tc>
        <w:tc>
          <w:tcPr>
            <w:tcW w:w="4765" w:type="dxa"/>
            <w:vMerge/>
            <w:vAlign w:val="center"/>
          </w:tcPr>
          <w:p w14:paraId="5FC64A1A" w14:textId="77777777" w:rsidR="003436E1" w:rsidRPr="001B755F" w:rsidRDefault="003436E1" w:rsidP="00AD593F">
            <w:pPr>
              <w:rPr>
                <w:rFonts w:ascii="Arial" w:hAnsi="Arial" w:cs="Arial"/>
                <w:color w:val="000048"/>
                <w:sz w:val="20"/>
                <w:szCs w:val="20"/>
              </w:rPr>
            </w:pPr>
          </w:p>
        </w:tc>
      </w:tr>
    </w:tbl>
    <w:p w14:paraId="73C544C7" w14:textId="44E7D195" w:rsidR="00771740" w:rsidRPr="001B755F" w:rsidRDefault="00754E39" w:rsidP="00AD593F">
      <w:pPr>
        <w:pStyle w:val="Heading1"/>
        <w:rPr>
          <w:rFonts w:ascii="Arial" w:hAnsi="Arial" w:cs="Arial"/>
          <w:color w:val="000048"/>
        </w:rPr>
      </w:pPr>
      <w:bookmarkStart w:id="85" w:name="_Toc129857743"/>
      <w:r w:rsidRPr="001B755F">
        <w:rPr>
          <w:rFonts w:ascii="Arial" w:hAnsi="Arial" w:cs="Arial"/>
          <w:color w:val="000048"/>
        </w:rPr>
        <w:lastRenderedPageBreak/>
        <w:t xml:space="preserve"> </w:t>
      </w:r>
      <w:bookmarkStart w:id="86" w:name="_Toc209183512"/>
      <w:r w:rsidR="00771740" w:rsidRPr="001B755F">
        <w:rPr>
          <w:rFonts w:ascii="Arial" w:hAnsi="Arial" w:cs="Arial"/>
          <w:color w:val="000048"/>
        </w:rPr>
        <w:t>Feedback communication to the GenC</w:t>
      </w:r>
      <w:bookmarkEnd w:id="85"/>
      <w:bookmarkEnd w:id="86"/>
    </w:p>
    <w:p w14:paraId="71EC696C" w14:textId="2389F527" w:rsidR="00771740" w:rsidRPr="001B755F" w:rsidRDefault="00771740" w:rsidP="00AD593F">
      <w:pPr>
        <w:widowControl w:val="0"/>
        <w:spacing w:before="26" w:after="240" w:line="240" w:lineRule="atLeast"/>
        <w:ind w:right="115"/>
        <w:jc w:val="both"/>
        <w:rPr>
          <w:rFonts w:ascii="Arial" w:hAnsi="Arial" w:cs="Arial"/>
          <w:color w:val="000048"/>
          <w:sz w:val="20"/>
          <w:szCs w:val="20"/>
        </w:rPr>
      </w:pPr>
      <w:r w:rsidRPr="001B755F">
        <w:rPr>
          <w:rFonts w:ascii="Arial" w:hAnsi="Arial" w:cs="Arial"/>
          <w:color w:val="000048"/>
          <w:sz w:val="20"/>
          <w:szCs w:val="20"/>
        </w:rPr>
        <w:t xml:space="preserve">Performance </w:t>
      </w:r>
      <w:r w:rsidR="009876A9" w:rsidRPr="001B755F">
        <w:rPr>
          <w:rFonts w:ascii="Arial" w:hAnsi="Arial" w:cs="Arial"/>
          <w:color w:val="000048"/>
          <w:sz w:val="20"/>
          <w:szCs w:val="20"/>
        </w:rPr>
        <w:t>status</w:t>
      </w:r>
      <w:r w:rsidRPr="001B755F">
        <w:rPr>
          <w:rFonts w:ascii="Arial" w:hAnsi="Arial" w:cs="Arial"/>
          <w:color w:val="000048"/>
          <w:sz w:val="20"/>
          <w:szCs w:val="20"/>
        </w:rPr>
        <w:t xml:space="preserve"> will be communicated to </w:t>
      </w:r>
      <w:r w:rsidRPr="001B755F">
        <w:rPr>
          <w:rFonts w:ascii="Arial" w:hAnsi="Arial" w:cs="Arial"/>
          <w:color w:val="000048"/>
          <w:sz w:val="20"/>
          <w:szCs w:val="20"/>
          <w:lang w:val="en-IN"/>
        </w:rPr>
        <w:t xml:space="preserve">GenC Intern candidates </w:t>
      </w:r>
      <w:r w:rsidRPr="001B755F">
        <w:rPr>
          <w:rFonts w:ascii="Arial" w:hAnsi="Arial" w:cs="Arial"/>
          <w:color w:val="000048"/>
          <w:sz w:val="20"/>
          <w:szCs w:val="20"/>
        </w:rPr>
        <w:t xml:space="preserve">at the appropriate checkpoints and will be available on the GenC </w:t>
      </w:r>
      <w:r w:rsidR="0036790A">
        <w:rPr>
          <w:rFonts w:ascii="Arial" w:hAnsi="Arial" w:cs="Arial"/>
          <w:color w:val="000048"/>
          <w:sz w:val="20"/>
          <w:szCs w:val="20"/>
        </w:rPr>
        <w:t xml:space="preserve">learning </w:t>
      </w:r>
      <w:r w:rsidRPr="001B755F">
        <w:rPr>
          <w:rFonts w:ascii="Arial" w:hAnsi="Arial" w:cs="Arial"/>
          <w:color w:val="000048"/>
          <w:sz w:val="20"/>
          <w:szCs w:val="20"/>
        </w:rPr>
        <w:t xml:space="preserve">platform </w:t>
      </w:r>
      <w:r w:rsidR="005B7821" w:rsidRPr="001B755F">
        <w:rPr>
          <w:rFonts w:ascii="Arial" w:hAnsi="Arial" w:cs="Arial"/>
          <w:color w:val="000048"/>
          <w:sz w:val="20"/>
          <w:szCs w:val="20"/>
        </w:rPr>
        <w:t>dashboard.</w:t>
      </w:r>
      <w:r w:rsidRPr="001B755F">
        <w:rPr>
          <w:rFonts w:ascii="Arial" w:hAnsi="Arial" w:cs="Arial"/>
          <w:color w:val="000048"/>
          <w:sz w:val="20"/>
          <w:szCs w:val="20"/>
        </w:rPr>
        <w:t xml:space="preserve">  </w:t>
      </w:r>
    </w:p>
    <w:p w14:paraId="15953A11" w14:textId="7E8E91A9" w:rsidR="00771740" w:rsidRPr="001B755F" w:rsidRDefault="00771740" w:rsidP="00AD593F">
      <w:pPr>
        <w:widowControl w:val="0"/>
        <w:spacing w:before="26" w:after="240" w:line="240" w:lineRule="atLeast"/>
        <w:ind w:right="115"/>
        <w:jc w:val="both"/>
        <w:rPr>
          <w:rFonts w:ascii="Arial" w:hAnsi="Arial" w:cs="Arial"/>
          <w:color w:val="000048"/>
          <w:sz w:val="20"/>
          <w:szCs w:val="20"/>
        </w:rPr>
      </w:pPr>
      <w:r w:rsidRPr="001B755F">
        <w:rPr>
          <w:rFonts w:ascii="Arial" w:hAnsi="Arial" w:cs="Arial"/>
          <w:color w:val="000048"/>
          <w:sz w:val="20"/>
          <w:szCs w:val="20"/>
        </w:rPr>
        <w:t xml:space="preserve">The consequence-based feedback will be provided to the </w:t>
      </w:r>
      <w:r w:rsidRPr="001B755F">
        <w:rPr>
          <w:rFonts w:ascii="Arial" w:hAnsi="Arial" w:cs="Arial"/>
          <w:color w:val="000048"/>
          <w:sz w:val="20"/>
          <w:szCs w:val="20"/>
          <w:lang w:val="en-IN"/>
        </w:rPr>
        <w:t xml:space="preserve">GenC Intern candidates </w:t>
      </w:r>
      <w:r w:rsidRPr="001B755F">
        <w:rPr>
          <w:rFonts w:ascii="Arial" w:hAnsi="Arial" w:cs="Arial"/>
          <w:color w:val="000048"/>
          <w:sz w:val="20"/>
          <w:szCs w:val="20"/>
        </w:rPr>
        <w:t xml:space="preserve">based on the performance </w:t>
      </w:r>
      <w:r w:rsidR="009876A9" w:rsidRPr="001B755F">
        <w:rPr>
          <w:rFonts w:ascii="Arial" w:hAnsi="Arial" w:cs="Arial"/>
          <w:color w:val="000048"/>
          <w:sz w:val="20"/>
          <w:szCs w:val="20"/>
        </w:rPr>
        <w:t>status</w:t>
      </w:r>
      <w:r w:rsidRPr="001B755F">
        <w:rPr>
          <w:rFonts w:ascii="Arial" w:hAnsi="Arial" w:cs="Arial"/>
          <w:color w:val="000048"/>
          <w:sz w:val="20"/>
          <w:szCs w:val="20"/>
        </w:rPr>
        <w:t xml:space="preserve"> at Checkpoint.</w:t>
      </w:r>
    </w:p>
    <w:p w14:paraId="18E14BF6" w14:textId="77777777" w:rsidR="00771740" w:rsidRPr="001B755F" w:rsidRDefault="00771740" w:rsidP="00D32461">
      <w:pPr>
        <w:widowControl w:val="0"/>
        <w:numPr>
          <w:ilvl w:val="0"/>
          <w:numId w:val="17"/>
        </w:numPr>
        <w:spacing w:before="26" w:after="240" w:line="240" w:lineRule="auto"/>
        <w:ind w:right="115"/>
        <w:jc w:val="both"/>
        <w:rPr>
          <w:rFonts w:ascii="Arial" w:hAnsi="Arial" w:cs="Arial"/>
          <w:b/>
          <w:bCs/>
          <w:color w:val="000048"/>
          <w:sz w:val="20"/>
          <w:szCs w:val="20"/>
        </w:rPr>
      </w:pPr>
      <w:r w:rsidRPr="001B755F">
        <w:rPr>
          <w:rFonts w:ascii="Arial" w:hAnsi="Arial" w:cs="Arial"/>
          <w:b/>
          <w:bCs/>
          <w:color w:val="000048"/>
          <w:sz w:val="20"/>
          <w:szCs w:val="20"/>
        </w:rPr>
        <w:t>On Track for successful completion (Green)</w:t>
      </w:r>
    </w:p>
    <w:p w14:paraId="162BCF2C" w14:textId="77777777" w:rsidR="00771740" w:rsidRPr="001B755F" w:rsidRDefault="00771740" w:rsidP="00D32461">
      <w:pPr>
        <w:widowControl w:val="0"/>
        <w:numPr>
          <w:ilvl w:val="0"/>
          <w:numId w:val="17"/>
        </w:numPr>
        <w:spacing w:before="26" w:after="240" w:line="240" w:lineRule="auto"/>
        <w:ind w:right="115"/>
        <w:jc w:val="both"/>
        <w:rPr>
          <w:rFonts w:ascii="Arial" w:hAnsi="Arial" w:cs="Arial"/>
          <w:b/>
          <w:bCs/>
          <w:color w:val="000048"/>
          <w:sz w:val="20"/>
          <w:szCs w:val="20"/>
        </w:rPr>
      </w:pPr>
      <w:r w:rsidRPr="001B755F">
        <w:rPr>
          <w:rFonts w:ascii="Arial" w:hAnsi="Arial" w:cs="Arial"/>
          <w:b/>
          <w:bCs/>
          <w:color w:val="000048"/>
          <w:sz w:val="20"/>
          <w:szCs w:val="20"/>
        </w:rPr>
        <w:t>Improvement Recommended (Amber)</w:t>
      </w:r>
    </w:p>
    <w:p w14:paraId="303BA37F" w14:textId="2757178C" w:rsidR="00012F1D" w:rsidRPr="00012F1D" w:rsidRDefault="00771740" w:rsidP="00012F1D">
      <w:pPr>
        <w:widowControl w:val="0"/>
        <w:numPr>
          <w:ilvl w:val="0"/>
          <w:numId w:val="17"/>
        </w:numPr>
        <w:spacing w:before="26" w:after="240" w:line="240" w:lineRule="auto"/>
        <w:ind w:right="115"/>
        <w:jc w:val="both"/>
        <w:rPr>
          <w:rFonts w:ascii="Arial" w:hAnsi="Arial" w:cs="Arial"/>
          <w:b/>
          <w:bCs/>
          <w:color w:val="000048"/>
          <w:sz w:val="20"/>
          <w:szCs w:val="20"/>
        </w:rPr>
      </w:pPr>
      <w:r w:rsidRPr="001B755F">
        <w:rPr>
          <w:rFonts w:ascii="Arial" w:hAnsi="Arial" w:cs="Arial"/>
          <w:b/>
          <w:bCs/>
          <w:color w:val="000048"/>
          <w:sz w:val="20"/>
          <w:szCs w:val="20"/>
        </w:rPr>
        <w:t>Critical focus required on progress (Red)</w:t>
      </w:r>
    </w:p>
    <w:p w14:paraId="531DA505" w14:textId="2DCA020B" w:rsidR="00012F1D" w:rsidRDefault="00B97D0A" w:rsidP="00AD593F">
      <w:pPr>
        <w:pStyle w:val="Heading1"/>
        <w:rPr>
          <w:rFonts w:ascii="Arial" w:hAnsi="Arial" w:cs="Arial"/>
          <w:color w:val="000048"/>
          <w:sz w:val="44"/>
          <w:szCs w:val="72"/>
        </w:rPr>
      </w:pPr>
      <w:bookmarkStart w:id="87" w:name="_Toc129857744"/>
      <w:r>
        <w:rPr>
          <w:rFonts w:ascii="Arial" w:hAnsi="Arial" w:cs="Arial"/>
          <w:color w:val="000048"/>
          <w:sz w:val="44"/>
          <w:szCs w:val="72"/>
        </w:rPr>
        <w:t xml:space="preserve"> </w:t>
      </w:r>
      <w:bookmarkStart w:id="88" w:name="_Toc209183513"/>
      <w:r w:rsidRPr="00B97D0A">
        <w:rPr>
          <w:rFonts w:ascii="Arial" w:hAnsi="Arial" w:cs="Arial"/>
          <w:color w:val="000048"/>
          <w:sz w:val="44"/>
          <w:szCs w:val="72"/>
        </w:rPr>
        <w:t xml:space="preserve">Moonlighting </w:t>
      </w:r>
      <w:r w:rsidR="00C90DD7">
        <w:rPr>
          <w:rFonts w:ascii="Arial" w:hAnsi="Arial" w:cs="Arial"/>
          <w:color w:val="000048"/>
          <w:sz w:val="44"/>
          <w:szCs w:val="72"/>
        </w:rPr>
        <w:t>guidelines</w:t>
      </w:r>
      <w:r w:rsidRPr="00B97D0A">
        <w:rPr>
          <w:rFonts w:ascii="Arial" w:hAnsi="Arial" w:cs="Arial"/>
          <w:color w:val="000048"/>
          <w:sz w:val="44"/>
          <w:szCs w:val="72"/>
        </w:rPr>
        <w:t xml:space="preserve"> for Internship Candidate</w:t>
      </w:r>
      <w:r>
        <w:rPr>
          <w:rFonts w:ascii="Arial" w:hAnsi="Arial" w:cs="Arial"/>
          <w:color w:val="000048"/>
          <w:sz w:val="44"/>
          <w:szCs w:val="72"/>
        </w:rPr>
        <w:t>s</w:t>
      </w:r>
      <w:bookmarkEnd w:id="88"/>
    </w:p>
    <w:p w14:paraId="1A37C598" w14:textId="77777777" w:rsidR="00D45CBD" w:rsidRPr="00CE7B40" w:rsidRDefault="00D45CBD" w:rsidP="00D45CBD">
      <w:pPr>
        <w:rPr>
          <w:rFonts w:ascii="Arial" w:hAnsi="Arial" w:cs="Arial"/>
          <w:color w:val="000048"/>
          <w:sz w:val="20"/>
          <w:szCs w:val="20"/>
        </w:rPr>
      </w:pPr>
      <w:r w:rsidRPr="00CE7B40">
        <w:rPr>
          <w:rFonts w:ascii="Arial" w:hAnsi="Arial" w:cs="Arial"/>
          <w:color w:val="000048"/>
          <w:sz w:val="20"/>
          <w:szCs w:val="20"/>
        </w:rPr>
        <w:t>Moonlighting refers to the practice of engaging in secondary employment/Internship while maintaining a primary job/Internship. This can include freelance projects, part-time jobs, or starting a side business during off-duty hours.</w:t>
      </w:r>
    </w:p>
    <w:p w14:paraId="68A411FC" w14:textId="77777777" w:rsidR="00D45CBD" w:rsidRPr="00CE7B40" w:rsidRDefault="00D45CBD" w:rsidP="00B9141E">
      <w:pPr>
        <w:pStyle w:val="ListParagraph"/>
        <w:numPr>
          <w:ilvl w:val="0"/>
          <w:numId w:val="40"/>
        </w:numPr>
        <w:rPr>
          <w:rFonts w:ascii="Arial" w:hAnsi="Arial" w:cs="Arial"/>
          <w:color w:val="000048"/>
          <w:sz w:val="20"/>
          <w:szCs w:val="20"/>
        </w:rPr>
      </w:pPr>
      <w:r w:rsidRPr="00CE7B40">
        <w:rPr>
          <w:rFonts w:ascii="Arial" w:hAnsi="Arial" w:cs="Arial"/>
          <w:b/>
          <w:bCs/>
          <w:color w:val="000048"/>
          <w:sz w:val="20"/>
          <w:szCs w:val="20"/>
        </w:rPr>
        <w:t>Disclosure Requirements</w:t>
      </w:r>
      <w:r w:rsidRPr="00CE7B40">
        <w:rPr>
          <w:rFonts w:ascii="Arial" w:hAnsi="Arial" w:cs="Arial"/>
          <w:color w:val="000048"/>
          <w:sz w:val="20"/>
          <w:szCs w:val="20"/>
        </w:rPr>
        <w:t>: Candidates must disclose any secondary employment to Cognizant. This includes providing details about the nature of the work, responsibilities, deadlines, and any potential conflicts of interest. Transparency is crucial and ensure that Intern is relieved from the secondary job and does not interfere with the primary internship responsibilities.</w:t>
      </w:r>
    </w:p>
    <w:p w14:paraId="7952F278" w14:textId="77777777" w:rsidR="00D45CBD" w:rsidRPr="00CE7B40" w:rsidRDefault="00D45CBD" w:rsidP="00B9141E">
      <w:pPr>
        <w:pStyle w:val="ListParagraph"/>
        <w:numPr>
          <w:ilvl w:val="0"/>
          <w:numId w:val="40"/>
        </w:numPr>
        <w:rPr>
          <w:rFonts w:ascii="Arial" w:hAnsi="Arial" w:cs="Arial"/>
          <w:color w:val="000048"/>
          <w:sz w:val="20"/>
          <w:szCs w:val="20"/>
        </w:rPr>
      </w:pPr>
      <w:r w:rsidRPr="00CE7B40">
        <w:rPr>
          <w:rFonts w:ascii="Arial" w:hAnsi="Arial" w:cs="Arial"/>
          <w:b/>
          <w:bCs/>
          <w:color w:val="000048"/>
          <w:sz w:val="20"/>
          <w:szCs w:val="20"/>
        </w:rPr>
        <w:t>Conflict of Interest</w:t>
      </w:r>
      <w:r w:rsidRPr="00CE7B40">
        <w:rPr>
          <w:rFonts w:ascii="Arial" w:hAnsi="Arial" w:cs="Arial"/>
          <w:color w:val="000048"/>
          <w:sz w:val="20"/>
          <w:szCs w:val="20"/>
        </w:rPr>
        <w:t>: Candidates must ensure that they are not involved in any secondary employment does not create a conflict of interest with their internship duties. Any situation that might compromise their ability to perform their primary responsibilities objectively and diligently must be disclosed and evaluated.</w:t>
      </w:r>
    </w:p>
    <w:p w14:paraId="7E2CE472" w14:textId="77777777" w:rsidR="00D45CBD" w:rsidRPr="00CE7B40" w:rsidRDefault="00D45CBD" w:rsidP="00B9141E">
      <w:pPr>
        <w:pStyle w:val="ListParagraph"/>
        <w:numPr>
          <w:ilvl w:val="0"/>
          <w:numId w:val="40"/>
        </w:numPr>
        <w:rPr>
          <w:rFonts w:ascii="Arial" w:hAnsi="Arial" w:cs="Arial"/>
          <w:color w:val="000048"/>
          <w:sz w:val="20"/>
          <w:szCs w:val="20"/>
        </w:rPr>
      </w:pPr>
      <w:r w:rsidRPr="00CE7B40">
        <w:rPr>
          <w:rFonts w:ascii="Arial" w:hAnsi="Arial" w:cs="Arial"/>
          <w:b/>
          <w:bCs/>
          <w:color w:val="000048"/>
          <w:sz w:val="20"/>
          <w:szCs w:val="20"/>
        </w:rPr>
        <w:t>Performance Impact</w:t>
      </w:r>
      <w:r w:rsidRPr="00CE7B40">
        <w:rPr>
          <w:rFonts w:ascii="Arial" w:hAnsi="Arial" w:cs="Arial"/>
          <w:color w:val="000048"/>
          <w:sz w:val="20"/>
          <w:szCs w:val="20"/>
        </w:rPr>
        <w:t>: The primary focus should remain on fulfilling internship responsibilities. Undisclosed Moonlighting should not negatively impact the intern's performance or availability for internship tasks. Cognizant reserves the right to revoke Internship offer, if the GenC Intern is found involved in secondary employment that adversely affects the intern's performance.</w:t>
      </w:r>
    </w:p>
    <w:p w14:paraId="1B44D730" w14:textId="77777777" w:rsidR="00D45CBD" w:rsidRPr="00CE7B40" w:rsidRDefault="00D45CBD" w:rsidP="00B9141E">
      <w:pPr>
        <w:pStyle w:val="ListParagraph"/>
        <w:numPr>
          <w:ilvl w:val="0"/>
          <w:numId w:val="40"/>
        </w:numPr>
        <w:rPr>
          <w:rFonts w:ascii="Arial" w:hAnsi="Arial" w:cs="Arial"/>
          <w:color w:val="000048"/>
          <w:sz w:val="20"/>
          <w:szCs w:val="20"/>
        </w:rPr>
      </w:pPr>
      <w:r w:rsidRPr="00CE7B40">
        <w:rPr>
          <w:rFonts w:ascii="Arial" w:hAnsi="Arial" w:cs="Arial"/>
          <w:b/>
          <w:bCs/>
          <w:color w:val="000048"/>
          <w:sz w:val="20"/>
          <w:szCs w:val="20"/>
        </w:rPr>
        <w:t>Confidentiality and Intellectual Property</w:t>
      </w:r>
      <w:r w:rsidRPr="00CE7B40">
        <w:rPr>
          <w:rFonts w:ascii="Arial" w:hAnsi="Arial" w:cs="Arial"/>
          <w:color w:val="000048"/>
          <w:sz w:val="20"/>
          <w:szCs w:val="20"/>
        </w:rPr>
        <w:t xml:space="preserve">: Interns must adhere to confidentiality agreements and respect intellectual property rights. </w:t>
      </w:r>
    </w:p>
    <w:p w14:paraId="3B0003F6" w14:textId="77777777" w:rsidR="00D45CBD" w:rsidRPr="00CE7B40" w:rsidRDefault="00D45CBD" w:rsidP="00B9141E">
      <w:pPr>
        <w:pStyle w:val="ListParagraph"/>
        <w:numPr>
          <w:ilvl w:val="0"/>
          <w:numId w:val="40"/>
        </w:numPr>
        <w:rPr>
          <w:rFonts w:ascii="Arial" w:hAnsi="Arial" w:cs="Arial"/>
          <w:color w:val="000048"/>
          <w:sz w:val="20"/>
          <w:szCs w:val="20"/>
        </w:rPr>
      </w:pPr>
      <w:r w:rsidRPr="00CE7B40">
        <w:rPr>
          <w:rFonts w:ascii="Arial" w:hAnsi="Arial" w:cs="Arial"/>
          <w:b/>
          <w:bCs/>
          <w:color w:val="000048"/>
          <w:sz w:val="20"/>
          <w:szCs w:val="20"/>
        </w:rPr>
        <w:t>Monitoring and Compliance</w:t>
      </w:r>
      <w:r w:rsidRPr="00CE7B40">
        <w:rPr>
          <w:rFonts w:ascii="Arial" w:hAnsi="Arial" w:cs="Arial"/>
          <w:color w:val="000048"/>
          <w:sz w:val="20"/>
          <w:szCs w:val="20"/>
        </w:rPr>
        <w:t xml:space="preserve">: Cognizant will monitor compliance with the moonlighting policy. Interns are expected to maintain high standards of professionalism and integrity in their primary Internship role. </w:t>
      </w:r>
    </w:p>
    <w:p w14:paraId="0AA4BEB3" w14:textId="77777777" w:rsidR="00D45CBD" w:rsidRPr="00CE7B40" w:rsidRDefault="00D45CBD" w:rsidP="00B9141E">
      <w:pPr>
        <w:pStyle w:val="ListParagraph"/>
        <w:numPr>
          <w:ilvl w:val="0"/>
          <w:numId w:val="40"/>
        </w:numPr>
        <w:rPr>
          <w:rFonts w:ascii="Arial" w:hAnsi="Arial" w:cs="Arial"/>
          <w:color w:val="000048"/>
          <w:sz w:val="20"/>
          <w:szCs w:val="20"/>
        </w:rPr>
      </w:pPr>
      <w:r w:rsidRPr="00CE7B40">
        <w:rPr>
          <w:rFonts w:ascii="Arial" w:hAnsi="Arial" w:cs="Arial"/>
          <w:b/>
          <w:bCs/>
          <w:color w:val="000048"/>
          <w:sz w:val="20"/>
          <w:szCs w:val="20"/>
        </w:rPr>
        <w:t>Consequences of Non-Compliance</w:t>
      </w:r>
      <w:r w:rsidRPr="00CE7B40">
        <w:rPr>
          <w:rFonts w:ascii="Arial" w:hAnsi="Arial" w:cs="Arial"/>
          <w:color w:val="000048"/>
          <w:sz w:val="20"/>
          <w:szCs w:val="20"/>
        </w:rPr>
        <w:t>: Failure to comply with the moonlighting policy may result in disciplinary action, up to and including termination of the internship.</w:t>
      </w:r>
    </w:p>
    <w:p w14:paraId="6D3493B2" w14:textId="592E9919" w:rsidR="00D45CBD" w:rsidRPr="00CE7B40" w:rsidRDefault="00D45CBD" w:rsidP="00D45CBD">
      <w:pPr>
        <w:rPr>
          <w:rFonts w:ascii="Arial" w:hAnsi="Arial" w:cs="Arial"/>
          <w:color w:val="000048"/>
          <w:sz w:val="20"/>
          <w:szCs w:val="20"/>
        </w:rPr>
      </w:pPr>
      <w:r w:rsidRPr="00CE7B40">
        <w:rPr>
          <w:rFonts w:ascii="Arial" w:hAnsi="Arial" w:cs="Arial"/>
          <w:color w:val="000048"/>
          <w:sz w:val="20"/>
          <w:szCs w:val="20"/>
        </w:rPr>
        <w:t xml:space="preserve">By following these guidelines, ensure GenC Interns comply with Cognizant policies, making </w:t>
      </w:r>
      <w:r w:rsidR="000B15C7" w:rsidRPr="00CE7B40">
        <w:rPr>
          <w:rFonts w:ascii="Arial" w:hAnsi="Arial" w:cs="Arial"/>
          <w:color w:val="000048"/>
          <w:sz w:val="20"/>
          <w:szCs w:val="20"/>
        </w:rPr>
        <w:t>sure the</w:t>
      </w:r>
      <w:r w:rsidRPr="00CE7B40">
        <w:rPr>
          <w:rFonts w:ascii="Arial" w:hAnsi="Arial" w:cs="Arial"/>
          <w:color w:val="000048"/>
          <w:sz w:val="20"/>
          <w:szCs w:val="20"/>
        </w:rPr>
        <w:t xml:space="preserve"> internship responsibilities are not compromised.</w:t>
      </w:r>
    </w:p>
    <w:p w14:paraId="33E63BD1" w14:textId="37F702EB" w:rsidR="009B0800" w:rsidRPr="00CE7B40" w:rsidRDefault="009B0800" w:rsidP="009B0800">
      <w:pPr>
        <w:rPr>
          <w:rFonts w:ascii="Arial" w:hAnsi="Arial" w:cs="Arial"/>
          <w:color w:val="000048"/>
          <w:sz w:val="20"/>
          <w:szCs w:val="20"/>
        </w:rPr>
      </w:pPr>
    </w:p>
    <w:p w14:paraId="005B7C75" w14:textId="532F27FB" w:rsidR="00771740" w:rsidRPr="00CE7B40" w:rsidRDefault="00771740" w:rsidP="00AD593F">
      <w:pPr>
        <w:pStyle w:val="Heading1"/>
        <w:rPr>
          <w:rFonts w:ascii="Arial" w:hAnsi="Arial" w:cs="Arial"/>
          <w:color w:val="000048"/>
          <w:sz w:val="44"/>
          <w:szCs w:val="72"/>
        </w:rPr>
      </w:pPr>
      <w:bookmarkStart w:id="89" w:name="_Toc209183514"/>
      <w:r w:rsidRPr="00CE7B40">
        <w:rPr>
          <w:rFonts w:ascii="Arial" w:hAnsi="Arial" w:cs="Arial"/>
          <w:color w:val="000048"/>
          <w:sz w:val="44"/>
          <w:szCs w:val="72"/>
        </w:rPr>
        <w:lastRenderedPageBreak/>
        <w:t>Outliers/Exceptions</w:t>
      </w:r>
      <w:bookmarkEnd w:id="87"/>
      <w:bookmarkEnd w:id="89"/>
    </w:p>
    <w:p w14:paraId="50C238FE" w14:textId="18B7D36C" w:rsidR="00071B4F" w:rsidRDefault="00771740" w:rsidP="00AD593F">
      <w:pPr>
        <w:widowControl w:val="0"/>
        <w:spacing w:before="26" w:after="240" w:line="240" w:lineRule="atLeast"/>
        <w:ind w:right="115"/>
        <w:jc w:val="both"/>
        <w:rPr>
          <w:rFonts w:ascii="Arial" w:hAnsi="Arial" w:cs="Arial"/>
          <w:color w:val="000048"/>
          <w:sz w:val="20"/>
          <w:szCs w:val="20"/>
        </w:rPr>
      </w:pPr>
      <w:r w:rsidRPr="00CE7B40">
        <w:rPr>
          <w:rFonts w:ascii="Arial" w:hAnsi="Arial" w:cs="Arial"/>
          <w:color w:val="000048"/>
          <w:sz w:val="20"/>
          <w:szCs w:val="20"/>
        </w:rPr>
        <w:t>Any GenC NOT falling under ‘Successfully completed’ or ‘Alternate Service Line’ will not be applicable for the report card from Cognizant GenC skilling program.</w:t>
      </w:r>
    </w:p>
    <w:p w14:paraId="5F36A342" w14:textId="77777777" w:rsidR="00071B4F" w:rsidRDefault="00071B4F">
      <w:pPr>
        <w:spacing w:after="0" w:line="240" w:lineRule="auto"/>
        <w:rPr>
          <w:rFonts w:ascii="Arial" w:hAnsi="Arial" w:cs="Arial"/>
          <w:color w:val="000048"/>
          <w:sz w:val="20"/>
          <w:szCs w:val="20"/>
        </w:rPr>
      </w:pPr>
      <w:r>
        <w:rPr>
          <w:rFonts w:ascii="Arial" w:hAnsi="Arial" w:cs="Arial"/>
          <w:color w:val="000048"/>
          <w:sz w:val="20"/>
          <w:szCs w:val="20"/>
        </w:rPr>
        <w:br w:type="page"/>
      </w:r>
    </w:p>
    <w:p w14:paraId="40CAC680" w14:textId="77777777" w:rsidR="0017595D" w:rsidRPr="00A04B35" w:rsidRDefault="0017595D" w:rsidP="0017595D">
      <w:pPr>
        <w:jc w:val="center"/>
        <w:rPr>
          <w:rFonts w:ascii="Arial" w:hAnsi="Arial" w:cs="Arial"/>
          <w:b/>
          <w:color w:val="000048"/>
          <w:u w:val="single"/>
        </w:rPr>
      </w:pPr>
      <w:bookmarkStart w:id="90" w:name="_2023_Language_skill"/>
      <w:bookmarkStart w:id="91" w:name="_Toc118474429"/>
      <w:bookmarkEnd w:id="90"/>
      <w:r w:rsidRPr="00A04B35">
        <w:rPr>
          <w:rFonts w:ascii="Arial" w:hAnsi="Arial" w:cs="Arial"/>
          <w:b/>
          <w:color w:val="000048"/>
          <w:u w:val="single"/>
        </w:rPr>
        <w:lastRenderedPageBreak/>
        <w:t>GenC Internship Skilling 2025</w:t>
      </w:r>
    </w:p>
    <w:p w14:paraId="3E2DF48B" w14:textId="77777777" w:rsidR="0017595D" w:rsidRPr="00A04B35" w:rsidRDefault="0017595D" w:rsidP="0017595D">
      <w:pPr>
        <w:jc w:val="center"/>
        <w:rPr>
          <w:rFonts w:ascii="Arial" w:hAnsi="Arial" w:cs="Arial"/>
          <w:b/>
          <w:color w:val="000048"/>
        </w:rPr>
      </w:pPr>
      <w:r w:rsidRPr="00A04B35">
        <w:rPr>
          <w:rFonts w:ascii="Arial" w:hAnsi="Arial" w:cs="Arial"/>
          <w:b/>
          <w:color w:val="000048"/>
        </w:rPr>
        <w:t>Performance Declaration Form</w:t>
      </w:r>
    </w:p>
    <w:p w14:paraId="040B3C63" w14:textId="77777777" w:rsidR="0017595D" w:rsidRPr="00A04B35" w:rsidRDefault="0017595D" w:rsidP="0017595D">
      <w:pPr>
        <w:spacing w:line="240" w:lineRule="auto"/>
        <w:rPr>
          <w:rFonts w:ascii="Arial" w:hAnsi="Arial" w:cs="Arial"/>
          <w:color w:val="000048"/>
          <w:sz w:val="20"/>
          <w:szCs w:val="20"/>
        </w:rPr>
      </w:pPr>
      <w:r w:rsidRPr="00A04B35">
        <w:rPr>
          <w:rFonts w:ascii="Arial" w:hAnsi="Arial" w:cs="Arial"/>
          <w:color w:val="000048"/>
          <w:sz w:val="20"/>
          <w:szCs w:val="20"/>
        </w:rPr>
        <w:t>I ……………………………………………., undergoing skilling in the GenC Internship program via classroom/virtual mode will be obliged to abide by, acknowledge, and agree to the following:</w:t>
      </w:r>
    </w:p>
    <w:p w14:paraId="3E1844CF" w14:textId="77777777" w:rsidR="0017595D" w:rsidRDefault="0017595D" w:rsidP="0017595D">
      <w:pPr>
        <w:pStyle w:val="ListParagraph"/>
        <w:autoSpaceDE w:val="0"/>
        <w:autoSpaceDN w:val="0"/>
        <w:adjustRightInd w:val="0"/>
        <w:spacing w:after="0" w:line="240" w:lineRule="auto"/>
        <w:ind w:left="0"/>
        <w:rPr>
          <w:rFonts w:ascii="Arial" w:hAnsi="Arial" w:cs="Arial"/>
          <w:color w:val="000048"/>
          <w:sz w:val="20"/>
          <w:szCs w:val="20"/>
        </w:rPr>
      </w:pPr>
      <w:r w:rsidRPr="00A04B35">
        <w:rPr>
          <w:rFonts w:ascii="Arial" w:hAnsi="Arial" w:cs="Arial"/>
          <w:noProof/>
          <w:color w:val="000048"/>
          <w:sz w:val="20"/>
          <w:szCs w:val="20"/>
        </w:rPr>
        <mc:AlternateContent>
          <mc:Choice Requires="wps">
            <w:drawing>
              <wp:anchor distT="45720" distB="45720" distL="114300" distR="114300" simplePos="0" relativeHeight="251658752" behindDoc="0" locked="0" layoutInCell="1" allowOverlap="1" wp14:anchorId="126A0A21" wp14:editId="09135ACD">
                <wp:simplePos x="0" y="0"/>
                <wp:positionH relativeFrom="column">
                  <wp:posOffset>31750</wp:posOffset>
                </wp:positionH>
                <wp:positionV relativeFrom="paragraph">
                  <wp:posOffset>478790</wp:posOffset>
                </wp:positionV>
                <wp:extent cx="6064250" cy="1404620"/>
                <wp:effectExtent l="0" t="0" r="1270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250" cy="1404620"/>
                        </a:xfrm>
                        <a:prstGeom prst="rect">
                          <a:avLst/>
                        </a:prstGeom>
                        <a:solidFill>
                          <a:srgbClr val="FFFFFF"/>
                        </a:solidFill>
                        <a:ln w="9525">
                          <a:solidFill>
                            <a:srgbClr val="000000"/>
                          </a:solidFill>
                          <a:miter lim="800000"/>
                          <a:headEnd/>
                          <a:tailEnd/>
                        </a:ln>
                      </wps:spPr>
                      <wps:txbx>
                        <w:txbxContent>
                          <w:p w14:paraId="269E3D9E" w14:textId="77777777" w:rsidR="0017595D" w:rsidRPr="00A01F52" w:rsidRDefault="0017595D" w:rsidP="0017595D">
                            <w:pPr>
                              <w:tabs>
                                <w:tab w:val="left" w:pos="0"/>
                              </w:tabs>
                              <w:ind w:left="-180"/>
                              <w:jc w:val="center"/>
                              <w:rPr>
                                <w:rFonts w:ascii="Arial" w:hAnsi="Arial" w:cs="Arial"/>
                                <w:b/>
                                <w:bCs/>
                                <w:color w:val="000048"/>
                                <w:sz w:val="20"/>
                                <w:szCs w:val="20"/>
                              </w:rPr>
                            </w:pPr>
                            <w:r w:rsidRPr="00A01F52">
                              <w:rPr>
                                <w:rFonts w:ascii="Arial" w:hAnsi="Arial" w:cs="Arial"/>
                                <w:b/>
                                <w:bCs/>
                                <w:color w:val="000048"/>
                                <w:sz w:val="20"/>
                                <w:szCs w:val="20"/>
                              </w:rPr>
                              <w:t>Successful completion of the internship skilling program is mandatory for eligibility for FTE onboarding.</w:t>
                            </w:r>
                          </w:p>
                          <w:p w14:paraId="1FAEAE84" w14:textId="77777777" w:rsidR="0017595D" w:rsidRDefault="0017595D" w:rsidP="0017595D">
                            <w:pPr>
                              <w:tabs>
                                <w:tab w:val="left" w:pos="0"/>
                              </w:tabs>
                              <w:ind w:left="-180"/>
                              <w:jc w:val="center"/>
                            </w:pPr>
                            <w:r w:rsidRPr="00A01F52">
                              <w:rPr>
                                <w:rFonts w:ascii="Arial" w:hAnsi="Arial" w:cs="Arial"/>
                                <w:b/>
                                <w:bCs/>
                                <w:color w:val="000048"/>
                                <w:sz w:val="20"/>
                                <w:szCs w:val="20"/>
                              </w:rPr>
                              <w:t>Flexibility regarding location, shift, role, and technology is required during training and project deployment.</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126A0A21" id="_x0000_t202" coordsize="21600,21600" o:spt="202" path="m,l,21600r21600,l21600,xe">
                <v:stroke joinstyle="miter"/>
                <v:path gradientshapeok="t" o:connecttype="rect"/>
              </v:shapetype>
              <v:shape id="Text Box 2" o:spid="_x0000_s1026" type="#_x0000_t202" style="position:absolute;margin-left:2.5pt;margin-top:37.7pt;width:477.5pt;height:110.6pt;z-index:251658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">
                <v:textbox style="mso-fit-shape-to-text:t">
                  <w:txbxContent>
                    <w:p w14:paraId="269E3D9E" w14:textId="77777777" w:rsidR="0017595D" w:rsidRPr="00A01F52" w:rsidRDefault="0017595D" w:rsidP="0017595D">
                      <w:pPr>
                        <w:tabs>
                          <w:tab w:val="left" w:pos="0"/>
                        </w:tabs>
                        <w:ind w:left="-180"/>
                        <w:jc w:val="center"/>
                        <w:rPr>
                          <w:rFonts w:ascii="Arial" w:hAnsi="Arial" w:cs="Arial"/>
                          <w:b/>
                          <w:bCs/>
                          <w:color w:val="000048"/>
                          <w:sz w:val="20"/>
                          <w:szCs w:val="20"/>
                        </w:rPr>
                      </w:pPr>
                      <w:r w:rsidRPr="00A01F52">
                        <w:rPr>
                          <w:rFonts w:ascii="Arial" w:hAnsi="Arial" w:cs="Arial"/>
                          <w:b/>
                          <w:bCs/>
                          <w:color w:val="000048"/>
                          <w:sz w:val="20"/>
                          <w:szCs w:val="20"/>
                        </w:rPr>
                        <w:t>Successful completion of the internship skilling program is mandatory for eligibility for FTE onboarding.</w:t>
                      </w:r>
                    </w:p>
                    <w:p w14:paraId="1FAEAE84" w14:textId="77777777" w:rsidR="0017595D" w:rsidRDefault="0017595D" w:rsidP="0017595D">
                      <w:pPr>
                        <w:tabs>
                          <w:tab w:val="left" w:pos="0"/>
                        </w:tabs>
                        <w:ind w:left="-180"/>
                        <w:jc w:val="center"/>
                      </w:pPr>
                      <w:r w:rsidRPr="00A01F52">
                        <w:rPr>
                          <w:rFonts w:ascii="Arial" w:hAnsi="Arial" w:cs="Arial"/>
                          <w:b/>
                          <w:bCs/>
                          <w:color w:val="000048"/>
                          <w:sz w:val="20"/>
                          <w:szCs w:val="20"/>
                        </w:rPr>
                        <w:t>Flexibility regarding location, shift, role, and technology is required during training and project deployment.</w:t>
                      </w:r>
                    </w:p>
                  </w:txbxContent>
                </v:textbox>
                <w10:wrap type="square"/>
              </v:shape>
            </w:pict>
          </mc:Fallback>
        </mc:AlternateContent>
      </w:r>
      <w:r w:rsidRPr="00A04B35">
        <w:rPr>
          <w:rFonts w:ascii="Arial" w:hAnsi="Arial" w:cs="Arial"/>
          <w:color w:val="000048"/>
          <w:sz w:val="20"/>
          <w:szCs w:val="20"/>
        </w:rPr>
        <w:t xml:space="preserve">“GenC Internship skilling completion guidelines 2025” applicable to all types of skilling programs </w:t>
      </w:r>
    </w:p>
    <w:p w14:paraId="44147E6F" w14:textId="77777777" w:rsidR="0017595D" w:rsidRPr="00A04B35" w:rsidRDefault="0017595D" w:rsidP="0017595D">
      <w:pPr>
        <w:pStyle w:val="ListParagraph"/>
        <w:autoSpaceDE w:val="0"/>
        <w:autoSpaceDN w:val="0"/>
        <w:adjustRightInd w:val="0"/>
        <w:spacing w:after="0" w:line="240" w:lineRule="auto"/>
        <w:ind w:left="0"/>
        <w:rPr>
          <w:rFonts w:ascii="Arial" w:hAnsi="Arial" w:cs="Arial"/>
          <w:color w:val="000048"/>
          <w:sz w:val="20"/>
          <w:szCs w:val="20"/>
        </w:rPr>
      </w:pPr>
      <w:r w:rsidRPr="00A04B35">
        <w:rPr>
          <w:rFonts w:ascii="Arial" w:hAnsi="Arial" w:cs="Arial"/>
          <w:color w:val="000048"/>
          <w:sz w:val="20"/>
          <w:szCs w:val="20"/>
        </w:rPr>
        <w:t>(Skilling/Re-skilling pre &amp; post onboarding)</w:t>
      </w:r>
    </w:p>
    <w:p w14:paraId="6B5CA1CA" w14:textId="77777777" w:rsidR="0017595D" w:rsidRPr="00A01F52" w:rsidRDefault="0017595D" w:rsidP="0017595D">
      <w:pPr>
        <w:rPr>
          <w:rFonts w:ascii="Arial" w:hAnsi="Arial" w:cs="Arial"/>
          <w:color w:val="000048"/>
          <w:sz w:val="20"/>
          <w:szCs w:val="20"/>
        </w:rPr>
      </w:pPr>
      <w:r w:rsidRPr="00A01F52">
        <w:rPr>
          <w:rFonts w:ascii="Arial" w:hAnsi="Arial" w:cs="Arial"/>
          <w:color w:val="000048"/>
          <w:sz w:val="20"/>
          <w:szCs w:val="20"/>
        </w:rPr>
        <w:t xml:space="preserve">The </w:t>
      </w:r>
      <w:r w:rsidRPr="00A04B35">
        <w:rPr>
          <w:rFonts w:ascii="Arial" w:hAnsi="Arial" w:cs="Arial"/>
          <w:color w:val="000048"/>
          <w:sz w:val="20"/>
          <w:szCs w:val="20"/>
        </w:rPr>
        <w:t>GenC Internship skilling completion guidelines 2025</w:t>
      </w:r>
      <w:r w:rsidRPr="00A01F52">
        <w:rPr>
          <w:rFonts w:ascii="Arial" w:hAnsi="Arial" w:cs="Arial"/>
          <w:color w:val="000048"/>
          <w:sz w:val="20"/>
          <w:szCs w:val="20"/>
        </w:rPr>
        <w:t xml:space="preserve"> document outlines the guidelines and criteria for successful completion of the GenC Internship skilling program:</w:t>
      </w:r>
    </w:p>
    <w:tbl>
      <w:tblPr>
        <w:tblW w:w="9707" w:type="dxa"/>
        <w:tblLook w:val="04A0" w:firstRow="1" w:lastRow="0" w:firstColumn="1" w:lastColumn="0" w:noHBand="0" w:noVBand="1"/>
      </w:tblPr>
      <w:tblGrid>
        <w:gridCol w:w="1890"/>
        <w:gridCol w:w="7817"/>
      </w:tblGrid>
      <w:tr w:rsidR="0017595D" w:rsidRPr="00AA6ED9" w14:paraId="35586DDD" w14:textId="77777777" w:rsidTr="009322B1">
        <w:trPr>
          <w:trHeight w:val="792"/>
        </w:trPr>
        <w:tc>
          <w:tcPr>
            <w:tcW w:w="1890" w:type="dxa"/>
            <w:tcBorders>
              <w:top w:val="nil"/>
              <w:left w:val="nil"/>
              <w:bottom w:val="nil"/>
              <w:right w:val="nil"/>
            </w:tcBorders>
            <w:noWrap/>
            <w:vAlign w:val="center"/>
            <w:hideMark/>
          </w:tcPr>
          <w:p w14:paraId="5BB7C309"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Performance Standards</w:t>
            </w:r>
          </w:p>
        </w:tc>
        <w:tc>
          <w:tcPr>
            <w:tcW w:w="7817" w:type="dxa"/>
            <w:tcBorders>
              <w:top w:val="nil"/>
              <w:left w:val="nil"/>
              <w:bottom w:val="nil"/>
              <w:right w:val="nil"/>
            </w:tcBorders>
            <w:noWrap/>
            <w:vAlign w:val="center"/>
            <w:hideMark/>
          </w:tcPr>
          <w:p w14:paraId="33C20577" w14:textId="0BCC023E"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Performance indicators such as Performance Health Status (PHS - GREEN), and Attendance Health Status (AHS – 85%) are mandatory for successful completion. If a GenC Intern candidate fails to meet the performance standards of the skilling program within the stipulated timeline, they will be de-enrolled from the program, and the Letter of Intent (LOI) will be revoked.</w:t>
            </w:r>
          </w:p>
        </w:tc>
      </w:tr>
      <w:tr w:rsidR="0017595D" w:rsidRPr="00AA6ED9" w14:paraId="4A5BAAAE" w14:textId="77777777" w:rsidTr="009322B1">
        <w:trPr>
          <w:trHeight w:val="792"/>
        </w:trPr>
        <w:tc>
          <w:tcPr>
            <w:tcW w:w="1890" w:type="dxa"/>
            <w:tcBorders>
              <w:top w:val="nil"/>
              <w:left w:val="nil"/>
              <w:bottom w:val="nil"/>
              <w:right w:val="nil"/>
            </w:tcBorders>
            <w:noWrap/>
            <w:vAlign w:val="center"/>
            <w:hideMark/>
          </w:tcPr>
          <w:p w14:paraId="1C7B83A4"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Hands-On Completion</w:t>
            </w:r>
          </w:p>
        </w:tc>
        <w:tc>
          <w:tcPr>
            <w:tcW w:w="7817" w:type="dxa"/>
            <w:tcBorders>
              <w:top w:val="nil"/>
              <w:left w:val="nil"/>
              <w:bottom w:val="nil"/>
              <w:right w:val="nil"/>
            </w:tcBorders>
            <w:noWrap/>
            <w:vAlign w:val="center"/>
            <w:hideMark/>
          </w:tcPr>
          <w:p w14:paraId="4975E193"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100% completion of hands-on exercises at each stage is mandatory for eligibility to progress to the next stage.</w:t>
            </w:r>
          </w:p>
        </w:tc>
      </w:tr>
      <w:tr w:rsidR="0017595D" w:rsidRPr="00AA6ED9" w14:paraId="562DC478" w14:textId="77777777" w:rsidTr="009322B1">
        <w:trPr>
          <w:trHeight w:val="792"/>
        </w:trPr>
        <w:tc>
          <w:tcPr>
            <w:tcW w:w="1890" w:type="dxa"/>
            <w:tcBorders>
              <w:top w:val="nil"/>
              <w:left w:val="nil"/>
              <w:bottom w:val="nil"/>
              <w:right w:val="nil"/>
            </w:tcBorders>
            <w:noWrap/>
            <w:vAlign w:val="center"/>
            <w:hideMark/>
          </w:tcPr>
          <w:p w14:paraId="39AFACBA"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Mandatory Assessments</w:t>
            </w:r>
          </w:p>
        </w:tc>
        <w:tc>
          <w:tcPr>
            <w:tcW w:w="7817" w:type="dxa"/>
            <w:tcBorders>
              <w:top w:val="nil"/>
              <w:left w:val="nil"/>
              <w:bottom w:val="nil"/>
              <w:right w:val="nil"/>
            </w:tcBorders>
            <w:noWrap/>
            <w:vAlign w:val="center"/>
            <w:hideMark/>
          </w:tcPr>
          <w:p w14:paraId="23823B68"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Clearing the Stage-1 assessment and final evaluation is mandatory for successful completion of training and eligibility for deployment to Business Units (BU) in skilling or re-skilling programs.</w:t>
            </w:r>
          </w:p>
        </w:tc>
      </w:tr>
      <w:tr w:rsidR="0017595D" w:rsidRPr="00AA6ED9" w14:paraId="4D0275F1" w14:textId="77777777" w:rsidTr="009322B1">
        <w:trPr>
          <w:trHeight w:val="792"/>
        </w:trPr>
        <w:tc>
          <w:tcPr>
            <w:tcW w:w="1890" w:type="dxa"/>
            <w:tcBorders>
              <w:top w:val="nil"/>
              <w:left w:val="nil"/>
              <w:bottom w:val="nil"/>
              <w:right w:val="nil"/>
            </w:tcBorders>
            <w:noWrap/>
            <w:vAlign w:val="center"/>
            <w:hideMark/>
          </w:tcPr>
          <w:p w14:paraId="34D71892"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Zero Tolerance for Malpractices</w:t>
            </w:r>
          </w:p>
        </w:tc>
        <w:tc>
          <w:tcPr>
            <w:tcW w:w="7817" w:type="dxa"/>
            <w:tcBorders>
              <w:top w:val="nil"/>
              <w:left w:val="nil"/>
              <w:bottom w:val="nil"/>
              <w:right w:val="nil"/>
            </w:tcBorders>
            <w:noWrap/>
            <w:vAlign w:val="center"/>
            <w:hideMark/>
          </w:tcPr>
          <w:p w14:paraId="3AD65EDF" w14:textId="77777777" w:rsidR="0017595D" w:rsidRPr="00AA6ED9" w:rsidRDefault="0017595D" w:rsidP="009322B1">
            <w:pPr>
              <w:rPr>
                <w:rFonts w:ascii="Arial" w:hAnsi="Arial" w:cs="Arial"/>
                <w:color w:val="000048"/>
                <w:sz w:val="20"/>
                <w:szCs w:val="20"/>
              </w:rPr>
            </w:pPr>
            <w:r w:rsidRPr="00A01F52">
              <w:rPr>
                <w:rFonts w:ascii="Arial" w:hAnsi="Arial" w:cs="Arial"/>
                <w:color w:val="000048"/>
                <w:sz w:val="20"/>
                <w:szCs w:val="20"/>
              </w:rPr>
              <w:t>A</w:t>
            </w:r>
            <w:r w:rsidRPr="00AA6ED9">
              <w:rPr>
                <w:rFonts w:ascii="Arial" w:hAnsi="Arial" w:cs="Arial"/>
                <w:color w:val="000048"/>
                <w:sz w:val="20"/>
                <w:szCs w:val="20"/>
              </w:rPr>
              <w:t>ny form of malpractice will be dealt with zero tolerance, potentially leading to immediate de-enrollment from the program and revocation of the LOI.</w:t>
            </w:r>
          </w:p>
        </w:tc>
      </w:tr>
      <w:tr w:rsidR="0017595D" w:rsidRPr="00AA6ED9" w14:paraId="6C7FFFF1" w14:textId="77777777" w:rsidTr="009322B1">
        <w:trPr>
          <w:trHeight w:val="792"/>
        </w:trPr>
        <w:tc>
          <w:tcPr>
            <w:tcW w:w="1890" w:type="dxa"/>
            <w:tcBorders>
              <w:top w:val="nil"/>
              <w:left w:val="nil"/>
              <w:bottom w:val="nil"/>
              <w:right w:val="nil"/>
            </w:tcBorders>
            <w:noWrap/>
            <w:vAlign w:val="center"/>
            <w:hideMark/>
          </w:tcPr>
          <w:p w14:paraId="72736BB9"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Attendance Requirement</w:t>
            </w:r>
          </w:p>
        </w:tc>
        <w:tc>
          <w:tcPr>
            <w:tcW w:w="7817" w:type="dxa"/>
            <w:tcBorders>
              <w:top w:val="nil"/>
              <w:left w:val="nil"/>
              <w:bottom w:val="nil"/>
              <w:right w:val="nil"/>
            </w:tcBorders>
            <w:noWrap/>
            <w:vAlign w:val="center"/>
            <w:hideMark/>
          </w:tcPr>
          <w:p w14:paraId="50F89BDB" w14:textId="098CBAE0" w:rsidR="0017595D" w:rsidRPr="00AA6ED9" w:rsidRDefault="0017595D" w:rsidP="009322B1">
            <w:pPr>
              <w:rPr>
                <w:rFonts w:ascii="Arial" w:hAnsi="Arial" w:cs="Arial"/>
                <w:color w:val="000048"/>
                <w:sz w:val="20"/>
                <w:szCs w:val="20"/>
              </w:rPr>
            </w:pPr>
            <w:r w:rsidRPr="00A01F52">
              <w:rPr>
                <w:rFonts w:ascii="Arial" w:hAnsi="Arial" w:cs="Arial"/>
                <w:color w:val="000048"/>
                <w:sz w:val="20"/>
                <w:szCs w:val="20"/>
              </w:rPr>
              <w:t>I</w:t>
            </w:r>
            <w:r w:rsidRPr="00AA6ED9">
              <w:rPr>
                <w:rFonts w:ascii="Arial" w:hAnsi="Arial" w:cs="Arial"/>
                <w:color w:val="000048"/>
                <w:sz w:val="20"/>
                <w:szCs w:val="20"/>
              </w:rPr>
              <w:t xml:space="preserve">nterns must maintain </w:t>
            </w:r>
            <w:r w:rsidR="003D2CA2" w:rsidRPr="00AA6ED9">
              <w:rPr>
                <w:rFonts w:ascii="Arial" w:hAnsi="Arial" w:cs="Arial"/>
                <w:color w:val="000048"/>
                <w:sz w:val="20"/>
                <w:szCs w:val="20"/>
              </w:rPr>
              <w:t>a minimum of</w:t>
            </w:r>
            <w:r w:rsidRPr="00AA6ED9">
              <w:rPr>
                <w:rFonts w:ascii="Arial" w:hAnsi="Arial" w:cs="Arial"/>
                <w:color w:val="000048"/>
                <w:sz w:val="20"/>
                <w:szCs w:val="20"/>
              </w:rPr>
              <w:t xml:space="preserve"> 85% attendance at the physical location every month to continue and successfully complete the program.</w:t>
            </w:r>
          </w:p>
        </w:tc>
      </w:tr>
      <w:tr w:rsidR="0017595D" w:rsidRPr="00AA6ED9" w14:paraId="0E6DFE9A" w14:textId="77777777" w:rsidTr="009322B1">
        <w:trPr>
          <w:trHeight w:val="792"/>
        </w:trPr>
        <w:tc>
          <w:tcPr>
            <w:tcW w:w="1890" w:type="dxa"/>
            <w:tcBorders>
              <w:top w:val="nil"/>
              <w:left w:val="nil"/>
              <w:bottom w:val="nil"/>
              <w:right w:val="nil"/>
            </w:tcBorders>
            <w:noWrap/>
            <w:vAlign w:val="center"/>
            <w:hideMark/>
          </w:tcPr>
          <w:p w14:paraId="058AA329"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Exceptions</w:t>
            </w:r>
          </w:p>
        </w:tc>
        <w:tc>
          <w:tcPr>
            <w:tcW w:w="7817" w:type="dxa"/>
            <w:tcBorders>
              <w:top w:val="nil"/>
              <w:left w:val="nil"/>
              <w:bottom w:val="nil"/>
              <w:right w:val="nil"/>
            </w:tcBorders>
            <w:noWrap/>
            <w:vAlign w:val="center"/>
            <w:hideMark/>
          </w:tcPr>
          <w:p w14:paraId="32A210DF"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There could be exceptions to the applicability of evaluation components and deployment clauses based on demand and training outcomes, subject to ISL discretion and GenC program head approval.</w:t>
            </w:r>
          </w:p>
        </w:tc>
      </w:tr>
      <w:tr w:rsidR="0017595D" w:rsidRPr="00AA6ED9" w14:paraId="32C2E7A3" w14:textId="77777777" w:rsidTr="009322B1">
        <w:trPr>
          <w:trHeight w:val="792"/>
        </w:trPr>
        <w:tc>
          <w:tcPr>
            <w:tcW w:w="1890" w:type="dxa"/>
            <w:tcBorders>
              <w:top w:val="nil"/>
              <w:left w:val="nil"/>
              <w:bottom w:val="nil"/>
              <w:right w:val="nil"/>
            </w:tcBorders>
            <w:noWrap/>
            <w:vAlign w:val="center"/>
            <w:hideMark/>
          </w:tcPr>
          <w:p w14:paraId="2CCD0747"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Reporting Discrepancies</w:t>
            </w:r>
          </w:p>
        </w:tc>
        <w:tc>
          <w:tcPr>
            <w:tcW w:w="7817" w:type="dxa"/>
            <w:tcBorders>
              <w:top w:val="nil"/>
              <w:left w:val="nil"/>
              <w:bottom w:val="nil"/>
              <w:right w:val="nil"/>
            </w:tcBorders>
            <w:noWrap/>
            <w:vAlign w:val="center"/>
            <w:hideMark/>
          </w:tcPr>
          <w:p w14:paraId="509D0483"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Any discrepancies or deviations observed in the defined process or procedure should be reported to the respective Learning point of contact immediately during the learning journey.</w:t>
            </w:r>
          </w:p>
        </w:tc>
      </w:tr>
      <w:tr w:rsidR="0017595D" w:rsidRPr="00AA6ED9" w14:paraId="47B343BC" w14:textId="77777777" w:rsidTr="009322B1">
        <w:trPr>
          <w:trHeight w:val="792"/>
        </w:trPr>
        <w:tc>
          <w:tcPr>
            <w:tcW w:w="1890" w:type="dxa"/>
            <w:tcBorders>
              <w:top w:val="nil"/>
              <w:left w:val="nil"/>
              <w:bottom w:val="nil"/>
              <w:right w:val="nil"/>
            </w:tcBorders>
            <w:noWrap/>
            <w:vAlign w:val="center"/>
            <w:hideMark/>
          </w:tcPr>
          <w:p w14:paraId="7A3D2E14"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Concerns post-</w:t>
            </w:r>
            <w:r>
              <w:rPr>
                <w:rFonts w:ascii="Arial" w:eastAsia="Arial" w:hAnsi="Arial" w:cs="Arial"/>
                <w:b/>
                <w:bCs/>
                <w:color w:val="000000"/>
                <w:sz w:val="20"/>
                <w:szCs w:val="20"/>
              </w:rPr>
              <w:t>unsuccessful completion</w:t>
            </w:r>
          </w:p>
        </w:tc>
        <w:tc>
          <w:tcPr>
            <w:tcW w:w="7817" w:type="dxa"/>
            <w:tcBorders>
              <w:top w:val="nil"/>
              <w:left w:val="nil"/>
              <w:bottom w:val="nil"/>
              <w:right w:val="nil"/>
            </w:tcBorders>
            <w:noWrap/>
            <w:vAlign w:val="center"/>
            <w:hideMark/>
          </w:tcPr>
          <w:p w14:paraId="181DBB9D"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Concerns raised after failing to meet the expected performance health indicators will not be considered as exceptions to the consequence management process.</w:t>
            </w:r>
          </w:p>
        </w:tc>
      </w:tr>
    </w:tbl>
    <w:p w14:paraId="433A6AFF" w14:textId="77777777" w:rsidR="0017595D" w:rsidRPr="00A04B35" w:rsidRDefault="0017595D" w:rsidP="0017595D">
      <w:pPr>
        <w:rPr>
          <w:rFonts w:ascii="Arial" w:hAnsi="Arial" w:cs="Arial"/>
        </w:rPr>
      </w:pPr>
    </w:p>
    <w:p w14:paraId="3327A176" w14:textId="77777777" w:rsidR="0017595D" w:rsidRPr="00A04B35" w:rsidRDefault="0017595D" w:rsidP="0017595D">
      <w:pPr>
        <w:rPr>
          <w:rFonts w:ascii="Arial" w:hAnsi="Arial" w:cs="Arial"/>
        </w:rPr>
      </w:pPr>
      <w:r w:rsidRPr="00A04B35">
        <w:rPr>
          <w:rFonts w:ascii="Arial" w:hAnsi="Arial" w:cs="Arial"/>
          <w:noProof/>
          <w:color w:val="000048"/>
        </w:rPr>
        <mc:AlternateContent>
          <mc:Choice Requires="wps">
            <w:drawing>
              <wp:anchor distT="0" distB="0" distL="114300" distR="114300" simplePos="0" relativeHeight="251660800" behindDoc="0" locked="0" layoutInCell="1" allowOverlap="1" wp14:anchorId="468F1089" wp14:editId="797A3C18">
                <wp:simplePos x="0" y="0"/>
                <wp:positionH relativeFrom="column">
                  <wp:posOffset>0</wp:posOffset>
                </wp:positionH>
                <wp:positionV relativeFrom="paragraph">
                  <wp:posOffset>0</wp:posOffset>
                </wp:positionV>
                <wp:extent cx="6191250" cy="828675"/>
                <wp:effectExtent l="0" t="0" r="0" b="9525"/>
                <wp:wrapNone/>
                <wp:docPr id="5964385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828675"/>
                        </a:xfrm>
                        <a:prstGeom prst="rect">
                          <a:avLst/>
                        </a:prstGeom>
                      </wps:spPr>
                      <wps:style>
                        <a:lnRef idx="2">
                          <a:schemeClr val="accent1"/>
                        </a:lnRef>
                        <a:fillRef idx="1">
                          <a:schemeClr val="lt1"/>
                        </a:fillRef>
                        <a:effectRef idx="0">
                          <a:schemeClr val="accent1"/>
                        </a:effectRef>
                        <a:fontRef idx="minor">
                          <a:schemeClr val="dk1"/>
                        </a:fontRef>
                      </wps:style>
                      <wps:txbx>
                        <w:txbxContent>
                          <w:p w14:paraId="74497248" w14:textId="77777777" w:rsidR="0017595D" w:rsidRPr="00862E3F" w:rsidRDefault="0017595D" w:rsidP="0017595D">
                            <w:pPr>
                              <w:rPr>
                                <w:rFonts w:ascii="Arial" w:hAnsi="Arial" w:cs="Arial"/>
                                <w:color w:val="000048"/>
                                <w:sz w:val="20"/>
                                <w:szCs w:val="20"/>
                              </w:rPr>
                            </w:pPr>
                            <w:r w:rsidRPr="00862E3F">
                              <w:rPr>
                                <w:rFonts w:ascii="Arial" w:hAnsi="Arial" w:cs="Arial"/>
                                <w:color w:val="000048"/>
                                <w:sz w:val="20"/>
                                <w:szCs w:val="20"/>
                              </w:rPr>
                              <w:t xml:space="preserve">Candidate Name:    __________________________ </w:t>
                            </w:r>
                            <w:r w:rsidRPr="00862E3F">
                              <w:rPr>
                                <w:rFonts w:ascii="Arial" w:hAnsi="Arial" w:cs="Arial"/>
                                <w:color w:val="000048"/>
                                <w:sz w:val="20"/>
                                <w:szCs w:val="20"/>
                              </w:rPr>
                              <w:tab/>
                            </w:r>
                            <w:r w:rsidRPr="00862E3F">
                              <w:rPr>
                                <w:rFonts w:ascii="Arial" w:hAnsi="Arial" w:cs="Arial"/>
                                <w:color w:val="000048"/>
                                <w:sz w:val="20"/>
                                <w:szCs w:val="20"/>
                              </w:rPr>
                              <w:tab/>
                              <w:t>Candidate ID</w:t>
                            </w:r>
                            <w:r w:rsidRPr="00862E3F">
                              <w:rPr>
                                <w:rFonts w:ascii="Arial" w:hAnsi="Arial" w:cs="Arial"/>
                                <w:color w:val="000048"/>
                                <w:sz w:val="20"/>
                                <w:szCs w:val="20"/>
                              </w:rPr>
                              <w:tab/>
                              <w:t>: _______________</w:t>
                            </w:r>
                          </w:p>
                          <w:p w14:paraId="40B22021" w14:textId="77777777" w:rsidR="0017595D" w:rsidRPr="00A01F52" w:rsidRDefault="0017595D" w:rsidP="0017595D">
                            <w:pPr>
                              <w:rPr>
                                <w:rFonts w:ascii="Arial" w:hAnsi="Arial" w:cs="Arial"/>
                                <w:color w:val="000048"/>
                                <w:sz w:val="20"/>
                                <w:szCs w:val="20"/>
                              </w:rPr>
                            </w:pPr>
                            <w:r w:rsidRPr="00862E3F">
                              <w:rPr>
                                <w:rFonts w:ascii="Arial" w:hAnsi="Arial" w:cs="Arial"/>
                                <w:color w:val="000048"/>
                                <w:sz w:val="20"/>
                                <w:szCs w:val="20"/>
                              </w:rPr>
                              <w:t xml:space="preserve">Location </w:t>
                            </w:r>
                            <w:r w:rsidRPr="00862E3F">
                              <w:rPr>
                                <w:rFonts w:ascii="Arial" w:hAnsi="Arial" w:cs="Arial"/>
                                <w:color w:val="000048"/>
                                <w:sz w:val="20"/>
                                <w:szCs w:val="20"/>
                              </w:rPr>
                              <w:tab/>
                              <w:t>:    ______________</w:t>
                            </w:r>
                            <w:r w:rsidRPr="00862E3F">
                              <w:rPr>
                                <w:rFonts w:ascii="Arial" w:hAnsi="Arial" w:cs="Arial"/>
                                <w:color w:val="000048"/>
                                <w:sz w:val="20"/>
                                <w:szCs w:val="20"/>
                              </w:rPr>
                              <w:tab/>
                              <w:t xml:space="preserve">Date:  </w:t>
                            </w:r>
                            <w:r w:rsidRPr="00A01F52">
                              <w:rPr>
                                <w:rFonts w:ascii="Arial" w:hAnsi="Arial" w:cs="Arial"/>
                                <w:color w:val="000048"/>
                                <w:sz w:val="20"/>
                                <w:szCs w:val="20"/>
                              </w:rPr>
                              <w:t>dd / mm / yy</w:t>
                            </w:r>
                            <w:r w:rsidRPr="00A01F52">
                              <w:rPr>
                                <w:rFonts w:ascii="Arial" w:hAnsi="Arial" w:cs="Arial"/>
                                <w:color w:val="000048"/>
                                <w:sz w:val="20"/>
                                <w:szCs w:val="20"/>
                              </w:rPr>
                              <w:tab/>
                            </w:r>
                            <w:r w:rsidRPr="00862E3F">
                              <w:rPr>
                                <w:rFonts w:ascii="Arial" w:hAnsi="Arial" w:cs="Arial"/>
                                <w:color w:val="000048"/>
                                <w:sz w:val="20"/>
                                <w:szCs w:val="20"/>
                              </w:rPr>
                              <w:t>Signature</w:t>
                            </w:r>
                            <w:r w:rsidRPr="00862E3F">
                              <w:rPr>
                                <w:rFonts w:ascii="Arial" w:hAnsi="Arial" w:cs="Arial"/>
                                <w:color w:val="000048"/>
                                <w:sz w:val="20"/>
                                <w:szCs w:val="20"/>
                              </w:rPr>
                              <w:tab/>
                              <w:t>:</w:t>
                            </w:r>
                            <w:r w:rsidRPr="00A01F52">
                              <w:rPr>
                                <w:rFonts w:ascii="Arial" w:hAnsi="Arial" w:cs="Arial"/>
                                <w:color w:val="000048"/>
                                <w:sz w:val="20"/>
                                <w:szCs w:val="20"/>
                              </w:rPr>
                              <w:tab/>
                            </w:r>
                            <w:r w:rsidRPr="00A01F52">
                              <w:rPr>
                                <w:rFonts w:ascii="Arial" w:hAnsi="Arial" w:cs="Arial"/>
                                <w:color w:val="000048"/>
                                <w:sz w:val="20"/>
                                <w:szCs w:val="20"/>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68F1089" id="Rectangle 1" o:spid="_x0000_s1027" style="position:absolute;margin-left:0;margin-top:0;width:487.5pt;height:65.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" fillcolor="white [3201]" strokecolor="#4472c4 [3204]" strokeweight="1pt">
                <v:path arrowok="t"/>
                <v:textbox>
                  <w:txbxContent>
                    <w:p w14:paraId="74497248" w14:textId="77777777" w:rsidR="0017595D" w:rsidRPr="00862E3F" w:rsidRDefault="0017595D" w:rsidP="0017595D">
                      <w:pPr>
                        <w:rPr>
                          <w:rFonts w:ascii="Arial" w:hAnsi="Arial" w:cs="Arial"/>
                          <w:color w:val="000048"/>
                          <w:sz w:val="20"/>
                          <w:szCs w:val="20"/>
                        </w:rPr>
                      </w:pPr>
                      <w:r w:rsidRPr="00862E3F">
                        <w:rPr>
                          <w:rFonts w:ascii="Arial" w:hAnsi="Arial" w:cs="Arial"/>
                          <w:color w:val="000048"/>
                          <w:sz w:val="20"/>
                          <w:szCs w:val="20"/>
                        </w:rPr>
                        <w:t xml:space="preserve">Candidate Name:    __________________________ </w:t>
                      </w:r>
                      <w:r w:rsidRPr="00862E3F">
                        <w:rPr>
                          <w:rFonts w:ascii="Arial" w:hAnsi="Arial" w:cs="Arial"/>
                          <w:color w:val="000048"/>
                          <w:sz w:val="20"/>
                          <w:szCs w:val="20"/>
                        </w:rPr>
                        <w:tab/>
                      </w:r>
                      <w:r w:rsidRPr="00862E3F">
                        <w:rPr>
                          <w:rFonts w:ascii="Arial" w:hAnsi="Arial" w:cs="Arial"/>
                          <w:color w:val="000048"/>
                          <w:sz w:val="20"/>
                          <w:szCs w:val="20"/>
                        </w:rPr>
                        <w:tab/>
                        <w:t>Candidate ID</w:t>
                      </w:r>
                      <w:r w:rsidRPr="00862E3F">
                        <w:rPr>
                          <w:rFonts w:ascii="Arial" w:hAnsi="Arial" w:cs="Arial"/>
                          <w:color w:val="000048"/>
                          <w:sz w:val="20"/>
                          <w:szCs w:val="20"/>
                        </w:rPr>
                        <w:tab/>
                        <w:t>: _______________</w:t>
                      </w:r>
                    </w:p>
                    <w:p w14:paraId="40B22021" w14:textId="77777777" w:rsidR="0017595D" w:rsidRPr="00A01F52" w:rsidRDefault="0017595D" w:rsidP="0017595D">
                      <w:pPr>
                        <w:rPr>
                          <w:rFonts w:ascii="Arial" w:hAnsi="Arial" w:cs="Arial"/>
                          <w:color w:val="000048"/>
                          <w:sz w:val="20"/>
                          <w:szCs w:val="20"/>
                        </w:rPr>
                      </w:pPr>
                      <w:r w:rsidRPr="00862E3F">
                        <w:rPr>
                          <w:rFonts w:ascii="Arial" w:hAnsi="Arial" w:cs="Arial"/>
                          <w:color w:val="000048"/>
                          <w:sz w:val="20"/>
                          <w:szCs w:val="20"/>
                        </w:rPr>
                        <w:t xml:space="preserve">Location </w:t>
                      </w:r>
                      <w:r w:rsidRPr="00862E3F">
                        <w:rPr>
                          <w:rFonts w:ascii="Arial" w:hAnsi="Arial" w:cs="Arial"/>
                          <w:color w:val="000048"/>
                          <w:sz w:val="20"/>
                          <w:szCs w:val="20"/>
                        </w:rPr>
                        <w:tab/>
                        <w:t>:    ______________</w:t>
                      </w:r>
                      <w:r w:rsidRPr="00862E3F">
                        <w:rPr>
                          <w:rFonts w:ascii="Arial" w:hAnsi="Arial" w:cs="Arial"/>
                          <w:color w:val="000048"/>
                          <w:sz w:val="20"/>
                          <w:szCs w:val="20"/>
                        </w:rPr>
                        <w:tab/>
                        <w:t xml:space="preserve">Date:  </w:t>
                      </w:r>
                      <w:r w:rsidRPr="00A01F52">
                        <w:rPr>
                          <w:rFonts w:ascii="Arial" w:hAnsi="Arial" w:cs="Arial"/>
                          <w:color w:val="000048"/>
                          <w:sz w:val="20"/>
                          <w:szCs w:val="20"/>
                        </w:rPr>
                        <w:t>dd / mm / yy</w:t>
                      </w:r>
                      <w:r w:rsidRPr="00A01F52">
                        <w:rPr>
                          <w:rFonts w:ascii="Arial" w:hAnsi="Arial" w:cs="Arial"/>
                          <w:color w:val="000048"/>
                          <w:sz w:val="20"/>
                          <w:szCs w:val="20"/>
                        </w:rPr>
                        <w:tab/>
                      </w:r>
                      <w:r w:rsidRPr="00862E3F">
                        <w:rPr>
                          <w:rFonts w:ascii="Arial" w:hAnsi="Arial" w:cs="Arial"/>
                          <w:color w:val="000048"/>
                          <w:sz w:val="20"/>
                          <w:szCs w:val="20"/>
                        </w:rPr>
                        <w:t>Signature</w:t>
                      </w:r>
                      <w:r w:rsidRPr="00862E3F">
                        <w:rPr>
                          <w:rFonts w:ascii="Arial" w:hAnsi="Arial" w:cs="Arial"/>
                          <w:color w:val="000048"/>
                          <w:sz w:val="20"/>
                          <w:szCs w:val="20"/>
                        </w:rPr>
                        <w:tab/>
                        <w:t>:</w:t>
                      </w:r>
                      <w:r w:rsidRPr="00A01F52">
                        <w:rPr>
                          <w:rFonts w:ascii="Arial" w:hAnsi="Arial" w:cs="Arial"/>
                          <w:color w:val="000048"/>
                          <w:sz w:val="20"/>
                          <w:szCs w:val="20"/>
                        </w:rPr>
                        <w:tab/>
                      </w:r>
                      <w:r w:rsidRPr="00A01F52">
                        <w:rPr>
                          <w:rFonts w:ascii="Arial" w:hAnsi="Arial" w:cs="Arial"/>
                          <w:color w:val="000048"/>
                          <w:sz w:val="20"/>
                          <w:szCs w:val="20"/>
                        </w:rPr>
                        <w:tab/>
                      </w:r>
                    </w:p>
                  </w:txbxContent>
                </v:textbox>
              </v:rect>
            </w:pict>
          </mc:Fallback>
        </mc:AlternateContent>
      </w:r>
      <w:bookmarkEnd w:id="91"/>
    </w:p>
    <w:sectPr w:rsidR="0017595D" w:rsidRPr="00A04B35" w:rsidSect="003015B0">
      <w:headerReference w:type="default" r:id="rId28"/>
      <w:footerReference w:type="default" r:id="rId29"/>
      <w:pgSz w:w="12240" w:h="15840"/>
      <w:pgMar w:top="1440" w:right="1440" w:bottom="144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AED8C" w14:textId="77777777" w:rsidR="00635A69" w:rsidRDefault="00635A69" w:rsidP="00066922">
      <w:pPr>
        <w:spacing w:after="0" w:line="240" w:lineRule="auto"/>
      </w:pPr>
      <w:r>
        <w:separator/>
      </w:r>
    </w:p>
  </w:endnote>
  <w:endnote w:type="continuationSeparator" w:id="0">
    <w:p w14:paraId="6AC5D9BF" w14:textId="77777777" w:rsidR="00635A69" w:rsidRDefault="00635A69" w:rsidP="00066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B1BC8" w14:textId="7AF643D8" w:rsidR="006D7B31" w:rsidRDefault="006D7B31" w:rsidP="006D7B31">
    <w:pPr>
      <w:pStyle w:val="Footer"/>
      <w:tabs>
        <w:tab w:val="right" w:pos="9900"/>
      </w:tabs>
      <w:jc w:val="right"/>
    </w:pPr>
    <w:r>
      <w:rPr>
        <w:noProof/>
        <w:color w:val="000048"/>
      </w:rPr>
      <w:drawing>
        <wp:inline distT="0" distB="0" distL="0" distR="0" wp14:anchorId="5C03931E" wp14:editId="102FBB2C">
          <wp:extent cx="1543050" cy="47625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3050" cy="476250"/>
                  </a:xfrm>
                  <a:prstGeom prst="rect">
                    <a:avLst/>
                  </a:prstGeom>
                  <a:noFill/>
                  <a:ln>
                    <a:noFill/>
                  </a:ln>
                </pic:spPr>
              </pic:pic>
            </a:graphicData>
          </a:graphic>
        </wp:inline>
      </w:drawing>
    </w:r>
  </w:p>
  <w:p w14:paraId="2AA79B66" w14:textId="77777777" w:rsidR="005E596D" w:rsidRDefault="005E59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C9075" w14:textId="77777777" w:rsidR="00635A69" w:rsidRDefault="00635A69" w:rsidP="00066922">
      <w:pPr>
        <w:spacing w:after="0" w:line="240" w:lineRule="auto"/>
      </w:pPr>
      <w:r>
        <w:separator/>
      </w:r>
    </w:p>
  </w:footnote>
  <w:footnote w:type="continuationSeparator" w:id="0">
    <w:p w14:paraId="62DC8648" w14:textId="77777777" w:rsidR="00635A69" w:rsidRDefault="00635A69" w:rsidP="00066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66B64" w14:textId="198D1FC2" w:rsidR="005E596D" w:rsidRDefault="005E596D" w:rsidP="00953934">
    <w:pPr>
      <w:pStyle w:val="Header"/>
      <w:tabs>
        <w:tab w:val="right" w:pos="9630"/>
      </w:tabs>
      <w:ind w:left="-720" w:right="-873"/>
    </w:pPr>
    <w:r>
      <w:rPr>
        <w:rFonts w:cs="Arial"/>
        <w:b/>
        <w:sz w:val="18"/>
      </w:rPr>
      <w:t xml:space="preserve">GenC </w:t>
    </w:r>
    <w:r w:rsidR="00807199">
      <w:rPr>
        <w:rFonts w:cs="Arial"/>
        <w:b/>
        <w:sz w:val="18"/>
      </w:rPr>
      <w:t xml:space="preserve">Internship skilling </w:t>
    </w:r>
    <w:r w:rsidR="006F7E5E">
      <w:rPr>
        <w:rFonts w:cs="Arial"/>
        <w:b/>
        <w:sz w:val="18"/>
      </w:rPr>
      <w:t>Program Guideline</w:t>
    </w:r>
    <w:r w:rsidR="00DE1E30">
      <w:rPr>
        <w:rFonts w:cs="Arial"/>
        <w:b/>
        <w:sz w:val="18"/>
      </w:rPr>
      <w:t>s</w:t>
    </w:r>
    <w:r w:rsidR="00807199">
      <w:rPr>
        <w:rFonts w:eastAsia="MS Mincho" w:cs="Arial"/>
        <w:b/>
        <w:sz w:val="18"/>
        <w:szCs w:val="18"/>
      </w:rPr>
      <w:tab/>
    </w:r>
    <w:r w:rsidR="00807199">
      <w:rPr>
        <w:rFonts w:eastAsia="MS Mincho" w:cs="Arial"/>
        <w:b/>
        <w:sz w:val="18"/>
        <w:szCs w:val="18"/>
      </w:rPr>
      <w:tab/>
    </w:r>
    <w:r>
      <w:rPr>
        <w:rFonts w:eastAsia="MS Mincho" w:cs="Arial"/>
        <w:b/>
        <w:sz w:val="18"/>
        <w:szCs w:val="18"/>
      </w:rPr>
      <w:t>Controlled Copy</w:t>
    </w:r>
  </w:p>
  <w:p w14:paraId="5702A5F5" w14:textId="77777777" w:rsidR="005E596D" w:rsidRDefault="005E59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5433"/>
    <w:multiLevelType w:val="hybridMultilevel"/>
    <w:tmpl w:val="4852E0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E568A6"/>
    <w:multiLevelType w:val="hybridMultilevel"/>
    <w:tmpl w:val="ECFAEC5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A0719B"/>
    <w:multiLevelType w:val="hybridMultilevel"/>
    <w:tmpl w:val="950C61BC"/>
    <w:lvl w:ilvl="0" w:tplc="CF2C661A">
      <w:start w:val="1"/>
      <w:numFmt w:val="bullet"/>
      <w:pStyle w:val="BodyBull2"/>
      <w:lvlText w:val="o"/>
      <w:lvlJc w:val="left"/>
      <w:pPr>
        <w:ind w:left="1800" w:hanging="360"/>
      </w:pPr>
      <w:rPr>
        <w:rFonts w:ascii="Courier New" w:hAnsi="Courier New" w:cs="Times New Roman" w:hint="default"/>
      </w:rPr>
    </w:lvl>
    <w:lvl w:ilvl="1" w:tplc="FFFFFFFF">
      <w:start w:val="1"/>
      <w:numFmt w:val="bullet"/>
      <w:lvlText w:val="o"/>
      <w:lvlJc w:val="left"/>
      <w:pPr>
        <w:tabs>
          <w:tab w:val="num" w:pos="2520"/>
        </w:tabs>
        <w:ind w:left="2520" w:hanging="360"/>
      </w:pPr>
      <w:rPr>
        <w:rFonts w:ascii="Courier New" w:hAnsi="Courier New" w:cs="Times New Roman" w:hint="default"/>
      </w:rPr>
    </w:lvl>
    <w:lvl w:ilvl="2" w:tplc="FFFFFFFF">
      <w:start w:val="1"/>
      <w:numFmt w:val="bullet"/>
      <w:lvlText w:val="o"/>
      <w:lvlJc w:val="left"/>
      <w:pPr>
        <w:tabs>
          <w:tab w:val="num" w:pos="3240"/>
        </w:tabs>
        <w:ind w:left="3240" w:hanging="360"/>
      </w:pPr>
      <w:rPr>
        <w:rFonts w:ascii="Courier New" w:hAnsi="Courier New" w:cs="Times New Roman" w:hint="default"/>
      </w:rPr>
    </w:lvl>
    <w:lvl w:ilvl="3" w:tplc="FFFFFFFF">
      <w:start w:val="1"/>
      <w:numFmt w:val="bullet"/>
      <w:lvlText w:val=""/>
      <w:lvlJc w:val="left"/>
      <w:pPr>
        <w:tabs>
          <w:tab w:val="num" w:pos="3960"/>
        </w:tabs>
        <w:ind w:left="3960" w:hanging="360"/>
      </w:pPr>
      <w:rPr>
        <w:rFonts w:ascii="Symbol" w:hAnsi="Symbol" w:hint="default"/>
      </w:rPr>
    </w:lvl>
    <w:lvl w:ilvl="4" w:tplc="FFFFFFFF">
      <w:start w:val="1"/>
      <w:numFmt w:val="bullet"/>
      <w:lvlText w:val="o"/>
      <w:lvlJc w:val="left"/>
      <w:pPr>
        <w:tabs>
          <w:tab w:val="num" w:pos="4680"/>
        </w:tabs>
        <w:ind w:left="4680" w:hanging="360"/>
      </w:pPr>
      <w:rPr>
        <w:rFonts w:ascii="Courier New" w:hAnsi="Courier New" w:cs="Times New Roman" w:hint="default"/>
      </w:rPr>
    </w:lvl>
    <w:lvl w:ilvl="5" w:tplc="FFFFFFFF">
      <w:start w:val="1"/>
      <w:numFmt w:val="bullet"/>
      <w:lvlText w:val=""/>
      <w:lvlJc w:val="left"/>
      <w:pPr>
        <w:tabs>
          <w:tab w:val="num" w:pos="5400"/>
        </w:tabs>
        <w:ind w:left="5400" w:hanging="360"/>
      </w:pPr>
      <w:rPr>
        <w:rFonts w:ascii="Wingdings" w:hAnsi="Wingdings" w:hint="default"/>
      </w:rPr>
    </w:lvl>
    <w:lvl w:ilvl="6" w:tplc="FFFFFFFF">
      <w:start w:val="1"/>
      <w:numFmt w:val="bullet"/>
      <w:lvlText w:val=""/>
      <w:lvlJc w:val="left"/>
      <w:pPr>
        <w:tabs>
          <w:tab w:val="num" w:pos="6120"/>
        </w:tabs>
        <w:ind w:left="6120" w:hanging="360"/>
      </w:pPr>
      <w:rPr>
        <w:rFonts w:ascii="Symbol" w:hAnsi="Symbol" w:hint="default"/>
      </w:rPr>
    </w:lvl>
    <w:lvl w:ilvl="7" w:tplc="FFFFFFFF">
      <w:start w:val="1"/>
      <w:numFmt w:val="bullet"/>
      <w:lvlText w:val="o"/>
      <w:lvlJc w:val="left"/>
      <w:pPr>
        <w:tabs>
          <w:tab w:val="num" w:pos="6840"/>
        </w:tabs>
        <w:ind w:left="6840" w:hanging="360"/>
      </w:pPr>
      <w:rPr>
        <w:rFonts w:ascii="Courier New" w:hAnsi="Courier New" w:cs="Times New Roman" w:hint="default"/>
      </w:rPr>
    </w:lvl>
    <w:lvl w:ilvl="8" w:tplc="FFFFFFFF">
      <w:start w:val="1"/>
      <w:numFmt w:val="bullet"/>
      <w:lvlText w:val=""/>
      <w:lvlJc w:val="left"/>
      <w:pPr>
        <w:tabs>
          <w:tab w:val="num" w:pos="7560"/>
        </w:tabs>
        <w:ind w:left="7560" w:hanging="360"/>
      </w:pPr>
      <w:rPr>
        <w:rFonts w:ascii="Wingdings" w:hAnsi="Wingdings" w:hint="default"/>
      </w:rPr>
    </w:lvl>
  </w:abstractNum>
  <w:abstractNum w:abstractNumId="3" w15:restartNumberingAfterBreak="0">
    <w:nsid w:val="0ED07748"/>
    <w:multiLevelType w:val="multilevel"/>
    <w:tmpl w:val="8D80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550D36"/>
    <w:multiLevelType w:val="hybridMultilevel"/>
    <w:tmpl w:val="A48E45E2"/>
    <w:lvl w:ilvl="0" w:tplc="671E7688">
      <w:start w:val="1"/>
      <w:numFmt w:val="bullet"/>
      <w:pStyle w:val="BodyBull1"/>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82775B"/>
    <w:multiLevelType w:val="multilevel"/>
    <w:tmpl w:val="312CEC66"/>
    <w:lvl w:ilvl="0">
      <w:start w:val="1"/>
      <w:numFmt w:val="decimal"/>
      <w:pStyle w:val="Heading1"/>
      <w:lvlText w:val="%1"/>
      <w:lvlJc w:val="left"/>
      <w:pPr>
        <w:ind w:left="522" w:hanging="432"/>
      </w:pPr>
      <w:rPr>
        <w:rFonts w:hint="default"/>
        <w:color w:val="000048"/>
        <w:sz w:val="36"/>
        <w:szCs w:val="36"/>
      </w:rPr>
    </w:lvl>
    <w:lvl w:ilvl="1">
      <w:start w:val="1"/>
      <w:numFmt w:val="decimal"/>
      <w:lvlText w:val="%1.%2"/>
      <w:lvlJc w:val="left"/>
      <w:pPr>
        <w:ind w:left="846" w:hanging="576"/>
      </w:pPr>
      <w:rPr>
        <w:rFonts w:hint="default"/>
        <w:color w:val="000048"/>
        <w:sz w:val="28"/>
        <w:szCs w:val="28"/>
      </w:rPr>
    </w:lvl>
    <w:lvl w:ilvl="2">
      <w:start w:val="1"/>
      <w:numFmt w:val="decimal"/>
      <w:pStyle w:val="Heading3"/>
      <w:lvlText w:val="%1.%2.%3"/>
      <w:lvlJc w:val="left"/>
      <w:pPr>
        <w:ind w:left="720" w:hanging="720"/>
      </w:pPr>
      <w:rPr>
        <w:rFonts w:ascii="Arial" w:hAnsi="Arial" w:cs="Arial" w:hint="default"/>
        <w:b/>
        <w:bCs/>
        <w:sz w:val="24"/>
        <w:szCs w:val="24"/>
      </w:rPr>
    </w:lvl>
    <w:lvl w:ilvl="3">
      <w:start w:val="1"/>
      <w:numFmt w:val="decimal"/>
      <w:pStyle w:val="Heading4"/>
      <w:lvlText w:val="%1.%2.%3.%4"/>
      <w:lvlJc w:val="left"/>
      <w:pPr>
        <w:ind w:left="864" w:hanging="864"/>
      </w:pPr>
      <w:rPr>
        <w:rFonts w:hint="default"/>
        <w:color w:val="000048"/>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152F6F99"/>
    <w:multiLevelType w:val="hybridMultilevel"/>
    <w:tmpl w:val="9CF4D384"/>
    <w:lvl w:ilvl="0" w:tplc="FFFFFFFF">
      <w:start w:val="1"/>
      <w:numFmt w:val="decimal"/>
      <w:lvlText w:val="%1."/>
      <w:lvlJc w:val="left"/>
      <w:pPr>
        <w:ind w:left="360" w:hanging="360"/>
      </w:pPr>
      <w:rPr>
        <w:rFonts w:hint="default"/>
      </w:rPr>
    </w:lvl>
    <w:lvl w:ilvl="1" w:tplc="FFFFFFFF">
      <w:start w:val="1"/>
      <w:numFmt w:val="decimal"/>
      <w:lvlText w:val="%2."/>
      <w:lvlJc w:val="left"/>
      <w:pPr>
        <w:ind w:left="360" w:hanging="360"/>
      </w:pPr>
    </w:lvl>
    <w:lvl w:ilvl="2" w:tplc="04090011">
      <w:start w:val="1"/>
      <w:numFmt w:val="decimal"/>
      <w:lvlText w:val="%3)"/>
      <w:lvlJc w:val="left"/>
      <w:pPr>
        <w:ind w:left="1980" w:hanging="360"/>
      </w:pPr>
    </w:lvl>
    <w:lvl w:ilvl="3" w:tplc="FFFFFFFF">
      <w:start w:val="1"/>
      <w:numFmt w:val="lowerRoman"/>
      <w:lvlText w:val="(%4)"/>
      <w:lvlJc w:val="left"/>
      <w:pPr>
        <w:ind w:left="2880" w:hanging="720"/>
      </w:pPr>
      <w:rPr>
        <w:rFonts w:hint="default"/>
      </w:rPr>
    </w:lvl>
    <w:lvl w:ilvl="4" w:tplc="FFFFFFFF">
      <w:start w:val="1"/>
      <w:numFmt w:val="decimal"/>
      <w:lvlText w:val="%5)"/>
      <w:lvlJc w:val="left"/>
      <w:pPr>
        <w:ind w:left="3240" w:hanging="360"/>
      </w:pPr>
      <w:rPr>
        <w:rFonts w:hint="default"/>
      </w:r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5963E8F"/>
    <w:multiLevelType w:val="hybridMultilevel"/>
    <w:tmpl w:val="6726B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43424F"/>
    <w:multiLevelType w:val="hybridMultilevel"/>
    <w:tmpl w:val="2954CF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5A758A"/>
    <w:multiLevelType w:val="hybridMultilevel"/>
    <w:tmpl w:val="E844F9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91738AF"/>
    <w:multiLevelType w:val="hybridMultilevel"/>
    <w:tmpl w:val="1DDE3B3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D0039BE"/>
    <w:multiLevelType w:val="hybridMultilevel"/>
    <w:tmpl w:val="CEFE9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E75E4D"/>
    <w:multiLevelType w:val="multilevel"/>
    <w:tmpl w:val="EF38E7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DC4216"/>
    <w:multiLevelType w:val="multilevel"/>
    <w:tmpl w:val="27BE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9D1267"/>
    <w:multiLevelType w:val="hybridMultilevel"/>
    <w:tmpl w:val="72A21E18"/>
    <w:lvl w:ilvl="0" w:tplc="FFFFFFFF">
      <w:start w:val="1"/>
      <w:numFmt w:val="decimal"/>
      <w:pStyle w:val="BodyNum"/>
      <w:lvlText w:val="%1."/>
      <w:lvlJc w:val="left"/>
      <w:pPr>
        <w:tabs>
          <w:tab w:val="num" w:pos="1872"/>
        </w:tabs>
        <w:ind w:left="1872" w:hanging="432"/>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5" w15:restartNumberingAfterBreak="0">
    <w:nsid w:val="22BC360E"/>
    <w:multiLevelType w:val="hybridMultilevel"/>
    <w:tmpl w:val="4B0C60EE"/>
    <w:lvl w:ilvl="0" w:tplc="409A9F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36D39AE"/>
    <w:multiLevelType w:val="hybridMultilevel"/>
    <w:tmpl w:val="09F2E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750E3E"/>
    <w:multiLevelType w:val="hybridMultilevel"/>
    <w:tmpl w:val="5AD6577A"/>
    <w:lvl w:ilvl="0" w:tplc="40A8FD5E">
      <w:start w:val="1"/>
      <w:numFmt w:val="bullet"/>
      <w:lvlText w:val=""/>
      <w:lvlJc w:val="left"/>
      <w:pPr>
        <w:ind w:left="540" w:hanging="360"/>
      </w:pPr>
      <w:rPr>
        <w:rFonts w:ascii="Symbol" w:hAnsi="Symbol" w:hint="default"/>
        <w:color w:val="auto"/>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15:restartNumberingAfterBreak="0">
    <w:nsid w:val="328B44BC"/>
    <w:multiLevelType w:val="hybridMultilevel"/>
    <w:tmpl w:val="FAA06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3B37DE"/>
    <w:multiLevelType w:val="hybridMultilevel"/>
    <w:tmpl w:val="0E24F4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BF439CE"/>
    <w:multiLevelType w:val="hybridMultilevel"/>
    <w:tmpl w:val="9C82ABDE"/>
    <w:lvl w:ilvl="0" w:tplc="04090001">
      <w:start w:val="1"/>
      <w:numFmt w:val="bullet"/>
      <w:lvlText w:val=""/>
      <w:lvlJc w:val="left"/>
      <w:pPr>
        <w:ind w:left="540" w:hanging="360"/>
      </w:pPr>
      <w:rPr>
        <w:rFonts w:ascii="Symbol" w:hAnsi="Symbol" w:hint="default"/>
      </w:rPr>
    </w:lvl>
    <w:lvl w:ilvl="1" w:tplc="FFFFFFFF">
      <w:start w:val="1"/>
      <w:numFmt w:val="bullet"/>
      <w:lvlText w:val="o"/>
      <w:lvlJc w:val="left"/>
      <w:pPr>
        <w:ind w:left="1260" w:hanging="360"/>
      </w:pPr>
      <w:rPr>
        <w:rFonts w:ascii="Courier New" w:hAnsi="Courier New" w:cs="Courier New" w:hint="default"/>
      </w:rPr>
    </w:lvl>
    <w:lvl w:ilvl="2" w:tplc="FFFFFFFF">
      <w:start w:val="1"/>
      <w:numFmt w:val="bullet"/>
      <w:lvlText w:val=""/>
      <w:lvlJc w:val="left"/>
      <w:pPr>
        <w:ind w:left="1980" w:hanging="360"/>
      </w:pPr>
      <w:rPr>
        <w:rFonts w:ascii="Wingdings" w:hAnsi="Wingdings" w:hint="default"/>
      </w:rPr>
    </w:lvl>
    <w:lvl w:ilvl="3" w:tplc="FFFFFFFF">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21" w15:restartNumberingAfterBreak="0">
    <w:nsid w:val="3C1A7761"/>
    <w:multiLevelType w:val="hybridMultilevel"/>
    <w:tmpl w:val="41060BE4"/>
    <w:lvl w:ilvl="0" w:tplc="A81CC744">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A9685E"/>
    <w:multiLevelType w:val="hybridMultilevel"/>
    <w:tmpl w:val="A9E42870"/>
    <w:lvl w:ilvl="0" w:tplc="CB564B18">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5394DE2"/>
    <w:multiLevelType w:val="hybridMultilevel"/>
    <w:tmpl w:val="4EDE12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6D05B95"/>
    <w:multiLevelType w:val="hybridMultilevel"/>
    <w:tmpl w:val="6FF45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8D3C79"/>
    <w:multiLevelType w:val="hybridMultilevel"/>
    <w:tmpl w:val="42FE952A"/>
    <w:lvl w:ilvl="0" w:tplc="04090015">
      <w:start w:val="1"/>
      <w:numFmt w:val="upperLetter"/>
      <w:lvlText w:val="%1."/>
      <w:lvlJc w:val="left"/>
      <w:pPr>
        <w:ind w:left="360" w:hanging="360"/>
      </w:pPr>
      <w:rPr>
        <w:rFonts w:hint="default"/>
        <w:i w:val="0"/>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F10643A"/>
    <w:multiLevelType w:val="hybridMultilevel"/>
    <w:tmpl w:val="047C876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256692B"/>
    <w:multiLevelType w:val="hybridMultilevel"/>
    <w:tmpl w:val="68F4AE5E"/>
    <w:lvl w:ilvl="0" w:tplc="FFFFFFFF">
      <w:start w:val="1"/>
      <w:numFmt w:val="decimal"/>
      <w:lvlText w:val="%1."/>
      <w:lvlJc w:val="left"/>
      <w:pPr>
        <w:ind w:left="360" w:hanging="360"/>
      </w:pPr>
      <w:rPr>
        <w:rFonts w:hint="default"/>
      </w:rPr>
    </w:lvl>
    <w:lvl w:ilvl="1" w:tplc="FFFFFFFF">
      <w:start w:val="1"/>
      <w:numFmt w:val="upperLetter"/>
      <w:lvlText w:val="%2."/>
      <w:lvlJc w:val="left"/>
      <w:pPr>
        <w:ind w:left="1080" w:hanging="360"/>
      </w:pPr>
      <w:rPr>
        <w:rFonts w:ascii="Arial" w:eastAsiaTheme="minorHAnsi" w:hAnsi="Arial" w:cs="Arial"/>
      </w:rPr>
    </w:lvl>
    <w:lvl w:ilvl="2" w:tplc="40A8FD5E">
      <w:start w:val="1"/>
      <w:numFmt w:val="bullet"/>
      <w:lvlText w:val=""/>
      <w:lvlJc w:val="left"/>
      <w:pPr>
        <w:ind w:left="1980" w:hanging="360"/>
      </w:pPr>
      <w:rPr>
        <w:rFonts w:ascii="Symbol" w:hAnsi="Symbol" w:hint="default"/>
        <w:color w:val="auto"/>
      </w:rPr>
    </w:lvl>
    <w:lvl w:ilvl="3" w:tplc="FFFFFFFF">
      <w:start w:val="1"/>
      <w:numFmt w:val="lowerRoman"/>
      <w:lvlText w:val="(%4)"/>
      <w:lvlJc w:val="left"/>
      <w:pPr>
        <w:ind w:left="2880" w:hanging="720"/>
      </w:pPr>
      <w:rPr>
        <w:rFonts w:hint="default"/>
      </w:rPr>
    </w:lvl>
    <w:lvl w:ilvl="4" w:tplc="20D4A574">
      <w:start w:val="1"/>
      <w:numFmt w:val="decimal"/>
      <w:lvlText w:val="%5)"/>
      <w:lvlJc w:val="left"/>
      <w:pPr>
        <w:ind w:left="3240" w:hanging="360"/>
      </w:pPr>
      <w:rPr>
        <w:rFonts w:hint="default"/>
      </w:rPr>
    </w:lvl>
    <w:lvl w:ilvl="5" w:tplc="E3164DE4">
      <w:start w:val="23"/>
      <w:numFmt w:val="decimal"/>
      <w:lvlText w:val="%6"/>
      <w:lvlJc w:val="left"/>
      <w:pPr>
        <w:ind w:left="4140" w:hanging="360"/>
      </w:pPr>
      <w:rPr>
        <w:rFonts w:hint="default"/>
      </w:r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D3C1BBB"/>
    <w:multiLevelType w:val="hybridMultilevel"/>
    <w:tmpl w:val="39CE19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9" w15:restartNumberingAfterBreak="0">
    <w:nsid w:val="62220353"/>
    <w:multiLevelType w:val="hybridMultilevel"/>
    <w:tmpl w:val="477CE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755D7F"/>
    <w:multiLevelType w:val="hybridMultilevel"/>
    <w:tmpl w:val="C4B28126"/>
    <w:lvl w:ilvl="0" w:tplc="156AE3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AE590F"/>
    <w:multiLevelType w:val="hybridMultilevel"/>
    <w:tmpl w:val="D8722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7F1BBF"/>
    <w:multiLevelType w:val="hybridMultilevel"/>
    <w:tmpl w:val="1ECE3C6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70082D7D"/>
    <w:multiLevelType w:val="hybridMultilevel"/>
    <w:tmpl w:val="3CD075BA"/>
    <w:lvl w:ilvl="0" w:tplc="04090001">
      <w:start w:val="1"/>
      <w:numFmt w:val="bullet"/>
      <w:lvlText w:val=""/>
      <w:lvlJc w:val="left"/>
      <w:pPr>
        <w:ind w:left="720" w:hanging="360"/>
      </w:pPr>
      <w:rPr>
        <w:rFonts w:ascii="Symbol" w:hAnsi="Symbol" w:hint="default"/>
      </w:rPr>
    </w:lvl>
    <w:lvl w:ilvl="1" w:tplc="D5F82962">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E61BB7"/>
    <w:multiLevelType w:val="hybridMultilevel"/>
    <w:tmpl w:val="CD387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04E10"/>
    <w:multiLevelType w:val="hybridMultilevel"/>
    <w:tmpl w:val="F97A61F0"/>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75C97394"/>
    <w:multiLevelType w:val="hybridMultilevel"/>
    <w:tmpl w:val="B680D55C"/>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8082866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69680673">
    <w:abstractNumId w:val="4"/>
  </w:num>
  <w:num w:numId="3" w16cid:durableId="118035532">
    <w:abstractNumId w:val="2"/>
  </w:num>
  <w:num w:numId="4" w16cid:durableId="768501594">
    <w:abstractNumId w:val="22"/>
  </w:num>
  <w:num w:numId="5" w16cid:durableId="1777867966">
    <w:abstractNumId w:val="5"/>
  </w:num>
  <w:num w:numId="6" w16cid:durableId="1248267403">
    <w:abstractNumId w:val="26"/>
  </w:num>
  <w:num w:numId="7" w16cid:durableId="1845587376">
    <w:abstractNumId w:val="23"/>
  </w:num>
  <w:num w:numId="8" w16cid:durableId="810748968">
    <w:abstractNumId w:val="27"/>
  </w:num>
  <w:num w:numId="9" w16cid:durableId="33165281">
    <w:abstractNumId w:val="35"/>
  </w:num>
  <w:num w:numId="10" w16cid:durableId="1822577573">
    <w:abstractNumId w:val="16"/>
  </w:num>
  <w:num w:numId="11" w16cid:durableId="1906451456">
    <w:abstractNumId w:val="1"/>
  </w:num>
  <w:num w:numId="12" w16cid:durableId="419522947">
    <w:abstractNumId w:val="15"/>
  </w:num>
  <w:num w:numId="13" w16cid:durableId="1959330236">
    <w:abstractNumId w:val="20"/>
  </w:num>
  <w:num w:numId="14" w16cid:durableId="1038431964">
    <w:abstractNumId w:val="17"/>
  </w:num>
  <w:num w:numId="15" w16cid:durableId="383722438">
    <w:abstractNumId w:val="10"/>
  </w:num>
  <w:num w:numId="16" w16cid:durableId="676807426">
    <w:abstractNumId w:val="33"/>
  </w:num>
  <w:num w:numId="17" w16cid:durableId="1151292910">
    <w:abstractNumId w:val="19"/>
  </w:num>
  <w:num w:numId="18" w16cid:durableId="1084687645">
    <w:abstractNumId w:val="25"/>
  </w:num>
  <w:num w:numId="19" w16cid:durableId="907350203">
    <w:abstractNumId w:val="32"/>
  </w:num>
  <w:num w:numId="20" w16cid:durableId="450900182">
    <w:abstractNumId w:val="6"/>
  </w:num>
  <w:num w:numId="21" w16cid:durableId="1212035090">
    <w:abstractNumId w:val="28"/>
  </w:num>
  <w:num w:numId="22" w16cid:durableId="1660380551">
    <w:abstractNumId w:val="36"/>
  </w:num>
  <w:num w:numId="23" w16cid:durableId="52579737">
    <w:abstractNumId w:val="21"/>
  </w:num>
  <w:num w:numId="24" w16cid:durableId="6133700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33699031">
    <w:abstractNumId w:val="5"/>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29595679">
    <w:abstractNumId w:val="5"/>
  </w:num>
  <w:num w:numId="27" w16cid:durableId="1729038619">
    <w:abstractNumId w:val="30"/>
  </w:num>
  <w:num w:numId="28" w16cid:durableId="599530251">
    <w:abstractNumId w:val="5"/>
  </w:num>
  <w:num w:numId="29" w16cid:durableId="1780295544">
    <w:abstractNumId w:val="5"/>
  </w:num>
  <w:num w:numId="30" w16cid:durableId="1539053024">
    <w:abstractNumId w:val="5"/>
  </w:num>
  <w:num w:numId="31" w16cid:durableId="1783066107">
    <w:abstractNumId w:val="5"/>
  </w:num>
  <w:num w:numId="32" w16cid:durableId="1323584650">
    <w:abstractNumId w:val="8"/>
  </w:num>
  <w:num w:numId="33" w16cid:durableId="1660427065">
    <w:abstractNumId w:val="18"/>
  </w:num>
  <w:num w:numId="34" w16cid:durableId="648704885">
    <w:abstractNumId w:val="9"/>
  </w:num>
  <w:num w:numId="35" w16cid:durableId="1371801518">
    <w:abstractNumId w:val="24"/>
  </w:num>
  <w:num w:numId="36" w16cid:durableId="1868446921">
    <w:abstractNumId w:val="0"/>
  </w:num>
  <w:num w:numId="37" w16cid:durableId="214120281">
    <w:abstractNumId w:val="7"/>
  </w:num>
  <w:num w:numId="38" w16cid:durableId="706640946">
    <w:abstractNumId w:val="29"/>
  </w:num>
  <w:num w:numId="39" w16cid:durableId="387923390">
    <w:abstractNumId w:val="34"/>
  </w:num>
  <w:num w:numId="40" w16cid:durableId="1647542163">
    <w:abstractNumId w:val="31"/>
  </w:num>
  <w:num w:numId="41" w16cid:durableId="1614289442">
    <w:abstractNumId w:val="5"/>
  </w:num>
  <w:num w:numId="42" w16cid:durableId="114754572">
    <w:abstractNumId w:val="12"/>
  </w:num>
  <w:num w:numId="43" w16cid:durableId="331298862">
    <w:abstractNumId w:val="5"/>
  </w:num>
  <w:num w:numId="44" w16cid:durableId="1017466438">
    <w:abstractNumId w:val="5"/>
  </w:num>
  <w:num w:numId="45" w16cid:durableId="2015523552">
    <w:abstractNumId w:val="5"/>
  </w:num>
  <w:num w:numId="46" w16cid:durableId="102041875">
    <w:abstractNumId w:val="13"/>
  </w:num>
  <w:num w:numId="47" w16cid:durableId="1664971503">
    <w:abstractNumId w:val="3"/>
  </w:num>
  <w:num w:numId="48" w16cid:durableId="191650982">
    <w:abstractNumId w:val="11"/>
  </w:num>
  <w:num w:numId="49" w16cid:durableId="1404912123">
    <w:abstractNumId w:val="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922"/>
    <w:rsid w:val="0000272C"/>
    <w:rsid w:val="00004E25"/>
    <w:rsid w:val="0000553F"/>
    <w:rsid w:val="00005604"/>
    <w:rsid w:val="000103CD"/>
    <w:rsid w:val="0001051E"/>
    <w:rsid w:val="0001097F"/>
    <w:rsid w:val="00010C5F"/>
    <w:rsid w:val="00012F1D"/>
    <w:rsid w:val="000168AB"/>
    <w:rsid w:val="00021860"/>
    <w:rsid w:val="00022400"/>
    <w:rsid w:val="00025403"/>
    <w:rsid w:val="000308D6"/>
    <w:rsid w:val="00033B13"/>
    <w:rsid w:val="000363BF"/>
    <w:rsid w:val="000379DE"/>
    <w:rsid w:val="00037F66"/>
    <w:rsid w:val="00040A29"/>
    <w:rsid w:val="0004359E"/>
    <w:rsid w:val="00046D3A"/>
    <w:rsid w:val="00047D7C"/>
    <w:rsid w:val="00047F8A"/>
    <w:rsid w:val="00052944"/>
    <w:rsid w:val="00055972"/>
    <w:rsid w:val="000653E2"/>
    <w:rsid w:val="00066922"/>
    <w:rsid w:val="00071B4F"/>
    <w:rsid w:val="000722E5"/>
    <w:rsid w:val="0007652B"/>
    <w:rsid w:val="000807FF"/>
    <w:rsid w:val="00081C3E"/>
    <w:rsid w:val="00081CB2"/>
    <w:rsid w:val="00085DAE"/>
    <w:rsid w:val="000861A6"/>
    <w:rsid w:val="000868F3"/>
    <w:rsid w:val="00087234"/>
    <w:rsid w:val="00087D22"/>
    <w:rsid w:val="0009185C"/>
    <w:rsid w:val="0009459C"/>
    <w:rsid w:val="000A053E"/>
    <w:rsid w:val="000A0986"/>
    <w:rsid w:val="000A33A1"/>
    <w:rsid w:val="000A388C"/>
    <w:rsid w:val="000B1283"/>
    <w:rsid w:val="000B15C7"/>
    <w:rsid w:val="000B20AB"/>
    <w:rsid w:val="000B2AB9"/>
    <w:rsid w:val="000B392A"/>
    <w:rsid w:val="000B6560"/>
    <w:rsid w:val="000D0A6E"/>
    <w:rsid w:val="000D3E49"/>
    <w:rsid w:val="000D492C"/>
    <w:rsid w:val="000E55A4"/>
    <w:rsid w:val="000E57C7"/>
    <w:rsid w:val="000E7A36"/>
    <w:rsid w:val="000F2712"/>
    <w:rsid w:val="000F57C9"/>
    <w:rsid w:val="000F71A0"/>
    <w:rsid w:val="001016FB"/>
    <w:rsid w:val="00104549"/>
    <w:rsid w:val="00106089"/>
    <w:rsid w:val="00106C80"/>
    <w:rsid w:val="00115CA7"/>
    <w:rsid w:val="001167BD"/>
    <w:rsid w:val="00116CCA"/>
    <w:rsid w:val="00131D78"/>
    <w:rsid w:val="00135640"/>
    <w:rsid w:val="00136FAB"/>
    <w:rsid w:val="001404E5"/>
    <w:rsid w:val="001463AE"/>
    <w:rsid w:val="00154792"/>
    <w:rsid w:val="00155D99"/>
    <w:rsid w:val="00157CF6"/>
    <w:rsid w:val="00160EDE"/>
    <w:rsid w:val="0016357E"/>
    <w:rsid w:val="00172600"/>
    <w:rsid w:val="0017595D"/>
    <w:rsid w:val="001844BC"/>
    <w:rsid w:val="00186105"/>
    <w:rsid w:val="00187F5F"/>
    <w:rsid w:val="00192BB6"/>
    <w:rsid w:val="00193C12"/>
    <w:rsid w:val="001940A9"/>
    <w:rsid w:val="001A22F0"/>
    <w:rsid w:val="001A487B"/>
    <w:rsid w:val="001A6C11"/>
    <w:rsid w:val="001B2F84"/>
    <w:rsid w:val="001B3ED8"/>
    <w:rsid w:val="001B6EAC"/>
    <w:rsid w:val="001B7090"/>
    <w:rsid w:val="001B755F"/>
    <w:rsid w:val="001B7A47"/>
    <w:rsid w:val="001C0281"/>
    <w:rsid w:val="001C1FCA"/>
    <w:rsid w:val="001C27DC"/>
    <w:rsid w:val="001C3BCF"/>
    <w:rsid w:val="001C48FE"/>
    <w:rsid w:val="001C69B8"/>
    <w:rsid w:val="001C6F11"/>
    <w:rsid w:val="001C73F7"/>
    <w:rsid w:val="001D34E8"/>
    <w:rsid w:val="001D7775"/>
    <w:rsid w:val="001D7BBD"/>
    <w:rsid w:val="001E0BE9"/>
    <w:rsid w:val="001F3E56"/>
    <w:rsid w:val="001F47E5"/>
    <w:rsid w:val="001F6128"/>
    <w:rsid w:val="001F67C2"/>
    <w:rsid w:val="001F7AF9"/>
    <w:rsid w:val="00203F3C"/>
    <w:rsid w:val="00203F4A"/>
    <w:rsid w:val="0020486D"/>
    <w:rsid w:val="00207602"/>
    <w:rsid w:val="00207F77"/>
    <w:rsid w:val="002124AD"/>
    <w:rsid w:val="00212689"/>
    <w:rsid w:val="00214C75"/>
    <w:rsid w:val="00217C37"/>
    <w:rsid w:val="00220B6A"/>
    <w:rsid w:val="00223FE5"/>
    <w:rsid w:val="00224964"/>
    <w:rsid w:val="002250BA"/>
    <w:rsid w:val="002254D5"/>
    <w:rsid w:val="002259A7"/>
    <w:rsid w:val="00225D3D"/>
    <w:rsid w:val="002269A7"/>
    <w:rsid w:val="00233E81"/>
    <w:rsid w:val="00235293"/>
    <w:rsid w:val="00235ED7"/>
    <w:rsid w:val="00236F89"/>
    <w:rsid w:val="0023702B"/>
    <w:rsid w:val="00237A6A"/>
    <w:rsid w:val="0025031B"/>
    <w:rsid w:val="00254192"/>
    <w:rsid w:val="00255816"/>
    <w:rsid w:val="002608A4"/>
    <w:rsid w:val="00261369"/>
    <w:rsid w:val="00262FA3"/>
    <w:rsid w:val="0026374F"/>
    <w:rsid w:val="002647C6"/>
    <w:rsid w:val="00265766"/>
    <w:rsid w:val="00267363"/>
    <w:rsid w:val="002717C0"/>
    <w:rsid w:val="00271CBF"/>
    <w:rsid w:val="00271E5D"/>
    <w:rsid w:val="00272AEA"/>
    <w:rsid w:val="00273BCE"/>
    <w:rsid w:val="00276D33"/>
    <w:rsid w:val="0028103D"/>
    <w:rsid w:val="00282A95"/>
    <w:rsid w:val="0028315D"/>
    <w:rsid w:val="00285A66"/>
    <w:rsid w:val="00287715"/>
    <w:rsid w:val="00295D9E"/>
    <w:rsid w:val="002A0A34"/>
    <w:rsid w:val="002A12FD"/>
    <w:rsid w:val="002A5C85"/>
    <w:rsid w:val="002A7DA7"/>
    <w:rsid w:val="002B0770"/>
    <w:rsid w:val="002B10D7"/>
    <w:rsid w:val="002B1A1D"/>
    <w:rsid w:val="002B245A"/>
    <w:rsid w:val="002B2879"/>
    <w:rsid w:val="002B63D3"/>
    <w:rsid w:val="002C01A0"/>
    <w:rsid w:val="002C6AD4"/>
    <w:rsid w:val="002D1173"/>
    <w:rsid w:val="002D1B5E"/>
    <w:rsid w:val="002D368B"/>
    <w:rsid w:val="002D4583"/>
    <w:rsid w:val="002D7E1E"/>
    <w:rsid w:val="002F7AEA"/>
    <w:rsid w:val="003015B0"/>
    <w:rsid w:val="00302885"/>
    <w:rsid w:val="00303420"/>
    <w:rsid w:val="003133D8"/>
    <w:rsid w:val="00315052"/>
    <w:rsid w:val="0031518E"/>
    <w:rsid w:val="00322324"/>
    <w:rsid w:val="0032233B"/>
    <w:rsid w:val="003247C2"/>
    <w:rsid w:val="00330899"/>
    <w:rsid w:val="00337943"/>
    <w:rsid w:val="00341C14"/>
    <w:rsid w:val="00342B78"/>
    <w:rsid w:val="003436E1"/>
    <w:rsid w:val="00347B59"/>
    <w:rsid w:val="0035415D"/>
    <w:rsid w:val="00354DF2"/>
    <w:rsid w:val="003630A0"/>
    <w:rsid w:val="00363178"/>
    <w:rsid w:val="0036790A"/>
    <w:rsid w:val="00371C52"/>
    <w:rsid w:val="00372C31"/>
    <w:rsid w:val="00372DA0"/>
    <w:rsid w:val="00372EAD"/>
    <w:rsid w:val="0037548E"/>
    <w:rsid w:val="00376C6E"/>
    <w:rsid w:val="0038139E"/>
    <w:rsid w:val="003815AF"/>
    <w:rsid w:val="00381725"/>
    <w:rsid w:val="00384777"/>
    <w:rsid w:val="0038513F"/>
    <w:rsid w:val="00387017"/>
    <w:rsid w:val="0039134D"/>
    <w:rsid w:val="00393765"/>
    <w:rsid w:val="003A0FD5"/>
    <w:rsid w:val="003A256D"/>
    <w:rsid w:val="003A392B"/>
    <w:rsid w:val="003B11BD"/>
    <w:rsid w:val="003B2426"/>
    <w:rsid w:val="003B7CE8"/>
    <w:rsid w:val="003C4E35"/>
    <w:rsid w:val="003C59DE"/>
    <w:rsid w:val="003D2CA2"/>
    <w:rsid w:val="003D4BC4"/>
    <w:rsid w:val="003D77CA"/>
    <w:rsid w:val="003E2634"/>
    <w:rsid w:val="003E6E33"/>
    <w:rsid w:val="003F5C9F"/>
    <w:rsid w:val="003F63CE"/>
    <w:rsid w:val="003F75FA"/>
    <w:rsid w:val="004004D9"/>
    <w:rsid w:val="00400DB1"/>
    <w:rsid w:val="004017DE"/>
    <w:rsid w:val="0040181C"/>
    <w:rsid w:val="004028F9"/>
    <w:rsid w:val="004054FD"/>
    <w:rsid w:val="004058D1"/>
    <w:rsid w:val="00406045"/>
    <w:rsid w:val="004064C4"/>
    <w:rsid w:val="00411012"/>
    <w:rsid w:val="004115D3"/>
    <w:rsid w:val="0041192C"/>
    <w:rsid w:val="00411A06"/>
    <w:rsid w:val="0041254F"/>
    <w:rsid w:val="00421921"/>
    <w:rsid w:val="004228C8"/>
    <w:rsid w:val="0042365D"/>
    <w:rsid w:val="00425CC2"/>
    <w:rsid w:val="0042726B"/>
    <w:rsid w:val="004272F0"/>
    <w:rsid w:val="00427EB9"/>
    <w:rsid w:val="004340EF"/>
    <w:rsid w:val="004432C2"/>
    <w:rsid w:val="00443BF8"/>
    <w:rsid w:val="00443F08"/>
    <w:rsid w:val="00447E6D"/>
    <w:rsid w:val="004502AF"/>
    <w:rsid w:val="0045549E"/>
    <w:rsid w:val="0045762F"/>
    <w:rsid w:val="00457EB9"/>
    <w:rsid w:val="004602BD"/>
    <w:rsid w:val="00463C93"/>
    <w:rsid w:val="004664E8"/>
    <w:rsid w:val="004705E8"/>
    <w:rsid w:val="004739D9"/>
    <w:rsid w:val="00477A5F"/>
    <w:rsid w:val="004805BB"/>
    <w:rsid w:val="00481F94"/>
    <w:rsid w:val="00481FCE"/>
    <w:rsid w:val="00483DD8"/>
    <w:rsid w:val="00490611"/>
    <w:rsid w:val="00493424"/>
    <w:rsid w:val="004935C2"/>
    <w:rsid w:val="00493E39"/>
    <w:rsid w:val="00494316"/>
    <w:rsid w:val="004945AD"/>
    <w:rsid w:val="00494DB6"/>
    <w:rsid w:val="004A0552"/>
    <w:rsid w:val="004A07AA"/>
    <w:rsid w:val="004A0AE7"/>
    <w:rsid w:val="004A0CDD"/>
    <w:rsid w:val="004A1B86"/>
    <w:rsid w:val="004A4148"/>
    <w:rsid w:val="004A559B"/>
    <w:rsid w:val="004A7E91"/>
    <w:rsid w:val="004B179A"/>
    <w:rsid w:val="004B270E"/>
    <w:rsid w:val="004B273B"/>
    <w:rsid w:val="004B2BCB"/>
    <w:rsid w:val="004B6BE3"/>
    <w:rsid w:val="004B6F00"/>
    <w:rsid w:val="004B75E7"/>
    <w:rsid w:val="004C0D25"/>
    <w:rsid w:val="004C743C"/>
    <w:rsid w:val="004D18DA"/>
    <w:rsid w:val="004D7293"/>
    <w:rsid w:val="004E027B"/>
    <w:rsid w:val="004E42FB"/>
    <w:rsid w:val="004E790D"/>
    <w:rsid w:val="005039B4"/>
    <w:rsid w:val="00503B97"/>
    <w:rsid w:val="005153EB"/>
    <w:rsid w:val="00515DC4"/>
    <w:rsid w:val="005319C0"/>
    <w:rsid w:val="00531E6E"/>
    <w:rsid w:val="00534FDC"/>
    <w:rsid w:val="00536E9C"/>
    <w:rsid w:val="00543CE3"/>
    <w:rsid w:val="005501A6"/>
    <w:rsid w:val="00551367"/>
    <w:rsid w:val="005555C3"/>
    <w:rsid w:val="0055659F"/>
    <w:rsid w:val="005575A4"/>
    <w:rsid w:val="00563594"/>
    <w:rsid w:val="00564A8A"/>
    <w:rsid w:val="005701A1"/>
    <w:rsid w:val="00573CB5"/>
    <w:rsid w:val="00573F2F"/>
    <w:rsid w:val="005753CB"/>
    <w:rsid w:val="005754FD"/>
    <w:rsid w:val="00576530"/>
    <w:rsid w:val="005773A8"/>
    <w:rsid w:val="00583B6F"/>
    <w:rsid w:val="00591693"/>
    <w:rsid w:val="005928A7"/>
    <w:rsid w:val="00593C60"/>
    <w:rsid w:val="00595F55"/>
    <w:rsid w:val="005A0483"/>
    <w:rsid w:val="005A2CFA"/>
    <w:rsid w:val="005A2EE5"/>
    <w:rsid w:val="005A308B"/>
    <w:rsid w:val="005B080A"/>
    <w:rsid w:val="005B088A"/>
    <w:rsid w:val="005B0C93"/>
    <w:rsid w:val="005B0FED"/>
    <w:rsid w:val="005B1501"/>
    <w:rsid w:val="005B4F7C"/>
    <w:rsid w:val="005B71FE"/>
    <w:rsid w:val="005B7821"/>
    <w:rsid w:val="005C3546"/>
    <w:rsid w:val="005C36C1"/>
    <w:rsid w:val="005C5A95"/>
    <w:rsid w:val="005C7FE4"/>
    <w:rsid w:val="005D3917"/>
    <w:rsid w:val="005D60E4"/>
    <w:rsid w:val="005E0439"/>
    <w:rsid w:val="005E07F6"/>
    <w:rsid w:val="005E372C"/>
    <w:rsid w:val="005E4C4B"/>
    <w:rsid w:val="005E596D"/>
    <w:rsid w:val="005E5E03"/>
    <w:rsid w:val="005E792B"/>
    <w:rsid w:val="005F0F00"/>
    <w:rsid w:val="005F1E5D"/>
    <w:rsid w:val="005F2202"/>
    <w:rsid w:val="005F34B4"/>
    <w:rsid w:val="005F3D4B"/>
    <w:rsid w:val="005F698E"/>
    <w:rsid w:val="0060275B"/>
    <w:rsid w:val="00602DCC"/>
    <w:rsid w:val="006050FB"/>
    <w:rsid w:val="00610332"/>
    <w:rsid w:val="006122FC"/>
    <w:rsid w:val="00612751"/>
    <w:rsid w:val="00612A78"/>
    <w:rsid w:val="00635A69"/>
    <w:rsid w:val="00636AFA"/>
    <w:rsid w:val="00645443"/>
    <w:rsid w:val="00645709"/>
    <w:rsid w:val="006462E2"/>
    <w:rsid w:val="00654D82"/>
    <w:rsid w:val="006558CC"/>
    <w:rsid w:val="00656640"/>
    <w:rsid w:val="00656878"/>
    <w:rsid w:val="0065794D"/>
    <w:rsid w:val="00662C04"/>
    <w:rsid w:val="00663008"/>
    <w:rsid w:val="006658D8"/>
    <w:rsid w:val="006719E4"/>
    <w:rsid w:val="006806DF"/>
    <w:rsid w:val="00681978"/>
    <w:rsid w:val="00684D68"/>
    <w:rsid w:val="00685616"/>
    <w:rsid w:val="00691302"/>
    <w:rsid w:val="006961DA"/>
    <w:rsid w:val="0069645C"/>
    <w:rsid w:val="00696D3F"/>
    <w:rsid w:val="00697900"/>
    <w:rsid w:val="006A0463"/>
    <w:rsid w:val="006A478E"/>
    <w:rsid w:val="006B0913"/>
    <w:rsid w:val="006B1B4F"/>
    <w:rsid w:val="006B4547"/>
    <w:rsid w:val="006C6A83"/>
    <w:rsid w:val="006C7368"/>
    <w:rsid w:val="006D0227"/>
    <w:rsid w:val="006D0D91"/>
    <w:rsid w:val="006D2052"/>
    <w:rsid w:val="006D29CF"/>
    <w:rsid w:val="006D2E0B"/>
    <w:rsid w:val="006D4BF2"/>
    <w:rsid w:val="006D51D3"/>
    <w:rsid w:val="006D5CC4"/>
    <w:rsid w:val="006D7B31"/>
    <w:rsid w:val="006E2845"/>
    <w:rsid w:val="006F1D0F"/>
    <w:rsid w:val="006F25EA"/>
    <w:rsid w:val="006F7E5E"/>
    <w:rsid w:val="00703658"/>
    <w:rsid w:val="007051EA"/>
    <w:rsid w:val="00705C0A"/>
    <w:rsid w:val="007060AE"/>
    <w:rsid w:val="0071039A"/>
    <w:rsid w:val="0071073D"/>
    <w:rsid w:val="00711E41"/>
    <w:rsid w:val="00713016"/>
    <w:rsid w:val="00713DDF"/>
    <w:rsid w:val="00714332"/>
    <w:rsid w:val="00715245"/>
    <w:rsid w:val="0072083F"/>
    <w:rsid w:val="007238F3"/>
    <w:rsid w:val="00724DF0"/>
    <w:rsid w:val="007251C1"/>
    <w:rsid w:val="007356AB"/>
    <w:rsid w:val="00741ECB"/>
    <w:rsid w:val="0074210D"/>
    <w:rsid w:val="00743452"/>
    <w:rsid w:val="00745445"/>
    <w:rsid w:val="00745887"/>
    <w:rsid w:val="007502DC"/>
    <w:rsid w:val="00750636"/>
    <w:rsid w:val="0075162E"/>
    <w:rsid w:val="007521A5"/>
    <w:rsid w:val="00754E39"/>
    <w:rsid w:val="007568A6"/>
    <w:rsid w:val="00760D63"/>
    <w:rsid w:val="00764521"/>
    <w:rsid w:val="00771740"/>
    <w:rsid w:val="00775E72"/>
    <w:rsid w:val="00776F01"/>
    <w:rsid w:val="00777A11"/>
    <w:rsid w:val="00782B45"/>
    <w:rsid w:val="00786F40"/>
    <w:rsid w:val="007A037B"/>
    <w:rsid w:val="007A05FF"/>
    <w:rsid w:val="007A132F"/>
    <w:rsid w:val="007A3CA3"/>
    <w:rsid w:val="007A409B"/>
    <w:rsid w:val="007A47A8"/>
    <w:rsid w:val="007A7356"/>
    <w:rsid w:val="007B4255"/>
    <w:rsid w:val="007B7CF4"/>
    <w:rsid w:val="007C2911"/>
    <w:rsid w:val="007C4607"/>
    <w:rsid w:val="007C53BF"/>
    <w:rsid w:val="007C74C8"/>
    <w:rsid w:val="007D4FD8"/>
    <w:rsid w:val="007D50C0"/>
    <w:rsid w:val="007D5BBF"/>
    <w:rsid w:val="007E26DB"/>
    <w:rsid w:val="007E2FE7"/>
    <w:rsid w:val="007E5E45"/>
    <w:rsid w:val="007E645D"/>
    <w:rsid w:val="007E69BB"/>
    <w:rsid w:val="007F09C2"/>
    <w:rsid w:val="007F0DD1"/>
    <w:rsid w:val="007F2DD6"/>
    <w:rsid w:val="007F6ADC"/>
    <w:rsid w:val="00801025"/>
    <w:rsid w:val="00807199"/>
    <w:rsid w:val="00810047"/>
    <w:rsid w:val="0081091A"/>
    <w:rsid w:val="00812161"/>
    <w:rsid w:val="00812BD2"/>
    <w:rsid w:val="0081336B"/>
    <w:rsid w:val="0081499E"/>
    <w:rsid w:val="00820D9C"/>
    <w:rsid w:val="00821B7F"/>
    <w:rsid w:val="00821F4D"/>
    <w:rsid w:val="00824C16"/>
    <w:rsid w:val="0083024C"/>
    <w:rsid w:val="0083078C"/>
    <w:rsid w:val="00830AFC"/>
    <w:rsid w:val="00832952"/>
    <w:rsid w:val="00832CD0"/>
    <w:rsid w:val="00833822"/>
    <w:rsid w:val="00837863"/>
    <w:rsid w:val="008414B2"/>
    <w:rsid w:val="008419DF"/>
    <w:rsid w:val="0084465B"/>
    <w:rsid w:val="00845E5B"/>
    <w:rsid w:val="0084685A"/>
    <w:rsid w:val="00847544"/>
    <w:rsid w:val="00850C20"/>
    <w:rsid w:val="00850E4D"/>
    <w:rsid w:val="00851CEC"/>
    <w:rsid w:val="0085330C"/>
    <w:rsid w:val="008544CD"/>
    <w:rsid w:val="008546DC"/>
    <w:rsid w:val="008565E5"/>
    <w:rsid w:val="00856CAC"/>
    <w:rsid w:val="00862E3F"/>
    <w:rsid w:val="00863851"/>
    <w:rsid w:val="00872A7F"/>
    <w:rsid w:val="008767AD"/>
    <w:rsid w:val="00877971"/>
    <w:rsid w:val="008833F1"/>
    <w:rsid w:val="008869CE"/>
    <w:rsid w:val="008876B1"/>
    <w:rsid w:val="00890E41"/>
    <w:rsid w:val="008914CE"/>
    <w:rsid w:val="008929CD"/>
    <w:rsid w:val="0089738D"/>
    <w:rsid w:val="008A3A68"/>
    <w:rsid w:val="008A48E2"/>
    <w:rsid w:val="008B087C"/>
    <w:rsid w:val="008B0AC9"/>
    <w:rsid w:val="008B1988"/>
    <w:rsid w:val="008B51E1"/>
    <w:rsid w:val="008B66FB"/>
    <w:rsid w:val="008C0A13"/>
    <w:rsid w:val="008C16B3"/>
    <w:rsid w:val="008D0588"/>
    <w:rsid w:val="008D0C3B"/>
    <w:rsid w:val="008D1E5B"/>
    <w:rsid w:val="008D20DC"/>
    <w:rsid w:val="008D506F"/>
    <w:rsid w:val="008D6343"/>
    <w:rsid w:val="008E5A3F"/>
    <w:rsid w:val="008E5BDE"/>
    <w:rsid w:val="008E6EC0"/>
    <w:rsid w:val="008F2922"/>
    <w:rsid w:val="008F7088"/>
    <w:rsid w:val="00900D3A"/>
    <w:rsid w:val="00901959"/>
    <w:rsid w:val="00904F4E"/>
    <w:rsid w:val="0090731F"/>
    <w:rsid w:val="00910684"/>
    <w:rsid w:val="00912613"/>
    <w:rsid w:val="00917C60"/>
    <w:rsid w:val="009228A8"/>
    <w:rsid w:val="00925C3B"/>
    <w:rsid w:val="00927289"/>
    <w:rsid w:val="00927F04"/>
    <w:rsid w:val="0093026E"/>
    <w:rsid w:val="009306A7"/>
    <w:rsid w:val="00930EA1"/>
    <w:rsid w:val="00931774"/>
    <w:rsid w:val="00932667"/>
    <w:rsid w:val="00932DBA"/>
    <w:rsid w:val="0093760B"/>
    <w:rsid w:val="00944FC2"/>
    <w:rsid w:val="009460FA"/>
    <w:rsid w:val="0094624A"/>
    <w:rsid w:val="00946AC2"/>
    <w:rsid w:val="00953744"/>
    <w:rsid w:val="00953934"/>
    <w:rsid w:val="009541B0"/>
    <w:rsid w:val="0095561D"/>
    <w:rsid w:val="00955A91"/>
    <w:rsid w:val="00964A13"/>
    <w:rsid w:val="0096501F"/>
    <w:rsid w:val="00967A2C"/>
    <w:rsid w:val="00967CE8"/>
    <w:rsid w:val="00971175"/>
    <w:rsid w:val="009737D1"/>
    <w:rsid w:val="00973B6C"/>
    <w:rsid w:val="0097479E"/>
    <w:rsid w:val="00976871"/>
    <w:rsid w:val="00982042"/>
    <w:rsid w:val="00983CF1"/>
    <w:rsid w:val="0098731B"/>
    <w:rsid w:val="009876A9"/>
    <w:rsid w:val="0099077C"/>
    <w:rsid w:val="00990AE3"/>
    <w:rsid w:val="0099145E"/>
    <w:rsid w:val="00993702"/>
    <w:rsid w:val="00995169"/>
    <w:rsid w:val="009A04BA"/>
    <w:rsid w:val="009A063F"/>
    <w:rsid w:val="009A4CC4"/>
    <w:rsid w:val="009B0800"/>
    <w:rsid w:val="009B26EB"/>
    <w:rsid w:val="009B5072"/>
    <w:rsid w:val="009B5FA5"/>
    <w:rsid w:val="009B657F"/>
    <w:rsid w:val="009B72DE"/>
    <w:rsid w:val="009C15D4"/>
    <w:rsid w:val="009C5F4C"/>
    <w:rsid w:val="009D09CC"/>
    <w:rsid w:val="009D79F8"/>
    <w:rsid w:val="009E2223"/>
    <w:rsid w:val="009E3073"/>
    <w:rsid w:val="009F3CE7"/>
    <w:rsid w:val="009F5363"/>
    <w:rsid w:val="009F6166"/>
    <w:rsid w:val="009F769D"/>
    <w:rsid w:val="00A01AF9"/>
    <w:rsid w:val="00A03CF2"/>
    <w:rsid w:val="00A03D2E"/>
    <w:rsid w:val="00A04203"/>
    <w:rsid w:val="00A04BEE"/>
    <w:rsid w:val="00A05444"/>
    <w:rsid w:val="00A119C4"/>
    <w:rsid w:val="00A13366"/>
    <w:rsid w:val="00A15DC9"/>
    <w:rsid w:val="00A16937"/>
    <w:rsid w:val="00A25848"/>
    <w:rsid w:val="00A307CC"/>
    <w:rsid w:val="00A30D9B"/>
    <w:rsid w:val="00A31EDB"/>
    <w:rsid w:val="00A34C83"/>
    <w:rsid w:val="00A34DF4"/>
    <w:rsid w:val="00A44AE8"/>
    <w:rsid w:val="00A46502"/>
    <w:rsid w:val="00A46CD3"/>
    <w:rsid w:val="00A50DBC"/>
    <w:rsid w:val="00A51355"/>
    <w:rsid w:val="00A51557"/>
    <w:rsid w:val="00A527D9"/>
    <w:rsid w:val="00A5281F"/>
    <w:rsid w:val="00A53549"/>
    <w:rsid w:val="00A5373E"/>
    <w:rsid w:val="00A6059C"/>
    <w:rsid w:val="00A64189"/>
    <w:rsid w:val="00A67EB3"/>
    <w:rsid w:val="00A70166"/>
    <w:rsid w:val="00A71E9A"/>
    <w:rsid w:val="00A774F0"/>
    <w:rsid w:val="00A85F40"/>
    <w:rsid w:val="00A923DB"/>
    <w:rsid w:val="00AA0247"/>
    <w:rsid w:val="00AA0CF2"/>
    <w:rsid w:val="00AA188C"/>
    <w:rsid w:val="00AA357C"/>
    <w:rsid w:val="00AA457E"/>
    <w:rsid w:val="00AA7F7F"/>
    <w:rsid w:val="00AB0FAA"/>
    <w:rsid w:val="00AB12DC"/>
    <w:rsid w:val="00AC4491"/>
    <w:rsid w:val="00AC64A2"/>
    <w:rsid w:val="00AD4057"/>
    <w:rsid w:val="00AD593F"/>
    <w:rsid w:val="00AE09B9"/>
    <w:rsid w:val="00AE2F6E"/>
    <w:rsid w:val="00AF4448"/>
    <w:rsid w:val="00AF73DC"/>
    <w:rsid w:val="00B016E9"/>
    <w:rsid w:val="00B0514B"/>
    <w:rsid w:val="00B06BB8"/>
    <w:rsid w:val="00B07821"/>
    <w:rsid w:val="00B07979"/>
    <w:rsid w:val="00B1064D"/>
    <w:rsid w:val="00B27A0E"/>
    <w:rsid w:val="00B30A5D"/>
    <w:rsid w:val="00B3391E"/>
    <w:rsid w:val="00B34880"/>
    <w:rsid w:val="00B355DD"/>
    <w:rsid w:val="00B37EE2"/>
    <w:rsid w:val="00B448D9"/>
    <w:rsid w:val="00B45824"/>
    <w:rsid w:val="00B45A0B"/>
    <w:rsid w:val="00B508B9"/>
    <w:rsid w:val="00B50B26"/>
    <w:rsid w:val="00B573D8"/>
    <w:rsid w:val="00B62081"/>
    <w:rsid w:val="00B638AC"/>
    <w:rsid w:val="00B707DE"/>
    <w:rsid w:val="00B760FC"/>
    <w:rsid w:val="00B86392"/>
    <w:rsid w:val="00B86F0D"/>
    <w:rsid w:val="00B909B6"/>
    <w:rsid w:val="00B9141E"/>
    <w:rsid w:val="00B91D72"/>
    <w:rsid w:val="00B97D0A"/>
    <w:rsid w:val="00BA1A3A"/>
    <w:rsid w:val="00BA2264"/>
    <w:rsid w:val="00BA2CCE"/>
    <w:rsid w:val="00BA3EF0"/>
    <w:rsid w:val="00BA6D79"/>
    <w:rsid w:val="00BA7011"/>
    <w:rsid w:val="00BA7375"/>
    <w:rsid w:val="00BB1131"/>
    <w:rsid w:val="00BB498C"/>
    <w:rsid w:val="00BB68F1"/>
    <w:rsid w:val="00BC1897"/>
    <w:rsid w:val="00BC613B"/>
    <w:rsid w:val="00BC780A"/>
    <w:rsid w:val="00BD2037"/>
    <w:rsid w:val="00BD3718"/>
    <w:rsid w:val="00BD3BBF"/>
    <w:rsid w:val="00BD40DB"/>
    <w:rsid w:val="00BD4AF7"/>
    <w:rsid w:val="00BD59A8"/>
    <w:rsid w:val="00BD5A22"/>
    <w:rsid w:val="00BD6BD1"/>
    <w:rsid w:val="00BE0D7A"/>
    <w:rsid w:val="00BE3CDD"/>
    <w:rsid w:val="00BE5CE8"/>
    <w:rsid w:val="00BE5DF9"/>
    <w:rsid w:val="00BE73B0"/>
    <w:rsid w:val="00BE77F8"/>
    <w:rsid w:val="00BF0E71"/>
    <w:rsid w:val="00BF13BF"/>
    <w:rsid w:val="00BF3D2B"/>
    <w:rsid w:val="00BF478E"/>
    <w:rsid w:val="00BF59F3"/>
    <w:rsid w:val="00BF6296"/>
    <w:rsid w:val="00C030A1"/>
    <w:rsid w:val="00C04AEE"/>
    <w:rsid w:val="00C05C99"/>
    <w:rsid w:val="00C07533"/>
    <w:rsid w:val="00C13C27"/>
    <w:rsid w:val="00C13D75"/>
    <w:rsid w:val="00C140B4"/>
    <w:rsid w:val="00C14211"/>
    <w:rsid w:val="00C177C9"/>
    <w:rsid w:val="00C20923"/>
    <w:rsid w:val="00C2108B"/>
    <w:rsid w:val="00C21A51"/>
    <w:rsid w:val="00C229E2"/>
    <w:rsid w:val="00C255DC"/>
    <w:rsid w:val="00C26D31"/>
    <w:rsid w:val="00C30459"/>
    <w:rsid w:val="00C3050E"/>
    <w:rsid w:val="00C3117A"/>
    <w:rsid w:val="00C31B7B"/>
    <w:rsid w:val="00C32DAF"/>
    <w:rsid w:val="00C37EDF"/>
    <w:rsid w:val="00C4335C"/>
    <w:rsid w:val="00C524C7"/>
    <w:rsid w:val="00C534AE"/>
    <w:rsid w:val="00C53ABB"/>
    <w:rsid w:val="00C547CA"/>
    <w:rsid w:val="00C5640D"/>
    <w:rsid w:val="00C62A5E"/>
    <w:rsid w:val="00C64D51"/>
    <w:rsid w:val="00C70D8A"/>
    <w:rsid w:val="00C7541C"/>
    <w:rsid w:val="00C77885"/>
    <w:rsid w:val="00C804B1"/>
    <w:rsid w:val="00C80755"/>
    <w:rsid w:val="00C81D7F"/>
    <w:rsid w:val="00C84043"/>
    <w:rsid w:val="00C90DD7"/>
    <w:rsid w:val="00C90E6E"/>
    <w:rsid w:val="00C914A1"/>
    <w:rsid w:val="00C9341C"/>
    <w:rsid w:val="00C93B10"/>
    <w:rsid w:val="00C93E04"/>
    <w:rsid w:val="00CA02F7"/>
    <w:rsid w:val="00CA135A"/>
    <w:rsid w:val="00CA6309"/>
    <w:rsid w:val="00CA6FA0"/>
    <w:rsid w:val="00CA7B70"/>
    <w:rsid w:val="00CB5404"/>
    <w:rsid w:val="00CB611B"/>
    <w:rsid w:val="00CB6823"/>
    <w:rsid w:val="00CC06C4"/>
    <w:rsid w:val="00CC27C3"/>
    <w:rsid w:val="00CC6D2D"/>
    <w:rsid w:val="00CD1F14"/>
    <w:rsid w:val="00CD2812"/>
    <w:rsid w:val="00CD5781"/>
    <w:rsid w:val="00CD7ED9"/>
    <w:rsid w:val="00CE77FA"/>
    <w:rsid w:val="00CE7B40"/>
    <w:rsid w:val="00CF138E"/>
    <w:rsid w:val="00CF58E4"/>
    <w:rsid w:val="00D01CC3"/>
    <w:rsid w:val="00D03704"/>
    <w:rsid w:val="00D04140"/>
    <w:rsid w:val="00D067CC"/>
    <w:rsid w:val="00D07EE4"/>
    <w:rsid w:val="00D1413F"/>
    <w:rsid w:val="00D15498"/>
    <w:rsid w:val="00D154B7"/>
    <w:rsid w:val="00D1634A"/>
    <w:rsid w:val="00D23642"/>
    <w:rsid w:val="00D26D7F"/>
    <w:rsid w:val="00D315D8"/>
    <w:rsid w:val="00D32070"/>
    <w:rsid w:val="00D32461"/>
    <w:rsid w:val="00D324F6"/>
    <w:rsid w:val="00D34A39"/>
    <w:rsid w:val="00D3570D"/>
    <w:rsid w:val="00D373AA"/>
    <w:rsid w:val="00D40FE0"/>
    <w:rsid w:val="00D41DBC"/>
    <w:rsid w:val="00D427FF"/>
    <w:rsid w:val="00D42CEF"/>
    <w:rsid w:val="00D449AD"/>
    <w:rsid w:val="00D45CBD"/>
    <w:rsid w:val="00D478F0"/>
    <w:rsid w:val="00D52A42"/>
    <w:rsid w:val="00D53A9F"/>
    <w:rsid w:val="00D60C13"/>
    <w:rsid w:val="00D62D92"/>
    <w:rsid w:val="00D65097"/>
    <w:rsid w:val="00D7176F"/>
    <w:rsid w:val="00D767D0"/>
    <w:rsid w:val="00D7720C"/>
    <w:rsid w:val="00D81D7C"/>
    <w:rsid w:val="00D82308"/>
    <w:rsid w:val="00D85648"/>
    <w:rsid w:val="00D858D6"/>
    <w:rsid w:val="00D92F1E"/>
    <w:rsid w:val="00D95FBC"/>
    <w:rsid w:val="00D972A8"/>
    <w:rsid w:val="00D97BBA"/>
    <w:rsid w:val="00DA0DB6"/>
    <w:rsid w:val="00DA1873"/>
    <w:rsid w:val="00DA4935"/>
    <w:rsid w:val="00DB0682"/>
    <w:rsid w:val="00DB41C6"/>
    <w:rsid w:val="00DB7F1B"/>
    <w:rsid w:val="00DC071A"/>
    <w:rsid w:val="00DC1721"/>
    <w:rsid w:val="00DC1EEA"/>
    <w:rsid w:val="00DC1FE7"/>
    <w:rsid w:val="00DC6BAD"/>
    <w:rsid w:val="00DD0612"/>
    <w:rsid w:val="00DD2ADB"/>
    <w:rsid w:val="00DE1D93"/>
    <w:rsid w:val="00DE1E30"/>
    <w:rsid w:val="00DE6820"/>
    <w:rsid w:val="00DE6FF2"/>
    <w:rsid w:val="00DE7133"/>
    <w:rsid w:val="00DE7FE1"/>
    <w:rsid w:val="00DF0CD3"/>
    <w:rsid w:val="00DF15E0"/>
    <w:rsid w:val="00DF226C"/>
    <w:rsid w:val="00E000A2"/>
    <w:rsid w:val="00E02506"/>
    <w:rsid w:val="00E03FCB"/>
    <w:rsid w:val="00E07284"/>
    <w:rsid w:val="00E138E6"/>
    <w:rsid w:val="00E1670C"/>
    <w:rsid w:val="00E20BAA"/>
    <w:rsid w:val="00E21DC7"/>
    <w:rsid w:val="00E2406A"/>
    <w:rsid w:val="00E262DA"/>
    <w:rsid w:val="00E2765A"/>
    <w:rsid w:val="00E31678"/>
    <w:rsid w:val="00E3566A"/>
    <w:rsid w:val="00E4062E"/>
    <w:rsid w:val="00E42F9B"/>
    <w:rsid w:val="00E445DA"/>
    <w:rsid w:val="00E47611"/>
    <w:rsid w:val="00E47EAE"/>
    <w:rsid w:val="00E500A4"/>
    <w:rsid w:val="00E50764"/>
    <w:rsid w:val="00E53CBE"/>
    <w:rsid w:val="00E55B01"/>
    <w:rsid w:val="00E56C76"/>
    <w:rsid w:val="00E572BD"/>
    <w:rsid w:val="00E60B4A"/>
    <w:rsid w:val="00E61148"/>
    <w:rsid w:val="00E62769"/>
    <w:rsid w:val="00E6636E"/>
    <w:rsid w:val="00E73327"/>
    <w:rsid w:val="00E7509E"/>
    <w:rsid w:val="00E7586A"/>
    <w:rsid w:val="00E77B14"/>
    <w:rsid w:val="00E86FD2"/>
    <w:rsid w:val="00E920B4"/>
    <w:rsid w:val="00E9327E"/>
    <w:rsid w:val="00E93677"/>
    <w:rsid w:val="00E9387A"/>
    <w:rsid w:val="00E97FFC"/>
    <w:rsid w:val="00EA04D1"/>
    <w:rsid w:val="00EA0877"/>
    <w:rsid w:val="00EA32CB"/>
    <w:rsid w:val="00EA3E4B"/>
    <w:rsid w:val="00EA447A"/>
    <w:rsid w:val="00EA497A"/>
    <w:rsid w:val="00EB2176"/>
    <w:rsid w:val="00EB42D8"/>
    <w:rsid w:val="00EC29FB"/>
    <w:rsid w:val="00EC32EE"/>
    <w:rsid w:val="00EC4261"/>
    <w:rsid w:val="00EC77FC"/>
    <w:rsid w:val="00ED0DE1"/>
    <w:rsid w:val="00ED436E"/>
    <w:rsid w:val="00ED7942"/>
    <w:rsid w:val="00EE05DB"/>
    <w:rsid w:val="00EE218A"/>
    <w:rsid w:val="00EE314F"/>
    <w:rsid w:val="00EE4B1F"/>
    <w:rsid w:val="00EE7299"/>
    <w:rsid w:val="00EF0825"/>
    <w:rsid w:val="00EF1F82"/>
    <w:rsid w:val="00EF2FAF"/>
    <w:rsid w:val="00EF604A"/>
    <w:rsid w:val="00F131B1"/>
    <w:rsid w:val="00F14EDD"/>
    <w:rsid w:val="00F15BFD"/>
    <w:rsid w:val="00F168EC"/>
    <w:rsid w:val="00F210FC"/>
    <w:rsid w:val="00F2208E"/>
    <w:rsid w:val="00F26F40"/>
    <w:rsid w:val="00F30DDB"/>
    <w:rsid w:val="00F30E6B"/>
    <w:rsid w:val="00F31907"/>
    <w:rsid w:val="00F32679"/>
    <w:rsid w:val="00F335FC"/>
    <w:rsid w:val="00F33768"/>
    <w:rsid w:val="00F3676A"/>
    <w:rsid w:val="00F3684F"/>
    <w:rsid w:val="00F37AAD"/>
    <w:rsid w:val="00F41333"/>
    <w:rsid w:val="00F465F0"/>
    <w:rsid w:val="00F46E8E"/>
    <w:rsid w:val="00F52763"/>
    <w:rsid w:val="00F559CD"/>
    <w:rsid w:val="00F65E30"/>
    <w:rsid w:val="00F70417"/>
    <w:rsid w:val="00F70549"/>
    <w:rsid w:val="00F70B9D"/>
    <w:rsid w:val="00F73C71"/>
    <w:rsid w:val="00F76A14"/>
    <w:rsid w:val="00F77403"/>
    <w:rsid w:val="00F77C55"/>
    <w:rsid w:val="00F82361"/>
    <w:rsid w:val="00F8352E"/>
    <w:rsid w:val="00F847CF"/>
    <w:rsid w:val="00F84B8E"/>
    <w:rsid w:val="00F85379"/>
    <w:rsid w:val="00F86C8E"/>
    <w:rsid w:val="00F877B6"/>
    <w:rsid w:val="00F952F6"/>
    <w:rsid w:val="00F96DFE"/>
    <w:rsid w:val="00F97DDF"/>
    <w:rsid w:val="00FA4734"/>
    <w:rsid w:val="00FA6944"/>
    <w:rsid w:val="00FB08F3"/>
    <w:rsid w:val="00FB36B6"/>
    <w:rsid w:val="00FC13B1"/>
    <w:rsid w:val="00FC3B54"/>
    <w:rsid w:val="00FC3E1C"/>
    <w:rsid w:val="00FC562B"/>
    <w:rsid w:val="00FD553A"/>
    <w:rsid w:val="00FD65C9"/>
    <w:rsid w:val="00FE3395"/>
    <w:rsid w:val="00FF24DB"/>
    <w:rsid w:val="00FF2BF3"/>
    <w:rsid w:val="00FF2CFC"/>
    <w:rsid w:val="00FF7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D4C91"/>
  <w15:docId w15:val="{3F9C7885-22EC-4B75-8612-F2A4C1E1A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BCE"/>
    <w:pPr>
      <w:spacing w:after="160" w:line="259" w:lineRule="auto"/>
    </w:pPr>
    <w:rPr>
      <w:sz w:val="22"/>
      <w:szCs w:val="22"/>
    </w:rPr>
  </w:style>
  <w:style w:type="paragraph" w:styleId="Heading1">
    <w:name w:val="heading 1"/>
    <w:aliases w:val="1 ghost,g,Section Heading,H1,Cha,Chapter,h1,Part,L1,Attribute Heading 1,x,x1,Head1,Heading apps,Heading 10,Heading 1X,Roman 14 B Heading,Roman 14 B Heading1,Roman 14 B Heading2,Roman 14 B Heading11,new page/chapter,1st level,(Alt+1),H1 (TOC)"/>
    <w:basedOn w:val="Normal"/>
    <w:next w:val="Normal"/>
    <w:link w:val="Heading1Char"/>
    <w:qFormat/>
    <w:rsid w:val="009F6166"/>
    <w:pPr>
      <w:keepNext/>
      <w:keepLines/>
      <w:numPr>
        <w:numId w:val="5"/>
      </w:numPr>
      <w:pBdr>
        <w:bottom w:val="single" w:sz="4" w:space="1" w:color="595959"/>
      </w:pBdr>
      <w:spacing w:before="360"/>
      <w:outlineLvl w:val="0"/>
    </w:pPr>
    <w:rPr>
      <w:rFonts w:ascii="Calibri Light" w:hAnsi="Calibri Light"/>
      <w:b/>
      <w:bCs/>
      <w:smallCaps/>
      <w:color w:val="000000"/>
      <w:sz w:val="36"/>
      <w:szCs w:val="36"/>
    </w:rPr>
  </w:style>
  <w:style w:type="paragraph" w:styleId="Heading2">
    <w:name w:val="heading 2"/>
    <w:aliases w:val="ClassHeading,Attribute Heading 2,Chapter Title,H2,h2,L2,H21,h,2m,SD 2,Heading2,2,Heading,RFP,Main,RFP Heading 2,Main Heading,heading5,Heading 2- no#,headline,2nd level,(Alt+2),(Alt+2)1,(Alt+2)2,Subhead A,H22,H23,H211,H221,Bold 14,Hd1,hello,T2"/>
    <w:basedOn w:val="Normal"/>
    <w:next w:val="Normal"/>
    <w:link w:val="Heading2Char"/>
    <w:unhideWhenUsed/>
    <w:qFormat/>
    <w:rsid w:val="009F6166"/>
    <w:pPr>
      <w:keepNext/>
      <w:keepLines/>
      <w:spacing w:before="360" w:after="0"/>
      <w:outlineLvl w:val="1"/>
    </w:pPr>
    <w:rPr>
      <w:rFonts w:ascii="Calibri Light" w:hAnsi="Calibri Light"/>
      <w:b/>
      <w:bCs/>
      <w:smallCaps/>
      <w:color w:val="000000"/>
      <w:sz w:val="28"/>
      <w:szCs w:val="28"/>
    </w:rPr>
  </w:style>
  <w:style w:type="paragraph" w:styleId="Heading3">
    <w:name w:val="heading 3"/>
    <w:aliases w:val="h3,Section,h3 sub heading,1.2.3.,Level II for #'s,H3,Table Attribute Heading,Label,L3,cell label,Subheading,heading 3,3 bullet,H31,Minor,Level 1 - 1,(SCGM 3),3m,(Alt+3),h31,h32,h311,h33,h312,h34,h313,h35,h314,h36,h315,h37,h316,h38,h317,h39,1,l"/>
    <w:basedOn w:val="Normal"/>
    <w:next w:val="Normal"/>
    <w:link w:val="Heading3Char"/>
    <w:unhideWhenUsed/>
    <w:qFormat/>
    <w:rsid w:val="009F6166"/>
    <w:pPr>
      <w:keepNext/>
      <w:keepLines/>
      <w:numPr>
        <w:ilvl w:val="2"/>
        <w:numId w:val="5"/>
      </w:numPr>
      <w:spacing w:before="200" w:after="0"/>
      <w:outlineLvl w:val="2"/>
    </w:pPr>
    <w:rPr>
      <w:rFonts w:ascii="Calibri Light" w:hAnsi="Calibri Light"/>
      <w:b/>
      <w:bCs/>
      <w:color w:val="000000"/>
    </w:rPr>
  </w:style>
  <w:style w:type="paragraph" w:styleId="Heading4">
    <w:name w:val="heading 4"/>
    <w:aliases w:val="h4,h4 sub sub heading,First Subheading,Ref Heading 1,rh1,H4,4,4 dash,d,3,Sudhead3,Heading 4 - Bid,Map Title,Sub-paragraph,Org Heading 2,14,l4,141,h41,l41,41,142,h42,l42,h43,a.,42,parapoint,¶,143,h44,l43,43,1411,h411,l411,411,1421,h421,l421,a.1"/>
    <w:basedOn w:val="Normal"/>
    <w:next w:val="Normal"/>
    <w:link w:val="Heading4Char"/>
    <w:unhideWhenUsed/>
    <w:qFormat/>
    <w:rsid w:val="009F6166"/>
    <w:pPr>
      <w:keepNext/>
      <w:keepLines/>
      <w:numPr>
        <w:ilvl w:val="3"/>
        <w:numId w:val="5"/>
      </w:numPr>
      <w:spacing w:before="200" w:after="0"/>
      <w:ind w:left="2934"/>
      <w:outlineLvl w:val="3"/>
    </w:pPr>
    <w:rPr>
      <w:rFonts w:ascii="Calibri Light" w:hAnsi="Calibri Light"/>
      <w:b/>
      <w:bCs/>
      <w:i/>
      <w:iCs/>
      <w:color w:val="000000"/>
    </w:rPr>
  </w:style>
  <w:style w:type="paragraph" w:styleId="Heading5">
    <w:name w:val="heading 5"/>
    <w:aliases w:val="(Level 5 numbered paras),Block Label,5,H5,h5,Teal,i) ii) iii),DTS Level 5,Hd4,L5,RFI H5 (Q),Bullet point,temp,temp1,temp2,1.1.1.1.1,mh2,Module heading 2,heading 5,Numbered Sub-list"/>
    <w:basedOn w:val="Normal"/>
    <w:next w:val="Normal"/>
    <w:link w:val="Heading5Char"/>
    <w:unhideWhenUsed/>
    <w:qFormat/>
    <w:rsid w:val="009F6166"/>
    <w:pPr>
      <w:keepNext/>
      <w:keepLines/>
      <w:numPr>
        <w:ilvl w:val="4"/>
        <w:numId w:val="5"/>
      </w:numPr>
      <w:spacing w:before="200" w:after="0"/>
      <w:outlineLvl w:val="4"/>
    </w:pPr>
    <w:rPr>
      <w:rFonts w:ascii="Calibri Light" w:hAnsi="Calibri Light"/>
      <w:color w:val="1B1D3D"/>
    </w:rPr>
  </w:style>
  <w:style w:type="paragraph" w:styleId="Heading6">
    <w:name w:val="heading 6"/>
    <w:aliases w:val="6,H6,h6,(Level 6 numbered paras)"/>
    <w:basedOn w:val="Normal"/>
    <w:next w:val="Normal"/>
    <w:link w:val="Heading6Char"/>
    <w:unhideWhenUsed/>
    <w:qFormat/>
    <w:rsid w:val="009F6166"/>
    <w:pPr>
      <w:keepNext/>
      <w:keepLines/>
      <w:numPr>
        <w:ilvl w:val="5"/>
        <w:numId w:val="5"/>
      </w:numPr>
      <w:spacing w:before="200" w:after="0"/>
      <w:outlineLvl w:val="5"/>
    </w:pPr>
    <w:rPr>
      <w:rFonts w:ascii="Calibri Light" w:hAnsi="Calibri Light"/>
      <w:i/>
      <w:iCs/>
      <w:color w:val="1B1D3D"/>
    </w:rPr>
  </w:style>
  <w:style w:type="paragraph" w:styleId="Heading7">
    <w:name w:val="heading 7"/>
    <w:aliases w:val="7,Appendix Major,(Level 7 numbered paras)"/>
    <w:basedOn w:val="Normal"/>
    <w:next w:val="Normal"/>
    <w:link w:val="Heading7Char"/>
    <w:unhideWhenUsed/>
    <w:qFormat/>
    <w:rsid w:val="009F6166"/>
    <w:pPr>
      <w:keepNext/>
      <w:keepLines/>
      <w:numPr>
        <w:ilvl w:val="6"/>
        <w:numId w:val="5"/>
      </w:numPr>
      <w:spacing w:before="200" w:after="0"/>
      <w:outlineLvl w:val="6"/>
    </w:pPr>
    <w:rPr>
      <w:rFonts w:ascii="Calibri Light" w:hAnsi="Calibri Light"/>
      <w:i/>
      <w:iCs/>
      <w:color w:val="404040"/>
    </w:rPr>
  </w:style>
  <w:style w:type="paragraph" w:styleId="Heading8">
    <w:name w:val="heading 8"/>
    <w:aliases w:val="8,h8,OurHeadings,(Level 8 numbered paras)"/>
    <w:basedOn w:val="Normal"/>
    <w:next w:val="Normal"/>
    <w:link w:val="Heading8Char"/>
    <w:unhideWhenUsed/>
    <w:qFormat/>
    <w:rsid w:val="009F6166"/>
    <w:pPr>
      <w:keepNext/>
      <w:keepLines/>
      <w:numPr>
        <w:ilvl w:val="7"/>
        <w:numId w:val="5"/>
      </w:numPr>
      <w:spacing w:before="200" w:after="0"/>
      <w:outlineLvl w:val="7"/>
    </w:pPr>
    <w:rPr>
      <w:rFonts w:ascii="Calibri Light" w:hAnsi="Calibri Light"/>
      <w:color w:val="404040"/>
      <w:sz w:val="20"/>
      <w:szCs w:val="20"/>
    </w:rPr>
  </w:style>
  <w:style w:type="paragraph" w:styleId="Heading9">
    <w:name w:val="heading 9"/>
    <w:aliases w:val="9,h9,RFP Reference,Heading 9x,(Level 9 numbered paras)"/>
    <w:basedOn w:val="Normal"/>
    <w:next w:val="Normal"/>
    <w:link w:val="Heading9Char"/>
    <w:unhideWhenUsed/>
    <w:qFormat/>
    <w:rsid w:val="009F6166"/>
    <w:pPr>
      <w:keepNext/>
      <w:keepLines/>
      <w:numPr>
        <w:ilvl w:val="8"/>
        <w:numId w:val="5"/>
      </w:numPr>
      <w:spacing w:before="200" w:after="0"/>
      <w:outlineLvl w:val="8"/>
    </w:pPr>
    <w:rPr>
      <w:rFonts w:ascii="Calibri Light" w:hAnsi="Calibri Light"/>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66922"/>
    <w:rPr>
      <w:color w:val="0000FF"/>
      <w:u w:val="single"/>
    </w:rPr>
  </w:style>
  <w:style w:type="paragraph" w:styleId="TOC1">
    <w:name w:val="toc 1"/>
    <w:basedOn w:val="Normal"/>
    <w:next w:val="Normal"/>
    <w:autoRedefine/>
    <w:uiPriority w:val="39"/>
    <w:unhideWhenUsed/>
    <w:rsid w:val="00684D68"/>
    <w:pPr>
      <w:tabs>
        <w:tab w:val="left" w:pos="600"/>
        <w:tab w:val="right" w:pos="9029"/>
      </w:tabs>
      <w:spacing w:before="120" w:after="120"/>
    </w:pPr>
    <w:rPr>
      <w:b/>
    </w:rPr>
  </w:style>
  <w:style w:type="paragraph" w:styleId="TOC2">
    <w:name w:val="toc 2"/>
    <w:basedOn w:val="Normal"/>
    <w:next w:val="Normal"/>
    <w:autoRedefine/>
    <w:uiPriority w:val="39"/>
    <w:unhideWhenUsed/>
    <w:rsid w:val="00066922"/>
    <w:pPr>
      <w:tabs>
        <w:tab w:val="left" w:pos="600"/>
        <w:tab w:val="right" w:pos="9029"/>
      </w:tabs>
      <w:spacing w:before="60" w:after="60"/>
      <w:ind w:left="180"/>
    </w:pPr>
    <w:rPr>
      <w:b/>
      <w:noProof/>
    </w:rPr>
  </w:style>
  <w:style w:type="paragraph" w:styleId="TOC3">
    <w:name w:val="toc 3"/>
    <w:basedOn w:val="Normal"/>
    <w:next w:val="Normal"/>
    <w:autoRedefine/>
    <w:uiPriority w:val="39"/>
    <w:unhideWhenUsed/>
    <w:rsid w:val="00684D68"/>
    <w:pPr>
      <w:tabs>
        <w:tab w:val="left" w:pos="1100"/>
        <w:tab w:val="right" w:pos="9029"/>
      </w:tabs>
      <w:spacing w:after="0"/>
      <w:ind w:left="432"/>
    </w:pPr>
  </w:style>
  <w:style w:type="paragraph" w:customStyle="1" w:styleId="TOChead">
    <w:name w:val="TOChead"/>
    <w:basedOn w:val="Normal"/>
    <w:rsid w:val="00066922"/>
    <w:pPr>
      <w:spacing w:after="0"/>
      <w:jc w:val="center"/>
    </w:pPr>
    <w:rPr>
      <w:b/>
      <w:sz w:val="28"/>
      <w:szCs w:val="28"/>
    </w:rPr>
  </w:style>
  <w:style w:type="character" w:customStyle="1" w:styleId="Heading1Char">
    <w:name w:val="Heading 1 Char"/>
    <w:aliases w:val="1 ghost Char,g Char,Section Heading Char,H1 Char,Cha Char,Chapter Char,h1 Char,Part Char,L1 Char,Attribute Heading 1 Char,x Char,x1 Char,Head1 Char,Heading apps Char,Heading 10 Char,Heading 1X Char,Roman 14 B Heading Char,1st level Char"/>
    <w:link w:val="Heading1"/>
    <w:rsid w:val="009F6166"/>
    <w:rPr>
      <w:rFonts w:ascii="Calibri Light" w:hAnsi="Calibri Light"/>
      <w:b/>
      <w:bCs/>
      <w:smallCaps/>
      <w:color w:val="000000"/>
      <w:sz w:val="36"/>
      <w:szCs w:val="36"/>
    </w:rPr>
  </w:style>
  <w:style w:type="character" w:customStyle="1" w:styleId="Heading2Char">
    <w:name w:val="Heading 2 Char"/>
    <w:aliases w:val="ClassHeading Char,Attribute Heading 2 Char,Chapter Title Char,H2 Char,h2 Char,L2 Char,H21 Char,h Char,2m Char,SD 2 Char,Heading2 Char,2 Char,Heading Char,RFP Char,Main Char,RFP Heading 2 Char,Main Heading Char,heading5 Char,headline Char"/>
    <w:link w:val="Heading2"/>
    <w:rsid w:val="009F6166"/>
    <w:rPr>
      <w:rFonts w:ascii="Calibri Light" w:hAnsi="Calibri Light"/>
      <w:b/>
      <w:bCs/>
      <w:smallCaps/>
      <w:color w:val="000000"/>
      <w:sz w:val="28"/>
      <w:szCs w:val="28"/>
    </w:rPr>
  </w:style>
  <w:style w:type="character" w:customStyle="1" w:styleId="Heading3Char">
    <w:name w:val="Heading 3 Char"/>
    <w:aliases w:val="h3 Char,Section Char,h3 sub heading Char,1.2.3. Char,Level II for #'s Char,H3 Char,Table Attribute Heading Char,Label Char,L3 Char,cell label Char,Subheading Char,heading 3 Char,3 bullet Char,H31 Char,Minor Char,Level 1 - 1 Char,3m Char"/>
    <w:link w:val="Heading3"/>
    <w:rsid w:val="009F6166"/>
    <w:rPr>
      <w:rFonts w:ascii="Calibri Light" w:hAnsi="Calibri Light"/>
      <w:b/>
      <w:bCs/>
      <w:color w:val="000000"/>
      <w:sz w:val="22"/>
      <w:szCs w:val="22"/>
    </w:rPr>
  </w:style>
  <w:style w:type="character" w:customStyle="1" w:styleId="Heading4Char">
    <w:name w:val="Heading 4 Char"/>
    <w:aliases w:val="h4 Char,h4 sub sub heading Char,First Subheading Char,Ref Heading 1 Char,rh1 Char,H4 Char,4 Char,4 dash Char,d Char,3 Char,Sudhead3 Char,Heading 4 - Bid Char,Map Title Char,Sub-paragraph Char,Org Heading 2 Char,14 Char,l4 Char,141 Char"/>
    <w:link w:val="Heading4"/>
    <w:rsid w:val="009F6166"/>
    <w:rPr>
      <w:rFonts w:ascii="Calibri Light" w:hAnsi="Calibri Light"/>
      <w:b/>
      <w:bCs/>
      <w:i/>
      <w:iCs/>
      <w:color w:val="000000"/>
      <w:sz w:val="22"/>
      <w:szCs w:val="22"/>
    </w:rPr>
  </w:style>
  <w:style w:type="paragraph" w:customStyle="1" w:styleId="Bodytext">
    <w:name w:val="Bodytext"/>
    <w:basedOn w:val="Normal"/>
    <w:link w:val="BodytextChar"/>
    <w:rsid w:val="00066922"/>
    <w:pPr>
      <w:ind w:left="1080"/>
      <w:jc w:val="both"/>
    </w:pPr>
  </w:style>
  <w:style w:type="paragraph" w:styleId="CommentText">
    <w:name w:val="annotation text"/>
    <w:basedOn w:val="Normal"/>
    <w:link w:val="CommentTextChar"/>
    <w:unhideWhenUsed/>
    <w:rsid w:val="00066922"/>
  </w:style>
  <w:style w:type="character" w:customStyle="1" w:styleId="CommentTextChar">
    <w:name w:val="Comment Text Char"/>
    <w:link w:val="CommentText"/>
    <w:rsid w:val="00066922"/>
    <w:rPr>
      <w:rFonts w:ascii="Arial" w:eastAsia="Times New Roman" w:hAnsi="Arial" w:cs="Times New Roman"/>
      <w:sz w:val="20"/>
      <w:szCs w:val="20"/>
    </w:rPr>
  </w:style>
  <w:style w:type="paragraph" w:styleId="BlockText">
    <w:name w:val="Block Text"/>
    <w:basedOn w:val="Normal"/>
    <w:semiHidden/>
    <w:unhideWhenUsed/>
    <w:rsid w:val="00066922"/>
    <w:pPr>
      <w:numPr>
        <w:ilvl w:val="12"/>
      </w:numPr>
      <w:ind w:left="720"/>
    </w:pPr>
  </w:style>
  <w:style w:type="character" w:customStyle="1" w:styleId="BodytextChar">
    <w:name w:val="Bodytext Char"/>
    <w:link w:val="Bodytext"/>
    <w:locked/>
    <w:rsid w:val="00066922"/>
    <w:rPr>
      <w:rFonts w:ascii="Arial" w:eastAsia="Times New Roman" w:hAnsi="Arial" w:cs="Times New Roman"/>
      <w:sz w:val="20"/>
      <w:szCs w:val="20"/>
    </w:rPr>
  </w:style>
  <w:style w:type="paragraph" w:customStyle="1" w:styleId="BodyNum">
    <w:name w:val="BodyNum"/>
    <w:basedOn w:val="Bodytext"/>
    <w:rsid w:val="00066922"/>
    <w:pPr>
      <w:numPr>
        <w:numId w:val="1"/>
      </w:numPr>
      <w:tabs>
        <w:tab w:val="clear" w:pos="1872"/>
        <w:tab w:val="num" w:pos="360"/>
      </w:tabs>
      <w:spacing w:before="60" w:after="60"/>
      <w:ind w:left="1080" w:firstLine="0"/>
    </w:pPr>
    <w:rPr>
      <w:iCs/>
    </w:rPr>
  </w:style>
  <w:style w:type="paragraph" w:customStyle="1" w:styleId="BodyBull1">
    <w:name w:val="BodyBull1"/>
    <w:basedOn w:val="BodyNum"/>
    <w:rsid w:val="00066922"/>
    <w:pPr>
      <w:numPr>
        <w:numId w:val="2"/>
      </w:numPr>
    </w:pPr>
  </w:style>
  <w:style w:type="paragraph" w:customStyle="1" w:styleId="BodyBull2">
    <w:name w:val="BodyBull2"/>
    <w:basedOn w:val="BodyBull1"/>
    <w:rsid w:val="00066922"/>
    <w:pPr>
      <w:numPr>
        <w:numId w:val="3"/>
      </w:numPr>
    </w:pPr>
  </w:style>
  <w:style w:type="character" w:styleId="CommentReference">
    <w:name w:val="annotation reference"/>
    <w:semiHidden/>
    <w:unhideWhenUsed/>
    <w:rsid w:val="00066922"/>
    <w:rPr>
      <w:sz w:val="16"/>
      <w:szCs w:val="16"/>
    </w:rPr>
  </w:style>
  <w:style w:type="paragraph" w:styleId="BalloonText">
    <w:name w:val="Balloon Text"/>
    <w:basedOn w:val="Normal"/>
    <w:link w:val="BalloonTextChar"/>
    <w:uiPriority w:val="99"/>
    <w:semiHidden/>
    <w:unhideWhenUsed/>
    <w:rsid w:val="0006692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066922"/>
    <w:rPr>
      <w:rFonts w:ascii="Segoe UI" w:eastAsia="Times New Roman" w:hAnsi="Segoe UI" w:cs="Segoe UI"/>
      <w:sz w:val="18"/>
      <w:szCs w:val="18"/>
    </w:rPr>
  </w:style>
  <w:style w:type="paragraph" w:styleId="ListParagraph">
    <w:name w:val="List Paragraph"/>
    <w:aliases w:val="Use Case List Paragraph,List Paragraph1,b1,Bullet for no #'s,Body Bullet,B1,bu1,bu1 + Before:  0 pt,After:  6 pt,List Paragraph Char Char,lp1,Figure_name,Bullet- First level,Numbered Indented Text,Style 2,numbered,列出段落,Equipment,Ref"/>
    <w:basedOn w:val="Normal"/>
    <w:link w:val="ListParagraphChar"/>
    <w:uiPriority w:val="34"/>
    <w:qFormat/>
    <w:rsid w:val="00066922"/>
    <w:pPr>
      <w:ind w:left="720"/>
      <w:contextualSpacing/>
    </w:pPr>
  </w:style>
  <w:style w:type="paragraph" w:customStyle="1" w:styleId="Default">
    <w:name w:val="Default"/>
    <w:rsid w:val="00705C0A"/>
    <w:pPr>
      <w:autoSpaceDE w:val="0"/>
      <w:autoSpaceDN w:val="0"/>
      <w:adjustRightInd w:val="0"/>
    </w:pPr>
    <w:rPr>
      <w:rFonts w:ascii="Arial" w:hAnsi="Arial" w:cs="Arial"/>
      <w:color w:val="000000"/>
      <w:sz w:val="24"/>
      <w:szCs w:val="24"/>
    </w:rPr>
  </w:style>
  <w:style w:type="table" w:styleId="TableGrid">
    <w:name w:val="Table Grid"/>
    <w:basedOn w:val="TableNormal"/>
    <w:uiPriority w:val="39"/>
    <w:rsid w:val="00E072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3934"/>
    <w:pPr>
      <w:tabs>
        <w:tab w:val="center" w:pos="4680"/>
        <w:tab w:val="right" w:pos="9360"/>
      </w:tabs>
      <w:spacing w:after="0" w:line="240" w:lineRule="auto"/>
    </w:pPr>
  </w:style>
  <w:style w:type="character" w:customStyle="1" w:styleId="HeaderChar">
    <w:name w:val="Header Char"/>
    <w:link w:val="Header"/>
    <w:uiPriority w:val="99"/>
    <w:rsid w:val="00953934"/>
    <w:rPr>
      <w:rFonts w:ascii="Arial" w:eastAsia="Times New Roman" w:hAnsi="Arial" w:cs="Times New Roman"/>
      <w:sz w:val="20"/>
      <w:szCs w:val="20"/>
    </w:rPr>
  </w:style>
  <w:style w:type="paragraph" w:styleId="Footer">
    <w:name w:val="footer"/>
    <w:basedOn w:val="Normal"/>
    <w:link w:val="FooterChar"/>
    <w:uiPriority w:val="99"/>
    <w:unhideWhenUsed/>
    <w:rsid w:val="00953934"/>
    <w:pPr>
      <w:tabs>
        <w:tab w:val="center" w:pos="4680"/>
        <w:tab w:val="right" w:pos="9360"/>
      </w:tabs>
      <w:spacing w:after="0" w:line="240" w:lineRule="auto"/>
    </w:pPr>
  </w:style>
  <w:style w:type="character" w:customStyle="1" w:styleId="FooterChar">
    <w:name w:val="Footer Char"/>
    <w:link w:val="Footer"/>
    <w:uiPriority w:val="99"/>
    <w:rsid w:val="00953934"/>
    <w:rPr>
      <w:rFonts w:ascii="Arial" w:eastAsia="Times New Roman" w:hAnsi="Arial" w:cs="Times New Roman"/>
      <w:sz w:val="20"/>
      <w:szCs w:val="20"/>
    </w:rPr>
  </w:style>
  <w:style w:type="paragraph" w:styleId="NoSpacing">
    <w:name w:val="No Spacing"/>
    <w:uiPriority w:val="1"/>
    <w:qFormat/>
    <w:rsid w:val="009F6166"/>
    <w:rPr>
      <w:sz w:val="22"/>
      <w:szCs w:val="22"/>
    </w:rPr>
  </w:style>
  <w:style w:type="paragraph" w:styleId="TOC4">
    <w:name w:val="toc 4"/>
    <w:basedOn w:val="Normal"/>
    <w:next w:val="Normal"/>
    <w:autoRedefine/>
    <w:uiPriority w:val="39"/>
    <w:unhideWhenUsed/>
    <w:rsid w:val="00636AFA"/>
    <w:pPr>
      <w:tabs>
        <w:tab w:val="left" w:pos="1540"/>
        <w:tab w:val="right" w:pos="9000"/>
      </w:tabs>
      <w:spacing w:after="100"/>
      <w:ind w:left="605"/>
    </w:pPr>
  </w:style>
  <w:style w:type="paragraph" w:styleId="NormalWeb">
    <w:name w:val="Normal (Web)"/>
    <w:basedOn w:val="Normal"/>
    <w:uiPriority w:val="99"/>
    <w:unhideWhenUsed/>
    <w:rsid w:val="00850C20"/>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850C20"/>
    <w:pPr>
      <w:spacing w:line="240" w:lineRule="auto"/>
    </w:pPr>
    <w:rPr>
      <w:b/>
      <w:bCs/>
    </w:rPr>
  </w:style>
  <w:style w:type="character" w:customStyle="1" w:styleId="CommentSubjectChar">
    <w:name w:val="Comment Subject Char"/>
    <w:link w:val="CommentSubject"/>
    <w:uiPriority w:val="99"/>
    <w:semiHidden/>
    <w:rsid w:val="00850C20"/>
    <w:rPr>
      <w:rFonts w:ascii="Arial" w:eastAsia="Times New Roman" w:hAnsi="Arial" w:cs="Times New Roman"/>
      <w:b/>
      <w:bCs/>
      <w:sz w:val="20"/>
      <w:szCs w:val="20"/>
    </w:rPr>
  </w:style>
  <w:style w:type="paragraph" w:styleId="Revision">
    <w:name w:val="Revision"/>
    <w:hidden/>
    <w:uiPriority w:val="99"/>
    <w:semiHidden/>
    <w:rsid w:val="00D1634A"/>
    <w:rPr>
      <w:rFonts w:ascii="Arial" w:hAnsi="Arial"/>
    </w:rPr>
  </w:style>
  <w:style w:type="character" w:customStyle="1" w:styleId="ListParagraphChar">
    <w:name w:val="List Paragraph Char"/>
    <w:aliases w:val="Use Case List Paragraph Char,List Paragraph1 Char,b1 Char,Bullet for no #'s Char,Body Bullet Char,B1 Char,bu1 Char,bu1 + Before:  0 pt Char,After:  6 pt Char,List Paragraph Char Char Char,lp1 Char,Figure_name Char,Style 2 Char"/>
    <w:link w:val="ListParagraph"/>
    <w:uiPriority w:val="34"/>
    <w:qFormat/>
    <w:locked/>
    <w:rsid w:val="001F3E56"/>
  </w:style>
  <w:style w:type="character" w:customStyle="1" w:styleId="Heading5Char">
    <w:name w:val="Heading 5 Char"/>
    <w:aliases w:val="(Level 5 numbered paras) Char,Block Label Char,5 Char,H5 Char,h5 Char,Teal Char,i) ii) iii) Char,DTS Level 5 Char,Hd4 Char,L5 Char,RFI H5 (Q) Char,Bullet point Char,temp Char,temp1 Char,temp2 Char,1.1.1.1.1 Char,mh2 Char,heading 5 Char"/>
    <w:link w:val="Heading5"/>
    <w:rsid w:val="009F6166"/>
    <w:rPr>
      <w:rFonts w:ascii="Calibri Light" w:hAnsi="Calibri Light"/>
      <w:color w:val="1B1D3D"/>
      <w:sz w:val="22"/>
      <w:szCs w:val="22"/>
    </w:rPr>
  </w:style>
  <w:style w:type="character" w:customStyle="1" w:styleId="Heading6Char">
    <w:name w:val="Heading 6 Char"/>
    <w:aliases w:val="6 Char,H6 Char,h6 Char,(Level 6 numbered paras) Char"/>
    <w:link w:val="Heading6"/>
    <w:rsid w:val="009F6166"/>
    <w:rPr>
      <w:rFonts w:ascii="Calibri Light" w:hAnsi="Calibri Light"/>
      <w:i/>
      <w:iCs/>
      <w:color w:val="1B1D3D"/>
      <w:sz w:val="22"/>
      <w:szCs w:val="22"/>
    </w:rPr>
  </w:style>
  <w:style w:type="character" w:customStyle="1" w:styleId="Heading7Char">
    <w:name w:val="Heading 7 Char"/>
    <w:aliases w:val="7 Char,Appendix Major Char,(Level 7 numbered paras) Char"/>
    <w:link w:val="Heading7"/>
    <w:rsid w:val="009F6166"/>
    <w:rPr>
      <w:rFonts w:ascii="Calibri Light" w:hAnsi="Calibri Light"/>
      <w:i/>
      <w:iCs/>
      <w:color w:val="404040"/>
      <w:sz w:val="22"/>
      <w:szCs w:val="22"/>
    </w:rPr>
  </w:style>
  <w:style w:type="character" w:customStyle="1" w:styleId="Heading8Char">
    <w:name w:val="Heading 8 Char"/>
    <w:aliases w:val="8 Char,h8 Char,OurHeadings Char,(Level 8 numbered paras) Char"/>
    <w:link w:val="Heading8"/>
    <w:rsid w:val="009F6166"/>
    <w:rPr>
      <w:rFonts w:ascii="Calibri Light" w:hAnsi="Calibri Light"/>
      <w:color w:val="404040"/>
    </w:rPr>
  </w:style>
  <w:style w:type="character" w:customStyle="1" w:styleId="Heading9Char">
    <w:name w:val="Heading 9 Char"/>
    <w:aliases w:val="9 Char,h9 Char,RFP Reference Char,Heading 9x Char,(Level 9 numbered paras) Char"/>
    <w:link w:val="Heading9"/>
    <w:rsid w:val="009F6166"/>
    <w:rPr>
      <w:rFonts w:ascii="Calibri Light" w:hAnsi="Calibri Light"/>
      <w:i/>
      <w:iCs/>
      <w:color w:val="404040"/>
    </w:rPr>
  </w:style>
  <w:style w:type="paragraph" w:styleId="Caption">
    <w:name w:val="caption"/>
    <w:basedOn w:val="Normal"/>
    <w:next w:val="Normal"/>
    <w:uiPriority w:val="35"/>
    <w:semiHidden/>
    <w:unhideWhenUsed/>
    <w:qFormat/>
    <w:rsid w:val="009F6166"/>
    <w:pPr>
      <w:spacing w:after="200" w:line="240" w:lineRule="auto"/>
    </w:pPr>
    <w:rPr>
      <w:i/>
      <w:iCs/>
      <w:color w:val="242852"/>
      <w:sz w:val="18"/>
      <w:szCs w:val="18"/>
    </w:rPr>
  </w:style>
  <w:style w:type="paragraph" w:styleId="Title">
    <w:name w:val="Title"/>
    <w:basedOn w:val="Normal"/>
    <w:next w:val="Normal"/>
    <w:link w:val="TitleChar"/>
    <w:uiPriority w:val="10"/>
    <w:qFormat/>
    <w:rsid w:val="009F6166"/>
    <w:pPr>
      <w:spacing w:after="0" w:line="240" w:lineRule="auto"/>
      <w:contextualSpacing/>
    </w:pPr>
    <w:rPr>
      <w:rFonts w:ascii="Calibri Light" w:hAnsi="Calibri Light"/>
      <w:color w:val="000000"/>
      <w:sz w:val="56"/>
      <w:szCs w:val="56"/>
    </w:rPr>
  </w:style>
  <w:style w:type="character" w:customStyle="1" w:styleId="TitleChar">
    <w:name w:val="Title Char"/>
    <w:link w:val="Title"/>
    <w:uiPriority w:val="10"/>
    <w:rsid w:val="009F6166"/>
    <w:rPr>
      <w:rFonts w:ascii="Calibri Light" w:eastAsia="Times New Roman" w:hAnsi="Calibri Light" w:cs="Times New Roman"/>
      <w:color w:val="000000"/>
      <w:sz w:val="56"/>
      <w:szCs w:val="56"/>
    </w:rPr>
  </w:style>
  <w:style w:type="paragraph" w:styleId="Subtitle">
    <w:name w:val="Subtitle"/>
    <w:basedOn w:val="Normal"/>
    <w:next w:val="Normal"/>
    <w:link w:val="SubtitleChar"/>
    <w:uiPriority w:val="11"/>
    <w:qFormat/>
    <w:rsid w:val="009F6166"/>
    <w:pPr>
      <w:numPr>
        <w:ilvl w:val="1"/>
      </w:numPr>
    </w:pPr>
    <w:rPr>
      <w:color w:val="5A5A5A"/>
      <w:spacing w:val="10"/>
    </w:rPr>
  </w:style>
  <w:style w:type="character" w:customStyle="1" w:styleId="SubtitleChar">
    <w:name w:val="Subtitle Char"/>
    <w:link w:val="Subtitle"/>
    <w:uiPriority w:val="11"/>
    <w:rsid w:val="009F6166"/>
    <w:rPr>
      <w:color w:val="5A5A5A"/>
      <w:spacing w:val="10"/>
    </w:rPr>
  </w:style>
  <w:style w:type="character" w:styleId="Strong">
    <w:name w:val="Strong"/>
    <w:uiPriority w:val="22"/>
    <w:qFormat/>
    <w:rsid w:val="009F6166"/>
    <w:rPr>
      <w:b/>
      <w:bCs/>
      <w:color w:val="000000"/>
    </w:rPr>
  </w:style>
  <w:style w:type="character" w:styleId="Emphasis">
    <w:name w:val="Emphasis"/>
    <w:uiPriority w:val="20"/>
    <w:qFormat/>
    <w:rsid w:val="009F6166"/>
    <w:rPr>
      <w:i/>
      <w:iCs/>
      <w:color w:val="auto"/>
    </w:rPr>
  </w:style>
  <w:style w:type="paragraph" w:styleId="Quote">
    <w:name w:val="Quote"/>
    <w:basedOn w:val="Normal"/>
    <w:next w:val="Normal"/>
    <w:link w:val="QuoteChar"/>
    <w:uiPriority w:val="29"/>
    <w:qFormat/>
    <w:rsid w:val="009F6166"/>
    <w:pPr>
      <w:spacing w:before="160"/>
      <w:ind w:left="720" w:right="720"/>
    </w:pPr>
    <w:rPr>
      <w:i/>
      <w:iCs/>
      <w:color w:val="000000"/>
    </w:rPr>
  </w:style>
  <w:style w:type="character" w:customStyle="1" w:styleId="QuoteChar">
    <w:name w:val="Quote Char"/>
    <w:link w:val="Quote"/>
    <w:uiPriority w:val="29"/>
    <w:rsid w:val="009F6166"/>
    <w:rPr>
      <w:i/>
      <w:iCs/>
      <w:color w:val="000000"/>
    </w:rPr>
  </w:style>
  <w:style w:type="paragraph" w:styleId="IntenseQuote">
    <w:name w:val="Intense Quote"/>
    <w:basedOn w:val="Normal"/>
    <w:next w:val="Normal"/>
    <w:link w:val="IntenseQuoteChar"/>
    <w:uiPriority w:val="30"/>
    <w:qFormat/>
    <w:rsid w:val="009F6166"/>
    <w:pPr>
      <w:pBdr>
        <w:top w:val="single" w:sz="24" w:space="1" w:color="F2F2F2"/>
        <w:bottom w:val="single" w:sz="24" w:space="1" w:color="F2F2F2"/>
      </w:pBdr>
      <w:shd w:val="clear" w:color="auto" w:fill="F2F2F2"/>
      <w:spacing w:before="240" w:after="240"/>
      <w:ind w:left="936" w:right="936"/>
      <w:jc w:val="center"/>
    </w:pPr>
    <w:rPr>
      <w:color w:val="000000"/>
    </w:rPr>
  </w:style>
  <w:style w:type="character" w:customStyle="1" w:styleId="IntenseQuoteChar">
    <w:name w:val="Intense Quote Char"/>
    <w:link w:val="IntenseQuote"/>
    <w:uiPriority w:val="30"/>
    <w:rsid w:val="009F6166"/>
    <w:rPr>
      <w:color w:val="000000"/>
      <w:shd w:val="clear" w:color="auto" w:fill="F2F2F2"/>
    </w:rPr>
  </w:style>
  <w:style w:type="character" w:styleId="SubtleEmphasis">
    <w:name w:val="Subtle Emphasis"/>
    <w:uiPriority w:val="19"/>
    <w:qFormat/>
    <w:rsid w:val="009F6166"/>
    <w:rPr>
      <w:i/>
      <w:iCs/>
      <w:color w:val="404040"/>
    </w:rPr>
  </w:style>
  <w:style w:type="character" w:styleId="IntenseEmphasis">
    <w:name w:val="Intense Emphasis"/>
    <w:uiPriority w:val="21"/>
    <w:qFormat/>
    <w:rsid w:val="009F6166"/>
    <w:rPr>
      <w:b/>
      <w:bCs/>
      <w:i/>
      <w:iCs/>
      <w:caps/>
    </w:rPr>
  </w:style>
  <w:style w:type="character" w:styleId="SubtleReference">
    <w:name w:val="Subtle Reference"/>
    <w:uiPriority w:val="31"/>
    <w:qFormat/>
    <w:rsid w:val="009F6166"/>
    <w:rPr>
      <w:smallCaps/>
      <w:color w:val="404040"/>
      <w:u w:val="single" w:color="7F7F7F"/>
    </w:rPr>
  </w:style>
  <w:style w:type="character" w:styleId="IntenseReference">
    <w:name w:val="Intense Reference"/>
    <w:uiPriority w:val="32"/>
    <w:qFormat/>
    <w:rsid w:val="009F6166"/>
    <w:rPr>
      <w:b/>
      <w:bCs/>
      <w:smallCaps/>
      <w:u w:val="single"/>
    </w:rPr>
  </w:style>
  <w:style w:type="character" w:styleId="BookTitle">
    <w:name w:val="Book Title"/>
    <w:uiPriority w:val="33"/>
    <w:qFormat/>
    <w:rsid w:val="009F6166"/>
    <w:rPr>
      <w:b w:val="0"/>
      <w:bCs w:val="0"/>
      <w:smallCaps/>
      <w:spacing w:val="5"/>
    </w:rPr>
  </w:style>
  <w:style w:type="paragraph" w:styleId="TOCHeading">
    <w:name w:val="TOC Heading"/>
    <w:basedOn w:val="Heading1"/>
    <w:next w:val="Normal"/>
    <w:uiPriority w:val="39"/>
    <w:semiHidden/>
    <w:unhideWhenUsed/>
    <w:qFormat/>
    <w:rsid w:val="009F6166"/>
    <w:pPr>
      <w:outlineLvl w:val="9"/>
    </w:pPr>
  </w:style>
  <w:style w:type="paragraph" w:customStyle="1" w:styleId="paragraph">
    <w:name w:val="paragraph"/>
    <w:basedOn w:val="Normal"/>
    <w:rsid w:val="004028F9"/>
    <w:pPr>
      <w:spacing w:before="100" w:beforeAutospacing="1" w:after="100" w:afterAutospacing="1" w:line="240" w:lineRule="auto"/>
    </w:pPr>
    <w:rPr>
      <w:rFonts w:ascii="Times New Roman" w:hAnsi="Times New Roman"/>
      <w:sz w:val="24"/>
      <w:szCs w:val="24"/>
    </w:rPr>
  </w:style>
  <w:style w:type="character" w:customStyle="1" w:styleId="normaltextrun">
    <w:name w:val="normaltextrun"/>
    <w:basedOn w:val="DefaultParagraphFont"/>
    <w:rsid w:val="004028F9"/>
  </w:style>
  <w:style w:type="character" w:customStyle="1" w:styleId="eop">
    <w:name w:val="eop"/>
    <w:basedOn w:val="DefaultParagraphFont"/>
    <w:rsid w:val="004028F9"/>
  </w:style>
  <w:style w:type="paragraph" w:styleId="BodyText0">
    <w:name w:val="Body Text"/>
    <w:basedOn w:val="Normal"/>
    <w:link w:val="BodyTextChar0"/>
    <w:rsid w:val="001F7AF9"/>
    <w:pPr>
      <w:widowControl w:val="0"/>
      <w:spacing w:before="26" w:after="240" w:line="240" w:lineRule="atLeast"/>
      <w:ind w:right="115"/>
      <w:jc w:val="center"/>
    </w:pPr>
    <w:rPr>
      <w:rFonts w:ascii="Arial" w:eastAsia="SimSun" w:hAnsi="Arial"/>
      <w:b/>
      <w:bCs/>
      <w:color w:val="0206B0"/>
      <w:sz w:val="24"/>
      <w:szCs w:val="20"/>
    </w:rPr>
  </w:style>
  <w:style w:type="character" w:customStyle="1" w:styleId="BodyTextChar0">
    <w:name w:val="Body Text Char"/>
    <w:link w:val="BodyText0"/>
    <w:rsid w:val="001F7AF9"/>
    <w:rPr>
      <w:rFonts w:ascii="Arial" w:eastAsia="SimSun" w:hAnsi="Arial" w:cs="Times New Roman"/>
      <w:b/>
      <w:bCs/>
      <w:color w:val="0206B0"/>
      <w:sz w:val="24"/>
      <w:szCs w:val="20"/>
    </w:rPr>
  </w:style>
  <w:style w:type="paragraph" w:customStyle="1" w:styleId="wordsection1">
    <w:name w:val="wordsection1"/>
    <w:basedOn w:val="Normal"/>
    <w:uiPriority w:val="99"/>
    <w:rsid w:val="00154792"/>
    <w:pPr>
      <w:spacing w:after="0" w:line="240" w:lineRule="auto"/>
    </w:pPr>
    <w:rPr>
      <w:rFonts w:ascii="Times New Roman" w:eastAsia="Calibri" w:hAnsi="Times New Roman"/>
      <w:sz w:val="24"/>
      <w:szCs w:val="24"/>
    </w:rPr>
  </w:style>
  <w:style w:type="character" w:styleId="UnresolvedMention">
    <w:name w:val="Unresolved Mention"/>
    <w:uiPriority w:val="99"/>
    <w:semiHidden/>
    <w:unhideWhenUsed/>
    <w:rsid w:val="00BF13BF"/>
    <w:rPr>
      <w:color w:val="605E5C"/>
      <w:shd w:val="clear" w:color="auto" w:fill="E1DFDD"/>
    </w:rPr>
  </w:style>
  <w:style w:type="table" w:styleId="GridTable4-Accent1">
    <w:name w:val="Grid Table 4 Accent 1"/>
    <w:basedOn w:val="TableNormal"/>
    <w:uiPriority w:val="49"/>
    <w:rsid w:val="00DE7FE1"/>
    <w:rPr>
      <w:rFonts w:ascii="Times New Roman" w:hAnsi="Times New Roma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DE7FE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tablehead">
    <w:name w:val="tablehead"/>
    <w:basedOn w:val="Normal"/>
    <w:qFormat/>
    <w:rsid w:val="0081499E"/>
    <w:pPr>
      <w:widowControl w:val="0"/>
      <w:numPr>
        <w:ilvl w:val="12"/>
      </w:numPr>
      <w:spacing w:before="26" w:after="26" w:line="240" w:lineRule="atLeast"/>
      <w:ind w:right="115"/>
      <w:jc w:val="center"/>
    </w:pPr>
    <w:rPr>
      <w:rFonts w:ascii="Arial" w:hAnsi="Arial"/>
      <w:b/>
      <w:iCs/>
      <w:color w:val="FFFFFF"/>
      <w:sz w:val="20"/>
      <w:szCs w:val="20"/>
    </w:rPr>
  </w:style>
  <w:style w:type="paragraph" w:customStyle="1" w:styleId="tabletext">
    <w:name w:val="table_text"/>
    <w:basedOn w:val="Normal"/>
    <w:rsid w:val="0081499E"/>
    <w:pPr>
      <w:spacing w:before="40" w:after="40" w:line="240" w:lineRule="auto"/>
    </w:pPr>
    <w:rPr>
      <w:rFonts w:ascii="Arial" w:hAnsi="Arial"/>
      <w:color w:val="000048"/>
      <w:sz w:val="20"/>
      <w:szCs w:val="20"/>
    </w:rPr>
  </w:style>
  <w:style w:type="character" w:styleId="FollowedHyperlink">
    <w:name w:val="FollowedHyperlink"/>
    <w:basedOn w:val="DefaultParagraphFont"/>
    <w:uiPriority w:val="99"/>
    <w:semiHidden/>
    <w:unhideWhenUsed/>
    <w:rsid w:val="00713DDF"/>
    <w:rPr>
      <w:color w:val="954F72" w:themeColor="followedHyperlink"/>
      <w:u w:val="single"/>
    </w:rPr>
  </w:style>
  <w:style w:type="character" w:customStyle="1" w:styleId="ui-provider">
    <w:name w:val="ui-provider"/>
    <w:basedOn w:val="DefaultParagraphFont"/>
    <w:rsid w:val="00D856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6639">
      <w:bodyDiv w:val="1"/>
      <w:marLeft w:val="0"/>
      <w:marRight w:val="0"/>
      <w:marTop w:val="0"/>
      <w:marBottom w:val="0"/>
      <w:divBdr>
        <w:top w:val="none" w:sz="0" w:space="0" w:color="auto"/>
        <w:left w:val="none" w:sz="0" w:space="0" w:color="auto"/>
        <w:bottom w:val="none" w:sz="0" w:space="0" w:color="auto"/>
        <w:right w:val="none" w:sz="0" w:space="0" w:color="auto"/>
      </w:divBdr>
    </w:div>
    <w:div w:id="7760472">
      <w:bodyDiv w:val="1"/>
      <w:marLeft w:val="0"/>
      <w:marRight w:val="0"/>
      <w:marTop w:val="0"/>
      <w:marBottom w:val="0"/>
      <w:divBdr>
        <w:top w:val="none" w:sz="0" w:space="0" w:color="auto"/>
        <w:left w:val="none" w:sz="0" w:space="0" w:color="auto"/>
        <w:bottom w:val="none" w:sz="0" w:space="0" w:color="auto"/>
        <w:right w:val="none" w:sz="0" w:space="0" w:color="auto"/>
      </w:divBdr>
    </w:div>
    <w:div w:id="60642824">
      <w:bodyDiv w:val="1"/>
      <w:marLeft w:val="0"/>
      <w:marRight w:val="0"/>
      <w:marTop w:val="0"/>
      <w:marBottom w:val="0"/>
      <w:divBdr>
        <w:top w:val="none" w:sz="0" w:space="0" w:color="auto"/>
        <w:left w:val="none" w:sz="0" w:space="0" w:color="auto"/>
        <w:bottom w:val="none" w:sz="0" w:space="0" w:color="auto"/>
        <w:right w:val="none" w:sz="0" w:space="0" w:color="auto"/>
      </w:divBdr>
      <w:divsChild>
        <w:div w:id="742945453">
          <w:marLeft w:val="446"/>
          <w:marRight w:val="0"/>
          <w:marTop w:val="0"/>
          <w:marBottom w:val="240"/>
          <w:divBdr>
            <w:top w:val="none" w:sz="0" w:space="0" w:color="auto"/>
            <w:left w:val="none" w:sz="0" w:space="0" w:color="auto"/>
            <w:bottom w:val="none" w:sz="0" w:space="0" w:color="auto"/>
            <w:right w:val="none" w:sz="0" w:space="0" w:color="auto"/>
          </w:divBdr>
        </w:div>
        <w:div w:id="862472480">
          <w:marLeft w:val="446"/>
          <w:marRight w:val="0"/>
          <w:marTop w:val="0"/>
          <w:marBottom w:val="240"/>
          <w:divBdr>
            <w:top w:val="none" w:sz="0" w:space="0" w:color="auto"/>
            <w:left w:val="none" w:sz="0" w:space="0" w:color="auto"/>
            <w:bottom w:val="none" w:sz="0" w:space="0" w:color="auto"/>
            <w:right w:val="none" w:sz="0" w:space="0" w:color="auto"/>
          </w:divBdr>
        </w:div>
        <w:div w:id="1270088693">
          <w:marLeft w:val="446"/>
          <w:marRight w:val="0"/>
          <w:marTop w:val="0"/>
          <w:marBottom w:val="240"/>
          <w:divBdr>
            <w:top w:val="none" w:sz="0" w:space="0" w:color="auto"/>
            <w:left w:val="none" w:sz="0" w:space="0" w:color="auto"/>
            <w:bottom w:val="none" w:sz="0" w:space="0" w:color="auto"/>
            <w:right w:val="none" w:sz="0" w:space="0" w:color="auto"/>
          </w:divBdr>
        </w:div>
        <w:div w:id="1471485211">
          <w:marLeft w:val="446"/>
          <w:marRight w:val="0"/>
          <w:marTop w:val="0"/>
          <w:marBottom w:val="240"/>
          <w:divBdr>
            <w:top w:val="none" w:sz="0" w:space="0" w:color="auto"/>
            <w:left w:val="none" w:sz="0" w:space="0" w:color="auto"/>
            <w:bottom w:val="none" w:sz="0" w:space="0" w:color="auto"/>
            <w:right w:val="none" w:sz="0" w:space="0" w:color="auto"/>
          </w:divBdr>
        </w:div>
        <w:div w:id="1539932131">
          <w:marLeft w:val="446"/>
          <w:marRight w:val="0"/>
          <w:marTop w:val="0"/>
          <w:marBottom w:val="240"/>
          <w:divBdr>
            <w:top w:val="none" w:sz="0" w:space="0" w:color="auto"/>
            <w:left w:val="none" w:sz="0" w:space="0" w:color="auto"/>
            <w:bottom w:val="none" w:sz="0" w:space="0" w:color="auto"/>
            <w:right w:val="none" w:sz="0" w:space="0" w:color="auto"/>
          </w:divBdr>
        </w:div>
        <w:div w:id="1747872048">
          <w:marLeft w:val="446"/>
          <w:marRight w:val="0"/>
          <w:marTop w:val="0"/>
          <w:marBottom w:val="240"/>
          <w:divBdr>
            <w:top w:val="none" w:sz="0" w:space="0" w:color="auto"/>
            <w:left w:val="none" w:sz="0" w:space="0" w:color="auto"/>
            <w:bottom w:val="none" w:sz="0" w:space="0" w:color="auto"/>
            <w:right w:val="none" w:sz="0" w:space="0" w:color="auto"/>
          </w:divBdr>
        </w:div>
      </w:divsChild>
    </w:div>
    <w:div w:id="61176974">
      <w:bodyDiv w:val="1"/>
      <w:marLeft w:val="0"/>
      <w:marRight w:val="0"/>
      <w:marTop w:val="0"/>
      <w:marBottom w:val="0"/>
      <w:divBdr>
        <w:top w:val="none" w:sz="0" w:space="0" w:color="auto"/>
        <w:left w:val="none" w:sz="0" w:space="0" w:color="auto"/>
        <w:bottom w:val="none" w:sz="0" w:space="0" w:color="auto"/>
        <w:right w:val="none" w:sz="0" w:space="0" w:color="auto"/>
      </w:divBdr>
    </w:div>
    <w:div w:id="75593556">
      <w:bodyDiv w:val="1"/>
      <w:marLeft w:val="0"/>
      <w:marRight w:val="0"/>
      <w:marTop w:val="0"/>
      <w:marBottom w:val="0"/>
      <w:divBdr>
        <w:top w:val="none" w:sz="0" w:space="0" w:color="auto"/>
        <w:left w:val="none" w:sz="0" w:space="0" w:color="auto"/>
        <w:bottom w:val="none" w:sz="0" w:space="0" w:color="auto"/>
        <w:right w:val="none" w:sz="0" w:space="0" w:color="auto"/>
      </w:divBdr>
    </w:div>
    <w:div w:id="117988777">
      <w:bodyDiv w:val="1"/>
      <w:marLeft w:val="0"/>
      <w:marRight w:val="0"/>
      <w:marTop w:val="0"/>
      <w:marBottom w:val="0"/>
      <w:divBdr>
        <w:top w:val="none" w:sz="0" w:space="0" w:color="auto"/>
        <w:left w:val="none" w:sz="0" w:space="0" w:color="auto"/>
        <w:bottom w:val="none" w:sz="0" w:space="0" w:color="auto"/>
        <w:right w:val="none" w:sz="0" w:space="0" w:color="auto"/>
      </w:divBdr>
    </w:div>
    <w:div w:id="123352977">
      <w:bodyDiv w:val="1"/>
      <w:marLeft w:val="0"/>
      <w:marRight w:val="0"/>
      <w:marTop w:val="0"/>
      <w:marBottom w:val="0"/>
      <w:divBdr>
        <w:top w:val="none" w:sz="0" w:space="0" w:color="auto"/>
        <w:left w:val="none" w:sz="0" w:space="0" w:color="auto"/>
        <w:bottom w:val="none" w:sz="0" w:space="0" w:color="auto"/>
        <w:right w:val="none" w:sz="0" w:space="0" w:color="auto"/>
      </w:divBdr>
    </w:div>
    <w:div w:id="142432901">
      <w:bodyDiv w:val="1"/>
      <w:marLeft w:val="0"/>
      <w:marRight w:val="0"/>
      <w:marTop w:val="0"/>
      <w:marBottom w:val="0"/>
      <w:divBdr>
        <w:top w:val="none" w:sz="0" w:space="0" w:color="auto"/>
        <w:left w:val="none" w:sz="0" w:space="0" w:color="auto"/>
        <w:bottom w:val="none" w:sz="0" w:space="0" w:color="auto"/>
        <w:right w:val="none" w:sz="0" w:space="0" w:color="auto"/>
      </w:divBdr>
    </w:div>
    <w:div w:id="173344461">
      <w:bodyDiv w:val="1"/>
      <w:marLeft w:val="0"/>
      <w:marRight w:val="0"/>
      <w:marTop w:val="0"/>
      <w:marBottom w:val="0"/>
      <w:divBdr>
        <w:top w:val="none" w:sz="0" w:space="0" w:color="auto"/>
        <w:left w:val="none" w:sz="0" w:space="0" w:color="auto"/>
        <w:bottom w:val="none" w:sz="0" w:space="0" w:color="auto"/>
        <w:right w:val="none" w:sz="0" w:space="0" w:color="auto"/>
      </w:divBdr>
    </w:div>
    <w:div w:id="179316316">
      <w:bodyDiv w:val="1"/>
      <w:marLeft w:val="0"/>
      <w:marRight w:val="0"/>
      <w:marTop w:val="0"/>
      <w:marBottom w:val="0"/>
      <w:divBdr>
        <w:top w:val="none" w:sz="0" w:space="0" w:color="auto"/>
        <w:left w:val="none" w:sz="0" w:space="0" w:color="auto"/>
        <w:bottom w:val="none" w:sz="0" w:space="0" w:color="auto"/>
        <w:right w:val="none" w:sz="0" w:space="0" w:color="auto"/>
      </w:divBdr>
    </w:div>
    <w:div w:id="181937031">
      <w:bodyDiv w:val="1"/>
      <w:marLeft w:val="0"/>
      <w:marRight w:val="0"/>
      <w:marTop w:val="0"/>
      <w:marBottom w:val="0"/>
      <w:divBdr>
        <w:top w:val="none" w:sz="0" w:space="0" w:color="auto"/>
        <w:left w:val="none" w:sz="0" w:space="0" w:color="auto"/>
        <w:bottom w:val="none" w:sz="0" w:space="0" w:color="auto"/>
        <w:right w:val="none" w:sz="0" w:space="0" w:color="auto"/>
      </w:divBdr>
    </w:div>
    <w:div w:id="248739248">
      <w:bodyDiv w:val="1"/>
      <w:marLeft w:val="0"/>
      <w:marRight w:val="0"/>
      <w:marTop w:val="0"/>
      <w:marBottom w:val="0"/>
      <w:divBdr>
        <w:top w:val="none" w:sz="0" w:space="0" w:color="auto"/>
        <w:left w:val="none" w:sz="0" w:space="0" w:color="auto"/>
        <w:bottom w:val="none" w:sz="0" w:space="0" w:color="auto"/>
        <w:right w:val="none" w:sz="0" w:space="0" w:color="auto"/>
      </w:divBdr>
    </w:div>
    <w:div w:id="258565163">
      <w:bodyDiv w:val="1"/>
      <w:marLeft w:val="0"/>
      <w:marRight w:val="0"/>
      <w:marTop w:val="0"/>
      <w:marBottom w:val="0"/>
      <w:divBdr>
        <w:top w:val="none" w:sz="0" w:space="0" w:color="auto"/>
        <w:left w:val="none" w:sz="0" w:space="0" w:color="auto"/>
        <w:bottom w:val="none" w:sz="0" w:space="0" w:color="auto"/>
        <w:right w:val="none" w:sz="0" w:space="0" w:color="auto"/>
      </w:divBdr>
    </w:div>
    <w:div w:id="265506303">
      <w:bodyDiv w:val="1"/>
      <w:marLeft w:val="0"/>
      <w:marRight w:val="0"/>
      <w:marTop w:val="0"/>
      <w:marBottom w:val="0"/>
      <w:divBdr>
        <w:top w:val="none" w:sz="0" w:space="0" w:color="auto"/>
        <w:left w:val="none" w:sz="0" w:space="0" w:color="auto"/>
        <w:bottom w:val="none" w:sz="0" w:space="0" w:color="auto"/>
        <w:right w:val="none" w:sz="0" w:space="0" w:color="auto"/>
      </w:divBdr>
    </w:div>
    <w:div w:id="279192628">
      <w:bodyDiv w:val="1"/>
      <w:marLeft w:val="0"/>
      <w:marRight w:val="0"/>
      <w:marTop w:val="0"/>
      <w:marBottom w:val="0"/>
      <w:divBdr>
        <w:top w:val="none" w:sz="0" w:space="0" w:color="auto"/>
        <w:left w:val="none" w:sz="0" w:space="0" w:color="auto"/>
        <w:bottom w:val="none" w:sz="0" w:space="0" w:color="auto"/>
        <w:right w:val="none" w:sz="0" w:space="0" w:color="auto"/>
      </w:divBdr>
    </w:div>
    <w:div w:id="298078380">
      <w:bodyDiv w:val="1"/>
      <w:marLeft w:val="0"/>
      <w:marRight w:val="0"/>
      <w:marTop w:val="0"/>
      <w:marBottom w:val="0"/>
      <w:divBdr>
        <w:top w:val="none" w:sz="0" w:space="0" w:color="auto"/>
        <w:left w:val="none" w:sz="0" w:space="0" w:color="auto"/>
        <w:bottom w:val="none" w:sz="0" w:space="0" w:color="auto"/>
        <w:right w:val="none" w:sz="0" w:space="0" w:color="auto"/>
      </w:divBdr>
    </w:div>
    <w:div w:id="328481691">
      <w:bodyDiv w:val="1"/>
      <w:marLeft w:val="0"/>
      <w:marRight w:val="0"/>
      <w:marTop w:val="0"/>
      <w:marBottom w:val="0"/>
      <w:divBdr>
        <w:top w:val="none" w:sz="0" w:space="0" w:color="auto"/>
        <w:left w:val="none" w:sz="0" w:space="0" w:color="auto"/>
        <w:bottom w:val="none" w:sz="0" w:space="0" w:color="auto"/>
        <w:right w:val="none" w:sz="0" w:space="0" w:color="auto"/>
      </w:divBdr>
    </w:div>
    <w:div w:id="328607749">
      <w:bodyDiv w:val="1"/>
      <w:marLeft w:val="0"/>
      <w:marRight w:val="0"/>
      <w:marTop w:val="0"/>
      <w:marBottom w:val="0"/>
      <w:divBdr>
        <w:top w:val="none" w:sz="0" w:space="0" w:color="auto"/>
        <w:left w:val="none" w:sz="0" w:space="0" w:color="auto"/>
        <w:bottom w:val="none" w:sz="0" w:space="0" w:color="auto"/>
        <w:right w:val="none" w:sz="0" w:space="0" w:color="auto"/>
      </w:divBdr>
      <w:divsChild>
        <w:div w:id="683018271">
          <w:marLeft w:val="0"/>
          <w:marRight w:val="0"/>
          <w:marTop w:val="0"/>
          <w:marBottom w:val="0"/>
          <w:divBdr>
            <w:top w:val="none" w:sz="0" w:space="0" w:color="auto"/>
            <w:left w:val="none" w:sz="0" w:space="0" w:color="auto"/>
            <w:bottom w:val="none" w:sz="0" w:space="0" w:color="auto"/>
            <w:right w:val="none" w:sz="0" w:space="0" w:color="auto"/>
          </w:divBdr>
          <w:divsChild>
            <w:div w:id="172648963">
              <w:marLeft w:val="0"/>
              <w:marRight w:val="0"/>
              <w:marTop w:val="0"/>
              <w:marBottom w:val="0"/>
              <w:divBdr>
                <w:top w:val="none" w:sz="0" w:space="0" w:color="auto"/>
                <w:left w:val="none" w:sz="0" w:space="0" w:color="auto"/>
                <w:bottom w:val="none" w:sz="0" w:space="0" w:color="auto"/>
                <w:right w:val="none" w:sz="0" w:space="0" w:color="auto"/>
              </w:divBdr>
              <w:divsChild>
                <w:div w:id="1607493209">
                  <w:marLeft w:val="0"/>
                  <w:marRight w:val="0"/>
                  <w:marTop w:val="0"/>
                  <w:marBottom w:val="0"/>
                  <w:divBdr>
                    <w:top w:val="none" w:sz="0" w:space="0" w:color="auto"/>
                    <w:left w:val="none" w:sz="0" w:space="0" w:color="auto"/>
                    <w:bottom w:val="none" w:sz="0" w:space="0" w:color="auto"/>
                    <w:right w:val="none" w:sz="0" w:space="0" w:color="auto"/>
                  </w:divBdr>
                  <w:divsChild>
                    <w:div w:id="176240413">
                      <w:marLeft w:val="0"/>
                      <w:marRight w:val="0"/>
                      <w:marTop w:val="0"/>
                      <w:marBottom w:val="0"/>
                      <w:divBdr>
                        <w:top w:val="none" w:sz="0" w:space="0" w:color="auto"/>
                        <w:left w:val="none" w:sz="0" w:space="0" w:color="auto"/>
                        <w:bottom w:val="none" w:sz="0" w:space="0" w:color="auto"/>
                        <w:right w:val="none" w:sz="0" w:space="0" w:color="auto"/>
                      </w:divBdr>
                      <w:divsChild>
                        <w:div w:id="191188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379123">
      <w:bodyDiv w:val="1"/>
      <w:marLeft w:val="0"/>
      <w:marRight w:val="0"/>
      <w:marTop w:val="0"/>
      <w:marBottom w:val="0"/>
      <w:divBdr>
        <w:top w:val="none" w:sz="0" w:space="0" w:color="auto"/>
        <w:left w:val="none" w:sz="0" w:space="0" w:color="auto"/>
        <w:bottom w:val="none" w:sz="0" w:space="0" w:color="auto"/>
        <w:right w:val="none" w:sz="0" w:space="0" w:color="auto"/>
      </w:divBdr>
    </w:div>
    <w:div w:id="340469254">
      <w:bodyDiv w:val="1"/>
      <w:marLeft w:val="0"/>
      <w:marRight w:val="0"/>
      <w:marTop w:val="0"/>
      <w:marBottom w:val="0"/>
      <w:divBdr>
        <w:top w:val="none" w:sz="0" w:space="0" w:color="auto"/>
        <w:left w:val="none" w:sz="0" w:space="0" w:color="auto"/>
        <w:bottom w:val="none" w:sz="0" w:space="0" w:color="auto"/>
        <w:right w:val="none" w:sz="0" w:space="0" w:color="auto"/>
      </w:divBdr>
    </w:div>
    <w:div w:id="341050740">
      <w:bodyDiv w:val="1"/>
      <w:marLeft w:val="0"/>
      <w:marRight w:val="0"/>
      <w:marTop w:val="0"/>
      <w:marBottom w:val="0"/>
      <w:divBdr>
        <w:top w:val="none" w:sz="0" w:space="0" w:color="auto"/>
        <w:left w:val="none" w:sz="0" w:space="0" w:color="auto"/>
        <w:bottom w:val="none" w:sz="0" w:space="0" w:color="auto"/>
        <w:right w:val="none" w:sz="0" w:space="0" w:color="auto"/>
      </w:divBdr>
      <w:divsChild>
        <w:div w:id="129445802">
          <w:marLeft w:val="1368"/>
          <w:marRight w:val="0"/>
          <w:marTop w:val="0"/>
          <w:marBottom w:val="0"/>
          <w:divBdr>
            <w:top w:val="none" w:sz="0" w:space="0" w:color="auto"/>
            <w:left w:val="none" w:sz="0" w:space="0" w:color="auto"/>
            <w:bottom w:val="none" w:sz="0" w:space="0" w:color="auto"/>
            <w:right w:val="none" w:sz="0" w:space="0" w:color="auto"/>
          </w:divBdr>
        </w:div>
        <w:div w:id="238100599">
          <w:marLeft w:val="1368"/>
          <w:marRight w:val="0"/>
          <w:marTop w:val="0"/>
          <w:marBottom w:val="0"/>
          <w:divBdr>
            <w:top w:val="none" w:sz="0" w:space="0" w:color="auto"/>
            <w:left w:val="none" w:sz="0" w:space="0" w:color="auto"/>
            <w:bottom w:val="none" w:sz="0" w:space="0" w:color="auto"/>
            <w:right w:val="none" w:sz="0" w:space="0" w:color="auto"/>
          </w:divBdr>
        </w:div>
        <w:div w:id="247230202">
          <w:marLeft w:val="446"/>
          <w:marRight w:val="0"/>
          <w:marTop w:val="0"/>
          <w:marBottom w:val="0"/>
          <w:divBdr>
            <w:top w:val="none" w:sz="0" w:space="0" w:color="auto"/>
            <w:left w:val="none" w:sz="0" w:space="0" w:color="auto"/>
            <w:bottom w:val="none" w:sz="0" w:space="0" w:color="auto"/>
            <w:right w:val="none" w:sz="0" w:space="0" w:color="auto"/>
          </w:divBdr>
        </w:div>
        <w:div w:id="381289360">
          <w:marLeft w:val="446"/>
          <w:marRight w:val="0"/>
          <w:marTop w:val="0"/>
          <w:marBottom w:val="0"/>
          <w:divBdr>
            <w:top w:val="none" w:sz="0" w:space="0" w:color="auto"/>
            <w:left w:val="none" w:sz="0" w:space="0" w:color="auto"/>
            <w:bottom w:val="none" w:sz="0" w:space="0" w:color="auto"/>
            <w:right w:val="none" w:sz="0" w:space="0" w:color="auto"/>
          </w:divBdr>
        </w:div>
        <w:div w:id="786852970">
          <w:marLeft w:val="446"/>
          <w:marRight w:val="0"/>
          <w:marTop w:val="0"/>
          <w:marBottom w:val="0"/>
          <w:divBdr>
            <w:top w:val="none" w:sz="0" w:space="0" w:color="auto"/>
            <w:left w:val="none" w:sz="0" w:space="0" w:color="auto"/>
            <w:bottom w:val="none" w:sz="0" w:space="0" w:color="auto"/>
            <w:right w:val="none" w:sz="0" w:space="0" w:color="auto"/>
          </w:divBdr>
        </w:div>
        <w:div w:id="844445326">
          <w:marLeft w:val="446"/>
          <w:marRight w:val="0"/>
          <w:marTop w:val="0"/>
          <w:marBottom w:val="0"/>
          <w:divBdr>
            <w:top w:val="none" w:sz="0" w:space="0" w:color="auto"/>
            <w:left w:val="none" w:sz="0" w:space="0" w:color="auto"/>
            <w:bottom w:val="none" w:sz="0" w:space="0" w:color="auto"/>
            <w:right w:val="none" w:sz="0" w:space="0" w:color="auto"/>
          </w:divBdr>
        </w:div>
        <w:div w:id="900218035">
          <w:marLeft w:val="1368"/>
          <w:marRight w:val="0"/>
          <w:marTop w:val="0"/>
          <w:marBottom w:val="0"/>
          <w:divBdr>
            <w:top w:val="none" w:sz="0" w:space="0" w:color="auto"/>
            <w:left w:val="none" w:sz="0" w:space="0" w:color="auto"/>
            <w:bottom w:val="none" w:sz="0" w:space="0" w:color="auto"/>
            <w:right w:val="none" w:sz="0" w:space="0" w:color="auto"/>
          </w:divBdr>
        </w:div>
        <w:div w:id="1019046985">
          <w:marLeft w:val="446"/>
          <w:marRight w:val="0"/>
          <w:marTop w:val="0"/>
          <w:marBottom w:val="0"/>
          <w:divBdr>
            <w:top w:val="none" w:sz="0" w:space="0" w:color="auto"/>
            <w:left w:val="none" w:sz="0" w:space="0" w:color="auto"/>
            <w:bottom w:val="none" w:sz="0" w:space="0" w:color="auto"/>
            <w:right w:val="none" w:sz="0" w:space="0" w:color="auto"/>
          </w:divBdr>
        </w:div>
        <w:div w:id="1306860019">
          <w:marLeft w:val="1368"/>
          <w:marRight w:val="0"/>
          <w:marTop w:val="0"/>
          <w:marBottom w:val="0"/>
          <w:divBdr>
            <w:top w:val="none" w:sz="0" w:space="0" w:color="auto"/>
            <w:left w:val="none" w:sz="0" w:space="0" w:color="auto"/>
            <w:bottom w:val="none" w:sz="0" w:space="0" w:color="auto"/>
            <w:right w:val="none" w:sz="0" w:space="0" w:color="auto"/>
          </w:divBdr>
        </w:div>
        <w:div w:id="1438062315">
          <w:marLeft w:val="446"/>
          <w:marRight w:val="0"/>
          <w:marTop w:val="0"/>
          <w:marBottom w:val="0"/>
          <w:divBdr>
            <w:top w:val="none" w:sz="0" w:space="0" w:color="auto"/>
            <w:left w:val="none" w:sz="0" w:space="0" w:color="auto"/>
            <w:bottom w:val="none" w:sz="0" w:space="0" w:color="auto"/>
            <w:right w:val="none" w:sz="0" w:space="0" w:color="auto"/>
          </w:divBdr>
        </w:div>
        <w:div w:id="1895119147">
          <w:marLeft w:val="1368"/>
          <w:marRight w:val="0"/>
          <w:marTop w:val="0"/>
          <w:marBottom w:val="0"/>
          <w:divBdr>
            <w:top w:val="none" w:sz="0" w:space="0" w:color="auto"/>
            <w:left w:val="none" w:sz="0" w:space="0" w:color="auto"/>
            <w:bottom w:val="none" w:sz="0" w:space="0" w:color="auto"/>
            <w:right w:val="none" w:sz="0" w:space="0" w:color="auto"/>
          </w:divBdr>
        </w:div>
      </w:divsChild>
    </w:div>
    <w:div w:id="381636020">
      <w:bodyDiv w:val="1"/>
      <w:marLeft w:val="0"/>
      <w:marRight w:val="0"/>
      <w:marTop w:val="0"/>
      <w:marBottom w:val="0"/>
      <w:divBdr>
        <w:top w:val="none" w:sz="0" w:space="0" w:color="auto"/>
        <w:left w:val="none" w:sz="0" w:space="0" w:color="auto"/>
        <w:bottom w:val="none" w:sz="0" w:space="0" w:color="auto"/>
        <w:right w:val="none" w:sz="0" w:space="0" w:color="auto"/>
      </w:divBdr>
    </w:div>
    <w:div w:id="387537571">
      <w:bodyDiv w:val="1"/>
      <w:marLeft w:val="0"/>
      <w:marRight w:val="0"/>
      <w:marTop w:val="0"/>
      <w:marBottom w:val="0"/>
      <w:divBdr>
        <w:top w:val="none" w:sz="0" w:space="0" w:color="auto"/>
        <w:left w:val="none" w:sz="0" w:space="0" w:color="auto"/>
        <w:bottom w:val="none" w:sz="0" w:space="0" w:color="auto"/>
        <w:right w:val="none" w:sz="0" w:space="0" w:color="auto"/>
      </w:divBdr>
      <w:divsChild>
        <w:div w:id="2009749701">
          <w:marLeft w:val="446"/>
          <w:marRight w:val="0"/>
          <w:marTop w:val="0"/>
          <w:marBottom w:val="0"/>
          <w:divBdr>
            <w:top w:val="none" w:sz="0" w:space="0" w:color="auto"/>
            <w:left w:val="none" w:sz="0" w:space="0" w:color="auto"/>
            <w:bottom w:val="none" w:sz="0" w:space="0" w:color="auto"/>
            <w:right w:val="none" w:sz="0" w:space="0" w:color="auto"/>
          </w:divBdr>
        </w:div>
      </w:divsChild>
    </w:div>
    <w:div w:id="412624365">
      <w:bodyDiv w:val="1"/>
      <w:marLeft w:val="0"/>
      <w:marRight w:val="0"/>
      <w:marTop w:val="0"/>
      <w:marBottom w:val="0"/>
      <w:divBdr>
        <w:top w:val="none" w:sz="0" w:space="0" w:color="auto"/>
        <w:left w:val="none" w:sz="0" w:space="0" w:color="auto"/>
        <w:bottom w:val="none" w:sz="0" w:space="0" w:color="auto"/>
        <w:right w:val="none" w:sz="0" w:space="0" w:color="auto"/>
      </w:divBdr>
    </w:div>
    <w:div w:id="439682881">
      <w:bodyDiv w:val="1"/>
      <w:marLeft w:val="0"/>
      <w:marRight w:val="0"/>
      <w:marTop w:val="0"/>
      <w:marBottom w:val="0"/>
      <w:divBdr>
        <w:top w:val="none" w:sz="0" w:space="0" w:color="auto"/>
        <w:left w:val="none" w:sz="0" w:space="0" w:color="auto"/>
        <w:bottom w:val="none" w:sz="0" w:space="0" w:color="auto"/>
        <w:right w:val="none" w:sz="0" w:space="0" w:color="auto"/>
      </w:divBdr>
    </w:div>
    <w:div w:id="464474497">
      <w:bodyDiv w:val="1"/>
      <w:marLeft w:val="0"/>
      <w:marRight w:val="0"/>
      <w:marTop w:val="0"/>
      <w:marBottom w:val="0"/>
      <w:divBdr>
        <w:top w:val="none" w:sz="0" w:space="0" w:color="auto"/>
        <w:left w:val="none" w:sz="0" w:space="0" w:color="auto"/>
        <w:bottom w:val="none" w:sz="0" w:space="0" w:color="auto"/>
        <w:right w:val="none" w:sz="0" w:space="0" w:color="auto"/>
      </w:divBdr>
    </w:div>
    <w:div w:id="472453827">
      <w:bodyDiv w:val="1"/>
      <w:marLeft w:val="0"/>
      <w:marRight w:val="0"/>
      <w:marTop w:val="0"/>
      <w:marBottom w:val="0"/>
      <w:divBdr>
        <w:top w:val="none" w:sz="0" w:space="0" w:color="auto"/>
        <w:left w:val="none" w:sz="0" w:space="0" w:color="auto"/>
        <w:bottom w:val="none" w:sz="0" w:space="0" w:color="auto"/>
        <w:right w:val="none" w:sz="0" w:space="0" w:color="auto"/>
      </w:divBdr>
    </w:div>
    <w:div w:id="478111077">
      <w:bodyDiv w:val="1"/>
      <w:marLeft w:val="0"/>
      <w:marRight w:val="0"/>
      <w:marTop w:val="0"/>
      <w:marBottom w:val="0"/>
      <w:divBdr>
        <w:top w:val="none" w:sz="0" w:space="0" w:color="auto"/>
        <w:left w:val="none" w:sz="0" w:space="0" w:color="auto"/>
        <w:bottom w:val="none" w:sz="0" w:space="0" w:color="auto"/>
        <w:right w:val="none" w:sz="0" w:space="0" w:color="auto"/>
      </w:divBdr>
      <w:divsChild>
        <w:div w:id="47580978">
          <w:marLeft w:val="274"/>
          <w:marRight w:val="0"/>
          <w:marTop w:val="0"/>
          <w:marBottom w:val="0"/>
          <w:divBdr>
            <w:top w:val="none" w:sz="0" w:space="0" w:color="auto"/>
            <w:left w:val="none" w:sz="0" w:space="0" w:color="auto"/>
            <w:bottom w:val="none" w:sz="0" w:space="0" w:color="auto"/>
            <w:right w:val="none" w:sz="0" w:space="0" w:color="auto"/>
          </w:divBdr>
        </w:div>
        <w:div w:id="372659402">
          <w:marLeft w:val="274"/>
          <w:marRight w:val="0"/>
          <w:marTop w:val="0"/>
          <w:marBottom w:val="0"/>
          <w:divBdr>
            <w:top w:val="none" w:sz="0" w:space="0" w:color="auto"/>
            <w:left w:val="none" w:sz="0" w:space="0" w:color="auto"/>
            <w:bottom w:val="none" w:sz="0" w:space="0" w:color="auto"/>
            <w:right w:val="none" w:sz="0" w:space="0" w:color="auto"/>
          </w:divBdr>
        </w:div>
        <w:div w:id="383070388">
          <w:marLeft w:val="274"/>
          <w:marRight w:val="0"/>
          <w:marTop w:val="0"/>
          <w:marBottom w:val="0"/>
          <w:divBdr>
            <w:top w:val="none" w:sz="0" w:space="0" w:color="auto"/>
            <w:left w:val="none" w:sz="0" w:space="0" w:color="auto"/>
            <w:bottom w:val="none" w:sz="0" w:space="0" w:color="auto"/>
            <w:right w:val="none" w:sz="0" w:space="0" w:color="auto"/>
          </w:divBdr>
        </w:div>
        <w:div w:id="530190749">
          <w:marLeft w:val="274"/>
          <w:marRight w:val="0"/>
          <w:marTop w:val="0"/>
          <w:marBottom w:val="0"/>
          <w:divBdr>
            <w:top w:val="none" w:sz="0" w:space="0" w:color="auto"/>
            <w:left w:val="none" w:sz="0" w:space="0" w:color="auto"/>
            <w:bottom w:val="none" w:sz="0" w:space="0" w:color="auto"/>
            <w:right w:val="none" w:sz="0" w:space="0" w:color="auto"/>
          </w:divBdr>
        </w:div>
        <w:div w:id="818427507">
          <w:marLeft w:val="274"/>
          <w:marRight w:val="0"/>
          <w:marTop w:val="0"/>
          <w:marBottom w:val="0"/>
          <w:divBdr>
            <w:top w:val="none" w:sz="0" w:space="0" w:color="auto"/>
            <w:left w:val="none" w:sz="0" w:space="0" w:color="auto"/>
            <w:bottom w:val="none" w:sz="0" w:space="0" w:color="auto"/>
            <w:right w:val="none" w:sz="0" w:space="0" w:color="auto"/>
          </w:divBdr>
        </w:div>
        <w:div w:id="1002929011">
          <w:marLeft w:val="274"/>
          <w:marRight w:val="0"/>
          <w:marTop w:val="0"/>
          <w:marBottom w:val="0"/>
          <w:divBdr>
            <w:top w:val="none" w:sz="0" w:space="0" w:color="auto"/>
            <w:left w:val="none" w:sz="0" w:space="0" w:color="auto"/>
            <w:bottom w:val="none" w:sz="0" w:space="0" w:color="auto"/>
            <w:right w:val="none" w:sz="0" w:space="0" w:color="auto"/>
          </w:divBdr>
        </w:div>
        <w:div w:id="1029180248">
          <w:marLeft w:val="274"/>
          <w:marRight w:val="0"/>
          <w:marTop w:val="0"/>
          <w:marBottom w:val="0"/>
          <w:divBdr>
            <w:top w:val="none" w:sz="0" w:space="0" w:color="auto"/>
            <w:left w:val="none" w:sz="0" w:space="0" w:color="auto"/>
            <w:bottom w:val="none" w:sz="0" w:space="0" w:color="auto"/>
            <w:right w:val="none" w:sz="0" w:space="0" w:color="auto"/>
          </w:divBdr>
        </w:div>
        <w:div w:id="1450004412">
          <w:marLeft w:val="274"/>
          <w:marRight w:val="0"/>
          <w:marTop w:val="0"/>
          <w:marBottom w:val="0"/>
          <w:divBdr>
            <w:top w:val="none" w:sz="0" w:space="0" w:color="auto"/>
            <w:left w:val="none" w:sz="0" w:space="0" w:color="auto"/>
            <w:bottom w:val="none" w:sz="0" w:space="0" w:color="auto"/>
            <w:right w:val="none" w:sz="0" w:space="0" w:color="auto"/>
          </w:divBdr>
        </w:div>
        <w:div w:id="1670254178">
          <w:marLeft w:val="274"/>
          <w:marRight w:val="0"/>
          <w:marTop w:val="0"/>
          <w:marBottom w:val="0"/>
          <w:divBdr>
            <w:top w:val="none" w:sz="0" w:space="0" w:color="auto"/>
            <w:left w:val="none" w:sz="0" w:space="0" w:color="auto"/>
            <w:bottom w:val="none" w:sz="0" w:space="0" w:color="auto"/>
            <w:right w:val="none" w:sz="0" w:space="0" w:color="auto"/>
          </w:divBdr>
        </w:div>
      </w:divsChild>
    </w:div>
    <w:div w:id="480776936">
      <w:bodyDiv w:val="1"/>
      <w:marLeft w:val="0"/>
      <w:marRight w:val="0"/>
      <w:marTop w:val="0"/>
      <w:marBottom w:val="0"/>
      <w:divBdr>
        <w:top w:val="none" w:sz="0" w:space="0" w:color="auto"/>
        <w:left w:val="none" w:sz="0" w:space="0" w:color="auto"/>
        <w:bottom w:val="none" w:sz="0" w:space="0" w:color="auto"/>
        <w:right w:val="none" w:sz="0" w:space="0" w:color="auto"/>
      </w:divBdr>
      <w:divsChild>
        <w:div w:id="1885020827">
          <w:marLeft w:val="0"/>
          <w:marRight w:val="0"/>
          <w:marTop w:val="0"/>
          <w:marBottom w:val="0"/>
          <w:divBdr>
            <w:top w:val="none" w:sz="0" w:space="0" w:color="auto"/>
            <w:left w:val="none" w:sz="0" w:space="0" w:color="auto"/>
            <w:bottom w:val="none" w:sz="0" w:space="0" w:color="auto"/>
            <w:right w:val="none" w:sz="0" w:space="0" w:color="auto"/>
          </w:divBdr>
          <w:divsChild>
            <w:div w:id="560093850">
              <w:marLeft w:val="0"/>
              <w:marRight w:val="0"/>
              <w:marTop w:val="0"/>
              <w:marBottom w:val="0"/>
              <w:divBdr>
                <w:top w:val="none" w:sz="0" w:space="0" w:color="auto"/>
                <w:left w:val="none" w:sz="0" w:space="0" w:color="auto"/>
                <w:bottom w:val="none" w:sz="0" w:space="0" w:color="auto"/>
                <w:right w:val="none" w:sz="0" w:space="0" w:color="auto"/>
              </w:divBdr>
              <w:divsChild>
                <w:div w:id="1140417223">
                  <w:marLeft w:val="0"/>
                  <w:marRight w:val="0"/>
                  <w:marTop w:val="0"/>
                  <w:marBottom w:val="0"/>
                  <w:divBdr>
                    <w:top w:val="none" w:sz="0" w:space="0" w:color="auto"/>
                    <w:left w:val="none" w:sz="0" w:space="0" w:color="auto"/>
                    <w:bottom w:val="none" w:sz="0" w:space="0" w:color="auto"/>
                    <w:right w:val="none" w:sz="0" w:space="0" w:color="auto"/>
                  </w:divBdr>
                  <w:divsChild>
                    <w:div w:id="865825632">
                      <w:marLeft w:val="0"/>
                      <w:marRight w:val="0"/>
                      <w:marTop w:val="0"/>
                      <w:marBottom w:val="0"/>
                      <w:divBdr>
                        <w:top w:val="none" w:sz="0" w:space="0" w:color="auto"/>
                        <w:left w:val="none" w:sz="0" w:space="0" w:color="auto"/>
                        <w:bottom w:val="none" w:sz="0" w:space="0" w:color="auto"/>
                        <w:right w:val="none" w:sz="0" w:space="0" w:color="auto"/>
                      </w:divBdr>
                      <w:divsChild>
                        <w:div w:id="54244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464659">
      <w:bodyDiv w:val="1"/>
      <w:marLeft w:val="0"/>
      <w:marRight w:val="0"/>
      <w:marTop w:val="0"/>
      <w:marBottom w:val="0"/>
      <w:divBdr>
        <w:top w:val="none" w:sz="0" w:space="0" w:color="auto"/>
        <w:left w:val="none" w:sz="0" w:space="0" w:color="auto"/>
        <w:bottom w:val="none" w:sz="0" w:space="0" w:color="auto"/>
        <w:right w:val="none" w:sz="0" w:space="0" w:color="auto"/>
      </w:divBdr>
    </w:div>
    <w:div w:id="509805317">
      <w:bodyDiv w:val="1"/>
      <w:marLeft w:val="0"/>
      <w:marRight w:val="0"/>
      <w:marTop w:val="0"/>
      <w:marBottom w:val="0"/>
      <w:divBdr>
        <w:top w:val="none" w:sz="0" w:space="0" w:color="auto"/>
        <w:left w:val="none" w:sz="0" w:space="0" w:color="auto"/>
        <w:bottom w:val="none" w:sz="0" w:space="0" w:color="auto"/>
        <w:right w:val="none" w:sz="0" w:space="0" w:color="auto"/>
      </w:divBdr>
    </w:div>
    <w:div w:id="514536162">
      <w:bodyDiv w:val="1"/>
      <w:marLeft w:val="0"/>
      <w:marRight w:val="0"/>
      <w:marTop w:val="0"/>
      <w:marBottom w:val="0"/>
      <w:divBdr>
        <w:top w:val="none" w:sz="0" w:space="0" w:color="auto"/>
        <w:left w:val="none" w:sz="0" w:space="0" w:color="auto"/>
        <w:bottom w:val="none" w:sz="0" w:space="0" w:color="auto"/>
        <w:right w:val="none" w:sz="0" w:space="0" w:color="auto"/>
      </w:divBdr>
      <w:divsChild>
        <w:div w:id="309600228">
          <w:marLeft w:val="446"/>
          <w:marRight w:val="0"/>
          <w:marTop w:val="0"/>
          <w:marBottom w:val="0"/>
          <w:divBdr>
            <w:top w:val="none" w:sz="0" w:space="0" w:color="auto"/>
            <w:left w:val="none" w:sz="0" w:space="0" w:color="auto"/>
            <w:bottom w:val="none" w:sz="0" w:space="0" w:color="auto"/>
            <w:right w:val="none" w:sz="0" w:space="0" w:color="auto"/>
          </w:divBdr>
        </w:div>
        <w:div w:id="1117289629">
          <w:marLeft w:val="446"/>
          <w:marRight w:val="0"/>
          <w:marTop w:val="0"/>
          <w:marBottom w:val="0"/>
          <w:divBdr>
            <w:top w:val="none" w:sz="0" w:space="0" w:color="auto"/>
            <w:left w:val="none" w:sz="0" w:space="0" w:color="auto"/>
            <w:bottom w:val="none" w:sz="0" w:space="0" w:color="auto"/>
            <w:right w:val="none" w:sz="0" w:space="0" w:color="auto"/>
          </w:divBdr>
        </w:div>
        <w:div w:id="1179277659">
          <w:marLeft w:val="446"/>
          <w:marRight w:val="0"/>
          <w:marTop w:val="0"/>
          <w:marBottom w:val="0"/>
          <w:divBdr>
            <w:top w:val="none" w:sz="0" w:space="0" w:color="auto"/>
            <w:left w:val="none" w:sz="0" w:space="0" w:color="auto"/>
            <w:bottom w:val="none" w:sz="0" w:space="0" w:color="auto"/>
            <w:right w:val="none" w:sz="0" w:space="0" w:color="auto"/>
          </w:divBdr>
        </w:div>
        <w:div w:id="1736511694">
          <w:marLeft w:val="446"/>
          <w:marRight w:val="0"/>
          <w:marTop w:val="0"/>
          <w:marBottom w:val="0"/>
          <w:divBdr>
            <w:top w:val="none" w:sz="0" w:space="0" w:color="auto"/>
            <w:left w:val="none" w:sz="0" w:space="0" w:color="auto"/>
            <w:bottom w:val="none" w:sz="0" w:space="0" w:color="auto"/>
            <w:right w:val="none" w:sz="0" w:space="0" w:color="auto"/>
          </w:divBdr>
        </w:div>
      </w:divsChild>
    </w:div>
    <w:div w:id="522745799">
      <w:bodyDiv w:val="1"/>
      <w:marLeft w:val="0"/>
      <w:marRight w:val="0"/>
      <w:marTop w:val="0"/>
      <w:marBottom w:val="0"/>
      <w:divBdr>
        <w:top w:val="none" w:sz="0" w:space="0" w:color="auto"/>
        <w:left w:val="none" w:sz="0" w:space="0" w:color="auto"/>
        <w:bottom w:val="none" w:sz="0" w:space="0" w:color="auto"/>
        <w:right w:val="none" w:sz="0" w:space="0" w:color="auto"/>
      </w:divBdr>
    </w:div>
    <w:div w:id="557789507">
      <w:bodyDiv w:val="1"/>
      <w:marLeft w:val="0"/>
      <w:marRight w:val="0"/>
      <w:marTop w:val="0"/>
      <w:marBottom w:val="0"/>
      <w:divBdr>
        <w:top w:val="none" w:sz="0" w:space="0" w:color="auto"/>
        <w:left w:val="none" w:sz="0" w:space="0" w:color="auto"/>
        <w:bottom w:val="none" w:sz="0" w:space="0" w:color="auto"/>
        <w:right w:val="none" w:sz="0" w:space="0" w:color="auto"/>
      </w:divBdr>
    </w:div>
    <w:div w:id="581646526">
      <w:bodyDiv w:val="1"/>
      <w:marLeft w:val="0"/>
      <w:marRight w:val="0"/>
      <w:marTop w:val="0"/>
      <w:marBottom w:val="0"/>
      <w:divBdr>
        <w:top w:val="none" w:sz="0" w:space="0" w:color="auto"/>
        <w:left w:val="none" w:sz="0" w:space="0" w:color="auto"/>
        <w:bottom w:val="none" w:sz="0" w:space="0" w:color="auto"/>
        <w:right w:val="none" w:sz="0" w:space="0" w:color="auto"/>
      </w:divBdr>
      <w:divsChild>
        <w:div w:id="1488278061">
          <w:marLeft w:val="0"/>
          <w:marRight w:val="0"/>
          <w:marTop w:val="0"/>
          <w:marBottom w:val="0"/>
          <w:divBdr>
            <w:top w:val="none" w:sz="0" w:space="0" w:color="auto"/>
            <w:left w:val="none" w:sz="0" w:space="0" w:color="auto"/>
            <w:bottom w:val="none" w:sz="0" w:space="0" w:color="auto"/>
            <w:right w:val="none" w:sz="0" w:space="0" w:color="auto"/>
          </w:divBdr>
        </w:div>
      </w:divsChild>
    </w:div>
    <w:div w:id="605501594">
      <w:bodyDiv w:val="1"/>
      <w:marLeft w:val="0"/>
      <w:marRight w:val="0"/>
      <w:marTop w:val="0"/>
      <w:marBottom w:val="0"/>
      <w:divBdr>
        <w:top w:val="none" w:sz="0" w:space="0" w:color="auto"/>
        <w:left w:val="none" w:sz="0" w:space="0" w:color="auto"/>
        <w:bottom w:val="none" w:sz="0" w:space="0" w:color="auto"/>
        <w:right w:val="none" w:sz="0" w:space="0" w:color="auto"/>
      </w:divBdr>
    </w:div>
    <w:div w:id="650600334">
      <w:bodyDiv w:val="1"/>
      <w:marLeft w:val="0"/>
      <w:marRight w:val="0"/>
      <w:marTop w:val="0"/>
      <w:marBottom w:val="0"/>
      <w:divBdr>
        <w:top w:val="none" w:sz="0" w:space="0" w:color="auto"/>
        <w:left w:val="none" w:sz="0" w:space="0" w:color="auto"/>
        <w:bottom w:val="none" w:sz="0" w:space="0" w:color="auto"/>
        <w:right w:val="none" w:sz="0" w:space="0" w:color="auto"/>
      </w:divBdr>
      <w:divsChild>
        <w:div w:id="608243904">
          <w:marLeft w:val="0"/>
          <w:marRight w:val="0"/>
          <w:marTop w:val="0"/>
          <w:marBottom w:val="0"/>
          <w:divBdr>
            <w:top w:val="none" w:sz="0" w:space="0" w:color="auto"/>
            <w:left w:val="none" w:sz="0" w:space="0" w:color="auto"/>
            <w:bottom w:val="none" w:sz="0" w:space="0" w:color="auto"/>
            <w:right w:val="none" w:sz="0" w:space="0" w:color="auto"/>
          </w:divBdr>
          <w:divsChild>
            <w:div w:id="2085950309">
              <w:marLeft w:val="0"/>
              <w:marRight w:val="0"/>
              <w:marTop w:val="0"/>
              <w:marBottom w:val="0"/>
              <w:divBdr>
                <w:top w:val="none" w:sz="0" w:space="0" w:color="auto"/>
                <w:left w:val="none" w:sz="0" w:space="0" w:color="auto"/>
                <w:bottom w:val="none" w:sz="0" w:space="0" w:color="auto"/>
                <w:right w:val="none" w:sz="0" w:space="0" w:color="auto"/>
              </w:divBdr>
              <w:divsChild>
                <w:div w:id="2015641844">
                  <w:marLeft w:val="0"/>
                  <w:marRight w:val="0"/>
                  <w:marTop w:val="0"/>
                  <w:marBottom w:val="0"/>
                  <w:divBdr>
                    <w:top w:val="none" w:sz="0" w:space="0" w:color="auto"/>
                    <w:left w:val="none" w:sz="0" w:space="0" w:color="auto"/>
                    <w:bottom w:val="none" w:sz="0" w:space="0" w:color="auto"/>
                    <w:right w:val="none" w:sz="0" w:space="0" w:color="auto"/>
                  </w:divBdr>
                  <w:divsChild>
                    <w:div w:id="542719514">
                      <w:marLeft w:val="0"/>
                      <w:marRight w:val="0"/>
                      <w:marTop w:val="0"/>
                      <w:marBottom w:val="0"/>
                      <w:divBdr>
                        <w:top w:val="none" w:sz="0" w:space="0" w:color="auto"/>
                        <w:left w:val="none" w:sz="0" w:space="0" w:color="auto"/>
                        <w:bottom w:val="none" w:sz="0" w:space="0" w:color="auto"/>
                        <w:right w:val="none" w:sz="0" w:space="0" w:color="auto"/>
                      </w:divBdr>
                      <w:divsChild>
                        <w:div w:id="39370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006444">
      <w:bodyDiv w:val="1"/>
      <w:marLeft w:val="0"/>
      <w:marRight w:val="0"/>
      <w:marTop w:val="0"/>
      <w:marBottom w:val="0"/>
      <w:divBdr>
        <w:top w:val="none" w:sz="0" w:space="0" w:color="auto"/>
        <w:left w:val="none" w:sz="0" w:space="0" w:color="auto"/>
        <w:bottom w:val="none" w:sz="0" w:space="0" w:color="auto"/>
        <w:right w:val="none" w:sz="0" w:space="0" w:color="auto"/>
      </w:divBdr>
    </w:div>
    <w:div w:id="692655408">
      <w:bodyDiv w:val="1"/>
      <w:marLeft w:val="0"/>
      <w:marRight w:val="0"/>
      <w:marTop w:val="0"/>
      <w:marBottom w:val="0"/>
      <w:divBdr>
        <w:top w:val="none" w:sz="0" w:space="0" w:color="auto"/>
        <w:left w:val="none" w:sz="0" w:space="0" w:color="auto"/>
        <w:bottom w:val="none" w:sz="0" w:space="0" w:color="auto"/>
        <w:right w:val="none" w:sz="0" w:space="0" w:color="auto"/>
      </w:divBdr>
    </w:div>
    <w:div w:id="694887300">
      <w:bodyDiv w:val="1"/>
      <w:marLeft w:val="0"/>
      <w:marRight w:val="0"/>
      <w:marTop w:val="0"/>
      <w:marBottom w:val="0"/>
      <w:divBdr>
        <w:top w:val="none" w:sz="0" w:space="0" w:color="auto"/>
        <w:left w:val="none" w:sz="0" w:space="0" w:color="auto"/>
        <w:bottom w:val="none" w:sz="0" w:space="0" w:color="auto"/>
        <w:right w:val="none" w:sz="0" w:space="0" w:color="auto"/>
      </w:divBdr>
      <w:divsChild>
        <w:div w:id="271328038">
          <w:marLeft w:val="446"/>
          <w:marRight w:val="0"/>
          <w:marTop w:val="0"/>
          <w:marBottom w:val="0"/>
          <w:divBdr>
            <w:top w:val="none" w:sz="0" w:space="0" w:color="auto"/>
            <w:left w:val="none" w:sz="0" w:space="0" w:color="auto"/>
            <w:bottom w:val="none" w:sz="0" w:space="0" w:color="auto"/>
            <w:right w:val="none" w:sz="0" w:space="0" w:color="auto"/>
          </w:divBdr>
        </w:div>
        <w:div w:id="632441379">
          <w:marLeft w:val="446"/>
          <w:marRight w:val="0"/>
          <w:marTop w:val="0"/>
          <w:marBottom w:val="0"/>
          <w:divBdr>
            <w:top w:val="none" w:sz="0" w:space="0" w:color="auto"/>
            <w:left w:val="none" w:sz="0" w:space="0" w:color="auto"/>
            <w:bottom w:val="none" w:sz="0" w:space="0" w:color="auto"/>
            <w:right w:val="none" w:sz="0" w:space="0" w:color="auto"/>
          </w:divBdr>
        </w:div>
        <w:div w:id="1666468780">
          <w:marLeft w:val="446"/>
          <w:marRight w:val="0"/>
          <w:marTop w:val="0"/>
          <w:marBottom w:val="0"/>
          <w:divBdr>
            <w:top w:val="none" w:sz="0" w:space="0" w:color="auto"/>
            <w:left w:val="none" w:sz="0" w:space="0" w:color="auto"/>
            <w:bottom w:val="none" w:sz="0" w:space="0" w:color="auto"/>
            <w:right w:val="none" w:sz="0" w:space="0" w:color="auto"/>
          </w:divBdr>
        </w:div>
        <w:div w:id="2004699844">
          <w:marLeft w:val="446"/>
          <w:marRight w:val="0"/>
          <w:marTop w:val="0"/>
          <w:marBottom w:val="0"/>
          <w:divBdr>
            <w:top w:val="none" w:sz="0" w:space="0" w:color="auto"/>
            <w:left w:val="none" w:sz="0" w:space="0" w:color="auto"/>
            <w:bottom w:val="none" w:sz="0" w:space="0" w:color="auto"/>
            <w:right w:val="none" w:sz="0" w:space="0" w:color="auto"/>
          </w:divBdr>
        </w:div>
      </w:divsChild>
    </w:div>
    <w:div w:id="710031344">
      <w:bodyDiv w:val="1"/>
      <w:marLeft w:val="0"/>
      <w:marRight w:val="0"/>
      <w:marTop w:val="0"/>
      <w:marBottom w:val="0"/>
      <w:divBdr>
        <w:top w:val="none" w:sz="0" w:space="0" w:color="auto"/>
        <w:left w:val="none" w:sz="0" w:space="0" w:color="auto"/>
        <w:bottom w:val="none" w:sz="0" w:space="0" w:color="auto"/>
        <w:right w:val="none" w:sz="0" w:space="0" w:color="auto"/>
      </w:divBdr>
      <w:divsChild>
        <w:div w:id="222065399">
          <w:marLeft w:val="446"/>
          <w:marRight w:val="0"/>
          <w:marTop w:val="0"/>
          <w:marBottom w:val="0"/>
          <w:divBdr>
            <w:top w:val="none" w:sz="0" w:space="0" w:color="auto"/>
            <w:left w:val="none" w:sz="0" w:space="0" w:color="auto"/>
            <w:bottom w:val="none" w:sz="0" w:space="0" w:color="auto"/>
            <w:right w:val="none" w:sz="0" w:space="0" w:color="auto"/>
          </w:divBdr>
        </w:div>
        <w:div w:id="559560893">
          <w:marLeft w:val="1368"/>
          <w:marRight w:val="0"/>
          <w:marTop w:val="0"/>
          <w:marBottom w:val="0"/>
          <w:divBdr>
            <w:top w:val="none" w:sz="0" w:space="0" w:color="auto"/>
            <w:left w:val="none" w:sz="0" w:space="0" w:color="auto"/>
            <w:bottom w:val="none" w:sz="0" w:space="0" w:color="auto"/>
            <w:right w:val="none" w:sz="0" w:space="0" w:color="auto"/>
          </w:divBdr>
        </w:div>
        <w:div w:id="637145465">
          <w:marLeft w:val="1368"/>
          <w:marRight w:val="0"/>
          <w:marTop w:val="0"/>
          <w:marBottom w:val="0"/>
          <w:divBdr>
            <w:top w:val="none" w:sz="0" w:space="0" w:color="auto"/>
            <w:left w:val="none" w:sz="0" w:space="0" w:color="auto"/>
            <w:bottom w:val="none" w:sz="0" w:space="0" w:color="auto"/>
            <w:right w:val="none" w:sz="0" w:space="0" w:color="auto"/>
          </w:divBdr>
        </w:div>
        <w:div w:id="647168218">
          <w:marLeft w:val="446"/>
          <w:marRight w:val="0"/>
          <w:marTop w:val="0"/>
          <w:marBottom w:val="0"/>
          <w:divBdr>
            <w:top w:val="none" w:sz="0" w:space="0" w:color="auto"/>
            <w:left w:val="none" w:sz="0" w:space="0" w:color="auto"/>
            <w:bottom w:val="none" w:sz="0" w:space="0" w:color="auto"/>
            <w:right w:val="none" w:sz="0" w:space="0" w:color="auto"/>
          </w:divBdr>
        </w:div>
        <w:div w:id="1161577576">
          <w:marLeft w:val="446"/>
          <w:marRight w:val="0"/>
          <w:marTop w:val="0"/>
          <w:marBottom w:val="0"/>
          <w:divBdr>
            <w:top w:val="none" w:sz="0" w:space="0" w:color="auto"/>
            <w:left w:val="none" w:sz="0" w:space="0" w:color="auto"/>
            <w:bottom w:val="none" w:sz="0" w:space="0" w:color="auto"/>
            <w:right w:val="none" w:sz="0" w:space="0" w:color="auto"/>
          </w:divBdr>
        </w:div>
        <w:div w:id="1199901627">
          <w:marLeft w:val="446"/>
          <w:marRight w:val="0"/>
          <w:marTop w:val="0"/>
          <w:marBottom w:val="0"/>
          <w:divBdr>
            <w:top w:val="none" w:sz="0" w:space="0" w:color="auto"/>
            <w:left w:val="none" w:sz="0" w:space="0" w:color="auto"/>
            <w:bottom w:val="none" w:sz="0" w:space="0" w:color="auto"/>
            <w:right w:val="none" w:sz="0" w:space="0" w:color="auto"/>
          </w:divBdr>
        </w:div>
        <w:div w:id="1222400585">
          <w:marLeft w:val="446"/>
          <w:marRight w:val="0"/>
          <w:marTop w:val="0"/>
          <w:marBottom w:val="0"/>
          <w:divBdr>
            <w:top w:val="none" w:sz="0" w:space="0" w:color="auto"/>
            <w:left w:val="none" w:sz="0" w:space="0" w:color="auto"/>
            <w:bottom w:val="none" w:sz="0" w:space="0" w:color="auto"/>
            <w:right w:val="none" w:sz="0" w:space="0" w:color="auto"/>
          </w:divBdr>
        </w:div>
        <w:div w:id="1323698759">
          <w:marLeft w:val="446"/>
          <w:marRight w:val="0"/>
          <w:marTop w:val="0"/>
          <w:marBottom w:val="0"/>
          <w:divBdr>
            <w:top w:val="none" w:sz="0" w:space="0" w:color="auto"/>
            <w:left w:val="none" w:sz="0" w:space="0" w:color="auto"/>
            <w:bottom w:val="none" w:sz="0" w:space="0" w:color="auto"/>
            <w:right w:val="none" w:sz="0" w:space="0" w:color="auto"/>
          </w:divBdr>
        </w:div>
        <w:div w:id="1468858559">
          <w:marLeft w:val="1368"/>
          <w:marRight w:val="0"/>
          <w:marTop w:val="0"/>
          <w:marBottom w:val="0"/>
          <w:divBdr>
            <w:top w:val="none" w:sz="0" w:space="0" w:color="auto"/>
            <w:left w:val="none" w:sz="0" w:space="0" w:color="auto"/>
            <w:bottom w:val="none" w:sz="0" w:space="0" w:color="auto"/>
            <w:right w:val="none" w:sz="0" w:space="0" w:color="auto"/>
          </w:divBdr>
        </w:div>
        <w:div w:id="1515992748">
          <w:marLeft w:val="1368"/>
          <w:marRight w:val="0"/>
          <w:marTop w:val="0"/>
          <w:marBottom w:val="0"/>
          <w:divBdr>
            <w:top w:val="none" w:sz="0" w:space="0" w:color="auto"/>
            <w:left w:val="none" w:sz="0" w:space="0" w:color="auto"/>
            <w:bottom w:val="none" w:sz="0" w:space="0" w:color="auto"/>
            <w:right w:val="none" w:sz="0" w:space="0" w:color="auto"/>
          </w:divBdr>
        </w:div>
        <w:div w:id="2061204248">
          <w:marLeft w:val="1368"/>
          <w:marRight w:val="0"/>
          <w:marTop w:val="0"/>
          <w:marBottom w:val="0"/>
          <w:divBdr>
            <w:top w:val="none" w:sz="0" w:space="0" w:color="auto"/>
            <w:left w:val="none" w:sz="0" w:space="0" w:color="auto"/>
            <w:bottom w:val="none" w:sz="0" w:space="0" w:color="auto"/>
            <w:right w:val="none" w:sz="0" w:space="0" w:color="auto"/>
          </w:divBdr>
        </w:div>
      </w:divsChild>
    </w:div>
    <w:div w:id="769395828">
      <w:bodyDiv w:val="1"/>
      <w:marLeft w:val="0"/>
      <w:marRight w:val="0"/>
      <w:marTop w:val="0"/>
      <w:marBottom w:val="0"/>
      <w:divBdr>
        <w:top w:val="none" w:sz="0" w:space="0" w:color="auto"/>
        <w:left w:val="none" w:sz="0" w:space="0" w:color="auto"/>
        <w:bottom w:val="none" w:sz="0" w:space="0" w:color="auto"/>
        <w:right w:val="none" w:sz="0" w:space="0" w:color="auto"/>
      </w:divBdr>
    </w:div>
    <w:div w:id="801850667">
      <w:bodyDiv w:val="1"/>
      <w:marLeft w:val="0"/>
      <w:marRight w:val="0"/>
      <w:marTop w:val="0"/>
      <w:marBottom w:val="0"/>
      <w:divBdr>
        <w:top w:val="none" w:sz="0" w:space="0" w:color="auto"/>
        <w:left w:val="none" w:sz="0" w:space="0" w:color="auto"/>
        <w:bottom w:val="none" w:sz="0" w:space="0" w:color="auto"/>
        <w:right w:val="none" w:sz="0" w:space="0" w:color="auto"/>
      </w:divBdr>
    </w:div>
    <w:div w:id="802580559">
      <w:bodyDiv w:val="1"/>
      <w:marLeft w:val="0"/>
      <w:marRight w:val="0"/>
      <w:marTop w:val="0"/>
      <w:marBottom w:val="0"/>
      <w:divBdr>
        <w:top w:val="none" w:sz="0" w:space="0" w:color="auto"/>
        <w:left w:val="none" w:sz="0" w:space="0" w:color="auto"/>
        <w:bottom w:val="none" w:sz="0" w:space="0" w:color="auto"/>
        <w:right w:val="none" w:sz="0" w:space="0" w:color="auto"/>
      </w:divBdr>
    </w:div>
    <w:div w:id="866524766">
      <w:bodyDiv w:val="1"/>
      <w:marLeft w:val="0"/>
      <w:marRight w:val="0"/>
      <w:marTop w:val="0"/>
      <w:marBottom w:val="0"/>
      <w:divBdr>
        <w:top w:val="none" w:sz="0" w:space="0" w:color="auto"/>
        <w:left w:val="none" w:sz="0" w:space="0" w:color="auto"/>
        <w:bottom w:val="none" w:sz="0" w:space="0" w:color="auto"/>
        <w:right w:val="none" w:sz="0" w:space="0" w:color="auto"/>
      </w:divBdr>
    </w:div>
    <w:div w:id="870607983">
      <w:bodyDiv w:val="1"/>
      <w:marLeft w:val="0"/>
      <w:marRight w:val="0"/>
      <w:marTop w:val="0"/>
      <w:marBottom w:val="0"/>
      <w:divBdr>
        <w:top w:val="none" w:sz="0" w:space="0" w:color="auto"/>
        <w:left w:val="none" w:sz="0" w:space="0" w:color="auto"/>
        <w:bottom w:val="none" w:sz="0" w:space="0" w:color="auto"/>
        <w:right w:val="none" w:sz="0" w:space="0" w:color="auto"/>
      </w:divBdr>
    </w:div>
    <w:div w:id="888348292">
      <w:bodyDiv w:val="1"/>
      <w:marLeft w:val="0"/>
      <w:marRight w:val="0"/>
      <w:marTop w:val="0"/>
      <w:marBottom w:val="0"/>
      <w:divBdr>
        <w:top w:val="none" w:sz="0" w:space="0" w:color="auto"/>
        <w:left w:val="none" w:sz="0" w:space="0" w:color="auto"/>
        <w:bottom w:val="none" w:sz="0" w:space="0" w:color="auto"/>
        <w:right w:val="none" w:sz="0" w:space="0" w:color="auto"/>
      </w:divBdr>
    </w:div>
    <w:div w:id="892931132">
      <w:bodyDiv w:val="1"/>
      <w:marLeft w:val="0"/>
      <w:marRight w:val="0"/>
      <w:marTop w:val="0"/>
      <w:marBottom w:val="0"/>
      <w:divBdr>
        <w:top w:val="none" w:sz="0" w:space="0" w:color="auto"/>
        <w:left w:val="none" w:sz="0" w:space="0" w:color="auto"/>
        <w:bottom w:val="none" w:sz="0" w:space="0" w:color="auto"/>
        <w:right w:val="none" w:sz="0" w:space="0" w:color="auto"/>
      </w:divBdr>
    </w:div>
    <w:div w:id="979767861">
      <w:bodyDiv w:val="1"/>
      <w:marLeft w:val="0"/>
      <w:marRight w:val="0"/>
      <w:marTop w:val="0"/>
      <w:marBottom w:val="0"/>
      <w:divBdr>
        <w:top w:val="none" w:sz="0" w:space="0" w:color="auto"/>
        <w:left w:val="none" w:sz="0" w:space="0" w:color="auto"/>
        <w:bottom w:val="none" w:sz="0" w:space="0" w:color="auto"/>
        <w:right w:val="none" w:sz="0" w:space="0" w:color="auto"/>
      </w:divBdr>
    </w:div>
    <w:div w:id="1009211268">
      <w:bodyDiv w:val="1"/>
      <w:marLeft w:val="0"/>
      <w:marRight w:val="0"/>
      <w:marTop w:val="0"/>
      <w:marBottom w:val="0"/>
      <w:divBdr>
        <w:top w:val="none" w:sz="0" w:space="0" w:color="auto"/>
        <w:left w:val="none" w:sz="0" w:space="0" w:color="auto"/>
        <w:bottom w:val="none" w:sz="0" w:space="0" w:color="auto"/>
        <w:right w:val="none" w:sz="0" w:space="0" w:color="auto"/>
      </w:divBdr>
    </w:div>
    <w:div w:id="1011567086">
      <w:bodyDiv w:val="1"/>
      <w:marLeft w:val="0"/>
      <w:marRight w:val="0"/>
      <w:marTop w:val="0"/>
      <w:marBottom w:val="0"/>
      <w:divBdr>
        <w:top w:val="none" w:sz="0" w:space="0" w:color="auto"/>
        <w:left w:val="none" w:sz="0" w:space="0" w:color="auto"/>
        <w:bottom w:val="none" w:sz="0" w:space="0" w:color="auto"/>
        <w:right w:val="none" w:sz="0" w:space="0" w:color="auto"/>
      </w:divBdr>
    </w:div>
    <w:div w:id="1096245017">
      <w:bodyDiv w:val="1"/>
      <w:marLeft w:val="0"/>
      <w:marRight w:val="0"/>
      <w:marTop w:val="0"/>
      <w:marBottom w:val="0"/>
      <w:divBdr>
        <w:top w:val="none" w:sz="0" w:space="0" w:color="auto"/>
        <w:left w:val="none" w:sz="0" w:space="0" w:color="auto"/>
        <w:bottom w:val="none" w:sz="0" w:space="0" w:color="auto"/>
        <w:right w:val="none" w:sz="0" w:space="0" w:color="auto"/>
      </w:divBdr>
    </w:div>
    <w:div w:id="1157382155">
      <w:bodyDiv w:val="1"/>
      <w:marLeft w:val="0"/>
      <w:marRight w:val="0"/>
      <w:marTop w:val="0"/>
      <w:marBottom w:val="0"/>
      <w:divBdr>
        <w:top w:val="none" w:sz="0" w:space="0" w:color="auto"/>
        <w:left w:val="none" w:sz="0" w:space="0" w:color="auto"/>
        <w:bottom w:val="none" w:sz="0" w:space="0" w:color="auto"/>
        <w:right w:val="none" w:sz="0" w:space="0" w:color="auto"/>
      </w:divBdr>
      <w:divsChild>
        <w:div w:id="1028529590">
          <w:marLeft w:val="446"/>
          <w:marRight w:val="0"/>
          <w:marTop w:val="0"/>
          <w:marBottom w:val="0"/>
          <w:divBdr>
            <w:top w:val="none" w:sz="0" w:space="0" w:color="auto"/>
            <w:left w:val="none" w:sz="0" w:space="0" w:color="auto"/>
            <w:bottom w:val="none" w:sz="0" w:space="0" w:color="auto"/>
            <w:right w:val="none" w:sz="0" w:space="0" w:color="auto"/>
          </w:divBdr>
        </w:div>
        <w:div w:id="1427964219">
          <w:marLeft w:val="1368"/>
          <w:marRight w:val="0"/>
          <w:marTop w:val="0"/>
          <w:marBottom w:val="0"/>
          <w:divBdr>
            <w:top w:val="none" w:sz="0" w:space="0" w:color="auto"/>
            <w:left w:val="none" w:sz="0" w:space="0" w:color="auto"/>
            <w:bottom w:val="none" w:sz="0" w:space="0" w:color="auto"/>
            <w:right w:val="none" w:sz="0" w:space="0" w:color="auto"/>
          </w:divBdr>
        </w:div>
        <w:div w:id="1707173870">
          <w:marLeft w:val="1368"/>
          <w:marRight w:val="0"/>
          <w:marTop w:val="0"/>
          <w:marBottom w:val="0"/>
          <w:divBdr>
            <w:top w:val="none" w:sz="0" w:space="0" w:color="auto"/>
            <w:left w:val="none" w:sz="0" w:space="0" w:color="auto"/>
            <w:bottom w:val="none" w:sz="0" w:space="0" w:color="auto"/>
            <w:right w:val="none" w:sz="0" w:space="0" w:color="auto"/>
          </w:divBdr>
        </w:div>
        <w:div w:id="1754548649">
          <w:marLeft w:val="1368"/>
          <w:marRight w:val="0"/>
          <w:marTop w:val="0"/>
          <w:marBottom w:val="0"/>
          <w:divBdr>
            <w:top w:val="none" w:sz="0" w:space="0" w:color="auto"/>
            <w:left w:val="none" w:sz="0" w:space="0" w:color="auto"/>
            <w:bottom w:val="none" w:sz="0" w:space="0" w:color="auto"/>
            <w:right w:val="none" w:sz="0" w:space="0" w:color="auto"/>
          </w:divBdr>
        </w:div>
      </w:divsChild>
    </w:div>
    <w:div w:id="1170022043">
      <w:bodyDiv w:val="1"/>
      <w:marLeft w:val="0"/>
      <w:marRight w:val="0"/>
      <w:marTop w:val="0"/>
      <w:marBottom w:val="0"/>
      <w:divBdr>
        <w:top w:val="none" w:sz="0" w:space="0" w:color="auto"/>
        <w:left w:val="none" w:sz="0" w:space="0" w:color="auto"/>
        <w:bottom w:val="none" w:sz="0" w:space="0" w:color="auto"/>
        <w:right w:val="none" w:sz="0" w:space="0" w:color="auto"/>
      </w:divBdr>
    </w:div>
    <w:div w:id="1178009684">
      <w:bodyDiv w:val="1"/>
      <w:marLeft w:val="0"/>
      <w:marRight w:val="0"/>
      <w:marTop w:val="0"/>
      <w:marBottom w:val="0"/>
      <w:divBdr>
        <w:top w:val="none" w:sz="0" w:space="0" w:color="auto"/>
        <w:left w:val="none" w:sz="0" w:space="0" w:color="auto"/>
        <w:bottom w:val="none" w:sz="0" w:space="0" w:color="auto"/>
        <w:right w:val="none" w:sz="0" w:space="0" w:color="auto"/>
      </w:divBdr>
      <w:divsChild>
        <w:div w:id="472719674">
          <w:marLeft w:val="446"/>
          <w:marRight w:val="0"/>
          <w:marTop w:val="0"/>
          <w:marBottom w:val="0"/>
          <w:divBdr>
            <w:top w:val="none" w:sz="0" w:space="0" w:color="auto"/>
            <w:left w:val="none" w:sz="0" w:space="0" w:color="auto"/>
            <w:bottom w:val="none" w:sz="0" w:space="0" w:color="auto"/>
            <w:right w:val="none" w:sz="0" w:space="0" w:color="auto"/>
          </w:divBdr>
        </w:div>
        <w:div w:id="696855764">
          <w:marLeft w:val="446"/>
          <w:marRight w:val="0"/>
          <w:marTop w:val="0"/>
          <w:marBottom w:val="0"/>
          <w:divBdr>
            <w:top w:val="none" w:sz="0" w:space="0" w:color="auto"/>
            <w:left w:val="none" w:sz="0" w:space="0" w:color="auto"/>
            <w:bottom w:val="none" w:sz="0" w:space="0" w:color="auto"/>
            <w:right w:val="none" w:sz="0" w:space="0" w:color="auto"/>
          </w:divBdr>
        </w:div>
        <w:div w:id="821237358">
          <w:marLeft w:val="446"/>
          <w:marRight w:val="0"/>
          <w:marTop w:val="0"/>
          <w:marBottom w:val="0"/>
          <w:divBdr>
            <w:top w:val="none" w:sz="0" w:space="0" w:color="auto"/>
            <w:left w:val="none" w:sz="0" w:space="0" w:color="auto"/>
            <w:bottom w:val="none" w:sz="0" w:space="0" w:color="auto"/>
            <w:right w:val="none" w:sz="0" w:space="0" w:color="auto"/>
          </w:divBdr>
        </w:div>
        <w:div w:id="890926935">
          <w:marLeft w:val="446"/>
          <w:marRight w:val="0"/>
          <w:marTop w:val="0"/>
          <w:marBottom w:val="0"/>
          <w:divBdr>
            <w:top w:val="none" w:sz="0" w:space="0" w:color="auto"/>
            <w:left w:val="none" w:sz="0" w:space="0" w:color="auto"/>
            <w:bottom w:val="none" w:sz="0" w:space="0" w:color="auto"/>
            <w:right w:val="none" w:sz="0" w:space="0" w:color="auto"/>
          </w:divBdr>
        </w:div>
        <w:div w:id="1130174434">
          <w:marLeft w:val="446"/>
          <w:marRight w:val="0"/>
          <w:marTop w:val="0"/>
          <w:marBottom w:val="0"/>
          <w:divBdr>
            <w:top w:val="none" w:sz="0" w:space="0" w:color="auto"/>
            <w:left w:val="none" w:sz="0" w:space="0" w:color="auto"/>
            <w:bottom w:val="none" w:sz="0" w:space="0" w:color="auto"/>
            <w:right w:val="none" w:sz="0" w:space="0" w:color="auto"/>
          </w:divBdr>
        </w:div>
        <w:div w:id="1258516478">
          <w:marLeft w:val="446"/>
          <w:marRight w:val="0"/>
          <w:marTop w:val="0"/>
          <w:marBottom w:val="0"/>
          <w:divBdr>
            <w:top w:val="none" w:sz="0" w:space="0" w:color="auto"/>
            <w:left w:val="none" w:sz="0" w:space="0" w:color="auto"/>
            <w:bottom w:val="none" w:sz="0" w:space="0" w:color="auto"/>
            <w:right w:val="none" w:sz="0" w:space="0" w:color="auto"/>
          </w:divBdr>
        </w:div>
        <w:div w:id="1325167044">
          <w:marLeft w:val="446"/>
          <w:marRight w:val="0"/>
          <w:marTop w:val="0"/>
          <w:marBottom w:val="0"/>
          <w:divBdr>
            <w:top w:val="none" w:sz="0" w:space="0" w:color="auto"/>
            <w:left w:val="none" w:sz="0" w:space="0" w:color="auto"/>
            <w:bottom w:val="none" w:sz="0" w:space="0" w:color="auto"/>
            <w:right w:val="none" w:sz="0" w:space="0" w:color="auto"/>
          </w:divBdr>
        </w:div>
        <w:div w:id="1457678252">
          <w:marLeft w:val="446"/>
          <w:marRight w:val="0"/>
          <w:marTop w:val="0"/>
          <w:marBottom w:val="0"/>
          <w:divBdr>
            <w:top w:val="none" w:sz="0" w:space="0" w:color="auto"/>
            <w:left w:val="none" w:sz="0" w:space="0" w:color="auto"/>
            <w:bottom w:val="none" w:sz="0" w:space="0" w:color="auto"/>
            <w:right w:val="none" w:sz="0" w:space="0" w:color="auto"/>
          </w:divBdr>
        </w:div>
        <w:div w:id="1960183718">
          <w:marLeft w:val="446"/>
          <w:marRight w:val="0"/>
          <w:marTop w:val="0"/>
          <w:marBottom w:val="0"/>
          <w:divBdr>
            <w:top w:val="none" w:sz="0" w:space="0" w:color="auto"/>
            <w:left w:val="none" w:sz="0" w:space="0" w:color="auto"/>
            <w:bottom w:val="none" w:sz="0" w:space="0" w:color="auto"/>
            <w:right w:val="none" w:sz="0" w:space="0" w:color="auto"/>
          </w:divBdr>
        </w:div>
      </w:divsChild>
    </w:div>
    <w:div w:id="1181970226">
      <w:bodyDiv w:val="1"/>
      <w:marLeft w:val="0"/>
      <w:marRight w:val="0"/>
      <w:marTop w:val="0"/>
      <w:marBottom w:val="0"/>
      <w:divBdr>
        <w:top w:val="none" w:sz="0" w:space="0" w:color="auto"/>
        <w:left w:val="none" w:sz="0" w:space="0" w:color="auto"/>
        <w:bottom w:val="none" w:sz="0" w:space="0" w:color="auto"/>
        <w:right w:val="none" w:sz="0" w:space="0" w:color="auto"/>
      </w:divBdr>
    </w:div>
    <w:div w:id="1187332510">
      <w:bodyDiv w:val="1"/>
      <w:marLeft w:val="0"/>
      <w:marRight w:val="0"/>
      <w:marTop w:val="0"/>
      <w:marBottom w:val="0"/>
      <w:divBdr>
        <w:top w:val="none" w:sz="0" w:space="0" w:color="auto"/>
        <w:left w:val="none" w:sz="0" w:space="0" w:color="auto"/>
        <w:bottom w:val="none" w:sz="0" w:space="0" w:color="auto"/>
        <w:right w:val="none" w:sz="0" w:space="0" w:color="auto"/>
      </w:divBdr>
    </w:div>
    <w:div w:id="1200779295">
      <w:bodyDiv w:val="1"/>
      <w:marLeft w:val="0"/>
      <w:marRight w:val="0"/>
      <w:marTop w:val="0"/>
      <w:marBottom w:val="0"/>
      <w:divBdr>
        <w:top w:val="none" w:sz="0" w:space="0" w:color="auto"/>
        <w:left w:val="none" w:sz="0" w:space="0" w:color="auto"/>
        <w:bottom w:val="none" w:sz="0" w:space="0" w:color="auto"/>
        <w:right w:val="none" w:sz="0" w:space="0" w:color="auto"/>
      </w:divBdr>
      <w:divsChild>
        <w:div w:id="459878382">
          <w:marLeft w:val="446"/>
          <w:marRight w:val="0"/>
          <w:marTop w:val="0"/>
          <w:marBottom w:val="0"/>
          <w:divBdr>
            <w:top w:val="none" w:sz="0" w:space="0" w:color="auto"/>
            <w:left w:val="none" w:sz="0" w:space="0" w:color="auto"/>
            <w:bottom w:val="none" w:sz="0" w:space="0" w:color="auto"/>
            <w:right w:val="none" w:sz="0" w:space="0" w:color="auto"/>
          </w:divBdr>
        </w:div>
      </w:divsChild>
    </w:div>
    <w:div w:id="1219392188">
      <w:bodyDiv w:val="1"/>
      <w:marLeft w:val="0"/>
      <w:marRight w:val="0"/>
      <w:marTop w:val="0"/>
      <w:marBottom w:val="0"/>
      <w:divBdr>
        <w:top w:val="none" w:sz="0" w:space="0" w:color="auto"/>
        <w:left w:val="none" w:sz="0" w:space="0" w:color="auto"/>
        <w:bottom w:val="none" w:sz="0" w:space="0" w:color="auto"/>
        <w:right w:val="none" w:sz="0" w:space="0" w:color="auto"/>
      </w:divBdr>
    </w:div>
    <w:div w:id="1282221436">
      <w:bodyDiv w:val="1"/>
      <w:marLeft w:val="0"/>
      <w:marRight w:val="0"/>
      <w:marTop w:val="0"/>
      <w:marBottom w:val="0"/>
      <w:divBdr>
        <w:top w:val="none" w:sz="0" w:space="0" w:color="auto"/>
        <w:left w:val="none" w:sz="0" w:space="0" w:color="auto"/>
        <w:bottom w:val="none" w:sz="0" w:space="0" w:color="auto"/>
        <w:right w:val="none" w:sz="0" w:space="0" w:color="auto"/>
      </w:divBdr>
    </w:div>
    <w:div w:id="1307734337">
      <w:bodyDiv w:val="1"/>
      <w:marLeft w:val="0"/>
      <w:marRight w:val="0"/>
      <w:marTop w:val="0"/>
      <w:marBottom w:val="0"/>
      <w:divBdr>
        <w:top w:val="none" w:sz="0" w:space="0" w:color="auto"/>
        <w:left w:val="none" w:sz="0" w:space="0" w:color="auto"/>
        <w:bottom w:val="none" w:sz="0" w:space="0" w:color="auto"/>
        <w:right w:val="none" w:sz="0" w:space="0" w:color="auto"/>
      </w:divBdr>
    </w:div>
    <w:div w:id="1349063649">
      <w:bodyDiv w:val="1"/>
      <w:marLeft w:val="0"/>
      <w:marRight w:val="0"/>
      <w:marTop w:val="0"/>
      <w:marBottom w:val="0"/>
      <w:divBdr>
        <w:top w:val="none" w:sz="0" w:space="0" w:color="auto"/>
        <w:left w:val="none" w:sz="0" w:space="0" w:color="auto"/>
        <w:bottom w:val="none" w:sz="0" w:space="0" w:color="auto"/>
        <w:right w:val="none" w:sz="0" w:space="0" w:color="auto"/>
      </w:divBdr>
      <w:divsChild>
        <w:div w:id="1693217565">
          <w:marLeft w:val="0"/>
          <w:marRight w:val="0"/>
          <w:marTop w:val="0"/>
          <w:marBottom w:val="0"/>
          <w:divBdr>
            <w:top w:val="none" w:sz="0" w:space="0" w:color="auto"/>
            <w:left w:val="none" w:sz="0" w:space="0" w:color="auto"/>
            <w:bottom w:val="none" w:sz="0" w:space="0" w:color="auto"/>
            <w:right w:val="none" w:sz="0" w:space="0" w:color="auto"/>
          </w:divBdr>
          <w:divsChild>
            <w:div w:id="1183469196">
              <w:marLeft w:val="0"/>
              <w:marRight w:val="0"/>
              <w:marTop w:val="0"/>
              <w:marBottom w:val="0"/>
              <w:divBdr>
                <w:top w:val="none" w:sz="0" w:space="0" w:color="auto"/>
                <w:left w:val="none" w:sz="0" w:space="0" w:color="auto"/>
                <w:bottom w:val="none" w:sz="0" w:space="0" w:color="auto"/>
                <w:right w:val="none" w:sz="0" w:space="0" w:color="auto"/>
              </w:divBdr>
              <w:divsChild>
                <w:div w:id="1595632145">
                  <w:marLeft w:val="0"/>
                  <w:marRight w:val="0"/>
                  <w:marTop w:val="0"/>
                  <w:marBottom w:val="0"/>
                  <w:divBdr>
                    <w:top w:val="none" w:sz="0" w:space="0" w:color="auto"/>
                    <w:left w:val="none" w:sz="0" w:space="0" w:color="auto"/>
                    <w:bottom w:val="none" w:sz="0" w:space="0" w:color="auto"/>
                    <w:right w:val="none" w:sz="0" w:space="0" w:color="auto"/>
                  </w:divBdr>
                  <w:divsChild>
                    <w:div w:id="848522500">
                      <w:marLeft w:val="0"/>
                      <w:marRight w:val="0"/>
                      <w:marTop w:val="0"/>
                      <w:marBottom w:val="0"/>
                      <w:divBdr>
                        <w:top w:val="none" w:sz="0" w:space="0" w:color="auto"/>
                        <w:left w:val="none" w:sz="0" w:space="0" w:color="auto"/>
                        <w:bottom w:val="none" w:sz="0" w:space="0" w:color="auto"/>
                        <w:right w:val="none" w:sz="0" w:space="0" w:color="auto"/>
                      </w:divBdr>
                      <w:divsChild>
                        <w:div w:id="97677271">
                          <w:marLeft w:val="0"/>
                          <w:marRight w:val="0"/>
                          <w:marTop w:val="0"/>
                          <w:marBottom w:val="0"/>
                          <w:divBdr>
                            <w:top w:val="none" w:sz="0" w:space="0" w:color="auto"/>
                            <w:left w:val="none" w:sz="0" w:space="0" w:color="auto"/>
                            <w:bottom w:val="none" w:sz="0" w:space="0" w:color="auto"/>
                            <w:right w:val="none" w:sz="0" w:space="0" w:color="auto"/>
                          </w:divBdr>
                          <w:divsChild>
                            <w:div w:id="20571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652524">
      <w:bodyDiv w:val="1"/>
      <w:marLeft w:val="0"/>
      <w:marRight w:val="0"/>
      <w:marTop w:val="0"/>
      <w:marBottom w:val="0"/>
      <w:divBdr>
        <w:top w:val="none" w:sz="0" w:space="0" w:color="auto"/>
        <w:left w:val="none" w:sz="0" w:space="0" w:color="auto"/>
        <w:bottom w:val="none" w:sz="0" w:space="0" w:color="auto"/>
        <w:right w:val="none" w:sz="0" w:space="0" w:color="auto"/>
      </w:divBdr>
    </w:div>
    <w:div w:id="1407072817">
      <w:bodyDiv w:val="1"/>
      <w:marLeft w:val="0"/>
      <w:marRight w:val="0"/>
      <w:marTop w:val="0"/>
      <w:marBottom w:val="0"/>
      <w:divBdr>
        <w:top w:val="none" w:sz="0" w:space="0" w:color="auto"/>
        <w:left w:val="none" w:sz="0" w:space="0" w:color="auto"/>
        <w:bottom w:val="none" w:sz="0" w:space="0" w:color="auto"/>
        <w:right w:val="none" w:sz="0" w:space="0" w:color="auto"/>
      </w:divBdr>
      <w:divsChild>
        <w:div w:id="543249009">
          <w:marLeft w:val="446"/>
          <w:marRight w:val="0"/>
          <w:marTop w:val="0"/>
          <w:marBottom w:val="0"/>
          <w:divBdr>
            <w:top w:val="none" w:sz="0" w:space="0" w:color="auto"/>
            <w:left w:val="none" w:sz="0" w:space="0" w:color="auto"/>
            <w:bottom w:val="none" w:sz="0" w:space="0" w:color="auto"/>
            <w:right w:val="none" w:sz="0" w:space="0" w:color="auto"/>
          </w:divBdr>
        </w:div>
      </w:divsChild>
    </w:div>
    <w:div w:id="1426072775">
      <w:bodyDiv w:val="1"/>
      <w:marLeft w:val="0"/>
      <w:marRight w:val="0"/>
      <w:marTop w:val="0"/>
      <w:marBottom w:val="0"/>
      <w:divBdr>
        <w:top w:val="none" w:sz="0" w:space="0" w:color="auto"/>
        <w:left w:val="none" w:sz="0" w:space="0" w:color="auto"/>
        <w:bottom w:val="none" w:sz="0" w:space="0" w:color="auto"/>
        <w:right w:val="none" w:sz="0" w:space="0" w:color="auto"/>
      </w:divBdr>
    </w:div>
    <w:div w:id="1437603205">
      <w:bodyDiv w:val="1"/>
      <w:marLeft w:val="0"/>
      <w:marRight w:val="0"/>
      <w:marTop w:val="0"/>
      <w:marBottom w:val="0"/>
      <w:divBdr>
        <w:top w:val="none" w:sz="0" w:space="0" w:color="auto"/>
        <w:left w:val="none" w:sz="0" w:space="0" w:color="auto"/>
        <w:bottom w:val="none" w:sz="0" w:space="0" w:color="auto"/>
        <w:right w:val="none" w:sz="0" w:space="0" w:color="auto"/>
      </w:divBdr>
      <w:divsChild>
        <w:div w:id="332076429">
          <w:marLeft w:val="0"/>
          <w:marRight w:val="0"/>
          <w:marTop w:val="0"/>
          <w:marBottom w:val="0"/>
          <w:divBdr>
            <w:top w:val="none" w:sz="0" w:space="0" w:color="auto"/>
            <w:left w:val="none" w:sz="0" w:space="0" w:color="auto"/>
            <w:bottom w:val="none" w:sz="0" w:space="0" w:color="auto"/>
            <w:right w:val="none" w:sz="0" w:space="0" w:color="auto"/>
          </w:divBdr>
        </w:div>
      </w:divsChild>
    </w:div>
    <w:div w:id="1442141856">
      <w:bodyDiv w:val="1"/>
      <w:marLeft w:val="0"/>
      <w:marRight w:val="0"/>
      <w:marTop w:val="0"/>
      <w:marBottom w:val="0"/>
      <w:divBdr>
        <w:top w:val="none" w:sz="0" w:space="0" w:color="auto"/>
        <w:left w:val="none" w:sz="0" w:space="0" w:color="auto"/>
        <w:bottom w:val="none" w:sz="0" w:space="0" w:color="auto"/>
        <w:right w:val="none" w:sz="0" w:space="0" w:color="auto"/>
      </w:divBdr>
    </w:div>
    <w:div w:id="1513454539">
      <w:bodyDiv w:val="1"/>
      <w:marLeft w:val="0"/>
      <w:marRight w:val="0"/>
      <w:marTop w:val="0"/>
      <w:marBottom w:val="0"/>
      <w:divBdr>
        <w:top w:val="none" w:sz="0" w:space="0" w:color="auto"/>
        <w:left w:val="none" w:sz="0" w:space="0" w:color="auto"/>
        <w:bottom w:val="none" w:sz="0" w:space="0" w:color="auto"/>
        <w:right w:val="none" w:sz="0" w:space="0" w:color="auto"/>
      </w:divBdr>
    </w:div>
    <w:div w:id="1612516439">
      <w:bodyDiv w:val="1"/>
      <w:marLeft w:val="0"/>
      <w:marRight w:val="0"/>
      <w:marTop w:val="0"/>
      <w:marBottom w:val="0"/>
      <w:divBdr>
        <w:top w:val="none" w:sz="0" w:space="0" w:color="auto"/>
        <w:left w:val="none" w:sz="0" w:space="0" w:color="auto"/>
        <w:bottom w:val="none" w:sz="0" w:space="0" w:color="auto"/>
        <w:right w:val="none" w:sz="0" w:space="0" w:color="auto"/>
      </w:divBdr>
    </w:div>
    <w:div w:id="1637443279">
      <w:bodyDiv w:val="1"/>
      <w:marLeft w:val="0"/>
      <w:marRight w:val="0"/>
      <w:marTop w:val="0"/>
      <w:marBottom w:val="0"/>
      <w:divBdr>
        <w:top w:val="none" w:sz="0" w:space="0" w:color="auto"/>
        <w:left w:val="none" w:sz="0" w:space="0" w:color="auto"/>
        <w:bottom w:val="none" w:sz="0" w:space="0" w:color="auto"/>
        <w:right w:val="none" w:sz="0" w:space="0" w:color="auto"/>
      </w:divBdr>
      <w:divsChild>
        <w:div w:id="91586328">
          <w:marLeft w:val="446"/>
          <w:marRight w:val="0"/>
          <w:marTop w:val="0"/>
          <w:marBottom w:val="0"/>
          <w:divBdr>
            <w:top w:val="none" w:sz="0" w:space="0" w:color="auto"/>
            <w:left w:val="none" w:sz="0" w:space="0" w:color="auto"/>
            <w:bottom w:val="none" w:sz="0" w:space="0" w:color="auto"/>
            <w:right w:val="none" w:sz="0" w:space="0" w:color="auto"/>
          </w:divBdr>
        </w:div>
        <w:div w:id="153952694">
          <w:marLeft w:val="446"/>
          <w:marRight w:val="0"/>
          <w:marTop w:val="0"/>
          <w:marBottom w:val="0"/>
          <w:divBdr>
            <w:top w:val="none" w:sz="0" w:space="0" w:color="auto"/>
            <w:left w:val="none" w:sz="0" w:space="0" w:color="auto"/>
            <w:bottom w:val="none" w:sz="0" w:space="0" w:color="auto"/>
            <w:right w:val="none" w:sz="0" w:space="0" w:color="auto"/>
          </w:divBdr>
        </w:div>
        <w:div w:id="306739397">
          <w:marLeft w:val="907"/>
          <w:marRight w:val="0"/>
          <w:marTop w:val="0"/>
          <w:marBottom w:val="0"/>
          <w:divBdr>
            <w:top w:val="none" w:sz="0" w:space="0" w:color="auto"/>
            <w:left w:val="none" w:sz="0" w:space="0" w:color="auto"/>
            <w:bottom w:val="none" w:sz="0" w:space="0" w:color="auto"/>
            <w:right w:val="none" w:sz="0" w:space="0" w:color="auto"/>
          </w:divBdr>
        </w:div>
        <w:div w:id="397631330">
          <w:marLeft w:val="446"/>
          <w:marRight w:val="0"/>
          <w:marTop w:val="0"/>
          <w:marBottom w:val="0"/>
          <w:divBdr>
            <w:top w:val="none" w:sz="0" w:space="0" w:color="auto"/>
            <w:left w:val="none" w:sz="0" w:space="0" w:color="auto"/>
            <w:bottom w:val="none" w:sz="0" w:space="0" w:color="auto"/>
            <w:right w:val="none" w:sz="0" w:space="0" w:color="auto"/>
          </w:divBdr>
        </w:div>
        <w:div w:id="549079380">
          <w:marLeft w:val="446"/>
          <w:marRight w:val="0"/>
          <w:marTop w:val="0"/>
          <w:marBottom w:val="0"/>
          <w:divBdr>
            <w:top w:val="none" w:sz="0" w:space="0" w:color="auto"/>
            <w:left w:val="none" w:sz="0" w:space="0" w:color="auto"/>
            <w:bottom w:val="none" w:sz="0" w:space="0" w:color="auto"/>
            <w:right w:val="none" w:sz="0" w:space="0" w:color="auto"/>
          </w:divBdr>
        </w:div>
        <w:div w:id="640619902">
          <w:marLeft w:val="446"/>
          <w:marRight w:val="0"/>
          <w:marTop w:val="0"/>
          <w:marBottom w:val="0"/>
          <w:divBdr>
            <w:top w:val="none" w:sz="0" w:space="0" w:color="auto"/>
            <w:left w:val="none" w:sz="0" w:space="0" w:color="auto"/>
            <w:bottom w:val="none" w:sz="0" w:space="0" w:color="auto"/>
            <w:right w:val="none" w:sz="0" w:space="0" w:color="auto"/>
          </w:divBdr>
        </w:div>
        <w:div w:id="717778928">
          <w:marLeft w:val="446"/>
          <w:marRight w:val="0"/>
          <w:marTop w:val="0"/>
          <w:marBottom w:val="0"/>
          <w:divBdr>
            <w:top w:val="none" w:sz="0" w:space="0" w:color="auto"/>
            <w:left w:val="none" w:sz="0" w:space="0" w:color="auto"/>
            <w:bottom w:val="none" w:sz="0" w:space="0" w:color="auto"/>
            <w:right w:val="none" w:sz="0" w:space="0" w:color="auto"/>
          </w:divBdr>
        </w:div>
        <w:div w:id="768235657">
          <w:marLeft w:val="446"/>
          <w:marRight w:val="0"/>
          <w:marTop w:val="0"/>
          <w:marBottom w:val="0"/>
          <w:divBdr>
            <w:top w:val="none" w:sz="0" w:space="0" w:color="auto"/>
            <w:left w:val="none" w:sz="0" w:space="0" w:color="auto"/>
            <w:bottom w:val="none" w:sz="0" w:space="0" w:color="auto"/>
            <w:right w:val="none" w:sz="0" w:space="0" w:color="auto"/>
          </w:divBdr>
        </w:div>
        <w:div w:id="839584384">
          <w:marLeft w:val="446"/>
          <w:marRight w:val="0"/>
          <w:marTop w:val="0"/>
          <w:marBottom w:val="0"/>
          <w:divBdr>
            <w:top w:val="none" w:sz="0" w:space="0" w:color="auto"/>
            <w:left w:val="none" w:sz="0" w:space="0" w:color="auto"/>
            <w:bottom w:val="none" w:sz="0" w:space="0" w:color="auto"/>
            <w:right w:val="none" w:sz="0" w:space="0" w:color="auto"/>
          </w:divBdr>
        </w:div>
        <w:div w:id="967125866">
          <w:marLeft w:val="446"/>
          <w:marRight w:val="0"/>
          <w:marTop w:val="0"/>
          <w:marBottom w:val="0"/>
          <w:divBdr>
            <w:top w:val="none" w:sz="0" w:space="0" w:color="auto"/>
            <w:left w:val="none" w:sz="0" w:space="0" w:color="auto"/>
            <w:bottom w:val="none" w:sz="0" w:space="0" w:color="auto"/>
            <w:right w:val="none" w:sz="0" w:space="0" w:color="auto"/>
          </w:divBdr>
        </w:div>
        <w:div w:id="1166747399">
          <w:marLeft w:val="446"/>
          <w:marRight w:val="0"/>
          <w:marTop w:val="0"/>
          <w:marBottom w:val="0"/>
          <w:divBdr>
            <w:top w:val="none" w:sz="0" w:space="0" w:color="auto"/>
            <w:left w:val="none" w:sz="0" w:space="0" w:color="auto"/>
            <w:bottom w:val="none" w:sz="0" w:space="0" w:color="auto"/>
            <w:right w:val="none" w:sz="0" w:space="0" w:color="auto"/>
          </w:divBdr>
        </w:div>
        <w:div w:id="1579510738">
          <w:marLeft w:val="446"/>
          <w:marRight w:val="0"/>
          <w:marTop w:val="0"/>
          <w:marBottom w:val="0"/>
          <w:divBdr>
            <w:top w:val="none" w:sz="0" w:space="0" w:color="auto"/>
            <w:left w:val="none" w:sz="0" w:space="0" w:color="auto"/>
            <w:bottom w:val="none" w:sz="0" w:space="0" w:color="auto"/>
            <w:right w:val="none" w:sz="0" w:space="0" w:color="auto"/>
          </w:divBdr>
        </w:div>
        <w:div w:id="2070229769">
          <w:marLeft w:val="446"/>
          <w:marRight w:val="0"/>
          <w:marTop w:val="0"/>
          <w:marBottom w:val="0"/>
          <w:divBdr>
            <w:top w:val="none" w:sz="0" w:space="0" w:color="auto"/>
            <w:left w:val="none" w:sz="0" w:space="0" w:color="auto"/>
            <w:bottom w:val="none" w:sz="0" w:space="0" w:color="auto"/>
            <w:right w:val="none" w:sz="0" w:space="0" w:color="auto"/>
          </w:divBdr>
        </w:div>
        <w:div w:id="2100902682">
          <w:marLeft w:val="446"/>
          <w:marRight w:val="0"/>
          <w:marTop w:val="0"/>
          <w:marBottom w:val="0"/>
          <w:divBdr>
            <w:top w:val="none" w:sz="0" w:space="0" w:color="auto"/>
            <w:left w:val="none" w:sz="0" w:space="0" w:color="auto"/>
            <w:bottom w:val="none" w:sz="0" w:space="0" w:color="auto"/>
            <w:right w:val="none" w:sz="0" w:space="0" w:color="auto"/>
          </w:divBdr>
        </w:div>
      </w:divsChild>
    </w:div>
    <w:div w:id="1658071591">
      <w:bodyDiv w:val="1"/>
      <w:marLeft w:val="0"/>
      <w:marRight w:val="0"/>
      <w:marTop w:val="0"/>
      <w:marBottom w:val="0"/>
      <w:divBdr>
        <w:top w:val="none" w:sz="0" w:space="0" w:color="auto"/>
        <w:left w:val="none" w:sz="0" w:space="0" w:color="auto"/>
        <w:bottom w:val="none" w:sz="0" w:space="0" w:color="auto"/>
        <w:right w:val="none" w:sz="0" w:space="0" w:color="auto"/>
      </w:divBdr>
    </w:div>
    <w:div w:id="1687517100">
      <w:bodyDiv w:val="1"/>
      <w:marLeft w:val="0"/>
      <w:marRight w:val="0"/>
      <w:marTop w:val="0"/>
      <w:marBottom w:val="0"/>
      <w:divBdr>
        <w:top w:val="none" w:sz="0" w:space="0" w:color="auto"/>
        <w:left w:val="none" w:sz="0" w:space="0" w:color="auto"/>
        <w:bottom w:val="none" w:sz="0" w:space="0" w:color="auto"/>
        <w:right w:val="none" w:sz="0" w:space="0" w:color="auto"/>
      </w:divBdr>
    </w:div>
    <w:div w:id="1720126246">
      <w:bodyDiv w:val="1"/>
      <w:marLeft w:val="0"/>
      <w:marRight w:val="0"/>
      <w:marTop w:val="0"/>
      <w:marBottom w:val="0"/>
      <w:divBdr>
        <w:top w:val="none" w:sz="0" w:space="0" w:color="auto"/>
        <w:left w:val="none" w:sz="0" w:space="0" w:color="auto"/>
        <w:bottom w:val="none" w:sz="0" w:space="0" w:color="auto"/>
        <w:right w:val="none" w:sz="0" w:space="0" w:color="auto"/>
      </w:divBdr>
    </w:div>
    <w:div w:id="1721519122">
      <w:bodyDiv w:val="1"/>
      <w:marLeft w:val="0"/>
      <w:marRight w:val="0"/>
      <w:marTop w:val="0"/>
      <w:marBottom w:val="0"/>
      <w:divBdr>
        <w:top w:val="none" w:sz="0" w:space="0" w:color="auto"/>
        <w:left w:val="none" w:sz="0" w:space="0" w:color="auto"/>
        <w:bottom w:val="none" w:sz="0" w:space="0" w:color="auto"/>
        <w:right w:val="none" w:sz="0" w:space="0" w:color="auto"/>
      </w:divBdr>
    </w:div>
    <w:div w:id="1722288231">
      <w:bodyDiv w:val="1"/>
      <w:marLeft w:val="0"/>
      <w:marRight w:val="0"/>
      <w:marTop w:val="0"/>
      <w:marBottom w:val="0"/>
      <w:divBdr>
        <w:top w:val="none" w:sz="0" w:space="0" w:color="auto"/>
        <w:left w:val="none" w:sz="0" w:space="0" w:color="auto"/>
        <w:bottom w:val="none" w:sz="0" w:space="0" w:color="auto"/>
        <w:right w:val="none" w:sz="0" w:space="0" w:color="auto"/>
      </w:divBdr>
    </w:div>
    <w:div w:id="1741246195">
      <w:bodyDiv w:val="1"/>
      <w:marLeft w:val="0"/>
      <w:marRight w:val="0"/>
      <w:marTop w:val="0"/>
      <w:marBottom w:val="0"/>
      <w:divBdr>
        <w:top w:val="none" w:sz="0" w:space="0" w:color="auto"/>
        <w:left w:val="none" w:sz="0" w:space="0" w:color="auto"/>
        <w:bottom w:val="none" w:sz="0" w:space="0" w:color="auto"/>
        <w:right w:val="none" w:sz="0" w:space="0" w:color="auto"/>
      </w:divBdr>
    </w:div>
    <w:div w:id="1752433109">
      <w:bodyDiv w:val="1"/>
      <w:marLeft w:val="0"/>
      <w:marRight w:val="0"/>
      <w:marTop w:val="0"/>
      <w:marBottom w:val="0"/>
      <w:divBdr>
        <w:top w:val="none" w:sz="0" w:space="0" w:color="auto"/>
        <w:left w:val="none" w:sz="0" w:space="0" w:color="auto"/>
        <w:bottom w:val="none" w:sz="0" w:space="0" w:color="auto"/>
        <w:right w:val="none" w:sz="0" w:space="0" w:color="auto"/>
      </w:divBdr>
    </w:div>
    <w:div w:id="1755543237">
      <w:bodyDiv w:val="1"/>
      <w:marLeft w:val="0"/>
      <w:marRight w:val="0"/>
      <w:marTop w:val="0"/>
      <w:marBottom w:val="0"/>
      <w:divBdr>
        <w:top w:val="none" w:sz="0" w:space="0" w:color="auto"/>
        <w:left w:val="none" w:sz="0" w:space="0" w:color="auto"/>
        <w:bottom w:val="none" w:sz="0" w:space="0" w:color="auto"/>
        <w:right w:val="none" w:sz="0" w:space="0" w:color="auto"/>
      </w:divBdr>
    </w:div>
    <w:div w:id="1757089172">
      <w:bodyDiv w:val="1"/>
      <w:marLeft w:val="0"/>
      <w:marRight w:val="0"/>
      <w:marTop w:val="0"/>
      <w:marBottom w:val="0"/>
      <w:divBdr>
        <w:top w:val="none" w:sz="0" w:space="0" w:color="auto"/>
        <w:left w:val="none" w:sz="0" w:space="0" w:color="auto"/>
        <w:bottom w:val="none" w:sz="0" w:space="0" w:color="auto"/>
        <w:right w:val="none" w:sz="0" w:space="0" w:color="auto"/>
      </w:divBdr>
    </w:div>
    <w:div w:id="1768497578">
      <w:bodyDiv w:val="1"/>
      <w:marLeft w:val="0"/>
      <w:marRight w:val="0"/>
      <w:marTop w:val="0"/>
      <w:marBottom w:val="0"/>
      <w:divBdr>
        <w:top w:val="none" w:sz="0" w:space="0" w:color="auto"/>
        <w:left w:val="none" w:sz="0" w:space="0" w:color="auto"/>
        <w:bottom w:val="none" w:sz="0" w:space="0" w:color="auto"/>
        <w:right w:val="none" w:sz="0" w:space="0" w:color="auto"/>
      </w:divBdr>
    </w:div>
    <w:div w:id="1777406063">
      <w:bodyDiv w:val="1"/>
      <w:marLeft w:val="0"/>
      <w:marRight w:val="0"/>
      <w:marTop w:val="0"/>
      <w:marBottom w:val="0"/>
      <w:divBdr>
        <w:top w:val="none" w:sz="0" w:space="0" w:color="auto"/>
        <w:left w:val="none" w:sz="0" w:space="0" w:color="auto"/>
        <w:bottom w:val="none" w:sz="0" w:space="0" w:color="auto"/>
        <w:right w:val="none" w:sz="0" w:space="0" w:color="auto"/>
      </w:divBdr>
    </w:div>
    <w:div w:id="1872645597">
      <w:bodyDiv w:val="1"/>
      <w:marLeft w:val="0"/>
      <w:marRight w:val="0"/>
      <w:marTop w:val="0"/>
      <w:marBottom w:val="0"/>
      <w:divBdr>
        <w:top w:val="none" w:sz="0" w:space="0" w:color="auto"/>
        <w:left w:val="none" w:sz="0" w:space="0" w:color="auto"/>
        <w:bottom w:val="none" w:sz="0" w:space="0" w:color="auto"/>
        <w:right w:val="none" w:sz="0" w:space="0" w:color="auto"/>
      </w:divBdr>
    </w:div>
    <w:div w:id="1887180529">
      <w:bodyDiv w:val="1"/>
      <w:marLeft w:val="0"/>
      <w:marRight w:val="0"/>
      <w:marTop w:val="0"/>
      <w:marBottom w:val="0"/>
      <w:divBdr>
        <w:top w:val="none" w:sz="0" w:space="0" w:color="auto"/>
        <w:left w:val="none" w:sz="0" w:space="0" w:color="auto"/>
        <w:bottom w:val="none" w:sz="0" w:space="0" w:color="auto"/>
        <w:right w:val="none" w:sz="0" w:space="0" w:color="auto"/>
      </w:divBdr>
    </w:div>
    <w:div w:id="1889026304">
      <w:bodyDiv w:val="1"/>
      <w:marLeft w:val="0"/>
      <w:marRight w:val="0"/>
      <w:marTop w:val="0"/>
      <w:marBottom w:val="0"/>
      <w:divBdr>
        <w:top w:val="none" w:sz="0" w:space="0" w:color="auto"/>
        <w:left w:val="none" w:sz="0" w:space="0" w:color="auto"/>
        <w:bottom w:val="none" w:sz="0" w:space="0" w:color="auto"/>
        <w:right w:val="none" w:sz="0" w:space="0" w:color="auto"/>
      </w:divBdr>
    </w:div>
    <w:div w:id="1959752593">
      <w:bodyDiv w:val="1"/>
      <w:marLeft w:val="0"/>
      <w:marRight w:val="0"/>
      <w:marTop w:val="0"/>
      <w:marBottom w:val="0"/>
      <w:divBdr>
        <w:top w:val="none" w:sz="0" w:space="0" w:color="auto"/>
        <w:left w:val="none" w:sz="0" w:space="0" w:color="auto"/>
        <w:bottom w:val="none" w:sz="0" w:space="0" w:color="auto"/>
        <w:right w:val="none" w:sz="0" w:space="0" w:color="auto"/>
      </w:divBdr>
    </w:div>
    <w:div w:id="1987657666">
      <w:bodyDiv w:val="1"/>
      <w:marLeft w:val="0"/>
      <w:marRight w:val="0"/>
      <w:marTop w:val="0"/>
      <w:marBottom w:val="0"/>
      <w:divBdr>
        <w:top w:val="none" w:sz="0" w:space="0" w:color="auto"/>
        <w:left w:val="none" w:sz="0" w:space="0" w:color="auto"/>
        <w:bottom w:val="none" w:sz="0" w:space="0" w:color="auto"/>
        <w:right w:val="none" w:sz="0" w:space="0" w:color="auto"/>
      </w:divBdr>
    </w:div>
    <w:div w:id="1994526184">
      <w:bodyDiv w:val="1"/>
      <w:marLeft w:val="0"/>
      <w:marRight w:val="0"/>
      <w:marTop w:val="0"/>
      <w:marBottom w:val="0"/>
      <w:divBdr>
        <w:top w:val="none" w:sz="0" w:space="0" w:color="auto"/>
        <w:left w:val="none" w:sz="0" w:space="0" w:color="auto"/>
        <w:bottom w:val="none" w:sz="0" w:space="0" w:color="auto"/>
        <w:right w:val="none" w:sz="0" w:space="0" w:color="auto"/>
      </w:divBdr>
    </w:div>
    <w:div w:id="2022849542">
      <w:bodyDiv w:val="1"/>
      <w:marLeft w:val="0"/>
      <w:marRight w:val="0"/>
      <w:marTop w:val="0"/>
      <w:marBottom w:val="0"/>
      <w:divBdr>
        <w:top w:val="none" w:sz="0" w:space="0" w:color="auto"/>
        <w:left w:val="none" w:sz="0" w:space="0" w:color="auto"/>
        <w:bottom w:val="none" w:sz="0" w:space="0" w:color="auto"/>
        <w:right w:val="none" w:sz="0" w:space="0" w:color="auto"/>
      </w:divBdr>
    </w:div>
    <w:div w:id="2047487151">
      <w:bodyDiv w:val="1"/>
      <w:marLeft w:val="0"/>
      <w:marRight w:val="0"/>
      <w:marTop w:val="0"/>
      <w:marBottom w:val="0"/>
      <w:divBdr>
        <w:top w:val="none" w:sz="0" w:space="0" w:color="auto"/>
        <w:left w:val="none" w:sz="0" w:space="0" w:color="auto"/>
        <w:bottom w:val="none" w:sz="0" w:space="0" w:color="auto"/>
        <w:right w:val="none" w:sz="0" w:space="0" w:color="auto"/>
      </w:divBdr>
    </w:div>
    <w:div w:id="2054766024">
      <w:bodyDiv w:val="1"/>
      <w:marLeft w:val="0"/>
      <w:marRight w:val="0"/>
      <w:marTop w:val="0"/>
      <w:marBottom w:val="0"/>
      <w:divBdr>
        <w:top w:val="none" w:sz="0" w:space="0" w:color="auto"/>
        <w:left w:val="none" w:sz="0" w:space="0" w:color="auto"/>
        <w:bottom w:val="none" w:sz="0" w:space="0" w:color="auto"/>
        <w:right w:val="none" w:sz="0" w:space="0" w:color="auto"/>
      </w:divBdr>
    </w:div>
    <w:div w:id="2067099790">
      <w:bodyDiv w:val="1"/>
      <w:marLeft w:val="0"/>
      <w:marRight w:val="0"/>
      <w:marTop w:val="0"/>
      <w:marBottom w:val="0"/>
      <w:divBdr>
        <w:top w:val="none" w:sz="0" w:space="0" w:color="auto"/>
        <w:left w:val="none" w:sz="0" w:space="0" w:color="auto"/>
        <w:bottom w:val="none" w:sz="0" w:space="0" w:color="auto"/>
        <w:right w:val="none" w:sz="0" w:space="0" w:color="auto"/>
      </w:divBdr>
      <w:divsChild>
        <w:div w:id="700207847">
          <w:marLeft w:val="0"/>
          <w:marRight w:val="0"/>
          <w:marTop w:val="0"/>
          <w:marBottom w:val="0"/>
          <w:divBdr>
            <w:top w:val="none" w:sz="0" w:space="0" w:color="auto"/>
            <w:left w:val="none" w:sz="0" w:space="0" w:color="auto"/>
            <w:bottom w:val="none" w:sz="0" w:space="0" w:color="auto"/>
            <w:right w:val="none" w:sz="0" w:space="0" w:color="auto"/>
          </w:divBdr>
          <w:divsChild>
            <w:div w:id="544828708">
              <w:marLeft w:val="0"/>
              <w:marRight w:val="0"/>
              <w:marTop w:val="0"/>
              <w:marBottom w:val="0"/>
              <w:divBdr>
                <w:top w:val="none" w:sz="0" w:space="0" w:color="auto"/>
                <w:left w:val="none" w:sz="0" w:space="0" w:color="auto"/>
                <w:bottom w:val="none" w:sz="0" w:space="0" w:color="auto"/>
                <w:right w:val="none" w:sz="0" w:space="0" w:color="auto"/>
              </w:divBdr>
              <w:divsChild>
                <w:div w:id="494298834">
                  <w:marLeft w:val="0"/>
                  <w:marRight w:val="0"/>
                  <w:marTop w:val="0"/>
                  <w:marBottom w:val="0"/>
                  <w:divBdr>
                    <w:top w:val="none" w:sz="0" w:space="0" w:color="auto"/>
                    <w:left w:val="none" w:sz="0" w:space="0" w:color="auto"/>
                    <w:bottom w:val="none" w:sz="0" w:space="0" w:color="auto"/>
                    <w:right w:val="none" w:sz="0" w:space="0" w:color="auto"/>
                  </w:divBdr>
                  <w:divsChild>
                    <w:div w:id="1958216508">
                      <w:marLeft w:val="0"/>
                      <w:marRight w:val="0"/>
                      <w:marTop w:val="0"/>
                      <w:marBottom w:val="0"/>
                      <w:divBdr>
                        <w:top w:val="none" w:sz="0" w:space="0" w:color="auto"/>
                        <w:left w:val="none" w:sz="0" w:space="0" w:color="auto"/>
                        <w:bottom w:val="none" w:sz="0" w:space="0" w:color="auto"/>
                        <w:right w:val="none" w:sz="0" w:space="0" w:color="auto"/>
                      </w:divBdr>
                      <w:divsChild>
                        <w:div w:id="203622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352508">
      <w:bodyDiv w:val="1"/>
      <w:marLeft w:val="0"/>
      <w:marRight w:val="0"/>
      <w:marTop w:val="0"/>
      <w:marBottom w:val="0"/>
      <w:divBdr>
        <w:top w:val="none" w:sz="0" w:space="0" w:color="auto"/>
        <w:left w:val="none" w:sz="0" w:space="0" w:color="auto"/>
        <w:bottom w:val="none" w:sz="0" w:space="0" w:color="auto"/>
        <w:right w:val="none" w:sz="0" w:space="0" w:color="auto"/>
      </w:divBdr>
    </w:div>
    <w:div w:id="2118677216">
      <w:bodyDiv w:val="1"/>
      <w:marLeft w:val="0"/>
      <w:marRight w:val="0"/>
      <w:marTop w:val="0"/>
      <w:marBottom w:val="0"/>
      <w:divBdr>
        <w:top w:val="none" w:sz="0" w:space="0" w:color="auto"/>
        <w:left w:val="none" w:sz="0" w:space="0" w:color="auto"/>
        <w:bottom w:val="none" w:sz="0" w:space="0" w:color="auto"/>
        <w:right w:val="none" w:sz="0" w:space="0" w:color="auto"/>
      </w:divBdr>
    </w:div>
    <w:div w:id="2140562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be.cognizant.com/documents/preview/520827/Acceptable-Use-Policy" TargetMode="External"/><Relationship Id="rId26" Type="http://schemas.openxmlformats.org/officeDocument/2006/relationships/hyperlink" Target="mailto:GrievanceCoreTeam@cognizant.com" TargetMode="External"/><Relationship Id="rId3" Type="http://schemas.openxmlformats.org/officeDocument/2006/relationships/customXml" Target="../customXml/item3.xml"/><Relationship Id="rId21" Type="http://schemas.openxmlformats.org/officeDocument/2006/relationships/hyperlink" Target="https://be.cognizant.com/sites/global-human-resources/india-benefits/SitePage/809934/india-policies-homepage"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be.cognizant.com/documents/preview/552934/External-Communications-and-Social-Media-Policy" TargetMode="External"/><Relationship Id="rId25" Type="http://schemas.openxmlformats.org/officeDocument/2006/relationships/hyperlink" Target="mailto:CInternsGreviance@cognizant.com" TargetMode="External"/><Relationship Id="rId2" Type="http://schemas.openxmlformats.org/officeDocument/2006/relationships/customXml" Target="../customXml/item2.xml"/><Relationship Id="rId16" Type="http://schemas.openxmlformats.org/officeDocument/2006/relationships/hyperlink" Target="mailto:GrievanceCoreTeam@cognizant.com" TargetMode="External"/><Relationship Id="rId20" Type="http://schemas.openxmlformats.org/officeDocument/2006/relationships/hyperlink" Target="https://be.cognizant.com/documents/preview/693392/Social-Media-Security-Quick-Tips"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6.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be.cognizant.com/documents/preview/693393/Social-Media-Security-Guidance"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be.cognizant.com/documents/sppreview/95e90182-a4ef-4317-b2fa-089212fafe87" TargetMode="External"/><Relationship Id="rId27" Type="http://schemas.openxmlformats.org/officeDocument/2006/relationships/hyperlink" Target="https://forms.office.com/r/6ZK0uBkEYJ" TargetMode="Externa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30e6e99-f421-41f2-8d4a-bec15c0cd6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A5DFC19E6B80E459F3781941456A0FF" ma:contentTypeVersion="16" ma:contentTypeDescription="Create a new document." ma:contentTypeScope="" ma:versionID="72c1a1bedd249d1f6fd75661285a7e9c">
  <xsd:schema xmlns:xsd="http://www.w3.org/2001/XMLSchema" xmlns:xs="http://www.w3.org/2001/XMLSchema" xmlns:p="http://schemas.microsoft.com/office/2006/metadata/properties" xmlns:ns3="130e6e99-f421-41f2-8d4a-bec15c0cd6a5" xmlns:ns4="9ef831e9-c42f-4b95-9644-e59cd5bfc6b0" targetNamespace="http://schemas.microsoft.com/office/2006/metadata/properties" ma:root="true" ma:fieldsID="7e68e95e9b85ab94ad9c72911be0d208" ns3:_="" ns4:_="">
    <xsd:import namespace="130e6e99-f421-41f2-8d4a-bec15c0cd6a5"/>
    <xsd:import namespace="9ef831e9-c42f-4b95-9644-e59cd5bfc6b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0e6e99-f421-41f2-8d4a-bec15c0cd6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f831e9-c42f-4b95-9644-e59cd5bfc6b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C5280F-1E07-43D9-9C7A-6DBF6231346E}">
  <ds:schemaRefs>
    <ds:schemaRef ds:uri="http://schemas.microsoft.com/sharepoint/v3/contenttype/forms"/>
  </ds:schemaRefs>
</ds:datastoreItem>
</file>

<file path=customXml/itemProps2.xml><?xml version="1.0" encoding="utf-8"?>
<ds:datastoreItem xmlns:ds="http://schemas.openxmlformats.org/officeDocument/2006/customXml" ds:itemID="{95F398F1-36A1-42B7-9D07-4BAEF986E263}">
  <ds:schemaRefs>
    <ds:schemaRef ds:uri="http://schemas.microsoft.com/office/2006/metadata/properties"/>
    <ds:schemaRef ds:uri="http://schemas.microsoft.com/office/infopath/2007/PartnerControls"/>
    <ds:schemaRef ds:uri="130e6e99-f421-41f2-8d4a-bec15c0cd6a5"/>
  </ds:schemaRefs>
</ds:datastoreItem>
</file>

<file path=customXml/itemProps3.xml><?xml version="1.0" encoding="utf-8"?>
<ds:datastoreItem xmlns:ds="http://schemas.openxmlformats.org/officeDocument/2006/customXml" ds:itemID="{93146C66-70EA-4BA0-838B-778BD7F859C2}">
  <ds:schemaRefs>
    <ds:schemaRef ds:uri="http://schemas.openxmlformats.org/officeDocument/2006/bibliography"/>
  </ds:schemaRefs>
</ds:datastoreItem>
</file>

<file path=customXml/itemProps4.xml><?xml version="1.0" encoding="utf-8"?>
<ds:datastoreItem xmlns:ds="http://schemas.openxmlformats.org/officeDocument/2006/customXml" ds:itemID="{F899C733-5850-44DF-B060-913CFA3761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0e6e99-f421-41f2-8d4a-bec15c0cd6a5"/>
    <ds:schemaRef ds:uri="9ef831e9-c42f-4b95-9644-e59cd5bfc6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1723</TotalTime>
  <Pages>21</Pages>
  <Words>5877</Words>
  <Characters>33505</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Narayanan.Krishnamurthy@cognizant.com</Manager>
  <Company>Cognizant</Company>
  <LinksUpToDate>false</LinksUpToDate>
  <CharactersWithSpaces>39304</CharactersWithSpaces>
  <SharedDoc>false</SharedDoc>
  <HLinks>
    <vt:vector size="162" baseType="variant">
      <vt:variant>
        <vt:i4>6357048</vt:i4>
      </vt:variant>
      <vt:variant>
        <vt:i4>135</vt:i4>
      </vt:variant>
      <vt:variant>
        <vt:i4>0</vt:i4>
      </vt:variant>
      <vt:variant>
        <vt:i4>5</vt:i4>
      </vt:variant>
      <vt:variant>
        <vt:lpwstr>https://be.cognizant.com/sites/global-human-resources/hr-benefits-india/SitePage/809934/india-policies-homepage</vt:lpwstr>
      </vt:variant>
      <vt:variant>
        <vt:lpwstr/>
      </vt:variant>
      <vt:variant>
        <vt:i4>589915</vt:i4>
      </vt:variant>
      <vt:variant>
        <vt:i4>132</vt:i4>
      </vt:variant>
      <vt:variant>
        <vt:i4>0</vt:i4>
      </vt:variant>
      <vt:variant>
        <vt:i4>5</vt:i4>
      </vt:variant>
      <vt:variant>
        <vt:lpwstr>https://be.cognizant.com/sites/cognizant-india/corporate-workplace-services-india/SitePage/852656/new-associate-checklist</vt:lpwstr>
      </vt:variant>
      <vt:variant>
        <vt:lpwstr/>
      </vt:variant>
      <vt:variant>
        <vt:i4>2031709</vt:i4>
      </vt:variant>
      <vt:variant>
        <vt:i4>129</vt:i4>
      </vt:variant>
      <vt:variant>
        <vt:i4>0</vt:i4>
      </vt:variant>
      <vt:variant>
        <vt:i4>5</vt:i4>
      </vt:variant>
      <vt:variant>
        <vt:lpwstr>https://be.cognizant.com/sites/cognizant-india/corporate-workplace-services-india/SitePage/995245/flexible-workspace-program</vt:lpwstr>
      </vt:variant>
      <vt:variant>
        <vt:lpwstr/>
      </vt:variant>
      <vt:variant>
        <vt:i4>3145762</vt:i4>
      </vt:variant>
      <vt:variant>
        <vt:i4>126</vt:i4>
      </vt:variant>
      <vt:variant>
        <vt:i4>0</vt:i4>
      </vt:variant>
      <vt:variant>
        <vt:i4>5</vt:i4>
      </vt:variant>
      <vt:variant>
        <vt:lpwstr>https://onecognizant.cognizant.com/?GlobalAppId=486</vt:lpwstr>
      </vt:variant>
      <vt:variant>
        <vt:lpwstr/>
      </vt:variant>
      <vt:variant>
        <vt:i4>5046334</vt:i4>
      </vt:variant>
      <vt:variant>
        <vt:i4>123</vt:i4>
      </vt:variant>
      <vt:variant>
        <vt:i4>0</vt:i4>
      </vt:variant>
      <vt:variant>
        <vt:i4>5</vt:i4>
      </vt:variant>
      <vt:variant>
        <vt:lpwstr>https://cognizantonline.sharepoint.com/:b:/r/sites/GenCStandard/Shared Documents/GenC Implementation Process Docs/Policies %26 Guidelines/GenC_Virtual Assessment_Misconduct Policy_V1.1.pdf?csf=1&amp;web=1&amp;e=c5bUTc</vt:lpwstr>
      </vt:variant>
      <vt:variant>
        <vt:lpwstr/>
      </vt:variant>
      <vt:variant>
        <vt:i4>6619175</vt:i4>
      </vt:variant>
      <vt:variant>
        <vt:i4>120</vt:i4>
      </vt:variant>
      <vt:variant>
        <vt:i4>0</vt:i4>
      </vt:variant>
      <vt:variant>
        <vt:i4>5</vt:i4>
      </vt:variant>
      <vt:variant>
        <vt:lpwstr>https://be.cognizant.com/sites/ethics-compliance/SitePage/289365/ethics-compliance-homepage</vt:lpwstr>
      </vt:variant>
      <vt:variant>
        <vt:lpwstr/>
      </vt:variant>
      <vt:variant>
        <vt:i4>7798884</vt:i4>
      </vt:variant>
      <vt:variant>
        <vt:i4>117</vt:i4>
      </vt:variant>
      <vt:variant>
        <vt:i4>0</vt:i4>
      </vt:variant>
      <vt:variant>
        <vt:i4>5</vt:i4>
      </vt:variant>
      <vt:variant>
        <vt:lpwstr>https://be.cognizant.com/sites/global-corporate-policies/SitePage/555388/global-corporate-policies</vt:lpwstr>
      </vt:variant>
      <vt:variant>
        <vt:lpwstr/>
      </vt:variant>
      <vt:variant>
        <vt:i4>4259925</vt:i4>
      </vt:variant>
      <vt:variant>
        <vt:i4>114</vt:i4>
      </vt:variant>
      <vt:variant>
        <vt:i4>0</vt:i4>
      </vt:variant>
      <vt:variant>
        <vt:i4>5</vt:i4>
      </vt:variant>
      <vt:variant>
        <vt:lpwstr>https://be.cognizant.com/documents/preview/406771/Code-of-Ethics-English</vt:lpwstr>
      </vt:variant>
      <vt:variant>
        <vt:lpwstr/>
      </vt:variant>
      <vt:variant>
        <vt:i4>6357036</vt:i4>
      </vt:variant>
      <vt:variant>
        <vt:i4>111</vt:i4>
      </vt:variant>
      <vt:variant>
        <vt:i4>0</vt:i4>
      </vt:variant>
      <vt:variant>
        <vt:i4>5</vt:i4>
      </vt:variant>
      <vt:variant>
        <vt:lpwstr>https://cognizantonline.sharepoint.com/:f:/r/sites/GenCStandard/Shared Documents/GenC Implementation Process Docs/Policies %26 Guidelines?csf=1&amp;web=1&amp;e=VO5j1g</vt:lpwstr>
      </vt:variant>
      <vt:variant>
        <vt:lpwstr/>
      </vt:variant>
      <vt:variant>
        <vt:i4>1507381</vt:i4>
      </vt:variant>
      <vt:variant>
        <vt:i4>104</vt:i4>
      </vt:variant>
      <vt:variant>
        <vt:i4>0</vt:i4>
      </vt:variant>
      <vt:variant>
        <vt:i4>5</vt:i4>
      </vt:variant>
      <vt:variant>
        <vt:lpwstr/>
      </vt:variant>
      <vt:variant>
        <vt:lpwstr>_Toc88588707</vt:lpwstr>
      </vt:variant>
      <vt:variant>
        <vt:i4>1441845</vt:i4>
      </vt:variant>
      <vt:variant>
        <vt:i4>98</vt:i4>
      </vt:variant>
      <vt:variant>
        <vt:i4>0</vt:i4>
      </vt:variant>
      <vt:variant>
        <vt:i4>5</vt:i4>
      </vt:variant>
      <vt:variant>
        <vt:lpwstr/>
      </vt:variant>
      <vt:variant>
        <vt:lpwstr>_Toc88588706</vt:lpwstr>
      </vt:variant>
      <vt:variant>
        <vt:i4>1376309</vt:i4>
      </vt:variant>
      <vt:variant>
        <vt:i4>92</vt:i4>
      </vt:variant>
      <vt:variant>
        <vt:i4>0</vt:i4>
      </vt:variant>
      <vt:variant>
        <vt:i4>5</vt:i4>
      </vt:variant>
      <vt:variant>
        <vt:lpwstr/>
      </vt:variant>
      <vt:variant>
        <vt:lpwstr>_Toc88588705</vt:lpwstr>
      </vt:variant>
      <vt:variant>
        <vt:i4>1310773</vt:i4>
      </vt:variant>
      <vt:variant>
        <vt:i4>86</vt:i4>
      </vt:variant>
      <vt:variant>
        <vt:i4>0</vt:i4>
      </vt:variant>
      <vt:variant>
        <vt:i4>5</vt:i4>
      </vt:variant>
      <vt:variant>
        <vt:lpwstr/>
      </vt:variant>
      <vt:variant>
        <vt:lpwstr>_Toc88588704</vt:lpwstr>
      </vt:variant>
      <vt:variant>
        <vt:i4>1245237</vt:i4>
      </vt:variant>
      <vt:variant>
        <vt:i4>80</vt:i4>
      </vt:variant>
      <vt:variant>
        <vt:i4>0</vt:i4>
      </vt:variant>
      <vt:variant>
        <vt:i4>5</vt:i4>
      </vt:variant>
      <vt:variant>
        <vt:lpwstr/>
      </vt:variant>
      <vt:variant>
        <vt:lpwstr>_Toc88588703</vt:lpwstr>
      </vt:variant>
      <vt:variant>
        <vt:i4>1179701</vt:i4>
      </vt:variant>
      <vt:variant>
        <vt:i4>74</vt:i4>
      </vt:variant>
      <vt:variant>
        <vt:i4>0</vt:i4>
      </vt:variant>
      <vt:variant>
        <vt:i4>5</vt:i4>
      </vt:variant>
      <vt:variant>
        <vt:lpwstr/>
      </vt:variant>
      <vt:variant>
        <vt:lpwstr>_Toc88588702</vt:lpwstr>
      </vt:variant>
      <vt:variant>
        <vt:i4>1114165</vt:i4>
      </vt:variant>
      <vt:variant>
        <vt:i4>68</vt:i4>
      </vt:variant>
      <vt:variant>
        <vt:i4>0</vt:i4>
      </vt:variant>
      <vt:variant>
        <vt:i4>5</vt:i4>
      </vt:variant>
      <vt:variant>
        <vt:lpwstr/>
      </vt:variant>
      <vt:variant>
        <vt:lpwstr>_Toc88588701</vt:lpwstr>
      </vt:variant>
      <vt:variant>
        <vt:i4>1048629</vt:i4>
      </vt:variant>
      <vt:variant>
        <vt:i4>62</vt:i4>
      </vt:variant>
      <vt:variant>
        <vt:i4>0</vt:i4>
      </vt:variant>
      <vt:variant>
        <vt:i4>5</vt:i4>
      </vt:variant>
      <vt:variant>
        <vt:lpwstr/>
      </vt:variant>
      <vt:variant>
        <vt:lpwstr>_Toc88588700</vt:lpwstr>
      </vt:variant>
      <vt:variant>
        <vt:i4>1572924</vt:i4>
      </vt:variant>
      <vt:variant>
        <vt:i4>56</vt:i4>
      </vt:variant>
      <vt:variant>
        <vt:i4>0</vt:i4>
      </vt:variant>
      <vt:variant>
        <vt:i4>5</vt:i4>
      </vt:variant>
      <vt:variant>
        <vt:lpwstr/>
      </vt:variant>
      <vt:variant>
        <vt:lpwstr>_Toc88588699</vt:lpwstr>
      </vt:variant>
      <vt:variant>
        <vt:i4>1638460</vt:i4>
      </vt:variant>
      <vt:variant>
        <vt:i4>50</vt:i4>
      </vt:variant>
      <vt:variant>
        <vt:i4>0</vt:i4>
      </vt:variant>
      <vt:variant>
        <vt:i4>5</vt:i4>
      </vt:variant>
      <vt:variant>
        <vt:lpwstr/>
      </vt:variant>
      <vt:variant>
        <vt:lpwstr>_Toc88588698</vt:lpwstr>
      </vt:variant>
      <vt:variant>
        <vt:i4>1441852</vt:i4>
      </vt:variant>
      <vt:variant>
        <vt:i4>44</vt:i4>
      </vt:variant>
      <vt:variant>
        <vt:i4>0</vt:i4>
      </vt:variant>
      <vt:variant>
        <vt:i4>5</vt:i4>
      </vt:variant>
      <vt:variant>
        <vt:lpwstr/>
      </vt:variant>
      <vt:variant>
        <vt:lpwstr>_Toc88588697</vt:lpwstr>
      </vt:variant>
      <vt:variant>
        <vt:i4>1507388</vt:i4>
      </vt:variant>
      <vt:variant>
        <vt:i4>38</vt:i4>
      </vt:variant>
      <vt:variant>
        <vt:i4>0</vt:i4>
      </vt:variant>
      <vt:variant>
        <vt:i4>5</vt:i4>
      </vt:variant>
      <vt:variant>
        <vt:lpwstr/>
      </vt:variant>
      <vt:variant>
        <vt:lpwstr>_Toc88588696</vt:lpwstr>
      </vt:variant>
      <vt:variant>
        <vt:i4>1310780</vt:i4>
      </vt:variant>
      <vt:variant>
        <vt:i4>32</vt:i4>
      </vt:variant>
      <vt:variant>
        <vt:i4>0</vt:i4>
      </vt:variant>
      <vt:variant>
        <vt:i4>5</vt:i4>
      </vt:variant>
      <vt:variant>
        <vt:lpwstr/>
      </vt:variant>
      <vt:variant>
        <vt:lpwstr>_Toc88588695</vt:lpwstr>
      </vt:variant>
      <vt:variant>
        <vt:i4>1376316</vt:i4>
      </vt:variant>
      <vt:variant>
        <vt:i4>26</vt:i4>
      </vt:variant>
      <vt:variant>
        <vt:i4>0</vt:i4>
      </vt:variant>
      <vt:variant>
        <vt:i4>5</vt:i4>
      </vt:variant>
      <vt:variant>
        <vt:lpwstr/>
      </vt:variant>
      <vt:variant>
        <vt:lpwstr>_Toc88588694</vt:lpwstr>
      </vt:variant>
      <vt:variant>
        <vt:i4>1179708</vt:i4>
      </vt:variant>
      <vt:variant>
        <vt:i4>20</vt:i4>
      </vt:variant>
      <vt:variant>
        <vt:i4>0</vt:i4>
      </vt:variant>
      <vt:variant>
        <vt:i4>5</vt:i4>
      </vt:variant>
      <vt:variant>
        <vt:lpwstr/>
      </vt:variant>
      <vt:variant>
        <vt:lpwstr>_Toc88588693</vt:lpwstr>
      </vt:variant>
      <vt:variant>
        <vt:i4>1245244</vt:i4>
      </vt:variant>
      <vt:variant>
        <vt:i4>14</vt:i4>
      </vt:variant>
      <vt:variant>
        <vt:i4>0</vt:i4>
      </vt:variant>
      <vt:variant>
        <vt:i4>5</vt:i4>
      </vt:variant>
      <vt:variant>
        <vt:lpwstr/>
      </vt:variant>
      <vt:variant>
        <vt:lpwstr>_Toc88588692</vt:lpwstr>
      </vt:variant>
      <vt:variant>
        <vt:i4>1048636</vt:i4>
      </vt:variant>
      <vt:variant>
        <vt:i4>8</vt:i4>
      </vt:variant>
      <vt:variant>
        <vt:i4>0</vt:i4>
      </vt:variant>
      <vt:variant>
        <vt:i4>5</vt:i4>
      </vt:variant>
      <vt:variant>
        <vt:lpwstr/>
      </vt:variant>
      <vt:variant>
        <vt:lpwstr>_Toc88588691</vt:lpwstr>
      </vt:variant>
      <vt:variant>
        <vt:i4>1114172</vt:i4>
      </vt:variant>
      <vt:variant>
        <vt:i4>2</vt:i4>
      </vt:variant>
      <vt:variant>
        <vt:i4>0</vt:i4>
      </vt:variant>
      <vt:variant>
        <vt:i4>5</vt:i4>
      </vt:variant>
      <vt:variant>
        <vt:lpwstr/>
      </vt:variant>
      <vt:variant>
        <vt:lpwstr>_Toc88588690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Sampath Kumar, Gowri (Cognizant)</dc:creator>
  <cp:keywords/>
  <dc:description/>
  <cp:lastModifiedBy>Lakku, Kiran Kumar Reddy (Cognizant)</cp:lastModifiedBy>
  <cp:revision>148</cp:revision>
  <dcterms:created xsi:type="dcterms:W3CDTF">2025-07-15T08:24:00Z</dcterms:created>
  <dcterms:modified xsi:type="dcterms:W3CDTF">2025-09-19T08:44:00Z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0x0101004A5DFC19E6B80E459F3781941456A0FF</vt:lpwstr>
  </property>
</Properties>
</file>