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BBF7" w14:textId="77777777" w:rsidR="00777BE0" w:rsidRDefault="00777BE0" w:rsidP="00777BE0">
      <w:pPr>
        <w:keepNext/>
        <w:keepLines/>
        <w:spacing w:before="480" w:after="0" w:line="276" w:lineRule="auto"/>
        <w:jc w:val="center"/>
        <w:outlineLvl w:val="0"/>
        <w:rPr>
          <w:rFonts w:ascii="Calibri" w:eastAsia="MS Gothic" w:hAnsi="Calibri" w:cs="Times New Roman"/>
          <w:b/>
          <w:bCs/>
          <w:color w:val="365F91"/>
          <w:kern w:val="0"/>
          <w:sz w:val="52"/>
          <w:szCs w:val="52"/>
          <w:lang w:val="en-US"/>
          <w14:ligatures w14:val="none"/>
        </w:rPr>
      </w:pPr>
    </w:p>
    <w:p w14:paraId="06D7969F" w14:textId="77777777" w:rsidR="00777BE0" w:rsidRDefault="00777BE0" w:rsidP="00777BE0">
      <w:pPr>
        <w:keepNext/>
        <w:keepLines/>
        <w:spacing w:before="480" w:after="0" w:line="276" w:lineRule="auto"/>
        <w:jc w:val="center"/>
        <w:outlineLvl w:val="0"/>
        <w:rPr>
          <w:rFonts w:ascii="Calibri" w:eastAsia="MS Gothic" w:hAnsi="Calibri" w:cs="Times New Roman"/>
          <w:b/>
          <w:bCs/>
          <w:color w:val="365F91"/>
          <w:kern w:val="0"/>
          <w:sz w:val="52"/>
          <w:szCs w:val="52"/>
          <w:lang w:val="en-US"/>
          <w14:ligatures w14:val="none"/>
        </w:rPr>
      </w:pPr>
    </w:p>
    <w:p w14:paraId="35423E16" w14:textId="08D5A2EA" w:rsidR="00777BE0" w:rsidRPr="00777BE0" w:rsidRDefault="00777BE0" w:rsidP="00777BE0">
      <w:pPr>
        <w:keepNext/>
        <w:keepLines/>
        <w:spacing w:before="480" w:after="0" w:line="276" w:lineRule="auto"/>
        <w:jc w:val="center"/>
        <w:outlineLvl w:val="0"/>
        <w:rPr>
          <w:rFonts w:ascii="Calibri" w:eastAsia="MS Gothic" w:hAnsi="Calibri" w:cs="Times New Roman"/>
          <w:b/>
          <w:bCs/>
          <w:color w:val="365F91"/>
          <w:kern w:val="0"/>
          <w:sz w:val="52"/>
          <w:szCs w:val="52"/>
          <w:lang w:val="en-US"/>
          <w14:ligatures w14:val="none"/>
        </w:rPr>
      </w:pPr>
      <w:r w:rsidRPr="00777BE0">
        <w:rPr>
          <w:rFonts w:ascii="Calibri" w:eastAsia="MS Gothic" w:hAnsi="Calibri" w:cs="Times New Roman"/>
          <w:b/>
          <w:bCs/>
          <w:color w:val="365F91"/>
          <w:kern w:val="0"/>
          <w:sz w:val="52"/>
          <w:szCs w:val="52"/>
          <w:lang w:val="en-US"/>
          <w14:ligatures w14:val="none"/>
        </w:rPr>
        <w:t>Azure Data Engineering Capstone Project Documentation</w:t>
      </w:r>
    </w:p>
    <w:p w14:paraId="49549E92" w14:textId="77777777" w:rsidR="00777BE0" w:rsidRDefault="00777BE0" w:rsidP="00777BE0">
      <w:pPr>
        <w:spacing w:after="200" w:line="276" w:lineRule="auto"/>
        <w:jc w:val="center"/>
        <w:rPr>
          <w:rFonts w:ascii="Cambria" w:eastAsia="MS Mincho" w:hAnsi="Cambria" w:cs="Times New Roman"/>
          <w:kern w:val="0"/>
          <w:sz w:val="52"/>
          <w:szCs w:val="52"/>
          <w:lang w:val="en-US"/>
          <w14:ligatures w14:val="none"/>
        </w:rPr>
      </w:pPr>
      <w:r w:rsidRPr="00777BE0">
        <w:rPr>
          <w:rFonts w:ascii="Cambria" w:eastAsia="MS Mincho" w:hAnsi="Cambria" w:cs="Times New Roman"/>
          <w:b/>
          <w:kern w:val="0"/>
          <w:sz w:val="52"/>
          <w:szCs w:val="52"/>
          <w:lang w:val="en-US"/>
          <w14:ligatures w14:val="none"/>
        </w:rPr>
        <w:t xml:space="preserve">Project Title: </w:t>
      </w:r>
      <w:r w:rsidRPr="00777BE0">
        <w:rPr>
          <w:rFonts w:ascii="Cambria" w:eastAsia="MS Mincho" w:hAnsi="Cambria" w:cs="Times New Roman"/>
          <w:kern w:val="0"/>
          <w:sz w:val="52"/>
          <w:szCs w:val="52"/>
          <w:lang w:val="en-US"/>
          <w14:ligatures w14:val="none"/>
        </w:rPr>
        <w:t>Enterprise Retail Analytics Platform on Azure</w:t>
      </w:r>
    </w:p>
    <w:p w14:paraId="58363607" w14:textId="10C34066" w:rsidR="00777BE0" w:rsidRDefault="00777BE0" w:rsidP="00777BE0">
      <w:pPr>
        <w:spacing w:after="200" w:line="276" w:lineRule="auto"/>
        <w:jc w:val="center"/>
        <w:rPr>
          <w:rFonts w:ascii="Cambria" w:eastAsia="MS Mincho" w:hAnsi="Cambria" w:cs="Times New Roman"/>
          <w:kern w:val="0"/>
          <w:sz w:val="52"/>
          <w:szCs w:val="52"/>
          <w:lang w:val="en-US"/>
          <w14:ligatures w14:val="none"/>
        </w:rPr>
      </w:pPr>
      <w:r>
        <w:rPr>
          <w:rFonts w:ascii="Cambria" w:eastAsia="MS Mincho" w:hAnsi="Cambria" w:cs="Times New Roman"/>
          <w:kern w:val="0"/>
          <w:sz w:val="52"/>
          <w:szCs w:val="52"/>
          <w:lang w:val="en-US"/>
          <w14:ligatures w14:val="none"/>
        </w:rPr>
        <w:t>By</w:t>
      </w:r>
    </w:p>
    <w:p w14:paraId="2C8E7014" w14:textId="6BC18D38" w:rsidR="00777BE0" w:rsidRDefault="00777BE0" w:rsidP="00777BE0">
      <w:pPr>
        <w:spacing w:after="200" w:line="276" w:lineRule="auto"/>
        <w:jc w:val="center"/>
        <w:rPr>
          <w:rFonts w:ascii="Cambria" w:eastAsia="MS Mincho" w:hAnsi="Cambria" w:cs="Times New Roman"/>
          <w:kern w:val="0"/>
          <w:sz w:val="52"/>
          <w:szCs w:val="52"/>
          <w:lang w:val="en-US"/>
          <w14:ligatures w14:val="none"/>
        </w:rPr>
      </w:pPr>
      <w:r>
        <w:rPr>
          <w:rFonts w:ascii="Cambria" w:eastAsia="MS Mincho" w:hAnsi="Cambria" w:cs="Times New Roman"/>
          <w:kern w:val="0"/>
          <w:sz w:val="52"/>
          <w:szCs w:val="52"/>
          <w:lang w:val="en-US"/>
          <w14:ligatures w14:val="none"/>
        </w:rPr>
        <w:t>MuraliKartheekeyan SS</w:t>
      </w:r>
    </w:p>
    <w:p w14:paraId="4F34F39C" w14:textId="7B4ACE7A" w:rsidR="00777BE0" w:rsidRDefault="00777BE0" w:rsidP="00777BE0">
      <w:pPr>
        <w:spacing w:after="200" w:line="276" w:lineRule="auto"/>
        <w:jc w:val="center"/>
        <w:rPr>
          <w:rFonts w:ascii="Cambria" w:eastAsia="MS Mincho" w:hAnsi="Cambria" w:cs="Times New Roman"/>
          <w:kern w:val="0"/>
          <w:sz w:val="52"/>
          <w:szCs w:val="52"/>
          <w:lang w:val="en-US"/>
          <w14:ligatures w14:val="none"/>
        </w:rPr>
      </w:pPr>
    </w:p>
    <w:p w14:paraId="6D694A0D" w14:textId="54F7014E" w:rsidR="00777BE0" w:rsidRDefault="00777BE0" w:rsidP="00777BE0">
      <w:pPr>
        <w:rPr>
          <w:rFonts w:ascii="Cambria" w:eastAsia="MS Mincho" w:hAnsi="Cambria" w:cs="Times New Roman"/>
          <w:kern w:val="0"/>
          <w:sz w:val="52"/>
          <w:szCs w:val="52"/>
          <w:lang w:val="en-US"/>
          <w14:ligatures w14:val="none"/>
        </w:rPr>
      </w:pPr>
      <w:r>
        <w:rPr>
          <w:rFonts w:ascii="Cambria" w:eastAsia="MS Mincho" w:hAnsi="Cambria" w:cs="Times New Roman"/>
          <w:kern w:val="0"/>
          <w:sz w:val="52"/>
          <w:szCs w:val="52"/>
          <w:lang w:val="en-US"/>
          <w14:ligatures w14:val="none"/>
        </w:rPr>
        <w:br w:type="page"/>
      </w:r>
    </w:p>
    <w:p w14:paraId="67C4BF6A" w14:textId="30ED6FBD" w:rsidR="00777BE0" w:rsidRDefault="00163088" w:rsidP="00777BE0">
      <w:pPr>
        <w:rPr>
          <w:rFonts w:ascii="Times New Roman" w:eastAsia="MS Mincho" w:hAnsi="Times New Roman" w:cs="Times New Roman"/>
          <w:b/>
          <w:bCs/>
          <w:kern w:val="0"/>
          <w:sz w:val="48"/>
          <w:szCs w:val="48"/>
          <w:lang w:val="en-US"/>
          <w14:ligatures w14:val="none"/>
        </w:rPr>
      </w:pPr>
      <w:r>
        <w:rPr>
          <w:rFonts w:ascii="Times New Roman" w:eastAsia="MS Mincho" w:hAnsi="Times New Roman" w:cs="Times New Roman"/>
          <w:b/>
          <w:bCs/>
          <w:kern w:val="0"/>
          <w:sz w:val="48"/>
          <w:szCs w:val="48"/>
          <w:lang w:val="en-US"/>
          <w14:ligatures w14:val="none"/>
        </w:rPr>
        <w:lastRenderedPageBreak/>
        <w:t>About Myself</w:t>
      </w:r>
      <w:proofErr w:type="gramStart"/>
      <w:r>
        <w:rPr>
          <w:rFonts w:ascii="Times New Roman" w:eastAsia="MS Mincho" w:hAnsi="Times New Roman" w:cs="Times New Roman"/>
          <w:b/>
          <w:bCs/>
          <w:kern w:val="0"/>
          <w:sz w:val="48"/>
          <w:szCs w:val="48"/>
          <w:lang w:val="en-US"/>
          <w14:ligatures w14:val="none"/>
        </w:rPr>
        <w:t xml:space="preserve"> ..</w:t>
      </w:r>
      <w:proofErr w:type="gramEnd"/>
    </w:p>
    <w:p w14:paraId="26A0C7D7" w14:textId="31C48D1E" w:rsidR="00163088" w:rsidRPr="00163088" w:rsidRDefault="00163088" w:rsidP="00163088">
      <w:pPr>
        <w:jc w:val="both"/>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ab/>
      </w:r>
      <w:r w:rsidRPr="00163088">
        <w:rPr>
          <w:rFonts w:ascii="Times New Roman" w:eastAsia="MS Mincho" w:hAnsi="Times New Roman" w:cs="Times New Roman"/>
          <w:kern w:val="0"/>
          <w:sz w:val="24"/>
          <w:szCs w:val="24"/>
          <w14:ligatures w14:val="none"/>
        </w:rPr>
        <w:t xml:space="preserve">I am </w:t>
      </w:r>
      <w:r w:rsidRPr="00163088">
        <w:rPr>
          <w:rFonts w:ascii="Times New Roman" w:eastAsia="MS Mincho" w:hAnsi="Times New Roman" w:cs="Times New Roman"/>
          <w:b/>
          <w:bCs/>
          <w:kern w:val="0"/>
          <w:sz w:val="24"/>
          <w:szCs w:val="24"/>
          <w14:ligatures w14:val="none"/>
        </w:rPr>
        <w:t>Murali Kartheekeyan S</w:t>
      </w:r>
      <w:r w:rsidRPr="00163088">
        <w:rPr>
          <w:rFonts w:ascii="Times New Roman" w:eastAsia="MS Mincho" w:hAnsi="Times New Roman" w:cs="Times New Roman"/>
          <w:kern w:val="0"/>
          <w:sz w:val="24"/>
          <w:szCs w:val="24"/>
          <w14:ligatures w14:val="none"/>
        </w:rPr>
        <w:t xml:space="preserve">, a final-year </w:t>
      </w:r>
      <w:r w:rsidRPr="00163088">
        <w:rPr>
          <w:rFonts w:ascii="Times New Roman" w:eastAsia="MS Mincho" w:hAnsi="Times New Roman" w:cs="Times New Roman"/>
          <w:b/>
          <w:bCs/>
          <w:kern w:val="0"/>
          <w:sz w:val="24"/>
          <w:szCs w:val="24"/>
          <w14:ligatures w14:val="none"/>
        </w:rPr>
        <w:t>Computer Science and Business Systems</w:t>
      </w:r>
      <w:r w:rsidRPr="00163088">
        <w:rPr>
          <w:rFonts w:ascii="Times New Roman" w:eastAsia="MS Mincho" w:hAnsi="Times New Roman" w:cs="Times New Roman"/>
          <w:kern w:val="0"/>
          <w:sz w:val="24"/>
          <w:szCs w:val="24"/>
          <w14:ligatures w14:val="none"/>
        </w:rPr>
        <w:t xml:space="preserve"> undergraduate with a strong interest in </w:t>
      </w:r>
      <w:r w:rsidRPr="00163088">
        <w:rPr>
          <w:rFonts w:ascii="Times New Roman" w:eastAsia="MS Mincho" w:hAnsi="Times New Roman" w:cs="Times New Roman"/>
          <w:b/>
          <w:bCs/>
          <w:kern w:val="0"/>
          <w:sz w:val="24"/>
          <w:szCs w:val="24"/>
          <w14:ligatures w14:val="none"/>
        </w:rPr>
        <w:t>Artificial Intelligence, Cybersecurity, and Cloud Data Engineering</w:t>
      </w:r>
      <w:r w:rsidRPr="00163088">
        <w:rPr>
          <w:rFonts w:ascii="Times New Roman" w:eastAsia="MS Mincho" w:hAnsi="Times New Roman" w:cs="Times New Roman"/>
          <w:kern w:val="0"/>
          <w:sz w:val="24"/>
          <w:szCs w:val="24"/>
          <w14:ligatures w14:val="none"/>
        </w:rPr>
        <w:t>. I enjoy building scalable, real-world solutions that combine intelligent technologies with modern cloud platforms.</w:t>
      </w:r>
    </w:p>
    <w:p w14:paraId="011F49B1" w14:textId="5C668E97" w:rsidR="00163088" w:rsidRPr="00163088" w:rsidRDefault="00163088" w:rsidP="00163088">
      <w:pPr>
        <w:jc w:val="both"/>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ab/>
      </w:r>
      <w:r w:rsidRPr="00163088">
        <w:rPr>
          <w:rFonts w:ascii="Times New Roman" w:eastAsia="MS Mincho" w:hAnsi="Times New Roman" w:cs="Times New Roman"/>
          <w:kern w:val="0"/>
          <w:sz w:val="24"/>
          <w:szCs w:val="24"/>
          <w14:ligatures w14:val="none"/>
        </w:rPr>
        <w:t xml:space="preserve">As an </w:t>
      </w:r>
      <w:r w:rsidRPr="00163088">
        <w:rPr>
          <w:rFonts w:ascii="Times New Roman" w:eastAsia="MS Mincho" w:hAnsi="Times New Roman" w:cs="Times New Roman"/>
          <w:b/>
          <w:bCs/>
          <w:kern w:val="0"/>
          <w:sz w:val="24"/>
          <w:szCs w:val="24"/>
          <w14:ligatures w14:val="none"/>
        </w:rPr>
        <w:t>AI enthusiast</w:t>
      </w:r>
      <w:r w:rsidRPr="00163088">
        <w:rPr>
          <w:rFonts w:ascii="Times New Roman" w:eastAsia="MS Mincho" w:hAnsi="Times New Roman" w:cs="Times New Roman"/>
          <w:kern w:val="0"/>
          <w:sz w:val="24"/>
          <w:szCs w:val="24"/>
          <w14:ligatures w14:val="none"/>
        </w:rPr>
        <w:t xml:space="preserve">, I have developed projects in </w:t>
      </w:r>
      <w:r w:rsidRPr="00163088">
        <w:rPr>
          <w:rFonts w:ascii="Times New Roman" w:eastAsia="MS Mincho" w:hAnsi="Times New Roman" w:cs="Times New Roman"/>
          <w:b/>
          <w:bCs/>
          <w:kern w:val="0"/>
          <w:sz w:val="24"/>
          <w:szCs w:val="24"/>
          <w14:ligatures w14:val="none"/>
        </w:rPr>
        <w:t>Machine Learning, Computer Vision, NLP, and Intelligent Automation</w:t>
      </w:r>
      <w:r w:rsidRPr="00163088">
        <w:rPr>
          <w:rFonts w:ascii="Times New Roman" w:eastAsia="MS Mincho" w:hAnsi="Times New Roman" w:cs="Times New Roman"/>
          <w:kern w:val="0"/>
          <w:sz w:val="24"/>
          <w:szCs w:val="24"/>
          <w14:ligatures w14:val="none"/>
        </w:rPr>
        <w:t xml:space="preserve">, including an </w:t>
      </w:r>
      <w:r w:rsidRPr="00163088">
        <w:rPr>
          <w:rFonts w:ascii="Times New Roman" w:eastAsia="MS Mincho" w:hAnsi="Times New Roman" w:cs="Times New Roman"/>
          <w:b/>
          <w:bCs/>
          <w:kern w:val="0"/>
          <w:sz w:val="24"/>
          <w:szCs w:val="24"/>
          <w14:ligatures w14:val="none"/>
        </w:rPr>
        <w:t>AI-Powered Traffic Congestion and Signal Management System</w:t>
      </w:r>
      <w:r w:rsidRPr="00163088">
        <w:rPr>
          <w:rFonts w:ascii="Times New Roman" w:eastAsia="MS Mincho" w:hAnsi="Times New Roman" w:cs="Times New Roman"/>
          <w:kern w:val="0"/>
          <w:sz w:val="24"/>
          <w:szCs w:val="24"/>
          <w14:ligatures w14:val="none"/>
        </w:rPr>
        <w:t>, retail analytics solutions, chatbots, and predictive analytics applications using Python.</w:t>
      </w:r>
    </w:p>
    <w:p w14:paraId="285AC2D3" w14:textId="657916C3" w:rsidR="00163088" w:rsidRPr="00163088" w:rsidRDefault="00163088" w:rsidP="00163088">
      <w:pPr>
        <w:jc w:val="both"/>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ab/>
      </w:r>
      <w:r w:rsidRPr="00163088">
        <w:rPr>
          <w:rFonts w:ascii="Times New Roman" w:eastAsia="MS Mincho" w:hAnsi="Times New Roman" w:cs="Times New Roman"/>
          <w:kern w:val="0"/>
          <w:sz w:val="24"/>
          <w:szCs w:val="24"/>
          <w14:ligatures w14:val="none"/>
        </w:rPr>
        <w:t xml:space="preserve">I also have practical experience in </w:t>
      </w:r>
      <w:r w:rsidRPr="00163088">
        <w:rPr>
          <w:rFonts w:ascii="Times New Roman" w:eastAsia="MS Mincho" w:hAnsi="Times New Roman" w:cs="Times New Roman"/>
          <w:b/>
          <w:bCs/>
          <w:kern w:val="0"/>
          <w:sz w:val="24"/>
          <w:szCs w:val="24"/>
          <w14:ligatures w14:val="none"/>
        </w:rPr>
        <w:t>Cybersecurity</w:t>
      </w:r>
      <w:r w:rsidRPr="00163088">
        <w:rPr>
          <w:rFonts w:ascii="Times New Roman" w:eastAsia="MS Mincho" w:hAnsi="Times New Roman" w:cs="Times New Roman"/>
          <w:kern w:val="0"/>
          <w:sz w:val="24"/>
          <w:szCs w:val="24"/>
          <w14:ligatures w14:val="none"/>
        </w:rPr>
        <w:t xml:space="preserve">, having participated in </w:t>
      </w:r>
      <w:r w:rsidRPr="00163088">
        <w:rPr>
          <w:rFonts w:ascii="Times New Roman" w:eastAsia="MS Mincho" w:hAnsi="Times New Roman" w:cs="Times New Roman"/>
          <w:b/>
          <w:bCs/>
          <w:kern w:val="0"/>
          <w:sz w:val="24"/>
          <w:szCs w:val="24"/>
          <w14:ligatures w14:val="none"/>
        </w:rPr>
        <w:t>Bug Bounty</w:t>
      </w:r>
      <w:r w:rsidRPr="00163088">
        <w:rPr>
          <w:rFonts w:ascii="Times New Roman" w:eastAsia="MS Mincho" w:hAnsi="Times New Roman" w:cs="Times New Roman"/>
          <w:kern w:val="0"/>
          <w:sz w:val="24"/>
          <w:szCs w:val="24"/>
          <w14:ligatures w14:val="none"/>
        </w:rPr>
        <w:t xml:space="preserve"> programs, solved multiple </w:t>
      </w:r>
      <w:r w:rsidRPr="00163088">
        <w:rPr>
          <w:rFonts w:ascii="Times New Roman" w:eastAsia="MS Mincho" w:hAnsi="Times New Roman" w:cs="Times New Roman"/>
          <w:b/>
          <w:bCs/>
          <w:kern w:val="0"/>
          <w:sz w:val="24"/>
          <w:szCs w:val="24"/>
          <w14:ligatures w14:val="none"/>
        </w:rPr>
        <w:t>TryHackMe</w:t>
      </w:r>
      <w:r w:rsidRPr="00163088">
        <w:rPr>
          <w:rFonts w:ascii="Times New Roman" w:eastAsia="MS Mincho" w:hAnsi="Times New Roman" w:cs="Times New Roman"/>
          <w:kern w:val="0"/>
          <w:sz w:val="24"/>
          <w:szCs w:val="24"/>
          <w14:ligatures w14:val="none"/>
        </w:rPr>
        <w:t xml:space="preserve"> virtual machines, performed </w:t>
      </w:r>
      <w:r w:rsidRPr="00163088">
        <w:rPr>
          <w:rFonts w:ascii="Times New Roman" w:eastAsia="MS Mincho" w:hAnsi="Times New Roman" w:cs="Times New Roman"/>
          <w:b/>
          <w:bCs/>
          <w:kern w:val="0"/>
          <w:sz w:val="24"/>
          <w:szCs w:val="24"/>
          <w14:ligatures w14:val="none"/>
        </w:rPr>
        <w:t>web application security assessments</w:t>
      </w:r>
      <w:r w:rsidRPr="00163088">
        <w:rPr>
          <w:rFonts w:ascii="Times New Roman" w:eastAsia="MS Mincho" w:hAnsi="Times New Roman" w:cs="Times New Roman"/>
          <w:kern w:val="0"/>
          <w:sz w:val="24"/>
          <w:szCs w:val="24"/>
          <w14:ligatures w14:val="none"/>
        </w:rPr>
        <w:t xml:space="preserve">, and gained hands-on exposure to </w:t>
      </w:r>
      <w:r w:rsidRPr="00163088">
        <w:rPr>
          <w:rFonts w:ascii="Times New Roman" w:eastAsia="MS Mincho" w:hAnsi="Times New Roman" w:cs="Times New Roman"/>
          <w:b/>
          <w:bCs/>
          <w:kern w:val="0"/>
          <w:sz w:val="24"/>
          <w:szCs w:val="24"/>
          <w14:ligatures w14:val="none"/>
        </w:rPr>
        <w:t>penetration testing</w:t>
      </w:r>
      <w:r w:rsidRPr="00163088">
        <w:rPr>
          <w:rFonts w:ascii="Times New Roman" w:eastAsia="MS Mincho" w:hAnsi="Times New Roman" w:cs="Times New Roman"/>
          <w:kern w:val="0"/>
          <w:sz w:val="24"/>
          <w:szCs w:val="24"/>
          <w14:ligatures w14:val="none"/>
        </w:rPr>
        <w:t xml:space="preserve">, </w:t>
      </w:r>
      <w:r w:rsidRPr="00163088">
        <w:rPr>
          <w:rFonts w:ascii="Times New Roman" w:eastAsia="MS Mincho" w:hAnsi="Times New Roman" w:cs="Times New Roman"/>
          <w:b/>
          <w:bCs/>
          <w:kern w:val="0"/>
          <w:sz w:val="24"/>
          <w:szCs w:val="24"/>
          <w14:ligatures w14:val="none"/>
        </w:rPr>
        <w:t>vulnerability assessment</w:t>
      </w:r>
      <w:r w:rsidRPr="00163088">
        <w:rPr>
          <w:rFonts w:ascii="Times New Roman" w:eastAsia="MS Mincho" w:hAnsi="Times New Roman" w:cs="Times New Roman"/>
          <w:kern w:val="0"/>
          <w:sz w:val="24"/>
          <w:szCs w:val="24"/>
          <w14:ligatures w14:val="none"/>
        </w:rPr>
        <w:t xml:space="preserve">, and </w:t>
      </w:r>
      <w:r w:rsidRPr="00163088">
        <w:rPr>
          <w:rFonts w:ascii="Times New Roman" w:eastAsia="MS Mincho" w:hAnsi="Times New Roman" w:cs="Times New Roman"/>
          <w:b/>
          <w:bCs/>
          <w:kern w:val="0"/>
          <w:sz w:val="24"/>
          <w:szCs w:val="24"/>
          <w14:ligatures w14:val="none"/>
        </w:rPr>
        <w:t>malware analysis</w:t>
      </w:r>
      <w:r w:rsidRPr="00163088">
        <w:rPr>
          <w:rFonts w:ascii="Times New Roman" w:eastAsia="MS Mincho" w:hAnsi="Times New Roman" w:cs="Times New Roman"/>
          <w:kern w:val="0"/>
          <w:sz w:val="24"/>
          <w:szCs w:val="24"/>
          <w14:ligatures w14:val="none"/>
        </w:rPr>
        <w:t xml:space="preserve"> in controlled environments.</w:t>
      </w:r>
    </w:p>
    <w:p w14:paraId="0040A3B9" w14:textId="0C70FFA7" w:rsidR="00163088" w:rsidRPr="00163088" w:rsidRDefault="00163088" w:rsidP="00163088">
      <w:pPr>
        <w:jc w:val="both"/>
        <w:rPr>
          <w:rFonts w:ascii="Times New Roman" w:eastAsia="MS Mincho" w:hAnsi="Times New Roman" w:cs="Times New Roman"/>
          <w:kern w:val="0"/>
          <w:sz w:val="24"/>
          <w:szCs w:val="24"/>
          <w14:ligatures w14:val="none"/>
        </w:rPr>
      </w:pPr>
      <w:r>
        <w:rPr>
          <w:rFonts w:ascii="Times New Roman" w:eastAsia="MS Mincho" w:hAnsi="Times New Roman" w:cs="Times New Roman"/>
          <w:kern w:val="0"/>
          <w:sz w:val="24"/>
          <w:szCs w:val="24"/>
          <w14:ligatures w14:val="none"/>
        </w:rPr>
        <w:tab/>
      </w:r>
      <w:r w:rsidRPr="00163088">
        <w:rPr>
          <w:rFonts w:ascii="Times New Roman" w:eastAsia="MS Mincho" w:hAnsi="Times New Roman" w:cs="Times New Roman"/>
          <w:kern w:val="0"/>
          <w:sz w:val="24"/>
          <w:szCs w:val="24"/>
          <w14:ligatures w14:val="none"/>
        </w:rPr>
        <w:t xml:space="preserve">Currently, I am expanding my expertise as a </w:t>
      </w:r>
      <w:r w:rsidRPr="00163088">
        <w:rPr>
          <w:rFonts w:ascii="Times New Roman" w:eastAsia="MS Mincho" w:hAnsi="Times New Roman" w:cs="Times New Roman"/>
          <w:b/>
          <w:bCs/>
          <w:kern w:val="0"/>
          <w:sz w:val="24"/>
          <w:szCs w:val="24"/>
          <w14:ligatures w14:val="none"/>
        </w:rPr>
        <w:t>Cloud Data Engineer</w:t>
      </w:r>
      <w:r w:rsidRPr="00163088">
        <w:rPr>
          <w:rFonts w:ascii="Times New Roman" w:eastAsia="MS Mincho" w:hAnsi="Times New Roman" w:cs="Times New Roman"/>
          <w:kern w:val="0"/>
          <w:sz w:val="24"/>
          <w:szCs w:val="24"/>
          <w14:ligatures w14:val="none"/>
        </w:rPr>
        <w:t xml:space="preserve">, building end-to-end Azure data solutions using </w:t>
      </w:r>
      <w:r w:rsidRPr="00163088">
        <w:rPr>
          <w:rFonts w:ascii="Times New Roman" w:eastAsia="MS Mincho" w:hAnsi="Times New Roman" w:cs="Times New Roman"/>
          <w:b/>
          <w:bCs/>
          <w:kern w:val="0"/>
          <w:sz w:val="24"/>
          <w:szCs w:val="24"/>
          <w14:ligatures w14:val="none"/>
        </w:rPr>
        <w:t>Azure Data Factory, Azure Data Lake Storage Gen2, Azure Databricks, Delta Lake, Azure SQL Database, and Power BI</w:t>
      </w:r>
      <w:r w:rsidRPr="00163088">
        <w:rPr>
          <w:rFonts w:ascii="Times New Roman" w:eastAsia="MS Mincho" w:hAnsi="Times New Roman" w:cs="Times New Roman"/>
          <w:kern w:val="0"/>
          <w:sz w:val="24"/>
          <w:szCs w:val="24"/>
          <w14:ligatures w14:val="none"/>
        </w:rPr>
        <w:t xml:space="preserve">. My projects incorporate enterprise concepts such as </w:t>
      </w:r>
      <w:r w:rsidRPr="00163088">
        <w:rPr>
          <w:rFonts w:ascii="Times New Roman" w:eastAsia="MS Mincho" w:hAnsi="Times New Roman" w:cs="Times New Roman"/>
          <w:b/>
          <w:bCs/>
          <w:kern w:val="0"/>
          <w:sz w:val="24"/>
          <w:szCs w:val="24"/>
          <w14:ligatures w14:val="none"/>
        </w:rPr>
        <w:t>Metadata-Driven Pipelines, Medallion Architecture, SCD Type 2, Schema Evolution, Watermarking, and Audit Logging</w:t>
      </w:r>
      <w:r w:rsidRPr="00163088">
        <w:rPr>
          <w:rFonts w:ascii="Times New Roman" w:eastAsia="MS Mincho" w:hAnsi="Times New Roman" w:cs="Times New Roman"/>
          <w:kern w:val="0"/>
          <w:sz w:val="24"/>
          <w:szCs w:val="24"/>
          <w14:ligatures w14:val="none"/>
        </w:rPr>
        <w:t>.</w:t>
      </w:r>
      <w:r>
        <w:rPr>
          <w:rFonts w:ascii="Times New Roman" w:eastAsia="MS Mincho" w:hAnsi="Times New Roman" w:cs="Times New Roman"/>
          <w:kern w:val="0"/>
          <w:sz w:val="24"/>
          <w:szCs w:val="24"/>
          <w14:ligatures w14:val="none"/>
        </w:rPr>
        <w:t xml:space="preserve"> </w:t>
      </w:r>
      <w:r w:rsidRPr="00163088">
        <w:rPr>
          <w:rFonts w:ascii="Times New Roman" w:eastAsia="MS Mincho" w:hAnsi="Times New Roman" w:cs="Times New Roman"/>
          <w:kern w:val="0"/>
          <w:sz w:val="24"/>
          <w:szCs w:val="24"/>
          <w14:ligatures w14:val="none"/>
        </w:rPr>
        <w:t xml:space="preserve">Having secured a position as a </w:t>
      </w:r>
      <w:r w:rsidRPr="00163088">
        <w:rPr>
          <w:rFonts w:ascii="Times New Roman" w:eastAsia="MS Mincho" w:hAnsi="Times New Roman" w:cs="Times New Roman"/>
          <w:b/>
          <w:bCs/>
          <w:kern w:val="0"/>
          <w:sz w:val="24"/>
          <w:szCs w:val="24"/>
          <w14:ligatures w14:val="none"/>
        </w:rPr>
        <w:t>Data Engineer at Hexaware Technologies</w:t>
      </w:r>
      <w:r w:rsidRPr="00163088">
        <w:rPr>
          <w:rFonts w:ascii="Times New Roman" w:eastAsia="MS Mincho" w:hAnsi="Times New Roman" w:cs="Times New Roman"/>
          <w:kern w:val="0"/>
          <w:sz w:val="24"/>
          <w:szCs w:val="24"/>
          <w14:ligatures w14:val="none"/>
        </w:rPr>
        <w:t>, I am passionate about continuous learning and look forward to building secure, intelligent, and scalable cloud-based data solutions that create meaningful business impact.</w:t>
      </w:r>
    </w:p>
    <w:p w14:paraId="1C0A8287" w14:textId="77777777" w:rsidR="00163088" w:rsidRPr="00163088" w:rsidRDefault="00163088" w:rsidP="00777BE0">
      <w:pPr>
        <w:rPr>
          <w:rFonts w:ascii="Times New Roman" w:eastAsia="MS Mincho" w:hAnsi="Times New Roman" w:cs="Times New Roman"/>
          <w:kern w:val="0"/>
          <w:sz w:val="24"/>
          <w:szCs w:val="24"/>
          <w:lang w:val="en-US"/>
          <w14:ligatures w14:val="none"/>
        </w:rPr>
      </w:pPr>
    </w:p>
    <w:p w14:paraId="1955EAC0" w14:textId="4E5412F1" w:rsidR="00777BE0" w:rsidRDefault="00777BE0" w:rsidP="00103E64">
      <w:pPr>
        <w:keepNext/>
        <w:keepLines/>
        <w:spacing w:before="480" w:after="0" w:line="276" w:lineRule="auto"/>
        <w:jc w:val="both"/>
        <w:outlineLvl w:val="0"/>
        <w:rPr>
          <w:rFonts w:ascii="Calibri" w:eastAsia="MS Gothic" w:hAnsi="Calibri" w:cs="Times New Roman"/>
          <w:b/>
          <w:bCs/>
          <w:color w:val="365F91"/>
          <w:kern w:val="0"/>
          <w:sz w:val="28"/>
          <w:szCs w:val="28"/>
          <w:lang w:val="en-US"/>
          <w14:ligatures w14:val="none"/>
        </w:rPr>
      </w:pPr>
    </w:p>
    <w:p w14:paraId="06972100" w14:textId="2CF1274A" w:rsidR="00163088" w:rsidRPr="006335D3" w:rsidRDefault="00777BE0" w:rsidP="006335D3">
      <w:pPr>
        <w:rPr>
          <w:rFonts w:ascii="Calibri" w:eastAsia="MS Gothic" w:hAnsi="Calibri" w:cs="Times New Roman"/>
          <w:b/>
          <w:bCs/>
          <w:color w:val="365F91"/>
          <w:kern w:val="0"/>
          <w:sz w:val="28"/>
          <w:szCs w:val="28"/>
          <w:lang w:val="en-US"/>
          <w14:ligatures w14:val="none"/>
        </w:rPr>
      </w:pPr>
      <w:r>
        <w:rPr>
          <w:rFonts w:ascii="Calibri" w:eastAsia="MS Gothic" w:hAnsi="Calibri" w:cs="Times New Roman"/>
          <w:b/>
          <w:bCs/>
          <w:color w:val="365F91"/>
          <w:kern w:val="0"/>
          <w:sz w:val="28"/>
          <w:szCs w:val="28"/>
          <w:lang w:val="en-US"/>
          <w14:ligatures w14:val="none"/>
        </w:rPr>
        <w:br w:type="page"/>
      </w:r>
    </w:p>
    <w:tbl>
      <w:tblPr>
        <w:tblStyle w:val="TableGrid"/>
        <w:tblpPr w:leftFromText="180" w:rightFromText="180" w:horzAnchor="margin" w:tblpY="570"/>
        <w:tblW w:w="0" w:type="auto"/>
        <w:tblLook w:val="04A0" w:firstRow="1" w:lastRow="0" w:firstColumn="1" w:lastColumn="0" w:noHBand="0" w:noVBand="1"/>
      </w:tblPr>
      <w:tblGrid>
        <w:gridCol w:w="2263"/>
        <w:gridCol w:w="4678"/>
        <w:gridCol w:w="2075"/>
      </w:tblGrid>
      <w:tr w:rsidR="004E76C7" w14:paraId="4F7D0529" w14:textId="77777777" w:rsidTr="00854EF8">
        <w:trPr>
          <w:trHeight w:val="419"/>
        </w:trPr>
        <w:tc>
          <w:tcPr>
            <w:tcW w:w="2263" w:type="dxa"/>
          </w:tcPr>
          <w:p w14:paraId="2A6AD628" w14:textId="247C702C" w:rsidR="004E76C7" w:rsidRDefault="004E76C7" w:rsidP="00854EF8">
            <w:pPr>
              <w:spacing w:after="100" w:afterAutospacing="1"/>
              <w:jc w:val="center"/>
              <w:rPr>
                <w:rFonts w:ascii="Times New Roman" w:eastAsia="MS Mincho" w:hAnsi="Times New Roman" w:cs="Times New Roman"/>
                <w:b/>
                <w:bCs/>
                <w:kern w:val="0"/>
                <w:sz w:val="28"/>
                <w:szCs w:val="28"/>
                <w14:ligatures w14:val="none"/>
              </w:rPr>
            </w:pPr>
            <w:r>
              <w:rPr>
                <w:rFonts w:ascii="Times New Roman" w:eastAsia="MS Mincho" w:hAnsi="Times New Roman" w:cs="Times New Roman"/>
                <w:b/>
                <w:bCs/>
                <w:kern w:val="0"/>
                <w:sz w:val="28"/>
                <w:szCs w:val="28"/>
                <w14:ligatures w14:val="none"/>
              </w:rPr>
              <w:lastRenderedPageBreak/>
              <w:t>Chapter no.</w:t>
            </w:r>
          </w:p>
        </w:tc>
        <w:tc>
          <w:tcPr>
            <w:tcW w:w="4678" w:type="dxa"/>
          </w:tcPr>
          <w:p w14:paraId="5FA6898E" w14:textId="06B57E81" w:rsidR="004E76C7" w:rsidRDefault="004E76C7" w:rsidP="00854EF8">
            <w:pPr>
              <w:spacing w:after="100" w:afterAutospacing="1"/>
              <w:jc w:val="center"/>
              <w:rPr>
                <w:rFonts w:ascii="Times New Roman" w:eastAsia="MS Mincho" w:hAnsi="Times New Roman" w:cs="Times New Roman"/>
                <w:b/>
                <w:bCs/>
                <w:kern w:val="0"/>
                <w:sz w:val="28"/>
                <w:szCs w:val="28"/>
                <w14:ligatures w14:val="none"/>
              </w:rPr>
            </w:pPr>
            <w:r>
              <w:rPr>
                <w:rFonts w:ascii="Times New Roman" w:eastAsia="MS Mincho" w:hAnsi="Times New Roman" w:cs="Times New Roman"/>
                <w:b/>
                <w:bCs/>
                <w:kern w:val="0"/>
                <w:sz w:val="28"/>
                <w:szCs w:val="28"/>
                <w14:ligatures w14:val="none"/>
              </w:rPr>
              <w:t>Title</w:t>
            </w:r>
          </w:p>
        </w:tc>
        <w:tc>
          <w:tcPr>
            <w:tcW w:w="2075" w:type="dxa"/>
          </w:tcPr>
          <w:p w14:paraId="12F8024D" w14:textId="0B62BC92" w:rsidR="004E76C7" w:rsidRDefault="004E76C7" w:rsidP="00854EF8">
            <w:pPr>
              <w:spacing w:after="100" w:afterAutospacing="1"/>
              <w:jc w:val="center"/>
              <w:rPr>
                <w:rFonts w:ascii="Times New Roman" w:eastAsia="MS Mincho" w:hAnsi="Times New Roman" w:cs="Times New Roman"/>
                <w:b/>
                <w:bCs/>
                <w:kern w:val="0"/>
                <w:sz w:val="28"/>
                <w:szCs w:val="28"/>
                <w14:ligatures w14:val="none"/>
              </w:rPr>
            </w:pPr>
            <w:r>
              <w:rPr>
                <w:rFonts w:ascii="Times New Roman" w:eastAsia="MS Mincho" w:hAnsi="Times New Roman" w:cs="Times New Roman"/>
                <w:b/>
                <w:bCs/>
                <w:kern w:val="0"/>
                <w:sz w:val="28"/>
                <w:szCs w:val="28"/>
                <w14:ligatures w14:val="none"/>
              </w:rPr>
              <w:t>Page no.</w:t>
            </w:r>
          </w:p>
        </w:tc>
      </w:tr>
      <w:tr w:rsidR="004E76C7" w14:paraId="14613EDF" w14:textId="77777777" w:rsidTr="00854EF8">
        <w:trPr>
          <w:trHeight w:val="248"/>
        </w:trPr>
        <w:tc>
          <w:tcPr>
            <w:tcW w:w="2263" w:type="dxa"/>
          </w:tcPr>
          <w:p w14:paraId="1F0EF004" w14:textId="591C45AE" w:rsidR="004E76C7"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1</w:t>
            </w:r>
          </w:p>
        </w:tc>
        <w:tc>
          <w:tcPr>
            <w:tcW w:w="4678" w:type="dxa"/>
          </w:tcPr>
          <w:p w14:paraId="1B1A9E6D" w14:textId="66482C1F" w:rsidR="004E76C7"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Introduction</w:t>
            </w:r>
          </w:p>
        </w:tc>
        <w:tc>
          <w:tcPr>
            <w:tcW w:w="2075" w:type="dxa"/>
          </w:tcPr>
          <w:p w14:paraId="673C6E52" w14:textId="77777777" w:rsidR="004E76C7" w:rsidRDefault="004E76C7"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595729A5" w14:textId="77777777" w:rsidTr="00854EF8">
        <w:trPr>
          <w:trHeight w:val="248"/>
        </w:trPr>
        <w:tc>
          <w:tcPr>
            <w:tcW w:w="2263" w:type="dxa"/>
          </w:tcPr>
          <w:p w14:paraId="3D3552C0" w14:textId="12AA80BC"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1.1</w:t>
            </w:r>
          </w:p>
        </w:tc>
        <w:tc>
          <w:tcPr>
            <w:tcW w:w="4678" w:type="dxa"/>
          </w:tcPr>
          <w:p w14:paraId="41B45FD9" w14:textId="1A174501"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Objective</w:t>
            </w:r>
          </w:p>
        </w:tc>
        <w:tc>
          <w:tcPr>
            <w:tcW w:w="2075" w:type="dxa"/>
          </w:tcPr>
          <w:p w14:paraId="3FCDE857"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5B2853C8" w14:textId="77777777" w:rsidTr="00854EF8">
        <w:trPr>
          <w:trHeight w:val="248"/>
        </w:trPr>
        <w:tc>
          <w:tcPr>
            <w:tcW w:w="2263" w:type="dxa"/>
          </w:tcPr>
          <w:p w14:paraId="7FE58930" w14:textId="6F0C08EB"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1.2</w:t>
            </w:r>
          </w:p>
        </w:tc>
        <w:tc>
          <w:tcPr>
            <w:tcW w:w="4678" w:type="dxa"/>
          </w:tcPr>
          <w:p w14:paraId="23CCE602" w14:textId="0AA29B69"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Business Problem</w:t>
            </w:r>
          </w:p>
        </w:tc>
        <w:tc>
          <w:tcPr>
            <w:tcW w:w="2075" w:type="dxa"/>
          </w:tcPr>
          <w:p w14:paraId="06A0A00A"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12D7FEE2" w14:textId="77777777" w:rsidTr="00854EF8">
        <w:trPr>
          <w:trHeight w:val="248"/>
        </w:trPr>
        <w:tc>
          <w:tcPr>
            <w:tcW w:w="2263" w:type="dxa"/>
          </w:tcPr>
          <w:p w14:paraId="352309AE" w14:textId="5873E094"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1.3</w:t>
            </w:r>
          </w:p>
        </w:tc>
        <w:tc>
          <w:tcPr>
            <w:tcW w:w="4678" w:type="dxa"/>
          </w:tcPr>
          <w:p w14:paraId="1C3732E0" w14:textId="2D3FD585"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Technology Stack</w:t>
            </w:r>
          </w:p>
        </w:tc>
        <w:tc>
          <w:tcPr>
            <w:tcW w:w="2075" w:type="dxa"/>
          </w:tcPr>
          <w:p w14:paraId="0CA78CFA"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6C86BD36" w14:textId="77777777" w:rsidTr="00854EF8">
        <w:trPr>
          <w:trHeight w:val="248"/>
        </w:trPr>
        <w:tc>
          <w:tcPr>
            <w:tcW w:w="2263" w:type="dxa"/>
          </w:tcPr>
          <w:p w14:paraId="0359D017" w14:textId="163DAF55"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 xml:space="preserve">2 </w:t>
            </w:r>
          </w:p>
        </w:tc>
        <w:tc>
          <w:tcPr>
            <w:tcW w:w="4678" w:type="dxa"/>
          </w:tcPr>
          <w:p w14:paraId="2790A75F" w14:textId="2AFDCD18"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System Design and Architecture</w:t>
            </w:r>
          </w:p>
        </w:tc>
        <w:tc>
          <w:tcPr>
            <w:tcW w:w="2075" w:type="dxa"/>
          </w:tcPr>
          <w:p w14:paraId="7371B702"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4855B0D5" w14:textId="77777777" w:rsidTr="00854EF8">
        <w:trPr>
          <w:trHeight w:val="248"/>
        </w:trPr>
        <w:tc>
          <w:tcPr>
            <w:tcW w:w="2263" w:type="dxa"/>
          </w:tcPr>
          <w:p w14:paraId="73FC6620" w14:textId="4DE088A2"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2.1</w:t>
            </w:r>
          </w:p>
        </w:tc>
        <w:tc>
          <w:tcPr>
            <w:tcW w:w="4678" w:type="dxa"/>
          </w:tcPr>
          <w:p w14:paraId="34E6C4EC" w14:textId="2F688113"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System Architecture</w:t>
            </w:r>
          </w:p>
        </w:tc>
        <w:tc>
          <w:tcPr>
            <w:tcW w:w="2075" w:type="dxa"/>
          </w:tcPr>
          <w:p w14:paraId="141D6FC6"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5EE122EE" w14:textId="77777777" w:rsidTr="00854EF8">
        <w:trPr>
          <w:trHeight w:val="248"/>
        </w:trPr>
        <w:tc>
          <w:tcPr>
            <w:tcW w:w="2263" w:type="dxa"/>
          </w:tcPr>
          <w:p w14:paraId="1A6DB42C" w14:textId="0312AFB4"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2.2</w:t>
            </w:r>
          </w:p>
        </w:tc>
        <w:tc>
          <w:tcPr>
            <w:tcW w:w="4678" w:type="dxa"/>
          </w:tcPr>
          <w:p w14:paraId="7DA5B8D3" w14:textId="3CF20FCE"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Container Structure</w:t>
            </w:r>
          </w:p>
        </w:tc>
        <w:tc>
          <w:tcPr>
            <w:tcW w:w="2075" w:type="dxa"/>
          </w:tcPr>
          <w:p w14:paraId="59B0635F"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5FA49550" w14:textId="77777777" w:rsidTr="00854EF8">
        <w:trPr>
          <w:trHeight w:val="248"/>
        </w:trPr>
        <w:tc>
          <w:tcPr>
            <w:tcW w:w="2263" w:type="dxa"/>
          </w:tcPr>
          <w:p w14:paraId="7E05E21E" w14:textId="271ADB42"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2.3</w:t>
            </w:r>
          </w:p>
        </w:tc>
        <w:tc>
          <w:tcPr>
            <w:tcW w:w="4678" w:type="dxa"/>
          </w:tcPr>
          <w:p w14:paraId="42C09B0D" w14:textId="4B325638"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Properties for each container in Azure Data Lake Storage Gen2</w:t>
            </w:r>
          </w:p>
        </w:tc>
        <w:tc>
          <w:tcPr>
            <w:tcW w:w="2075" w:type="dxa"/>
          </w:tcPr>
          <w:p w14:paraId="720908D4"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380AE2C8" w14:textId="77777777" w:rsidTr="00854EF8">
        <w:trPr>
          <w:trHeight w:val="248"/>
        </w:trPr>
        <w:tc>
          <w:tcPr>
            <w:tcW w:w="2263" w:type="dxa"/>
          </w:tcPr>
          <w:p w14:paraId="48011845" w14:textId="652288C5"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3</w:t>
            </w:r>
          </w:p>
        </w:tc>
        <w:tc>
          <w:tcPr>
            <w:tcW w:w="4678" w:type="dxa"/>
          </w:tcPr>
          <w:p w14:paraId="6D0CF2B8" w14:textId="7BE3B1E5"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Data Ingestion and Generation</w:t>
            </w:r>
          </w:p>
        </w:tc>
        <w:tc>
          <w:tcPr>
            <w:tcW w:w="2075" w:type="dxa"/>
          </w:tcPr>
          <w:p w14:paraId="24C86D03"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18307C81" w14:textId="77777777" w:rsidTr="00854EF8">
        <w:trPr>
          <w:trHeight w:val="248"/>
        </w:trPr>
        <w:tc>
          <w:tcPr>
            <w:tcW w:w="2263" w:type="dxa"/>
          </w:tcPr>
          <w:p w14:paraId="33B65B8E" w14:textId="01472932"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3.1</w:t>
            </w:r>
          </w:p>
        </w:tc>
        <w:tc>
          <w:tcPr>
            <w:tcW w:w="4678" w:type="dxa"/>
          </w:tcPr>
          <w:p w14:paraId="75E312FA" w14:textId="46288CB3"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Data Ingestion</w:t>
            </w:r>
          </w:p>
        </w:tc>
        <w:tc>
          <w:tcPr>
            <w:tcW w:w="2075" w:type="dxa"/>
          </w:tcPr>
          <w:p w14:paraId="235BEA19"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5EC22D8E" w14:textId="77777777" w:rsidTr="00854EF8">
        <w:trPr>
          <w:trHeight w:val="248"/>
        </w:trPr>
        <w:tc>
          <w:tcPr>
            <w:tcW w:w="2263" w:type="dxa"/>
          </w:tcPr>
          <w:p w14:paraId="172515EA" w14:textId="7AAB5E2C"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3.2</w:t>
            </w:r>
          </w:p>
        </w:tc>
        <w:tc>
          <w:tcPr>
            <w:tcW w:w="4678" w:type="dxa"/>
          </w:tcPr>
          <w:p w14:paraId="04C67C91" w14:textId="2EFC7AB6"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Data Generation and Ingestion</w:t>
            </w:r>
          </w:p>
        </w:tc>
        <w:tc>
          <w:tcPr>
            <w:tcW w:w="2075" w:type="dxa"/>
          </w:tcPr>
          <w:p w14:paraId="4DA56FE3"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090584A7" w14:textId="77777777" w:rsidTr="00854EF8">
        <w:trPr>
          <w:trHeight w:val="248"/>
        </w:trPr>
        <w:tc>
          <w:tcPr>
            <w:tcW w:w="2263" w:type="dxa"/>
          </w:tcPr>
          <w:p w14:paraId="740AE0ED" w14:textId="2AF02D3D"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3.3</w:t>
            </w:r>
          </w:p>
        </w:tc>
        <w:tc>
          <w:tcPr>
            <w:tcW w:w="4678" w:type="dxa"/>
          </w:tcPr>
          <w:p w14:paraId="6063D0E4" w14:textId="259BCF77"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REST API Data Ingestion</w:t>
            </w:r>
          </w:p>
        </w:tc>
        <w:tc>
          <w:tcPr>
            <w:tcW w:w="2075" w:type="dxa"/>
          </w:tcPr>
          <w:p w14:paraId="7051B123"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37AE1C2B" w14:textId="77777777" w:rsidTr="00854EF8">
        <w:trPr>
          <w:trHeight w:val="248"/>
        </w:trPr>
        <w:tc>
          <w:tcPr>
            <w:tcW w:w="2263" w:type="dxa"/>
          </w:tcPr>
          <w:p w14:paraId="33BEB4BD" w14:textId="0CF2FD5D"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4</w:t>
            </w:r>
          </w:p>
        </w:tc>
        <w:tc>
          <w:tcPr>
            <w:tcW w:w="4678" w:type="dxa"/>
          </w:tcPr>
          <w:p w14:paraId="362887BC" w14:textId="13BF408C"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Medallion Architecture</w:t>
            </w:r>
          </w:p>
        </w:tc>
        <w:tc>
          <w:tcPr>
            <w:tcW w:w="2075" w:type="dxa"/>
          </w:tcPr>
          <w:p w14:paraId="4BEBFF4D"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34EFFBD1" w14:textId="77777777" w:rsidTr="00854EF8">
        <w:trPr>
          <w:trHeight w:val="248"/>
        </w:trPr>
        <w:tc>
          <w:tcPr>
            <w:tcW w:w="2263" w:type="dxa"/>
          </w:tcPr>
          <w:p w14:paraId="422BBF98" w14:textId="27318A5C"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4.1</w:t>
            </w:r>
          </w:p>
        </w:tc>
        <w:tc>
          <w:tcPr>
            <w:tcW w:w="4678" w:type="dxa"/>
          </w:tcPr>
          <w:p w14:paraId="23621465" w14:textId="26A10383"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Medallion Architecture</w:t>
            </w:r>
          </w:p>
        </w:tc>
        <w:tc>
          <w:tcPr>
            <w:tcW w:w="2075" w:type="dxa"/>
          </w:tcPr>
          <w:p w14:paraId="04B528EF"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46152F02" w14:textId="77777777" w:rsidTr="00854EF8">
        <w:trPr>
          <w:trHeight w:val="248"/>
        </w:trPr>
        <w:tc>
          <w:tcPr>
            <w:tcW w:w="2263" w:type="dxa"/>
          </w:tcPr>
          <w:p w14:paraId="232B1F41" w14:textId="6168B12C"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4.2</w:t>
            </w:r>
          </w:p>
        </w:tc>
        <w:tc>
          <w:tcPr>
            <w:tcW w:w="4678" w:type="dxa"/>
          </w:tcPr>
          <w:p w14:paraId="485ACEC3" w14:textId="645A7741" w:rsidR="00854EF8" w:rsidRPr="00AB088F" w:rsidRDefault="00854EF8"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Bronze Layer</w:t>
            </w:r>
          </w:p>
        </w:tc>
        <w:tc>
          <w:tcPr>
            <w:tcW w:w="2075" w:type="dxa"/>
          </w:tcPr>
          <w:p w14:paraId="5EBAF9FC"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7BCF857A" w14:textId="77777777" w:rsidTr="00854EF8">
        <w:trPr>
          <w:trHeight w:val="248"/>
        </w:trPr>
        <w:tc>
          <w:tcPr>
            <w:tcW w:w="2263" w:type="dxa"/>
          </w:tcPr>
          <w:p w14:paraId="35B9403C" w14:textId="0A4A0269"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4.3</w:t>
            </w:r>
          </w:p>
        </w:tc>
        <w:tc>
          <w:tcPr>
            <w:tcW w:w="4678" w:type="dxa"/>
          </w:tcPr>
          <w:p w14:paraId="1EE215D7" w14:textId="7CCF40C6"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Silver Layer</w:t>
            </w:r>
          </w:p>
        </w:tc>
        <w:tc>
          <w:tcPr>
            <w:tcW w:w="2075" w:type="dxa"/>
          </w:tcPr>
          <w:p w14:paraId="626C9CFD"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2D327BDB" w14:textId="77777777" w:rsidTr="00854EF8">
        <w:trPr>
          <w:trHeight w:val="248"/>
        </w:trPr>
        <w:tc>
          <w:tcPr>
            <w:tcW w:w="2263" w:type="dxa"/>
          </w:tcPr>
          <w:p w14:paraId="04D8C376" w14:textId="4EF566A7"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4.4</w:t>
            </w:r>
          </w:p>
        </w:tc>
        <w:tc>
          <w:tcPr>
            <w:tcW w:w="4678" w:type="dxa"/>
          </w:tcPr>
          <w:p w14:paraId="0ACF34A0" w14:textId="6AFDB5D7"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Slowly Changing Dimension (SCD) Type2</w:t>
            </w:r>
          </w:p>
        </w:tc>
        <w:tc>
          <w:tcPr>
            <w:tcW w:w="2075" w:type="dxa"/>
          </w:tcPr>
          <w:p w14:paraId="4A229ECA"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3943D81C" w14:textId="77777777" w:rsidTr="00854EF8">
        <w:trPr>
          <w:trHeight w:val="248"/>
        </w:trPr>
        <w:tc>
          <w:tcPr>
            <w:tcW w:w="2263" w:type="dxa"/>
          </w:tcPr>
          <w:p w14:paraId="04C65D8C" w14:textId="71BFD26A"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4.5</w:t>
            </w:r>
          </w:p>
        </w:tc>
        <w:tc>
          <w:tcPr>
            <w:tcW w:w="4678" w:type="dxa"/>
          </w:tcPr>
          <w:p w14:paraId="48FF874B" w14:textId="7503EED4"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Gold Layer</w:t>
            </w:r>
          </w:p>
        </w:tc>
        <w:tc>
          <w:tcPr>
            <w:tcW w:w="2075" w:type="dxa"/>
          </w:tcPr>
          <w:p w14:paraId="0DF6345F"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4DAD708B" w14:textId="77777777" w:rsidTr="00854EF8">
        <w:trPr>
          <w:trHeight w:val="248"/>
        </w:trPr>
        <w:tc>
          <w:tcPr>
            <w:tcW w:w="2263" w:type="dxa"/>
          </w:tcPr>
          <w:p w14:paraId="7AC67B77" w14:textId="576B2FCC"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 xml:space="preserve">5 </w:t>
            </w:r>
          </w:p>
        </w:tc>
        <w:tc>
          <w:tcPr>
            <w:tcW w:w="4678" w:type="dxa"/>
          </w:tcPr>
          <w:p w14:paraId="2B7B8782" w14:textId="3274B71E"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Data Management</w:t>
            </w:r>
          </w:p>
        </w:tc>
        <w:tc>
          <w:tcPr>
            <w:tcW w:w="2075" w:type="dxa"/>
          </w:tcPr>
          <w:p w14:paraId="3D0A42B2"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854EF8" w14:paraId="3E7AED6B" w14:textId="77777777" w:rsidTr="00854EF8">
        <w:trPr>
          <w:trHeight w:val="248"/>
        </w:trPr>
        <w:tc>
          <w:tcPr>
            <w:tcW w:w="2263" w:type="dxa"/>
          </w:tcPr>
          <w:p w14:paraId="11C36216" w14:textId="5200D7A3"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5.1</w:t>
            </w:r>
          </w:p>
        </w:tc>
        <w:tc>
          <w:tcPr>
            <w:tcW w:w="4678" w:type="dxa"/>
          </w:tcPr>
          <w:p w14:paraId="0F969473" w14:textId="60D3E6F8" w:rsidR="00854EF8"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Dimensional Data Model</w:t>
            </w:r>
          </w:p>
        </w:tc>
        <w:tc>
          <w:tcPr>
            <w:tcW w:w="2075" w:type="dxa"/>
          </w:tcPr>
          <w:p w14:paraId="1EC9CAEF" w14:textId="77777777" w:rsidR="00854EF8" w:rsidRDefault="00854EF8" w:rsidP="004E76C7">
            <w:pPr>
              <w:spacing w:after="200" w:line="276" w:lineRule="auto"/>
              <w:jc w:val="center"/>
              <w:rPr>
                <w:rFonts w:ascii="Times New Roman" w:eastAsia="MS Mincho" w:hAnsi="Times New Roman" w:cs="Times New Roman"/>
                <w:b/>
                <w:bCs/>
                <w:kern w:val="0"/>
                <w:sz w:val="28"/>
                <w:szCs w:val="28"/>
                <w14:ligatures w14:val="none"/>
              </w:rPr>
            </w:pPr>
          </w:p>
        </w:tc>
      </w:tr>
      <w:tr w:rsidR="001F1DBF" w14:paraId="14AE5A85" w14:textId="77777777" w:rsidTr="00854EF8">
        <w:trPr>
          <w:trHeight w:val="248"/>
        </w:trPr>
        <w:tc>
          <w:tcPr>
            <w:tcW w:w="2263" w:type="dxa"/>
          </w:tcPr>
          <w:p w14:paraId="40A8587D" w14:textId="3AF82587" w:rsidR="001F1DBF"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lastRenderedPageBreak/>
              <w:t>5.2</w:t>
            </w:r>
          </w:p>
        </w:tc>
        <w:tc>
          <w:tcPr>
            <w:tcW w:w="4678" w:type="dxa"/>
          </w:tcPr>
          <w:p w14:paraId="15578FBA" w14:textId="61CDDEE3" w:rsidR="001F1DBF"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Timestamp Management in the Bronze Layer</w:t>
            </w:r>
          </w:p>
        </w:tc>
        <w:tc>
          <w:tcPr>
            <w:tcW w:w="2075" w:type="dxa"/>
          </w:tcPr>
          <w:p w14:paraId="5B317DA7" w14:textId="77777777" w:rsidR="001F1DBF" w:rsidRDefault="001F1DBF" w:rsidP="004E76C7">
            <w:pPr>
              <w:spacing w:after="200" w:line="276" w:lineRule="auto"/>
              <w:jc w:val="center"/>
              <w:rPr>
                <w:rFonts w:ascii="Times New Roman" w:eastAsia="MS Mincho" w:hAnsi="Times New Roman" w:cs="Times New Roman"/>
                <w:b/>
                <w:bCs/>
                <w:kern w:val="0"/>
                <w:sz w:val="28"/>
                <w:szCs w:val="28"/>
                <w14:ligatures w14:val="none"/>
              </w:rPr>
            </w:pPr>
          </w:p>
        </w:tc>
      </w:tr>
      <w:tr w:rsidR="001F1DBF" w14:paraId="06719565" w14:textId="77777777" w:rsidTr="00854EF8">
        <w:trPr>
          <w:trHeight w:val="248"/>
        </w:trPr>
        <w:tc>
          <w:tcPr>
            <w:tcW w:w="2263" w:type="dxa"/>
          </w:tcPr>
          <w:p w14:paraId="11F7758E" w14:textId="1827C0BB" w:rsidR="001F1DBF"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5.3</w:t>
            </w:r>
          </w:p>
        </w:tc>
        <w:tc>
          <w:tcPr>
            <w:tcW w:w="4678" w:type="dxa"/>
          </w:tcPr>
          <w:p w14:paraId="5D658055" w14:textId="007605A2" w:rsidR="001F1DBF"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Watermark-Based Incremental Loading</w:t>
            </w:r>
          </w:p>
        </w:tc>
        <w:tc>
          <w:tcPr>
            <w:tcW w:w="2075" w:type="dxa"/>
          </w:tcPr>
          <w:p w14:paraId="19F9279E" w14:textId="77777777" w:rsidR="001F1DBF" w:rsidRDefault="001F1DBF" w:rsidP="004E76C7">
            <w:pPr>
              <w:spacing w:after="200" w:line="276" w:lineRule="auto"/>
              <w:jc w:val="center"/>
              <w:rPr>
                <w:rFonts w:ascii="Times New Roman" w:eastAsia="MS Mincho" w:hAnsi="Times New Roman" w:cs="Times New Roman"/>
                <w:b/>
                <w:bCs/>
                <w:kern w:val="0"/>
                <w:sz w:val="28"/>
                <w:szCs w:val="28"/>
                <w14:ligatures w14:val="none"/>
              </w:rPr>
            </w:pPr>
          </w:p>
        </w:tc>
      </w:tr>
      <w:tr w:rsidR="001F1DBF" w14:paraId="56A1CAD7" w14:textId="77777777" w:rsidTr="00854EF8">
        <w:trPr>
          <w:trHeight w:val="248"/>
        </w:trPr>
        <w:tc>
          <w:tcPr>
            <w:tcW w:w="2263" w:type="dxa"/>
          </w:tcPr>
          <w:p w14:paraId="628A1554" w14:textId="0921B408" w:rsidR="001F1DBF"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5.4</w:t>
            </w:r>
          </w:p>
        </w:tc>
        <w:tc>
          <w:tcPr>
            <w:tcW w:w="4678" w:type="dxa"/>
          </w:tcPr>
          <w:p w14:paraId="66611938" w14:textId="45A948E5" w:rsidR="001F1DBF" w:rsidRPr="00AB088F" w:rsidRDefault="001F1DB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Audi Logging</w:t>
            </w:r>
          </w:p>
        </w:tc>
        <w:tc>
          <w:tcPr>
            <w:tcW w:w="2075" w:type="dxa"/>
          </w:tcPr>
          <w:p w14:paraId="36117427" w14:textId="77777777" w:rsidR="001F1DBF" w:rsidRDefault="001F1DBF" w:rsidP="004E76C7">
            <w:pPr>
              <w:spacing w:after="200" w:line="276" w:lineRule="auto"/>
              <w:jc w:val="center"/>
              <w:rPr>
                <w:rFonts w:ascii="Times New Roman" w:eastAsia="MS Mincho" w:hAnsi="Times New Roman" w:cs="Times New Roman"/>
                <w:b/>
                <w:bCs/>
                <w:kern w:val="0"/>
                <w:sz w:val="28"/>
                <w:szCs w:val="28"/>
                <w14:ligatures w14:val="none"/>
              </w:rPr>
            </w:pPr>
          </w:p>
        </w:tc>
      </w:tr>
      <w:tr w:rsidR="001F1DBF" w14:paraId="0D317A5B" w14:textId="77777777" w:rsidTr="00854EF8">
        <w:trPr>
          <w:trHeight w:val="248"/>
        </w:trPr>
        <w:tc>
          <w:tcPr>
            <w:tcW w:w="2263" w:type="dxa"/>
          </w:tcPr>
          <w:p w14:paraId="17EF8FAC" w14:textId="2C81138F" w:rsidR="001F1DBF"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5.5</w:t>
            </w:r>
          </w:p>
        </w:tc>
        <w:tc>
          <w:tcPr>
            <w:tcW w:w="4678" w:type="dxa"/>
          </w:tcPr>
          <w:p w14:paraId="5C676CBC" w14:textId="638350B8" w:rsidR="001F1DBF"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Reject Table Generation and Data Validation</w:t>
            </w:r>
          </w:p>
        </w:tc>
        <w:tc>
          <w:tcPr>
            <w:tcW w:w="2075" w:type="dxa"/>
          </w:tcPr>
          <w:p w14:paraId="06C34B6E" w14:textId="77777777" w:rsidR="001F1DBF" w:rsidRDefault="001F1DBF" w:rsidP="004E76C7">
            <w:pPr>
              <w:spacing w:after="200" w:line="276" w:lineRule="auto"/>
              <w:jc w:val="center"/>
              <w:rPr>
                <w:rFonts w:ascii="Times New Roman" w:eastAsia="MS Mincho" w:hAnsi="Times New Roman" w:cs="Times New Roman"/>
                <w:b/>
                <w:bCs/>
                <w:kern w:val="0"/>
                <w:sz w:val="28"/>
                <w:szCs w:val="28"/>
                <w14:ligatures w14:val="none"/>
              </w:rPr>
            </w:pPr>
          </w:p>
        </w:tc>
      </w:tr>
      <w:tr w:rsidR="001F1DBF" w14:paraId="6FE6882F" w14:textId="77777777" w:rsidTr="00854EF8">
        <w:trPr>
          <w:trHeight w:val="248"/>
        </w:trPr>
        <w:tc>
          <w:tcPr>
            <w:tcW w:w="2263" w:type="dxa"/>
          </w:tcPr>
          <w:p w14:paraId="2E9751FC" w14:textId="3FBC8945" w:rsidR="001F1DBF"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6</w:t>
            </w:r>
          </w:p>
        </w:tc>
        <w:tc>
          <w:tcPr>
            <w:tcW w:w="4678" w:type="dxa"/>
          </w:tcPr>
          <w:p w14:paraId="7E30F40E" w14:textId="4B6C9E84" w:rsidR="001F1DBF"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Azure Pipeline Activity</w:t>
            </w:r>
          </w:p>
        </w:tc>
        <w:tc>
          <w:tcPr>
            <w:tcW w:w="2075" w:type="dxa"/>
          </w:tcPr>
          <w:p w14:paraId="370FB02D" w14:textId="77777777" w:rsidR="001F1DBF" w:rsidRDefault="001F1DBF" w:rsidP="004E76C7">
            <w:pPr>
              <w:spacing w:after="200" w:line="276" w:lineRule="auto"/>
              <w:jc w:val="center"/>
              <w:rPr>
                <w:rFonts w:ascii="Times New Roman" w:eastAsia="MS Mincho" w:hAnsi="Times New Roman" w:cs="Times New Roman"/>
                <w:b/>
                <w:bCs/>
                <w:kern w:val="0"/>
                <w:sz w:val="28"/>
                <w:szCs w:val="28"/>
                <w14:ligatures w14:val="none"/>
              </w:rPr>
            </w:pPr>
          </w:p>
        </w:tc>
      </w:tr>
      <w:tr w:rsidR="001F1DBF" w14:paraId="0E99D6CE" w14:textId="77777777" w:rsidTr="00854EF8">
        <w:trPr>
          <w:trHeight w:val="248"/>
        </w:trPr>
        <w:tc>
          <w:tcPr>
            <w:tcW w:w="2263" w:type="dxa"/>
          </w:tcPr>
          <w:p w14:paraId="36E4819D" w14:textId="0D961171" w:rsidR="001F1DBF"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6.1</w:t>
            </w:r>
          </w:p>
        </w:tc>
        <w:tc>
          <w:tcPr>
            <w:tcW w:w="4678" w:type="dxa"/>
          </w:tcPr>
          <w:p w14:paraId="774D339B" w14:textId="7EFC9597" w:rsidR="001F1DBF"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Metadata-Driven Pipliine</w:t>
            </w:r>
          </w:p>
        </w:tc>
        <w:tc>
          <w:tcPr>
            <w:tcW w:w="2075" w:type="dxa"/>
          </w:tcPr>
          <w:p w14:paraId="67C1BDC3" w14:textId="77777777" w:rsidR="001F1DBF" w:rsidRDefault="001F1DBF" w:rsidP="004E76C7">
            <w:pPr>
              <w:spacing w:after="200" w:line="276" w:lineRule="auto"/>
              <w:jc w:val="center"/>
              <w:rPr>
                <w:rFonts w:ascii="Times New Roman" w:eastAsia="MS Mincho" w:hAnsi="Times New Roman" w:cs="Times New Roman"/>
                <w:b/>
                <w:bCs/>
                <w:kern w:val="0"/>
                <w:sz w:val="28"/>
                <w:szCs w:val="28"/>
                <w14:ligatures w14:val="none"/>
              </w:rPr>
            </w:pPr>
          </w:p>
        </w:tc>
      </w:tr>
      <w:tr w:rsidR="003821A7" w14:paraId="7C327406" w14:textId="77777777" w:rsidTr="00854EF8">
        <w:trPr>
          <w:trHeight w:val="248"/>
        </w:trPr>
        <w:tc>
          <w:tcPr>
            <w:tcW w:w="2263" w:type="dxa"/>
          </w:tcPr>
          <w:p w14:paraId="25217658" w14:textId="7C7F82A3" w:rsidR="003821A7"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6.</w:t>
            </w:r>
            <w:r w:rsidR="00AB088F" w:rsidRPr="00AB088F">
              <w:rPr>
                <w:rFonts w:ascii="Times New Roman" w:eastAsia="MS Mincho" w:hAnsi="Times New Roman" w:cs="Times New Roman"/>
                <w:kern w:val="0"/>
                <w:sz w:val="28"/>
                <w:szCs w:val="28"/>
                <w14:ligatures w14:val="none"/>
              </w:rPr>
              <w:t>2</w:t>
            </w:r>
          </w:p>
        </w:tc>
        <w:tc>
          <w:tcPr>
            <w:tcW w:w="4678" w:type="dxa"/>
          </w:tcPr>
          <w:p w14:paraId="0FC5E603" w14:textId="5E742933" w:rsidR="003821A7" w:rsidRPr="00AB088F" w:rsidRDefault="003821A7"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The Working of each Activity</w:t>
            </w:r>
          </w:p>
        </w:tc>
        <w:tc>
          <w:tcPr>
            <w:tcW w:w="2075" w:type="dxa"/>
          </w:tcPr>
          <w:p w14:paraId="3615C4FA" w14:textId="77777777" w:rsidR="003821A7" w:rsidRDefault="003821A7" w:rsidP="004E76C7">
            <w:pPr>
              <w:spacing w:after="200" w:line="276" w:lineRule="auto"/>
              <w:jc w:val="center"/>
              <w:rPr>
                <w:rFonts w:ascii="Times New Roman" w:eastAsia="MS Mincho" w:hAnsi="Times New Roman" w:cs="Times New Roman"/>
                <w:b/>
                <w:bCs/>
                <w:kern w:val="0"/>
                <w:sz w:val="28"/>
                <w:szCs w:val="28"/>
                <w14:ligatures w14:val="none"/>
              </w:rPr>
            </w:pPr>
          </w:p>
        </w:tc>
      </w:tr>
      <w:tr w:rsidR="003821A7" w14:paraId="6EED4156" w14:textId="77777777" w:rsidTr="00854EF8">
        <w:trPr>
          <w:trHeight w:val="248"/>
        </w:trPr>
        <w:tc>
          <w:tcPr>
            <w:tcW w:w="2263" w:type="dxa"/>
          </w:tcPr>
          <w:p w14:paraId="5B17D7C1" w14:textId="47FD082E" w:rsidR="003821A7"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6.3</w:t>
            </w:r>
          </w:p>
        </w:tc>
        <w:tc>
          <w:tcPr>
            <w:tcW w:w="4678" w:type="dxa"/>
          </w:tcPr>
          <w:p w14:paraId="3CBCDC3B" w14:textId="1E445F38" w:rsidR="003821A7"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Intergration with DataBricks</w:t>
            </w:r>
          </w:p>
        </w:tc>
        <w:tc>
          <w:tcPr>
            <w:tcW w:w="2075" w:type="dxa"/>
          </w:tcPr>
          <w:p w14:paraId="3459AA76" w14:textId="77777777" w:rsidR="003821A7" w:rsidRDefault="003821A7" w:rsidP="004E76C7">
            <w:pPr>
              <w:spacing w:after="200" w:line="276" w:lineRule="auto"/>
              <w:jc w:val="center"/>
              <w:rPr>
                <w:rFonts w:ascii="Times New Roman" w:eastAsia="MS Mincho" w:hAnsi="Times New Roman" w:cs="Times New Roman"/>
                <w:b/>
                <w:bCs/>
                <w:kern w:val="0"/>
                <w:sz w:val="28"/>
                <w:szCs w:val="28"/>
                <w14:ligatures w14:val="none"/>
              </w:rPr>
            </w:pPr>
          </w:p>
        </w:tc>
      </w:tr>
      <w:tr w:rsidR="003821A7" w14:paraId="26B3FCC6" w14:textId="77777777" w:rsidTr="00854EF8">
        <w:trPr>
          <w:trHeight w:val="248"/>
        </w:trPr>
        <w:tc>
          <w:tcPr>
            <w:tcW w:w="2263" w:type="dxa"/>
          </w:tcPr>
          <w:p w14:paraId="03FA603D" w14:textId="1611B04E" w:rsidR="003821A7"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6.4</w:t>
            </w:r>
          </w:p>
        </w:tc>
        <w:tc>
          <w:tcPr>
            <w:tcW w:w="4678" w:type="dxa"/>
          </w:tcPr>
          <w:p w14:paraId="374AAF78" w14:textId="7DD332B5" w:rsidR="003821A7"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Metadata – Driven Benefits</w:t>
            </w:r>
          </w:p>
        </w:tc>
        <w:tc>
          <w:tcPr>
            <w:tcW w:w="2075" w:type="dxa"/>
          </w:tcPr>
          <w:p w14:paraId="473A67FC" w14:textId="77777777" w:rsidR="003821A7" w:rsidRDefault="003821A7" w:rsidP="004E76C7">
            <w:pPr>
              <w:spacing w:after="200" w:line="276" w:lineRule="auto"/>
              <w:jc w:val="center"/>
              <w:rPr>
                <w:rFonts w:ascii="Times New Roman" w:eastAsia="MS Mincho" w:hAnsi="Times New Roman" w:cs="Times New Roman"/>
                <w:b/>
                <w:bCs/>
                <w:kern w:val="0"/>
                <w:sz w:val="28"/>
                <w:szCs w:val="28"/>
                <w14:ligatures w14:val="none"/>
              </w:rPr>
            </w:pPr>
          </w:p>
        </w:tc>
      </w:tr>
      <w:tr w:rsidR="003821A7" w14:paraId="2B2C9654" w14:textId="77777777" w:rsidTr="00854EF8">
        <w:trPr>
          <w:trHeight w:val="248"/>
        </w:trPr>
        <w:tc>
          <w:tcPr>
            <w:tcW w:w="2263" w:type="dxa"/>
          </w:tcPr>
          <w:p w14:paraId="61F503AE" w14:textId="762AC784" w:rsidR="003821A7"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6.5</w:t>
            </w:r>
          </w:p>
        </w:tc>
        <w:tc>
          <w:tcPr>
            <w:tcW w:w="4678" w:type="dxa"/>
          </w:tcPr>
          <w:p w14:paraId="0F9B1C8E" w14:textId="67461B82" w:rsidR="003821A7"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Azure SQL integration</w:t>
            </w:r>
          </w:p>
        </w:tc>
        <w:tc>
          <w:tcPr>
            <w:tcW w:w="2075" w:type="dxa"/>
          </w:tcPr>
          <w:p w14:paraId="4CA32E1B" w14:textId="77777777" w:rsidR="003821A7" w:rsidRDefault="003821A7" w:rsidP="004E76C7">
            <w:pPr>
              <w:spacing w:after="200" w:line="276" w:lineRule="auto"/>
              <w:jc w:val="center"/>
              <w:rPr>
                <w:rFonts w:ascii="Times New Roman" w:eastAsia="MS Mincho" w:hAnsi="Times New Roman" w:cs="Times New Roman"/>
                <w:b/>
                <w:bCs/>
                <w:kern w:val="0"/>
                <w:sz w:val="28"/>
                <w:szCs w:val="28"/>
                <w14:ligatures w14:val="none"/>
              </w:rPr>
            </w:pPr>
          </w:p>
        </w:tc>
      </w:tr>
      <w:tr w:rsidR="00AB088F" w14:paraId="54AAC29C" w14:textId="77777777" w:rsidTr="00854EF8">
        <w:trPr>
          <w:trHeight w:val="248"/>
        </w:trPr>
        <w:tc>
          <w:tcPr>
            <w:tcW w:w="2263" w:type="dxa"/>
          </w:tcPr>
          <w:p w14:paraId="2AE1D322" w14:textId="6CF71AD1"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6.6</w:t>
            </w:r>
          </w:p>
        </w:tc>
        <w:tc>
          <w:tcPr>
            <w:tcW w:w="4678" w:type="dxa"/>
          </w:tcPr>
          <w:p w14:paraId="346D7A2C" w14:textId="74C61668"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Power BI Reporting</w:t>
            </w:r>
          </w:p>
        </w:tc>
        <w:tc>
          <w:tcPr>
            <w:tcW w:w="2075" w:type="dxa"/>
          </w:tcPr>
          <w:p w14:paraId="66F4B403" w14:textId="77777777" w:rsidR="00AB088F" w:rsidRDefault="00AB088F" w:rsidP="004E76C7">
            <w:pPr>
              <w:spacing w:after="200" w:line="276" w:lineRule="auto"/>
              <w:jc w:val="center"/>
              <w:rPr>
                <w:rFonts w:ascii="Times New Roman" w:eastAsia="MS Mincho" w:hAnsi="Times New Roman" w:cs="Times New Roman"/>
                <w:b/>
                <w:bCs/>
                <w:kern w:val="0"/>
                <w:sz w:val="28"/>
                <w:szCs w:val="28"/>
                <w14:ligatures w14:val="none"/>
              </w:rPr>
            </w:pPr>
          </w:p>
        </w:tc>
      </w:tr>
      <w:tr w:rsidR="00AB088F" w14:paraId="6DE50E15" w14:textId="77777777" w:rsidTr="00854EF8">
        <w:trPr>
          <w:trHeight w:val="248"/>
        </w:trPr>
        <w:tc>
          <w:tcPr>
            <w:tcW w:w="2263" w:type="dxa"/>
          </w:tcPr>
          <w:p w14:paraId="35F8CD9D" w14:textId="0C1E19EB"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7</w:t>
            </w:r>
          </w:p>
        </w:tc>
        <w:tc>
          <w:tcPr>
            <w:tcW w:w="4678" w:type="dxa"/>
          </w:tcPr>
          <w:p w14:paraId="24F4CBF1" w14:textId="149AA7A5"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Project Outcome and Data Validation</w:t>
            </w:r>
          </w:p>
        </w:tc>
        <w:tc>
          <w:tcPr>
            <w:tcW w:w="2075" w:type="dxa"/>
          </w:tcPr>
          <w:p w14:paraId="5E40901A" w14:textId="77777777" w:rsidR="00AB088F" w:rsidRDefault="00AB088F" w:rsidP="004E76C7">
            <w:pPr>
              <w:spacing w:after="200" w:line="276" w:lineRule="auto"/>
              <w:jc w:val="center"/>
              <w:rPr>
                <w:rFonts w:ascii="Times New Roman" w:eastAsia="MS Mincho" w:hAnsi="Times New Roman" w:cs="Times New Roman"/>
                <w:b/>
                <w:bCs/>
                <w:kern w:val="0"/>
                <w:sz w:val="28"/>
                <w:szCs w:val="28"/>
                <w14:ligatures w14:val="none"/>
              </w:rPr>
            </w:pPr>
          </w:p>
        </w:tc>
      </w:tr>
      <w:tr w:rsidR="00AB088F" w14:paraId="599B862C" w14:textId="77777777" w:rsidTr="00854EF8">
        <w:trPr>
          <w:trHeight w:val="248"/>
        </w:trPr>
        <w:tc>
          <w:tcPr>
            <w:tcW w:w="2263" w:type="dxa"/>
          </w:tcPr>
          <w:p w14:paraId="075A3744" w14:textId="7BFE91D1"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7.1</w:t>
            </w:r>
          </w:p>
        </w:tc>
        <w:tc>
          <w:tcPr>
            <w:tcW w:w="4678" w:type="dxa"/>
          </w:tcPr>
          <w:p w14:paraId="2B06D417" w14:textId="28F88130"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Project Outcome</w:t>
            </w:r>
          </w:p>
        </w:tc>
        <w:tc>
          <w:tcPr>
            <w:tcW w:w="2075" w:type="dxa"/>
          </w:tcPr>
          <w:p w14:paraId="40034C86" w14:textId="77777777" w:rsidR="00AB088F" w:rsidRDefault="00AB088F" w:rsidP="004E76C7">
            <w:pPr>
              <w:spacing w:after="200" w:line="276" w:lineRule="auto"/>
              <w:jc w:val="center"/>
              <w:rPr>
                <w:rFonts w:ascii="Times New Roman" w:eastAsia="MS Mincho" w:hAnsi="Times New Roman" w:cs="Times New Roman"/>
                <w:b/>
                <w:bCs/>
                <w:kern w:val="0"/>
                <w:sz w:val="28"/>
                <w:szCs w:val="28"/>
                <w14:ligatures w14:val="none"/>
              </w:rPr>
            </w:pPr>
          </w:p>
        </w:tc>
      </w:tr>
      <w:tr w:rsidR="00AB088F" w14:paraId="3303320B" w14:textId="77777777" w:rsidTr="00854EF8">
        <w:trPr>
          <w:trHeight w:val="248"/>
        </w:trPr>
        <w:tc>
          <w:tcPr>
            <w:tcW w:w="2263" w:type="dxa"/>
          </w:tcPr>
          <w:p w14:paraId="7423A168" w14:textId="2044A056"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7.2</w:t>
            </w:r>
          </w:p>
        </w:tc>
        <w:tc>
          <w:tcPr>
            <w:tcW w:w="4678" w:type="dxa"/>
          </w:tcPr>
          <w:p w14:paraId="15F4177B" w14:textId="56287B5B"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Data Validation and Unit Testing</w:t>
            </w:r>
          </w:p>
        </w:tc>
        <w:tc>
          <w:tcPr>
            <w:tcW w:w="2075" w:type="dxa"/>
          </w:tcPr>
          <w:p w14:paraId="50359789" w14:textId="77777777" w:rsidR="00AB088F" w:rsidRDefault="00AB088F" w:rsidP="004E76C7">
            <w:pPr>
              <w:spacing w:after="200" w:line="276" w:lineRule="auto"/>
              <w:jc w:val="center"/>
              <w:rPr>
                <w:rFonts w:ascii="Times New Roman" w:eastAsia="MS Mincho" w:hAnsi="Times New Roman" w:cs="Times New Roman"/>
                <w:b/>
                <w:bCs/>
                <w:kern w:val="0"/>
                <w:sz w:val="28"/>
                <w:szCs w:val="28"/>
                <w14:ligatures w14:val="none"/>
              </w:rPr>
            </w:pPr>
          </w:p>
        </w:tc>
      </w:tr>
      <w:tr w:rsidR="00AB088F" w14:paraId="180D7675" w14:textId="77777777" w:rsidTr="00854EF8">
        <w:trPr>
          <w:trHeight w:val="248"/>
        </w:trPr>
        <w:tc>
          <w:tcPr>
            <w:tcW w:w="2263" w:type="dxa"/>
          </w:tcPr>
          <w:p w14:paraId="0468AA65" w14:textId="77777777"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p>
        </w:tc>
        <w:tc>
          <w:tcPr>
            <w:tcW w:w="4678" w:type="dxa"/>
          </w:tcPr>
          <w:p w14:paraId="3E5DA80D" w14:textId="16C84347" w:rsidR="00AB088F" w:rsidRPr="00AB088F" w:rsidRDefault="00AB088F" w:rsidP="004E76C7">
            <w:pPr>
              <w:spacing w:after="200" w:line="276" w:lineRule="auto"/>
              <w:jc w:val="center"/>
              <w:rPr>
                <w:rFonts w:ascii="Times New Roman" w:eastAsia="MS Mincho" w:hAnsi="Times New Roman" w:cs="Times New Roman"/>
                <w:kern w:val="0"/>
                <w:sz w:val="28"/>
                <w:szCs w:val="28"/>
                <w14:ligatures w14:val="none"/>
              </w:rPr>
            </w:pPr>
            <w:r w:rsidRPr="00AB088F">
              <w:rPr>
                <w:rFonts w:ascii="Times New Roman" w:eastAsia="MS Mincho" w:hAnsi="Times New Roman" w:cs="Times New Roman"/>
                <w:kern w:val="0"/>
                <w:sz w:val="28"/>
                <w:szCs w:val="28"/>
                <w14:ligatures w14:val="none"/>
              </w:rPr>
              <w:t>Conclusion</w:t>
            </w:r>
          </w:p>
        </w:tc>
        <w:tc>
          <w:tcPr>
            <w:tcW w:w="2075" w:type="dxa"/>
          </w:tcPr>
          <w:p w14:paraId="2A04DFE1" w14:textId="77777777" w:rsidR="00AB088F" w:rsidRDefault="00AB088F" w:rsidP="004E76C7">
            <w:pPr>
              <w:spacing w:after="200" w:line="276" w:lineRule="auto"/>
              <w:jc w:val="center"/>
              <w:rPr>
                <w:rFonts w:ascii="Times New Roman" w:eastAsia="MS Mincho" w:hAnsi="Times New Roman" w:cs="Times New Roman"/>
                <w:b/>
                <w:bCs/>
                <w:kern w:val="0"/>
                <w:sz w:val="28"/>
                <w:szCs w:val="28"/>
                <w14:ligatures w14:val="none"/>
              </w:rPr>
            </w:pPr>
          </w:p>
        </w:tc>
      </w:tr>
    </w:tbl>
    <w:p w14:paraId="52F0BD9C" w14:textId="77777777" w:rsidR="004E76C7" w:rsidRPr="004E76C7" w:rsidRDefault="004E76C7" w:rsidP="004E76C7">
      <w:pPr>
        <w:spacing w:after="200" w:line="276" w:lineRule="auto"/>
        <w:jc w:val="center"/>
        <w:rPr>
          <w:rFonts w:ascii="Times New Roman" w:eastAsia="MS Mincho" w:hAnsi="Times New Roman" w:cs="Times New Roman"/>
          <w:b/>
          <w:bCs/>
          <w:kern w:val="0"/>
          <w:sz w:val="28"/>
          <w:szCs w:val="28"/>
          <w14:ligatures w14:val="none"/>
        </w:rPr>
      </w:pPr>
    </w:p>
    <w:p w14:paraId="24FCE5A3" w14:textId="77777777" w:rsidR="004E76C7" w:rsidRDefault="00163088" w:rsidP="004E76C7">
      <w:pPr>
        <w:rPr>
          <w:rFonts w:ascii="Times New Roman" w:eastAsia="MS Mincho" w:hAnsi="Times New Roman" w:cs="Times New Roman"/>
          <w:b/>
          <w:bCs/>
          <w:kern w:val="0"/>
          <w:sz w:val="40"/>
          <w:szCs w:val="40"/>
          <w14:ligatures w14:val="none"/>
        </w:rPr>
      </w:pPr>
      <w:r>
        <w:rPr>
          <w:rFonts w:ascii="Times New Roman" w:eastAsia="MS Mincho" w:hAnsi="Times New Roman" w:cs="Times New Roman"/>
          <w:b/>
          <w:bCs/>
          <w:kern w:val="0"/>
          <w:sz w:val="40"/>
          <w:szCs w:val="40"/>
          <w14:ligatures w14:val="none"/>
        </w:rPr>
        <w:br w:type="page"/>
      </w:r>
    </w:p>
    <w:p w14:paraId="6911C310" w14:textId="3F36663C" w:rsidR="00CB4DA2" w:rsidRPr="004E76C7" w:rsidRDefault="00CB4DA2" w:rsidP="004E76C7">
      <w:pPr>
        <w:rPr>
          <w:rFonts w:ascii="Times New Roman" w:eastAsia="MS Mincho" w:hAnsi="Times New Roman" w:cs="Times New Roman"/>
          <w:b/>
          <w:bCs/>
          <w:kern w:val="0"/>
          <w:sz w:val="40"/>
          <w:szCs w:val="40"/>
          <w14:ligatures w14:val="none"/>
        </w:rPr>
      </w:pPr>
      <w:r w:rsidRPr="00CB4DA2">
        <w:rPr>
          <w:rFonts w:ascii="Times New Roman" w:eastAsia="MS Mincho" w:hAnsi="Times New Roman" w:cs="Times New Roman"/>
          <w:b/>
          <w:bCs/>
          <w:kern w:val="0"/>
          <w:sz w:val="40"/>
          <w:szCs w:val="40"/>
          <w14:ligatures w14:val="none"/>
        </w:rPr>
        <w:lastRenderedPageBreak/>
        <w:t>Chapter 1 – Introduction</w:t>
      </w:r>
    </w:p>
    <w:p w14:paraId="368A32F9" w14:textId="16A5C1FD" w:rsidR="00CA04B6" w:rsidRPr="00D403A7" w:rsidRDefault="00D403A7" w:rsidP="00103E64">
      <w:pPr>
        <w:spacing w:after="200" w:line="276" w:lineRule="auto"/>
        <w:jc w:val="both"/>
        <w:rPr>
          <w:rFonts w:ascii="Times New Roman" w:eastAsia="MS Mincho" w:hAnsi="Times New Roman" w:cs="Times New Roman"/>
          <w:b/>
          <w:bCs/>
          <w:kern w:val="0"/>
          <w:sz w:val="32"/>
          <w:szCs w:val="32"/>
          <w:lang w:val="en-US"/>
          <w14:ligatures w14:val="none"/>
        </w:rPr>
      </w:pPr>
      <w:r w:rsidRPr="00D403A7">
        <w:rPr>
          <w:rFonts w:ascii="Times New Roman" w:eastAsia="MS Mincho" w:hAnsi="Times New Roman" w:cs="Times New Roman"/>
          <w:b/>
          <w:bCs/>
          <w:kern w:val="0"/>
          <w:sz w:val="32"/>
          <w:szCs w:val="32"/>
          <w:lang w:val="en-US"/>
          <w14:ligatures w14:val="none"/>
        </w:rPr>
        <w:t xml:space="preserve">1.1 </w:t>
      </w:r>
      <w:r w:rsidR="00CA04B6" w:rsidRPr="00D403A7">
        <w:rPr>
          <w:rFonts w:ascii="Times New Roman" w:eastAsia="MS Mincho" w:hAnsi="Times New Roman" w:cs="Times New Roman"/>
          <w:b/>
          <w:bCs/>
          <w:kern w:val="0"/>
          <w:sz w:val="32"/>
          <w:szCs w:val="32"/>
          <w:lang w:val="en-US"/>
          <w14:ligatures w14:val="none"/>
        </w:rPr>
        <w:t>Objective:</w:t>
      </w:r>
    </w:p>
    <w:p w14:paraId="5B539C73" w14:textId="77777777" w:rsidR="00CA04B6" w:rsidRDefault="00CA04B6" w:rsidP="00103E64">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ab/>
      </w:r>
      <w:r w:rsidRPr="00CA04B6">
        <w:rPr>
          <w:rFonts w:ascii="Times New Roman" w:hAnsi="Times New Roman" w:cs="Times New Roman"/>
          <w:sz w:val="24"/>
          <w:szCs w:val="24"/>
        </w:rPr>
        <w:t xml:space="preserve">The objective of this project is to design and implement an end-to-end Enterprise Retail Analytics Platform on </w:t>
      </w:r>
      <w:r w:rsidRPr="00CA04B6">
        <w:rPr>
          <w:rFonts w:ascii="Times New Roman" w:hAnsi="Times New Roman" w:cs="Times New Roman"/>
          <w:b/>
          <w:bCs/>
          <w:sz w:val="24"/>
          <w:szCs w:val="24"/>
        </w:rPr>
        <w:t>Microsoft Azure</w:t>
      </w:r>
      <w:r w:rsidRPr="00CA04B6">
        <w:rPr>
          <w:rFonts w:ascii="Times New Roman" w:hAnsi="Times New Roman" w:cs="Times New Roman"/>
          <w:sz w:val="24"/>
          <w:szCs w:val="24"/>
        </w:rPr>
        <w:t xml:space="preserve"> using modern data engineering practices. The solution ingests data from multiple sources, including CSV files, Azure SQL Database, and a REST API, into </w:t>
      </w:r>
      <w:r w:rsidRPr="00CA04B6">
        <w:rPr>
          <w:rFonts w:ascii="Times New Roman" w:hAnsi="Times New Roman" w:cs="Times New Roman"/>
          <w:b/>
          <w:bCs/>
          <w:sz w:val="24"/>
          <w:szCs w:val="24"/>
        </w:rPr>
        <w:t>Azure Data Lake Storage Gen2</w:t>
      </w:r>
      <w:r w:rsidRPr="00CA04B6">
        <w:rPr>
          <w:rFonts w:ascii="Times New Roman" w:hAnsi="Times New Roman" w:cs="Times New Roman"/>
          <w:sz w:val="24"/>
          <w:szCs w:val="24"/>
        </w:rPr>
        <w:t xml:space="preserve"> through a metadata-driven Azure Data Factory pipeline. The data is processed using</w:t>
      </w:r>
      <w:r w:rsidRPr="00CA04B6">
        <w:rPr>
          <w:rFonts w:ascii="Times New Roman" w:hAnsi="Times New Roman" w:cs="Times New Roman"/>
          <w:b/>
          <w:bCs/>
          <w:sz w:val="24"/>
          <w:szCs w:val="24"/>
        </w:rPr>
        <w:t xml:space="preserve"> Azure Databricks</w:t>
      </w:r>
      <w:r w:rsidRPr="00CA04B6">
        <w:rPr>
          <w:rFonts w:ascii="Times New Roman" w:hAnsi="Times New Roman" w:cs="Times New Roman"/>
          <w:sz w:val="24"/>
          <w:szCs w:val="24"/>
        </w:rPr>
        <w:t xml:space="preserve"> following the Medallion Architecture (Bronze, Silver, and Gold) to improve data quality and generate analytical datasets. </w:t>
      </w:r>
    </w:p>
    <w:p w14:paraId="56ABEB09" w14:textId="1A47F678" w:rsidR="00CA04B6" w:rsidRPr="00CA04B6" w:rsidRDefault="00CA04B6" w:rsidP="00103E64">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ab/>
      </w:r>
      <w:r w:rsidRPr="00CA04B6">
        <w:rPr>
          <w:rFonts w:ascii="Times New Roman" w:hAnsi="Times New Roman" w:cs="Times New Roman"/>
          <w:sz w:val="24"/>
          <w:szCs w:val="24"/>
        </w:rPr>
        <w:t xml:space="preserve">The curated </w:t>
      </w:r>
      <w:proofErr w:type="gramStart"/>
      <w:r w:rsidRPr="00CA04B6">
        <w:rPr>
          <w:rFonts w:ascii="Times New Roman" w:hAnsi="Times New Roman" w:cs="Times New Roman"/>
          <w:sz w:val="24"/>
          <w:szCs w:val="24"/>
        </w:rPr>
        <w:t>Gold</w:t>
      </w:r>
      <w:proofErr w:type="gramEnd"/>
      <w:r w:rsidRPr="00CA04B6">
        <w:rPr>
          <w:rFonts w:ascii="Times New Roman" w:hAnsi="Times New Roman" w:cs="Times New Roman"/>
          <w:sz w:val="24"/>
          <w:szCs w:val="24"/>
        </w:rPr>
        <w:t xml:space="preserve"> layer is then loaded into</w:t>
      </w:r>
      <w:r w:rsidRPr="00CA04B6">
        <w:rPr>
          <w:rFonts w:ascii="Times New Roman" w:hAnsi="Times New Roman" w:cs="Times New Roman"/>
          <w:b/>
          <w:bCs/>
          <w:sz w:val="24"/>
          <w:szCs w:val="24"/>
        </w:rPr>
        <w:t xml:space="preserve"> Azure SQL Database</w:t>
      </w:r>
      <w:r w:rsidRPr="00CA04B6">
        <w:rPr>
          <w:rFonts w:ascii="Times New Roman" w:hAnsi="Times New Roman" w:cs="Times New Roman"/>
          <w:sz w:val="24"/>
          <w:szCs w:val="24"/>
        </w:rPr>
        <w:t xml:space="preserve"> and visualized using Power BI to support business reporting and decision-making. Additionally, the project incorporates enterprise features such as watermark-based incremental loading, audit logging, and metadata-driven orchestration to ensure scalability, maintainability, and efficient data processing.</w:t>
      </w:r>
    </w:p>
    <w:p w14:paraId="282CA56A" w14:textId="2A2DF0CA" w:rsidR="00CA04B6" w:rsidRPr="00D403A7" w:rsidRDefault="00D403A7" w:rsidP="00103E64">
      <w:pPr>
        <w:spacing w:after="200" w:line="276" w:lineRule="auto"/>
        <w:jc w:val="both"/>
        <w:rPr>
          <w:rFonts w:ascii="Times New Roman" w:eastAsia="MS Mincho" w:hAnsi="Times New Roman" w:cs="Times New Roman"/>
          <w:b/>
          <w:bCs/>
          <w:kern w:val="0"/>
          <w:sz w:val="32"/>
          <w:szCs w:val="32"/>
          <w:lang w:val="en-US"/>
          <w14:ligatures w14:val="none"/>
        </w:rPr>
      </w:pPr>
      <w:r w:rsidRPr="00D403A7">
        <w:rPr>
          <w:rFonts w:ascii="Times New Roman" w:eastAsia="MS Mincho" w:hAnsi="Times New Roman" w:cs="Times New Roman"/>
          <w:b/>
          <w:bCs/>
          <w:kern w:val="0"/>
          <w:sz w:val="32"/>
          <w:szCs w:val="32"/>
          <w:lang w:val="en-US"/>
          <w14:ligatures w14:val="none"/>
        </w:rPr>
        <w:t xml:space="preserve">1.2 </w:t>
      </w:r>
      <w:r w:rsidR="00CA04B6" w:rsidRPr="00D403A7">
        <w:rPr>
          <w:rFonts w:ascii="Times New Roman" w:eastAsia="MS Mincho" w:hAnsi="Times New Roman" w:cs="Times New Roman"/>
          <w:b/>
          <w:bCs/>
          <w:kern w:val="0"/>
          <w:sz w:val="32"/>
          <w:szCs w:val="32"/>
          <w:lang w:val="en-US"/>
          <w14:ligatures w14:val="none"/>
        </w:rPr>
        <w:t>Business Problem:</w:t>
      </w:r>
    </w:p>
    <w:p w14:paraId="2D30914E" w14:textId="77777777" w:rsidR="00224207" w:rsidRDefault="0022420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00CA04B6" w:rsidRPr="00CA04B6">
        <w:rPr>
          <w:rFonts w:ascii="Times New Roman" w:eastAsia="Times New Roman" w:hAnsi="Times New Roman" w:cs="Times New Roman"/>
          <w:kern w:val="0"/>
          <w:sz w:val="24"/>
          <w:szCs w:val="24"/>
          <w:lang w:eastAsia="en-IN"/>
          <w14:ligatures w14:val="none"/>
        </w:rPr>
        <w:t xml:space="preserve">The retail organization receives data from multiple heterogeneous sources, including daily order transactions in CSV files, customer information stored in </w:t>
      </w:r>
      <w:r w:rsidR="00CA04B6" w:rsidRPr="00CA04B6">
        <w:rPr>
          <w:rFonts w:ascii="Times New Roman" w:eastAsia="Times New Roman" w:hAnsi="Times New Roman" w:cs="Times New Roman"/>
          <w:b/>
          <w:bCs/>
          <w:kern w:val="0"/>
          <w:sz w:val="24"/>
          <w:szCs w:val="24"/>
          <w:lang w:eastAsia="en-IN"/>
          <w14:ligatures w14:val="none"/>
        </w:rPr>
        <w:t>Azure SQL Database</w:t>
      </w:r>
      <w:r w:rsidR="00CA04B6" w:rsidRPr="00CA04B6">
        <w:rPr>
          <w:rFonts w:ascii="Times New Roman" w:eastAsia="Times New Roman" w:hAnsi="Times New Roman" w:cs="Times New Roman"/>
          <w:kern w:val="0"/>
          <w:sz w:val="24"/>
          <w:szCs w:val="24"/>
          <w:lang w:eastAsia="en-IN"/>
          <w14:ligatures w14:val="none"/>
        </w:rPr>
        <w:t xml:space="preserve">, product master files, and exchange rates from a </w:t>
      </w:r>
      <w:r w:rsidR="00CA04B6" w:rsidRPr="00CA04B6">
        <w:rPr>
          <w:rFonts w:ascii="Times New Roman" w:eastAsia="Times New Roman" w:hAnsi="Times New Roman" w:cs="Times New Roman"/>
          <w:b/>
          <w:bCs/>
          <w:kern w:val="0"/>
          <w:sz w:val="24"/>
          <w:szCs w:val="24"/>
          <w:lang w:eastAsia="en-IN"/>
          <w14:ligatures w14:val="none"/>
        </w:rPr>
        <w:t>REST API</w:t>
      </w:r>
      <w:r w:rsidR="00CA04B6" w:rsidRPr="00CA04B6">
        <w:rPr>
          <w:rFonts w:ascii="Times New Roman" w:eastAsia="Times New Roman" w:hAnsi="Times New Roman" w:cs="Times New Roman"/>
          <w:kern w:val="0"/>
          <w:sz w:val="24"/>
          <w:szCs w:val="24"/>
          <w:lang w:eastAsia="en-IN"/>
          <w14:ligatures w14:val="none"/>
        </w:rPr>
        <w:t>. These data sources are distributed, inconsistent, and require significant manual effort for integration, making it difficult to generate timely and accurate business insights.</w:t>
      </w:r>
    </w:p>
    <w:p w14:paraId="43BC66C8" w14:textId="35503EDD" w:rsidR="00CA04B6" w:rsidRDefault="0022420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00CA04B6" w:rsidRPr="00CA04B6">
        <w:rPr>
          <w:rFonts w:ascii="Times New Roman" w:eastAsia="Times New Roman" w:hAnsi="Times New Roman" w:cs="Times New Roman"/>
          <w:kern w:val="0"/>
          <w:sz w:val="24"/>
          <w:szCs w:val="24"/>
          <w:lang w:eastAsia="en-IN"/>
          <w14:ligatures w14:val="none"/>
        </w:rPr>
        <w:t xml:space="preserve"> The absence of a centralized and automated </w:t>
      </w:r>
      <w:r w:rsidR="00CA04B6" w:rsidRPr="00CA04B6">
        <w:rPr>
          <w:rFonts w:ascii="Times New Roman" w:eastAsia="Times New Roman" w:hAnsi="Times New Roman" w:cs="Times New Roman"/>
          <w:b/>
          <w:bCs/>
          <w:kern w:val="0"/>
          <w:sz w:val="24"/>
          <w:szCs w:val="24"/>
          <w:lang w:eastAsia="en-IN"/>
          <w14:ligatures w14:val="none"/>
        </w:rPr>
        <w:t>data processing platform</w:t>
      </w:r>
      <w:r w:rsidR="00CA04B6" w:rsidRPr="00CA04B6">
        <w:rPr>
          <w:rFonts w:ascii="Times New Roman" w:eastAsia="Times New Roman" w:hAnsi="Times New Roman" w:cs="Times New Roman"/>
          <w:kern w:val="0"/>
          <w:sz w:val="24"/>
          <w:szCs w:val="24"/>
          <w:lang w:eastAsia="en-IN"/>
          <w14:ligatures w14:val="none"/>
        </w:rPr>
        <w:t xml:space="preserve"> also increases the risk of data duplication, poor data quality, and delayed reporting. Therefore, a </w:t>
      </w:r>
      <w:r w:rsidR="00CA04B6" w:rsidRPr="00CA04B6">
        <w:rPr>
          <w:rFonts w:ascii="Times New Roman" w:eastAsia="Times New Roman" w:hAnsi="Times New Roman" w:cs="Times New Roman"/>
          <w:b/>
          <w:bCs/>
          <w:kern w:val="0"/>
          <w:sz w:val="24"/>
          <w:szCs w:val="24"/>
          <w:lang w:eastAsia="en-IN"/>
          <w14:ligatures w14:val="none"/>
        </w:rPr>
        <w:t>metadata-driven Azure Data Engineering solution</w:t>
      </w:r>
      <w:r w:rsidR="00CA04B6" w:rsidRPr="00CA04B6">
        <w:rPr>
          <w:rFonts w:ascii="Times New Roman" w:eastAsia="Times New Roman" w:hAnsi="Times New Roman" w:cs="Times New Roman"/>
          <w:kern w:val="0"/>
          <w:sz w:val="24"/>
          <w:szCs w:val="24"/>
          <w:lang w:eastAsia="en-IN"/>
          <w14:ligatures w14:val="none"/>
        </w:rPr>
        <w:t xml:space="preserve"> is required to efficiently ingest, validate, transform, and consolidate data into a centralized analytics platform that supports reliable reporting and </w:t>
      </w:r>
      <w:r w:rsidR="00CA04B6" w:rsidRPr="00CA04B6">
        <w:rPr>
          <w:rFonts w:ascii="Times New Roman" w:eastAsia="Times New Roman" w:hAnsi="Times New Roman" w:cs="Times New Roman"/>
          <w:b/>
          <w:bCs/>
          <w:kern w:val="0"/>
          <w:sz w:val="24"/>
          <w:szCs w:val="24"/>
          <w:lang w:eastAsia="en-IN"/>
          <w14:ligatures w14:val="none"/>
        </w:rPr>
        <w:t>business decision-making</w:t>
      </w:r>
      <w:r w:rsidR="00CA04B6" w:rsidRPr="00CA04B6">
        <w:rPr>
          <w:rFonts w:ascii="Times New Roman" w:eastAsia="Times New Roman" w:hAnsi="Times New Roman" w:cs="Times New Roman"/>
          <w:kern w:val="0"/>
          <w:sz w:val="24"/>
          <w:szCs w:val="24"/>
          <w:lang w:eastAsia="en-IN"/>
          <w14:ligatures w14:val="none"/>
        </w:rPr>
        <w:t>.</w:t>
      </w:r>
    </w:p>
    <w:p w14:paraId="356EFF63" w14:textId="77777777" w:rsidR="00D403A7" w:rsidRDefault="00D403A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DA76F3B"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D403A7">
        <w:rPr>
          <w:rFonts w:ascii="Times New Roman" w:eastAsia="Times New Roman" w:hAnsi="Times New Roman" w:cs="Times New Roman"/>
          <w:b/>
          <w:bCs/>
          <w:kern w:val="0"/>
          <w:sz w:val="32"/>
          <w:szCs w:val="32"/>
          <w:lang w:eastAsia="en-IN"/>
          <w14:ligatures w14:val="none"/>
        </w:rPr>
        <w:t>1.3 Technology Stack</w:t>
      </w:r>
    </w:p>
    <w:p w14:paraId="6B62EFAA"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 xml:space="preserve">The project is developed using a comprehensive </w:t>
      </w:r>
      <w:r w:rsidRPr="00D403A7">
        <w:rPr>
          <w:rFonts w:ascii="Times New Roman" w:eastAsia="Times New Roman" w:hAnsi="Times New Roman" w:cs="Times New Roman"/>
          <w:b/>
          <w:bCs/>
          <w:kern w:val="0"/>
          <w:sz w:val="24"/>
          <w:szCs w:val="24"/>
          <w:lang w:eastAsia="en-IN"/>
          <w14:ligatures w14:val="none"/>
        </w:rPr>
        <w:t>Microsoft Azure Data Engineering</w:t>
      </w:r>
      <w:r w:rsidRPr="00D403A7">
        <w:rPr>
          <w:rFonts w:ascii="Times New Roman" w:eastAsia="Times New Roman" w:hAnsi="Times New Roman" w:cs="Times New Roman"/>
          <w:kern w:val="0"/>
          <w:sz w:val="24"/>
          <w:szCs w:val="24"/>
          <w:lang w:eastAsia="en-IN"/>
          <w14:ligatures w14:val="none"/>
        </w:rPr>
        <w:t xml:space="preserve"> ecosystem, integrating cloud services for data ingestion, storage, transformation, orchestration, and visualization. Each technology has been selected to perform a specific role within the end-to-end data pipeline, ensuring scalability, reliability,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6224"/>
      </w:tblGrid>
      <w:tr w:rsidR="00D403A7" w:rsidRPr="00D403A7" w14:paraId="0D2DB915" w14:textId="77777777">
        <w:trPr>
          <w:tblHeader/>
          <w:tblCellSpacing w:w="15" w:type="dxa"/>
        </w:trPr>
        <w:tc>
          <w:tcPr>
            <w:tcW w:w="0" w:type="auto"/>
            <w:vAlign w:val="center"/>
            <w:hideMark/>
          </w:tcPr>
          <w:p w14:paraId="4D9146AA"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5950D5FA"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Purpose in the Project</w:t>
            </w:r>
          </w:p>
        </w:tc>
      </w:tr>
      <w:tr w:rsidR="00D403A7" w:rsidRPr="00D403A7" w14:paraId="6BABBFF9" w14:textId="77777777">
        <w:trPr>
          <w:tblCellSpacing w:w="15" w:type="dxa"/>
        </w:trPr>
        <w:tc>
          <w:tcPr>
            <w:tcW w:w="0" w:type="auto"/>
            <w:vAlign w:val="center"/>
            <w:hideMark/>
          </w:tcPr>
          <w:p w14:paraId="2E220544"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Azure Data Factory (ADF)</w:t>
            </w:r>
          </w:p>
        </w:tc>
        <w:tc>
          <w:tcPr>
            <w:tcW w:w="0" w:type="auto"/>
            <w:vAlign w:val="center"/>
            <w:hideMark/>
          </w:tcPr>
          <w:p w14:paraId="6A30C2BD"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Orchestrates the metadata-driven pipeline, performs data ingestion, and manages workflow execution.</w:t>
            </w:r>
          </w:p>
        </w:tc>
      </w:tr>
      <w:tr w:rsidR="00D403A7" w:rsidRPr="00D403A7" w14:paraId="277BC0C9" w14:textId="77777777">
        <w:trPr>
          <w:tblCellSpacing w:w="15" w:type="dxa"/>
        </w:trPr>
        <w:tc>
          <w:tcPr>
            <w:tcW w:w="0" w:type="auto"/>
            <w:vAlign w:val="center"/>
            <w:hideMark/>
          </w:tcPr>
          <w:p w14:paraId="36F0A234"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Azure Data Lake Storage Gen2 (ADLS Gen2)</w:t>
            </w:r>
          </w:p>
        </w:tc>
        <w:tc>
          <w:tcPr>
            <w:tcW w:w="0" w:type="auto"/>
            <w:vAlign w:val="center"/>
            <w:hideMark/>
          </w:tcPr>
          <w:p w14:paraId="488B6A59"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 xml:space="preserve">Serves as the centralized storage repository for Landing, Bronze, Silver, and </w:t>
            </w:r>
            <w:proofErr w:type="gramStart"/>
            <w:r w:rsidRPr="00D403A7">
              <w:rPr>
                <w:rFonts w:ascii="Times New Roman" w:eastAsia="Times New Roman" w:hAnsi="Times New Roman" w:cs="Times New Roman"/>
                <w:kern w:val="0"/>
                <w:sz w:val="24"/>
                <w:szCs w:val="24"/>
                <w:lang w:eastAsia="en-IN"/>
                <w14:ligatures w14:val="none"/>
              </w:rPr>
              <w:t>Gold</w:t>
            </w:r>
            <w:proofErr w:type="gramEnd"/>
            <w:r w:rsidRPr="00D403A7">
              <w:rPr>
                <w:rFonts w:ascii="Times New Roman" w:eastAsia="Times New Roman" w:hAnsi="Times New Roman" w:cs="Times New Roman"/>
                <w:kern w:val="0"/>
                <w:sz w:val="24"/>
                <w:szCs w:val="24"/>
                <w:lang w:eastAsia="en-IN"/>
                <w14:ligatures w14:val="none"/>
              </w:rPr>
              <w:t xml:space="preserve"> data layers.</w:t>
            </w:r>
          </w:p>
        </w:tc>
      </w:tr>
      <w:tr w:rsidR="00D403A7" w:rsidRPr="00D403A7" w14:paraId="2C2F2E00" w14:textId="77777777">
        <w:trPr>
          <w:tblCellSpacing w:w="15" w:type="dxa"/>
        </w:trPr>
        <w:tc>
          <w:tcPr>
            <w:tcW w:w="0" w:type="auto"/>
            <w:vAlign w:val="center"/>
            <w:hideMark/>
          </w:tcPr>
          <w:p w14:paraId="519F9A70"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lastRenderedPageBreak/>
              <w:t>Azure Databricks</w:t>
            </w:r>
          </w:p>
        </w:tc>
        <w:tc>
          <w:tcPr>
            <w:tcW w:w="0" w:type="auto"/>
            <w:vAlign w:val="center"/>
            <w:hideMark/>
          </w:tcPr>
          <w:p w14:paraId="72F49619"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 xml:space="preserve">Executes PySpark notebooks for data cleansing, transformation, SCD Type 2 implementation, and </w:t>
            </w:r>
            <w:proofErr w:type="gramStart"/>
            <w:r w:rsidRPr="00D403A7">
              <w:rPr>
                <w:rFonts w:ascii="Times New Roman" w:eastAsia="Times New Roman" w:hAnsi="Times New Roman" w:cs="Times New Roman"/>
                <w:kern w:val="0"/>
                <w:sz w:val="24"/>
                <w:szCs w:val="24"/>
                <w:lang w:eastAsia="en-IN"/>
                <w14:ligatures w14:val="none"/>
              </w:rPr>
              <w:t>Gold</w:t>
            </w:r>
            <w:proofErr w:type="gramEnd"/>
            <w:r w:rsidRPr="00D403A7">
              <w:rPr>
                <w:rFonts w:ascii="Times New Roman" w:eastAsia="Times New Roman" w:hAnsi="Times New Roman" w:cs="Times New Roman"/>
                <w:kern w:val="0"/>
                <w:sz w:val="24"/>
                <w:szCs w:val="24"/>
                <w:lang w:eastAsia="en-IN"/>
                <w14:ligatures w14:val="none"/>
              </w:rPr>
              <w:t xml:space="preserve"> layer creation.</w:t>
            </w:r>
          </w:p>
        </w:tc>
      </w:tr>
      <w:tr w:rsidR="00D403A7" w:rsidRPr="00D403A7" w14:paraId="579BF68D" w14:textId="77777777">
        <w:trPr>
          <w:tblCellSpacing w:w="15" w:type="dxa"/>
        </w:trPr>
        <w:tc>
          <w:tcPr>
            <w:tcW w:w="0" w:type="auto"/>
            <w:vAlign w:val="center"/>
            <w:hideMark/>
          </w:tcPr>
          <w:p w14:paraId="290485A7"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Delta Lake</w:t>
            </w:r>
          </w:p>
        </w:tc>
        <w:tc>
          <w:tcPr>
            <w:tcW w:w="0" w:type="auto"/>
            <w:vAlign w:val="center"/>
            <w:hideMark/>
          </w:tcPr>
          <w:p w14:paraId="2D880E5E"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Provides ACID transactions, schema enforcement, schema evolution, and reliable storage for all Medallion layers.</w:t>
            </w:r>
          </w:p>
        </w:tc>
      </w:tr>
      <w:tr w:rsidR="00D403A7" w:rsidRPr="00D403A7" w14:paraId="150577C6" w14:textId="77777777">
        <w:trPr>
          <w:tblCellSpacing w:w="15" w:type="dxa"/>
        </w:trPr>
        <w:tc>
          <w:tcPr>
            <w:tcW w:w="0" w:type="auto"/>
            <w:vAlign w:val="center"/>
            <w:hideMark/>
          </w:tcPr>
          <w:p w14:paraId="154E673A"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Azure SQL Database</w:t>
            </w:r>
          </w:p>
        </w:tc>
        <w:tc>
          <w:tcPr>
            <w:tcW w:w="0" w:type="auto"/>
            <w:vAlign w:val="center"/>
            <w:hideMark/>
          </w:tcPr>
          <w:p w14:paraId="7BDAD40A"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Stores customer source data, metadata tables, audit logs, watermark information, and the final analytical tables for reporting.</w:t>
            </w:r>
          </w:p>
        </w:tc>
      </w:tr>
      <w:tr w:rsidR="00D403A7" w:rsidRPr="00D403A7" w14:paraId="093861EB" w14:textId="77777777">
        <w:trPr>
          <w:tblCellSpacing w:w="15" w:type="dxa"/>
        </w:trPr>
        <w:tc>
          <w:tcPr>
            <w:tcW w:w="0" w:type="auto"/>
            <w:vAlign w:val="center"/>
            <w:hideMark/>
          </w:tcPr>
          <w:p w14:paraId="0DD0AF64"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Power BI</w:t>
            </w:r>
          </w:p>
        </w:tc>
        <w:tc>
          <w:tcPr>
            <w:tcW w:w="0" w:type="auto"/>
            <w:vAlign w:val="center"/>
            <w:hideMark/>
          </w:tcPr>
          <w:p w14:paraId="19E5353F"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Connects to Azure SQL Database to build interactive dashboards and business intelligence reports.</w:t>
            </w:r>
          </w:p>
        </w:tc>
      </w:tr>
      <w:tr w:rsidR="00D403A7" w:rsidRPr="00D403A7" w14:paraId="63687516" w14:textId="77777777">
        <w:trPr>
          <w:tblCellSpacing w:w="15" w:type="dxa"/>
        </w:trPr>
        <w:tc>
          <w:tcPr>
            <w:tcW w:w="0" w:type="auto"/>
            <w:vAlign w:val="center"/>
            <w:hideMark/>
          </w:tcPr>
          <w:p w14:paraId="53113868"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PySpark</w:t>
            </w:r>
          </w:p>
        </w:tc>
        <w:tc>
          <w:tcPr>
            <w:tcW w:w="0" w:type="auto"/>
            <w:vAlign w:val="center"/>
            <w:hideMark/>
          </w:tcPr>
          <w:p w14:paraId="56ADC4EC"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Implements data transformations, validation rules, datatype conversions, joins, and analytical processing within Databricks.</w:t>
            </w:r>
          </w:p>
        </w:tc>
      </w:tr>
      <w:tr w:rsidR="00D403A7" w:rsidRPr="00D403A7" w14:paraId="0C46F73A" w14:textId="77777777">
        <w:trPr>
          <w:tblCellSpacing w:w="15" w:type="dxa"/>
        </w:trPr>
        <w:tc>
          <w:tcPr>
            <w:tcW w:w="0" w:type="auto"/>
            <w:vAlign w:val="center"/>
            <w:hideMark/>
          </w:tcPr>
          <w:p w14:paraId="3960C7A7"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Python</w:t>
            </w:r>
          </w:p>
        </w:tc>
        <w:tc>
          <w:tcPr>
            <w:tcW w:w="0" w:type="auto"/>
            <w:vAlign w:val="center"/>
            <w:hideMark/>
          </w:tcPr>
          <w:p w14:paraId="50D81268"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Used for generating realistic retail datasets and supporting data processing logic.</w:t>
            </w:r>
          </w:p>
        </w:tc>
      </w:tr>
      <w:tr w:rsidR="00D403A7" w:rsidRPr="00D403A7" w14:paraId="4F174D37" w14:textId="77777777">
        <w:trPr>
          <w:tblCellSpacing w:w="15" w:type="dxa"/>
        </w:trPr>
        <w:tc>
          <w:tcPr>
            <w:tcW w:w="0" w:type="auto"/>
            <w:vAlign w:val="center"/>
            <w:hideMark/>
          </w:tcPr>
          <w:p w14:paraId="19871E93"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REST API</w:t>
            </w:r>
          </w:p>
        </w:tc>
        <w:tc>
          <w:tcPr>
            <w:tcW w:w="0" w:type="auto"/>
            <w:vAlign w:val="center"/>
            <w:hideMark/>
          </w:tcPr>
          <w:p w14:paraId="6FACB136"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Provides real-time exchange rate data in JSON format for external data integration.</w:t>
            </w:r>
          </w:p>
        </w:tc>
      </w:tr>
      <w:tr w:rsidR="00D403A7" w:rsidRPr="00D403A7" w14:paraId="0A9593D5" w14:textId="77777777">
        <w:trPr>
          <w:tblCellSpacing w:w="15" w:type="dxa"/>
        </w:trPr>
        <w:tc>
          <w:tcPr>
            <w:tcW w:w="0" w:type="auto"/>
            <w:vAlign w:val="center"/>
            <w:hideMark/>
          </w:tcPr>
          <w:p w14:paraId="4BFA26B3"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b/>
                <w:bCs/>
                <w:kern w:val="0"/>
                <w:sz w:val="24"/>
                <w:szCs w:val="24"/>
                <w:lang w:eastAsia="en-IN"/>
                <w14:ligatures w14:val="none"/>
              </w:rPr>
              <w:t>CSV Files</w:t>
            </w:r>
          </w:p>
        </w:tc>
        <w:tc>
          <w:tcPr>
            <w:tcW w:w="0" w:type="auto"/>
            <w:vAlign w:val="center"/>
            <w:hideMark/>
          </w:tcPr>
          <w:p w14:paraId="56AB7432"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Simulates structured flat-file data sources such as Products and Orders datasets.</w:t>
            </w:r>
          </w:p>
        </w:tc>
      </w:tr>
    </w:tbl>
    <w:p w14:paraId="27551AE9" w14:textId="77777777" w:rsidR="00D403A7" w:rsidRPr="00D403A7" w:rsidRDefault="00D403A7" w:rsidP="00D403A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03A7">
        <w:rPr>
          <w:rFonts w:ascii="Times New Roman" w:eastAsia="Times New Roman" w:hAnsi="Times New Roman" w:cs="Times New Roman"/>
          <w:kern w:val="0"/>
          <w:sz w:val="24"/>
          <w:szCs w:val="24"/>
          <w:lang w:eastAsia="en-IN"/>
          <w14:ligatures w14:val="none"/>
        </w:rPr>
        <w:t>The combination of these technologies enables the development of a scalable and enterprise-ready data engineering platform capable of processing structured and semi-structured data from multiple sources. The integration of cloud-native Azure services with PySpark-based transformations provides an efficient and maintainable solution for modern data analytics and business intelligence.</w:t>
      </w:r>
    </w:p>
    <w:p w14:paraId="50B7986D" w14:textId="77777777" w:rsidR="00D403A7" w:rsidRDefault="00D403A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A7236C1" w14:textId="77777777" w:rsidR="00224207" w:rsidRDefault="0022420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6EEB872" w14:textId="77777777" w:rsidR="00D02706" w:rsidRDefault="00D0270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EF02C31" w14:textId="77777777" w:rsidR="00D02706" w:rsidRDefault="00D0270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BAB0DF8" w14:textId="77777777" w:rsidR="00D02706" w:rsidRDefault="00D0270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15184DA" w14:textId="77777777" w:rsidR="00D02706" w:rsidRDefault="00D0270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7781C31" w14:textId="77777777" w:rsidR="00D403A7" w:rsidRDefault="00D403A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B3496DD" w14:textId="77777777" w:rsidR="00D403A7" w:rsidRDefault="00D403A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986466F" w14:textId="77777777" w:rsidR="00964CF9" w:rsidRDefault="00964CF9"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88EBE7D" w14:textId="77777777" w:rsidR="00964CF9" w:rsidRDefault="00964CF9"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214858F" w14:textId="77777777" w:rsidR="00D02706" w:rsidRDefault="00D0270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F3ED022" w14:textId="22FE863E" w:rsidR="00D403A7" w:rsidRPr="00D403A7" w:rsidRDefault="00D403A7" w:rsidP="00103E64">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D403A7">
        <w:rPr>
          <w:rFonts w:ascii="Times New Roman" w:eastAsia="Times New Roman" w:hAnsi="Times New Roman" w:cs="Times New Roman"/>
          <w:b/>
          <w:bCs/>
          <w:kern w:val="0"/>
          <w:sz w:val="40"/>
          <w:szCs w:val="40"/>
          <w:lang w:eastAsia="en-IN"/>
          <w14:ligatures w14:val="none"/>
        </w:rPr>
        <w:lastRenderedPageBreak/>
        <w:t>Chapter 2 – System Design and Architecture</w:t>
      </w:r>
    </w:p>
    <w:p w14:paraId="14375D53" w14:textId="43010789" w:rsidR="00D02706" w:rsidRDefault="00D403A7"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D403A7">
        <w:rPr>
          <w:rFonts w:ascii="Times New Roman" w:eastAsia="Times New Roman" w:hAnsi="Times New Roman" w:cs="Times New Roman"/>
          <w:b/>
          <w:bCs/>
          <w:kern w:val="0"/>
          <w:sz w:val="32"/>
          <w:szCs w:val="32"/>
          <w:lang w:eastAsia="en-IN"/>
          <w14:ligatures w14:val="none"/>
        </w:rPr>
        <w:t xml:space="preserve">2.1 </w:t>
      </w:r>
      <w:r w:rsidR="00224207" w:rsidRPr="00D403A7">
        <w:rPr>
          <w:rFonts w:ascii="Times New Roman" w:eastAsia="Times New Roman" w:hAnsi="Times New Roman" w:cs="Times New Roman"/>
          <w:b/>
          <w:bCs/>
          <w:kern w:val="0"/>
          <w:sz w:val="32"/>
          <w:szCs w:val="32"/>
          <w:lang w:eastAsia="en-IN"/>
          <w14:ligatures w14:val="none"/>
        </w:rPr>
        <w:t>S</w:t>
      </w:r>
      <w:r w:rsidR="005F3E8D">
        <w:rPr>
          <w:rFonts w:ascii="Times New Roman" w:eastAsia="Times New Roman" w:hAnsi="Times New Roman" w:cs="Times New Roman"/>
          <w:b/>
          <w:bCs/>
          <w:kern w:val="0"/>
          <w:sz w:val="32"/>
          <w:szCs w:val="32"/>
          <w:lang w:eastAsia="en-IN"/>
          <w14:ligatures w14:val="none"/>
        </w:rPr>
        <w:t>ystem</w:t>
      </w:r>
      <w:r w:rsidR="00224207" w:rsidRPr="00D403A7">
        <w:rPr>
          <w:rFonts w:ascii="Times New Roman" w:eastAsia="Times New Roman" w:hAnsi="Times New Roman" w:cs="Times New Roman"/>
          <w:b/>
          <w:bCs/>
          <w:kern w:val="0"/>
          <w:sz w:val="32"/>
          <w:szCs w:val="32"/>
          <w:lang w:eastAsia="en-IN"/>
          <w14:ligatures w14:val="none"/>
        </w:rPr>
        <w:t xml:space="preserve"> Architecture:</w:t>
      </w:r>
    </w:p>
    <w:p w14:paraId="2F36FB4F" w14:textId="5F26CDED" w:rsidR="005F3E8D" w:rsidRPr="005F3E8D" w:rsidRDefault="005F3E8D" w:rsidP="00103E64">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5F3E8D">
        <w:rPr>
          <w:rFonts w:ascii="Times New Roman" w:eastAsia="Times New Roman" w:hAnsi="Times New Roman" w:cs="Times New Roman"/>
          <w:b/>
          <w:bCs/>
          <w:kern w:val="0"/>
          <w:sz w:val="28"/>
          <w:szCs w:val="28"/>
          <w:lang w:eastAsia="en-IN"/>
          <w14:ligatures w14:val="none"/>
        </w:rPr>
        <w:t>High Level Design</w:t>
      </w:r>
    </w:p>
    <w:p w14:paraId="43819E75" w14:textId="21C1D149" w:rsidR="00D403A7" w:rsidRDefault="005F3E8D" w:rsidP="005F3E8D">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noProof/>
          <w:kern w:val="0"/>
          <w:sz w:val="32"/>
          <w:szCs w:val="32"/>
          <w:lang w:eastAsia="en-IN"/>
          <w14:ligatures w14:val="none"/>
        </w:rPr>
        <w:drawing>
          <wp:inline distT="0" distB="0" distL="0" distR="0" wp14:anchorId="16FF8675" wp14:editId="6D65726B">
            <wp:extent cx="5876376" cy="2536477"/>
            <wp:effectExtent l="0" t="0" r="0" b="0"/>
            <wp:docPr id="176119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7311" cy="2554146"/>
                    </a:xfrm>
                    <a:prstGeom prst="rect">
                      <a:avLst/>
                    </a:prstGeom>
                    <a:noFill/>
                  </pic:spPr>
                </pic:pic>
              </a:graphicData>
            </a:graphic>
          </wp:inline>
        </w:drawing>
      </w:r>
    </w:p>
    <w:p w14:paraId="42B70AF5" w14:textId="032C4175" w:rsidR="000157FC" w:rsidRDefault="005F3E8D" w:rsidP="005F3E8D">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2.1 System Architecture (High Level Design)</w:t>
      </w:r>
    </w:p>
    <w:p w14:paraId="03EB279F" w14:textId="77777777" w:rsidR="000157FC" w:rsidRDefault="000157FC" w:rsidP="005F3E8D">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p>
    <w:p w14:paraId="1BDC9927" w14:textId="5527620F" w:rsidR="000157FC" w:rsidRDefault="000157FC" w:rsidP="000157FC">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noProof/>
          <w:kern w:val="0"/>
          <w:sz w:val="24"/>
          <w:szCs w:val="24"/>
          <w:lang w:eastAsia="en-IN"/>
          <w14:ligatures w14:val="none"/>
        </w:rPr>
        <w:drawing>
          <wp:inline distT="0" distB="0" distL="0" distR="0" wp14:anchorId="0D51867C" wp14:editId="2CF11A47">
            <wp:extent cx="5838190" cy="3770630"/>
            <wp:effectExtent l="0" t="0" r="0" b="1270"/>
            <wp:docPr id="1471114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66960" cy="3789211"/>
                    </a:xfrm>
                    <a:prstGeom prst="rect">
                      <a:avLst/>
                    </a:prstGeom>
                    <a:noFill/>
                  </pic:spPr>
                </pic:pic>
              </a:graphicData>
            </a:graphic>
          </wp:inline>
        </w:drawing>
      </w:r>
    </w:p>
    <w:p w14:paraId="4744FEF2" w14:textId="14B43222" w:rsidR="005F3E8D" w:rsidRPr="005F3E8D" w:rsidRDefault="000157FC" w:rsidP="005F3E8D">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2.2 System Architecture (Low Level Design)</w:t>
      </w:r>
    </w:p>
    <w:p w14:paraId="079315DA"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lastRenderedPageBreak/>
        <w:t>Step 1: Data Source Integration</w:t>
      </w:r>
    </w:p>
    <w:p w14:paraId="30BA0D16" w14:textId="77777777" w:rsidR="00A2547C"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solution integrates data from multiple heterogeneous sources, including </w:t>
      </w:r>
      <w:r w:rsidRPr="00A2547C">
        <w:rPr>
          <w:rFonts w:ascii="Times New Roman" w:eastAsia="Times New Roman" w:hAnsi="Times New Roman" w:cs="Times New Roman"/>
          <w:b/>
          <w:bCs/>
          <w:kern w:val="0"/>
          <w:sz w:val="24"/>
          <w:szCs w:val="24"/>
          <w:lang w:eastAsia="en-IN"/>
          <w14:ligatures w14:val="none"/>
        </w:rPr>
        <w:t>CSV files</w:t>
      </w:r>
      <w:r w:rsidRPr="00A2547C">
        <w:rPr>
          <w:rFonts w:ascii="Times New Roman" w:eastAsia="Times New Roman" w:hAnsi="Times New Roman" w:cs="Times New Roman"/>
          <w:kern w:val="0"/>
          <w:sz w:val="24"/>
          <w:szCs w:val="24"/>
          <w:lang w:eastAsia="en-IN"/>
          <w14:ligatures w14:val="none"/>
        </w:rPr>
        <w:t xml:space="preserve"> (Products and Orders), </w:t>
      </w:r>
      <w:r w:rsidRPr="00A2547C">
        <w:rPr>
          <w:rFonts w:ascii="Times New Roman" w:eastAsia="Times New Roman" w:hAnsi="Times New Roman" w:cs="Times New Roman"/>
          <w:b/>
          <w:bCs/>
          <w:kern w:val="0"/>
          <w:sz w:val="24"/>
          <w:szCs w:val="24"/>
          <w:lang w:eastAsia="en-IN"/>
          <w14:ligatures w14:val="none"/>
        </w:rPr>
        <w:t>Azure SQL Database</w:t>
      </w:r>
      <w:r w:rsidRPr="00A2547C">
        <w:rPr>
          <w:rFonts w:ascii="Times New Roman" w:eastAsia="Times New Roman" w:hAnsi="Times New Roman" w:cs="Times New Roman"/>
          <w:kern w:val="0"/>
          <w:sz w:val="24"/>
          <w:szCs w:val="24"/>
          <w:lang w:eastAsia="en-IN"/>
          <w14:ligatures w14:val="none"/>
        </w:rPr>
        <w:t xml:space="preserve"> (Customers), and a </w:t>
      </w:r>
      <w:r w:rsidRPr="00A2547C">
        <w:rPr>
          <w:rFonts w:ascii="Times New Roman" w:eastAsia="Times New Roman" w:hAnsi="Times New Roman" w:cs="Times New Roman"/>
          <w:b/>
          <w:bCs/>
          <w:kern w:val="0"/>
          <w:sz w:val="24"/>
          <w:szCs w:val="24"/>
          <w:lang w:eastAsia="en-IN"/>
          <w14:ligatures w14:val="none"/>
        </w:rPr>
        <w:t>REST API</w:t>
      </w:r>
      <w:r w:rsidRPr="00A2547C">
        <w:rPr>
          <w:rFonts w:ascii="Times New Roman" w:eastAsia="Times New Roman" w:hAnsi="Times New Roman" w:cs="Times New Roman"/>
          <w:kern w:val="0"/>
          <w:sz w:val="24"/>
          <w:szCs w:val="24"/>
          <w:lang w:eastAsia="en-IN"/>
          <w14:ligatures w14:val="none"/>
        </w:rPr>
        <w:t xml:space="preserve"> (Exchange Rates). This enables the platform to process structured and semi-structured data from different business systems within a unified data engineering pipeline.</w:t>
      </w:r>
    </w:p>
    <w:p w14:paraId="6C94C401"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Step 2: Data Ingestion using Azure Data Factory</w:t>
      </w:r>
    </w:p>
    <w:p w14:paraId="2230515A" w14:textId="77777777" w:rsidR="00A2547C"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b/>
          <w:bCs/>
          <w:kern w:val="0"/>
          <w:sz w:val="24"/>
          <w:szCs w:val="24"/>
          <w:lang w:eastAsia="en-IN"/>
          <w14:ligatures w14:val="none"/>
        </w:rPr>
        <w:t>Azure Data Factory (ADF)</w:t>
      </w:r>
      <w:r w:rsidRPr="00A2547C">
        <w:rPr>
          <w:rFonts w:ascii="Times New Roman" w:eastAsia="Times New Roman" w:hAnsi="Times New Roman" w:cs="Times New Roman"/>
          <w:kern w:val="0"/>
          <w:sz w:val="24"/>
          <w:szCs w:val="24"/>
          <w:lang w:eastAsia="en-IN"/>
          <w14:ligatures w14:val="none"/>
        </w:rPr>
        <w:t xml:space="preserve"> orchestrates data ingestion through a </w:t>
      </w:r>
      <w:r w:rsidRPr="00A2547C">
        <w:rPr>
          <w:rFonts w:ascii="Times New Roman" w:eastAsia="Times New Roman" w:hAnsi="Times New Roman" w:cs="Times New Roman"/>
          <w:b/>
          <w:bCs/>
          <w:kern w:val="0"/>
          <w:sz w:val="24"/>
          <w:szCs w:val="24"/>
          <w:lang w:eastAsia="en-IN"/>
          <w14:ligatures w14:val="none"/>
        </w:rPr>
        <w:t>metadata-driven pipeline</w:t>
      </w:r>
      <w:r w:rsidRPr="00A2547C">
        <w:rPr>
          <w:rFonts w:ascii="Times New Roman" w:eastAsia="Times New Roman" w:hAnsi="Times New Roman" w:cs="Times New Roman"/>
          <w:kern w:val="0"/>
          <w:sz w:val="24"/>
          <w:szCs w:val="24"/>
          <w:lang w:eastAsia="en-IN"/>
          <w14:ligatures w14:val="none"/>
        </w:rPr>
        <w:t xml:space="preserve">. A Lookup activity reads the ingestion metadata, followed by a ForEach loop and Switch activity that dynamically identifies the source type (CSV, SQL, or REST API) and executes the corresponding ingestion process. The ingested data is stored in the </w:t>
      </w:r>
      <w:r w:rsidRPr="00A2547C">
        <w:rPr>
          <w:rFonts w:ascii="Times New Roman" w:eastAsia="Times New Roman" w:hAnsi="Times New Roman" w:cs="Times New Roman"/>
          <w:b/>
          <w:bCs/>
          <w:kern w:val="0"/>
          <w:sz w:val="24"/>
          <w:szCs w:val="24"/>
          <w:lang w:eastAsia="en-IN"/>
          <w14:ligatures w14:val="none"/>
        </w:rPr>
        <w:t>Landing</w:t>
      </w:r>
      <w:r w:rsidRPr="00A2547C">
        <w:rPr>
          <w:rFonts w:ascii="Times New Roman" w:eastAsia="Times New Roman" w:hAnsi="Times New Roman" w:cs="Times New Roman"/>
          <w:kern w:val="0"/>
          <w:sz w:val="24"/>
          <w:szCs w:val="24"/>
          <w:lang w:eastAsia="en-IN"/>
          <w14:ligatures w14:val="none"/>
        </w:rPr>
        <w:t xml:space="preserve"> container of Azure Data Lake Storage Gen2.</w:t>
      </w:r>
    </w:p>
    <w:p w14:paraId="32ADAE41"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Step 3: Bronze Layer – Raw Data Storage</w:t>
      </w:r>
    </w:p>
    <w:p w14:paraId="4C02D52B" w14:textId="77777777" w:rsidR="00A2547C"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w:t>
      </w:r>
      <w:r w:rsidRPr="00A2547C">
        <w:rPr>
          <w:rFonts w:ascii="Times New Roman" w:eastAsia="Times New Roman" w:hAnsi="Times New Roman" w:cs="Times New Roman"/>
          <w:b/>
          <w:bCs/>
          <w:kern w:val="0"/>
          <w:sz w:val="24"/>
          <w:szCs w:val="24"/>
          <w:lang w:eastAsia="en-IN"/>
          <w14:ligatures w14:val="none"/>
        </w:rPr>
        <w:t>Bronze Layer</w:t>
      </w:r>
      <w:r w:rsidRPr="00A2547C">
        <w:rPr>
          <w:rFonts w:ascii="Times New Roman" w:eastAsia="Times New Roman" w:hAnsi="Times New Roman" w:cs="Times New Roman"/>
          <w:kern w:val="0"/>
          <w:sz w:val="24"/>
          <w:szCs w:val="24"/>
          <w:lang w:eastAsia="en-IN"/>
          <w14:ligatures w14:val="none"/>
        </w:rPr>
        <w:t xml:space="preserve"> is implemented using </w:t>
      </w:r>
      <w:r w:rsidRPr="00A2547C">
        <w:rPr>
          <w:rFonts w:ascii="Times New Roman" w:eastAsia="Times New Roman" w:hAnsi="Times New Roman" w:cs="Times New Roman"/>
          <w:b/>
          <w:bCs/>
          <w:kern w:val="0"/>
          <w:sz w:val="24"/>
          <w:szCs w:val="24"/>
          <w:lang w:eastAsia="en-IN"/>
          <w14:ligatures w14:val="none"/>
        </w:rPr>
        <w:t>Azure Databricks</w:t>
      </w:r>
      <w:r w:rsidRPr="00A2547C">
        <w:rPr>
          <w:rFonts w:ascii="Times New Roman" w:eastAsia="Times New Roman" w:hAnsi="Times New Roman" w:cs="Times New Roman"/>
          <w:kern w:val="0"/>
          <w:sz w:val="24"/>
          <w:szCs w:val="24"/>
          <w:lang w:eastAsia="en-IN"/>
          <w14:ligatures w14:val="none"/>
        </w:rPr>
        <w:t xml:space="preserve"> and stores the raw ingested data as </w:t>
      </w:r>
      <w:r w:rsidRPr="00A2547C">
        <w:rPr>
          <w:rFonts w:ascii="Times New Roman" w:eastAsia="Times New Roman" w:hAnsi="Times New Roman" w:cs="Times New Roman"/>
          <w:b/>
          <w:bCs/>
          <w:kern w:val="0"/>
          <w:sz w:val="24"/>
          <w:szCs w:val="24"/>
          <w:lang w:eastAsia="en-IN"/>
          <w14:ligatures w14:val="none"/>
        </w:rPr>
        <w:t>Delta tables</w:t>
      </w:r>
      <w:r w:rsidRPr="00A2547C">
        <w:rPr>
          <w:rFonts w:ascii="Times New Roman" w:eastAsia="Times New Roman" w:hAnsi="Times New Roman" w:cs="Times New Roman"/>
          <w:kern w:val="0"/>
          <w:sz w:val="24"/>
          <w:szCs w:val="24"/>
          <w:lang w:eastAsia="en-IN"/>
          <w14:ligatures w14:val="none"/>
        </w:rPr>
        <w:t xml:space="preserve"> in Azure Data Lake Storage Gen2. This layer preserves the original data without applying business transformations, ensuring traceability and serving as the foundation for downstream processing.</w:t>
      </w:r>
    </w:p>
    <w:p w14:paraId="23B8BF7E"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Step 4: Silver Layer – Data Cleansing and Validation</w:t>
      </w:r>
    </w:p>
    <w:p w14:paraId="01971BB2" w14:textId="77777777" w:rsidR="00A2547C"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w:t>
      </w:r>
      <w:r w:rsidRPr="00A2547C">
        <w:rPr>
          <w:rFonts w:ascii="Times New Roman" w:eastAsia="Times New Roman" w:hAnsi="Times New Roman" w:cs="Times New Roman"/>
          <w:b/>
          <w:bCs/>
          <w:kern w:val="0"/>
          <w:sz w:val="24"/>
          <w:szCs w:val="24"/>
          <w:lang w:eastAsia="en-IN"/>
          <w14:ligatures w14:val="none"/>
        </w:rPr>
        <w:t>Silver Layer</w:t>
      </w:r>
      <w:r w:rsidRPr="00A2547C">
        <w:rPr>
          <w:rFonts w:ascii="Times New Roman" w:eastAsia="Times New Roman" w:hAnsi="Times New Roman" w:cs="Times New Roman"/>
          <w:kern w:val="0"/>
          <w:sz w:val="24"/>
          <w:szCs w:val="24"/>
          <w:lang w:eastAsia="en-IN"/>
          <w14:ligatures w14:val="none"/>
        </w:rPr>
        <w:t xml:space="preserve"> performs data cleansing, validation, schema standardization, and removal of invalid or duplicate records using </w:t>
      </w:r>
      <w:r w:rsidRPr="00A2547C">
        <w:rPr>
          <w:rFonts w:ascii="Times New Roman" w:eastAsia="Times New Roman" w:hAnsi="Times New Roman" w:cs="Times New Roman"/>
          <w:b/>
          <w:bCs/>
          <w:kern w:val="0"/>
          <w:sz w:val="24"/>
          <w:szCs w:val="24"/>
          <w:lang w:eastAsia="en-IN"/>
          <w14:ligatures w14:val="none"/>
        </w:rPr>
        <w:t>PySpark</w:t>
      </w:r>
      <w:r w:rsidRPr="00A2547C">
        <w:rPr>
          <w:rFonts w:ascii="Times New Roman" w:eastAsia="Times New Roman" w:hAnsi="Times New Roman" w:cs="Times New Roman"/>
          <w:kern w:val="0"/>
          <w:sz w:val="24"/>
          <w:szCs w:val="24"/>
          <w:lang w:eastAsia="en-IN"/>
          <w14:ligatures w14:val="none"/>
        </w:rPr>
        <w:t>. Validated records are written back as Delta tables, while rejected records are stored separately to support data quality analysis and error tracking.</w:t>
      </w:r>
    </w:p>
    <w:p w14:paraId="1D0E23C1"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Step 5: Gold Layer – Business Transformation</w:t>
      </w:r>
    </w:p>
    <w:p w14:paraId="427E5D69" w14:textId="77777777" w:rsidR="00A2547C"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w:t>
      </w:r>
      <w:r w:rsidRPr="00A2547C">
        <w:rPr>
          <w:rFonts w:ascii="Times New Roman" w:eastAsia="Times New Roman" w:hAnsi="Times New Roman" w:cs="Times New Roman"/>
          <w:b/>
          <w:bCs/>
          <w:kern w:val="0"/>
          <w:sz w:val="24"/>
          <w:szCs w:val="24"/>
          <w:lang w:eastAsia="en-IN"/>
          <w14:ligatures w14:val="none"/>
        </w:rPr>
        <w:t>Gold Layer</w:t>
      </w:r>
      <w:r w:rsidRPr="00A2547C">
        <w:rPr>
          <w:rFonts w:ascii="Times New Roman" w:eastAsia="Times New Roman" w:hAnsi="Times New Roman" w:cs="Times New Roman"/>
          <w:kern w:val="0"/>
          <w:sz w:val="24"/>
          <w:szCs w:val="24"/>
          <w:lang w:eastAsia="en-IN"/>
          <w14:ligatures w14:val="none"/>
        </w:rPr>
        <w:t xml:space="preserve"> transforms the cleansed data into business-ready datasets by implementing </w:t>
      </w:r>
      <w:r w:rsidRPr="00A2547C">
        <w:rPr>
          <w:rFonts w:ascii="Times New Roman" w:eastAsia="Times New Roman" w:hAnsi="Times New Roman" w:cs="Times New Roman"/>
          <w:b/>
          <w:bCs/>
          <w:kern w:val="0"/>
          <w:sz w:val="24"/>
          <w:szCs w:val="24"/>
          <w:lang w:eastAsia="en-IN"/>
          <w14:ligatures w14:val="none"/>
        </w:rPr>
        <w:t>SCD Type 2</w:t>
      </w:r>
      <w:r w:rsidRPr="00A2547C">
        <w:rPr>
          <w:rFonts w:ascii="Times New Roman" w:eastAsia="Times New Roman" w:hAnsi="Times New Roman" w:cs="Times New Roman"/>
          <w:kern w:val="0"/>
          <w:sz w:val="24"/>
          <w:szCs w:val="24"/>
          <w:lang w:eastAsia="en-IN"/>
          <w14:ligatures w14:val="none"/>
        </w:rPr>
        <w:t xml:space="preserve"> for customer dimensions and generating </w:t>
      </w:r>
      <w:r w:rsidRPr="00A2547C">
        <w:rPr>
          <w:rFonts w:ascii="Times New Roman" w:eastAsia="Times New Roman" w:hAnsi="Times New Roman" w:cs="Times New Roman"/>
          <w:b/>
          <w:bCs/>
          <w:kern w:val="0"/>
          <w:sz w:val="24"/>
          <w:szCs w:val="24"/>
          <w:lang w:eastAsia="en-IN"/>
          <w14:ligatures w14:val="none"/>
        </w:rPr>
        <w:t>Dim_Customer</w:t>
      </w:r>
      <w:r w:rsidRPr="00A2547C">
        <w:rPr>
          <w:rFonts w:ascii="Times New Roman" w:eastAsia="Times New Roman" w:hAnsi="Times New Roman" w:cs="Times New Roman"/>
          <w:kern w:val="0"/>
          <w:sz w:val="24"/>
          <w:szCs w:val="24"/>
          <w:lang w:eastAsia="en-IN"/>
          <w14:ligatures w14:val="none"/>
        </w:rPr>
        <w:t xml:space="preserve">, </w:t>
      </w:r>
      <w:r w:rsidRPr="00A2547C">
        <w:rPr>
          <w:rFonts w:ascii="Times New Roman" w:eastAsia="Times New Roman" w:hAnsi="Times New Roman" w:cs="Times New Roman"/>
          <w:b/>
          <w:bCs/>
          <w:kern w:val="0"/>
          <w:sz w:val="24"/>
          <w:szCs w:val="24"/>
          <w:lang w:eastAsia="en-IN"/>
          <w14:ligatures w14:val="none"/>
        </w:rPr>
        <w:t>Dim_Product</w:t>
      </w:r>
      <w:r w:rsidRPr="00A2547C">
        <w:rPr>
          <w:rFonts w:ascii="Times New Roman" w:eastAsia="Times New Roman" w:hAnsi="Times New Roman" w:cs="Times New Roman"/>
          <w:kern w:val="0"/>
          <w:sz w:val="24"/>
          <w:szCs w:val="24"/>
          <w:lang w:eastAsia="en-IN"/>
          <w14:ligatures w14:val="none"/>
        </w:rPr>
        <w:t xml:space="preserve">, and </w:t>
      </w:r>
      <w:r w:rsidRPr="00A2547C">
        <w:rPr>
          <w:rFonts w:ascii="Times New Roman" w:eastAsia="Times New Roman" w:hAnsi="Times New Roman" w:cs="Times New Roman"/>
          <w:b/>
          <w:bCs/>
          <w:kern w:val="0"/>
          <w:sz w:val="24"/>
          <w:szCs w:val="24"/>
          <w:lang w:eastAsia="en-IN"/>
          <w14:ligatures w14:val="none"/>
        </w:rPr>
        <w:t>Fact_Sales</w:t>
      </w:r>
      <w:r w:rsidRPr="00A2547C">
        <w:rPr>
          <w:rFonts w:ascii="Times New Roman" w:eastAsia="Times New Roman" w:hAnsi="Times New Roman" w:cs="Times New Roman"/>
          <w:kern w:val="0"/>
          <w:sz w:val="24"/>
          <w:szCs w:val="24"/>
          <w:lang w:eastAsia="en-IN"/>
          <w14:ligatures w14:val="none"/>
        </w:rPr>
        <w:t xml:space="preserve"> tables. These curated datasets provide an optimized structure for analytical reporting and decision-making.</w:t>
      </w:r>
    </w:p>
    <w:p w14:paraId="04D25044"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Step 6: Data Serving Layer</w:t>
      </w:r>
    </w:p>
    <w:p w14:paraId="464099D7" w14:textId="5FF3F454" w:rsidR="00D02706"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curated </w:t>
      </w:r>
      <w:proofErr w:type="gramStart"/>
      <w:r w:rsidRPr="00A2547C">
        <w:rPr>
          <w:rFonts w:ascii="Times New Roman" w:eastAsia="Times New Roman" w:hAnsi="Times New Roman" w:cs="Times New Roman"/>
          <w:kern w:val="0"/>
          <w:sz w:val="24"/>
          <w:szCs w:val="24"/>
          <w:lang w:eastAsia="en-IN"/>
          <w14:ligatures w14:val="none"/>
        </w:rPr>
        <w:t>Gold</w:t>
      </w:r>
      <w:proofErr w:type="gramEnd"/>
      <w:r w:rsidRPr="00A2547C">
        <w:rPr>
          <w:rFonts w:ascii="Times New Roman" w:eastAsia="Times New Roman" w:hAnsi="Times New Roman" w:cs="Times New Roman"/>
          <w:kern w:val="0"/>
          <w:sz w:val="24"/>
          <w:szCs w:val="24"/>
          <w:lang w:eastAsia="en-IN"/>
          <w14:ligatures w14:val="none"/>
        </w:rPr>
        <w:t xml:space="preserve"> tables are loaded into </w:t>
      </w:r>
      <w:r w:rsidRPr="00A2547C">
        <w:rPr>
          <w:rFonts w:ascii="Times New Roman" w:eastAsia="Times New Roman" w:hAnsi="Times New Roman" w:cs="Times New Roman"/>
          <w:b/>
          <w:bCs/>
          <w:kern w:val="0"/>
          <w:sz w:val="24"/>
          <w:szCs w:val="24"/>
          <w:lang w:eastAsia="en-IN"/>
          <w14:ligatures w14:val="none"/>
        </w:rPr>
        <w:t>Azure SQL Database</w:t>
      </w:r>
      <w:r w:rsidRPr="00A2547C">
        <w:rPr>
          <w:rFonts w:ascii="Times New Roman" w:eastAsia="Times New Roman" w:hAnsi="Times New Roman" w:cs="Times New Roman"/>
          <w:kern w:val="0"/>
          <w:sz w:val="24"/>
          <w:szCs w:val="24"/>
          <w:lang w:eastAsia="en-IN"/>
          <w14:ligatures w14:val="none"/>
        </w:rPr>
        <w:t>, which serves as the centralized repository for reporting and analytics. This layer provides high-performance access to business-ready data for downstream applications and reporting tools.</w:t>
      </w:r>
    </w:p>
    <w:p w14:paraId="141A5528"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Step 7: Reporting and Visualization</w:t>
      </w:r>
    </w:p>
    <w:p w14:paraId="51419B9F" w14:textId="77777777" w:rsid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b/>
          <w:bCs/>
          <w:kern w:val="0"/>
          <w:sz w:val="24"/>
          <w:szCs w:val="24"/>
          <w:lang w:eastAsia="en-IN"/>
          <w14:ligatures w14:val="none"/>
        </w:rPr>
        <w:t>Power BI</w:t>
      </w:r>
      <w:r w:rsidRPr="00A2547C">
        <w:rPr>
          <w:rFonts w:ascii="Times New Roman" w:eastAsia="Times New Roman" w:hAnsi="Times New Roman" w:cs="Times New Roman"/>
          <w:kern w:val="0"/>
          <w:sz w:val="24"/>
          <w:szCs w:val="24"/>
          <w:lang w:eastAsia="en-IN"/>
          <w14:ligatures w14:val="none"/>
        </w:rPr>
        <w:t xml:space="preserve"> connects directly to Azure SQL Database to create interactive dashboards and reports. Business users can analyze sales performance, customer trends, product performance, and other key performance indicators through dynamic visualizations and filters.</w:t>
      </w:r>
    </w:p>
    <w:p w14:paraId="27BF236F" w14:textId="77777777" w:rsidR="00A2547C"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CFC1686" w14:textId="77777777"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lastRenderedPageBreak/>
        <w:t>Step 8: Metadata, Audit Logging, and Incremental Processing</w:t>
      </w:r>
    </w:p>
    <w:p w14:paraId="4DF904DF" w14:textId="77777777" w:rsid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platform incorporates </w:t>
      </w:r>
      <w:r w:rsidRPr="00A2547C">
        <w:rPr>
          <w:rFonts w:ascii="Times New Roman" w:eastAsia="Times New Roman" w:hAnsi="Times New Roman" w:cs="Times New Roman"/>
          <w:b/>
          <w:bCs/>
          <w:kern w:val="0"/>
          <w:sz w:val="24"/>
          <w:szCs w:val="24"/>
          <w:lang w:eastAsia="en-IN"/>
          <w14:ligatures w14:val="none"/>
        </w:rPr>
        <w:t>metadata-driven orchestration</w:t>
      </w:r>
      <w:r w:rsidRPr="00A2547C">
        <w:rPr>
          <w:rFonts w:ascii="Times New Roman" w:eastAsia="Times New Roman" w:hAnsi="Times New Roman" w:cs="Times New Roman"/>
          <w:kern w:val="0"/>
          <w:sz w:val="24"/>
          <w:szCs w:val="24"/>
          <w:lang w:eastAsia="en-IN"/>
          <w14:ligatures w14:val="none"/>
        </w:rPr>
        <w:t xml:space="preserve">, </w:t>
      </w:r>
      <w:r w:rsidRPr="00A2547C">
        <w:rPr>
          <w:rFonts w:ascii="Times New Roman" w:eastAsia="Times New Roman" w:hAnsi="Times New Roman" w:cs="Times New Roman"/>
          <w:b/>
          <w:bCs/>
          <w:kern w:val="0"/>
          <w:sz w:val="24"/>
          <w:szCs w:val="24"/>
          <w:lang w:eastAsia="en-IN"/>
          <w14:ligatures w14:val="none"/>
        </w:rPr>
        <w:t>audit logging</w:t>
      </w:r>
      <w:r w:rsidRPr="00A2547C">
        <w:rPr>
          <w:rFonts w:ascii="Times New Roman" w:eastAsia="Times New Roman" w:hAnsi="Times New Roman" w:cs="Times New Roman"/>
          <w:kern w:val="0"/>
          <w:sz w:val="24"/>
          <w:szCs w:val="24"/>
          <w:lang w:eastAsia="en-IN"/>
          <w14:ligatures w14:val="none"/>
        </w:rPr>
        <w:t xml:space="preserve">, and </w:t>
      </w:r>
      <w:r w:rsidRPr="00A2547C">
        <w:rPr>
          <w:rFonts w:ascii="Times New Roman" w:eastAsia="Times New Roman" w:hAnsi="Times New Roman" w:cs="Times New Roman"/>
          <w:b/>
          <w:bCs/>
          <w:kern w:val="0"/>
          <w:sz w:val="24"/>
          <w:szCs w:val="24"/>
          <w:lang w:eastAsia="en-IN"/>
          <w14:ligatures w14:val="none"/>
        </w:rPr>
        <w:t>watermark-based incremental loading</w:t>
      </w:r>
      <w:r w:rsidRPr="00A2547C">
        <w:rPr>
          <w:rFonts w:ascii="Times New Roman" w:eastAsia="Times New Roman" w:hAnsi="Times New Roman" w:cs="Times New Roman"/>
          <w:kern w:val="0"/>
          <w:sz w:val="24"/>
          <w:szCs w:val="24"/>
          <w:lang w:eastAsia="en-IN"/>
          <w14:ligatures w14:val="none"/>
        </w:rPr>
        <w:t xml:space="preserve"> to improve scalability and operational efficiency. Metadata tables control ingestion behavior, audit logs capture pipeline execution details, and watermark values enable processing of only newly arrived records during incremental data loads.</w:t>
      </w:r>
    </w:p>
    <w:p w14:paraId="4254785D" w14:textId="77777777" w:rsid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6668B62" w14:textId="1F714072" w:rsidR="00A2547C"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2.2 </w:t>
      </w:r>
      <w:r w:rsidR="00A2547C" w:rsidRPr="00D952CF">
        <w:rPr>
          <w:rFonts w:ascii="Times New Roman" w:eastAsia="Times New Roman" w:hAnsi="Times New Roman" w:cs="Times New Roman"/>
          <w:b/>
          <w:bCs/>
          <w:kern w:val="0"/>
          <w:sz w:val="32"/>
          <w:szCs w:val="32"/>
          <w:lang w:eastAsia="en-IN"/>
          <w14:ligatures w14:val="none"/>
        </w:rPr>
        <w:t>Container Structure:</w:t>
      </w:r>
    </w:p>
    <w:p w14:paraId="07557182" w14:textId="5E4F75EB"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 xml:space="preserve">Azure Data Lake Storage Gen2 </w:t>
      </w:r>
      <w:r>
        <w:rPr>
          <w:rFonts w:ascii="Times New Roman" w:eastAsia="Times New Roman" w:hAnsi="Times New Roman" w:cs="Times New Roman"/>
          <w:b/>
          <w:bCs/>
          <w:kern w:val="0"/>
          <w:sz w:val="27"/>
          <w:szCs w:val="27"/>
          <w:lang w:eastAsia="en-IN"/>
          <w14:ligatures w14:val="none"/>
        </w:rPr>
        <w:t>Container</w:t>
      </w:r>
      <w:r w:rsidRPr="00A2547C">
        <w:rPr>
          <w:rFonts w:ascii="Times New Roman" w:eastAsia="Times New Roman" w:hAnsi="Times New Roman" w:cs="Times New Roman"/>
          <w:b/>
          <w:bCs/>
          <w:kern w:val="0"/>
          <w:sz w:val="27"/>
          <w:szCs w:val="27"/>
          <w:lang w:eastAsia="en-IN"/>
          <w14:ligatures w14:val="none"/>
        </w:rPr>
        <w:t xml:space="preserve"> Structure</w:t>
      </w:r>
    </w:p>
    <w:p w14:paraId="73F02CA4"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Azure Data Lake Storage Gen2</w:t>
      </w:r>
    </w:p>
    <w:p w14:paraId="5FED740E"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w:t>
      </w:r>
    </w:p>
    <w:p w14:paraId="338A2D41"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landing/</w:t>
      </w:r>
    </w:p>
    <w:p w14:paraId="56F6ED3B"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csv/</w:t>
      </w:r>
    </w:p>
    <w:p w14:paraId="59F7C95F"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 products.csv</w:t>
      </w:r>
    </w:p>
    <w:p w14:paraId="11F532A8"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 orders.csv</w:t>
      </w:r>
    </w:p>
    <w:p w14:paraId="06A51527"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w:t>
      </w:r>
    </w:p>
    <w:p w14:paraId="06291C8A"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sql/</w:t>
      </w:r>
    </w:p>
    <w:p w14:paraId="7238836A"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 customers.csv</w:t>
      </w:r>
    </w:p>
    <w:p w14:paraId="7D167CEE"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w:t>
      </w:r>
    </w:p>
    <w:p w14:paraId="62C3A760"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api/</w:t>
      </w:r>
    </w:p>
    <w:p w14:paraId="06F903E4" w14:textId="73ECE9EB"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exchange_</w:t>
      </w:r>
      <w:proofErr w:type="gramStart"/>
      <w:r w:rsidR="00D02706" w:rsidRPr="00A2547C">
        <w:rPr>
          <w:rFonts w:ascii="Courier New" w:eastAsia="Times New Roman" w:hAnsi="Courier New" w:cs="Courier New"/>
          <w:kern w:val="0"/>
          <w:sz w:val="20"/>
          <w:szCs w:val="20"/>
          <w:lang w:eastAsia="en-IN"/>
          <w14:ligatures w14:val="none"/>
        </w:rPr>
        <w:t>rates.json</w:t>
      </w:r>
      <w:proofErr w:type="gramEnd"/>
    </w:p>
    <w:p w14:paraId="1A16F887"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w:t>
      </w:r>
    </w:p>
    <w:p w14:paraId="7E491D71"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bronze/</w:t>
      </w:r>
    </w:p>
    <w:p w14:paraId="55FB866A"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products/</w:t>
      </w:r>
    </w:p>
    <w:p w14:paraId="2D606ED8"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orders/</w:t>
      </w:r>
    </w:p>
    <w:p w14:paraId="6789223E"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customers/</w:t>
      </w:r>
    </w:p>
    <w:p w14:paraId="12F39332"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exchange_rates/</w:t>
      </w:r>
    </w:p>
    <w:p w14:paraId="2562A382"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w:t>
      </w:r>
    </w:p>
    <w:p w14:paraId="54276A7F"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silver/</w:t>
      </w:r>
    </w:p>
    <w:p w14:paraId="072D73CA"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products/</w:t>
      </w:r>
    </w:p>
    <w:p w14:paraId="75BFC434"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orders/</w:t>
      </w:r>
    </w:p>
    <w:p w14:paraId="58D6E517"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customers/</w:t>
      </w:r>
    </w:p>
    <w:p w14:paraId="471F9A44"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exchange_rates/</w:t>
      </w:r>
    </w:p>
    <w:p w14:paraId="226E06A9"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reject_products/</w:t>
      </w:r>
    </w:p>
    <w:p w14:paraId="720240B5"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reject_orders/</w:t>
      </w:r>
    </w:p>
    <w:p w14:paraId="5B794C40"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 reject_customers/</w:t>
      </w:r>
    </w:p>
    <w:p w14:paraId="576F0DB0"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w:t>
      </w:r>
    </w:p>
    <w:p w14:paraId="5A6CFBFE"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gold/</w:t>
      </w:r>
    </w:p>
    <w:p w14:paraId="220C1E0F"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xml:space="preserve">    ├── dim_customer/</w:t>
      </w:r>
    </w:p>
    <w:p w14:paraId="45E9F6AC" w14:textId="77777777" w:rsidR="00A2547C" w:rsidRPr="00A2547C"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xml:space="preserve">    ├── dim_product/</w:t>
      </w:r>
    </w:p>
    <w:p w14:paraId="2D7F16D4" w14:textId="77777777" w:rsidR="00D02706" w:rsidRDefault="00A2547C"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sidRPr="00A2547C">
        <w:rPr>
          <w:rFonts w:ascii="Courier New" w:eastAsia="Times New Roman" w:hAnsi="Courier New" w:cs="Courier New"/>
          <w:kern w:val="0"/>
          <w:sz w:val="20"/>
          <w:szCs w:val="20"/>
          <w:lang w:eastAsia="en-IN"/>
          <w14:ligatures w14:val="none"/>
        </w:rPr>
        <w:t xml:space="preserve">    └── fact_sales/</w:t>
      </w:r>
    </w:p>
    <w:p w14:paraId="6DB65AAB"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1D7D578A"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091FE6DE"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3491D07E" w14:textId="6D295C90" w:rsidR="00D952CF" w:rsidRDefault="00855410"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Pr>
          <w:noProof/>
        </w:rPr>
        <w:lastRenderedPageBreak/>
        <w:drawing>
          <wp:inline distT="0" distB="0" distL="0" distR="0" wp14:anchorId="66D0DFFE" wp14:editId="37E560AF">
            <wp:extent cx="5334000" cy="2267512"/>
            <wp:effectExtent l="0" t="0" r="0" b="0"/>
            <wp:docPr id="163945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5840" name=""/>
                    <pic:cNvPicPr/>
                  </pic:nvPicPr>
                  <pic:blipFill>
                    <a:blip r:embed="rId10"/>
                    <a:stretch>
                      <a:fillRect/>
                    </a:stretch>
                  </pic:blipFill>
                  <pic:spPr>
                    <a:xfrm>
                      <a:off x="0" y="0"/>
                      <a:ext cx="5349115" cy="2273938"/>
                    </a:xfrm>
                    <a:prstGeom prst="rect">
                      <a:avLst/>
                    </a:prstGeom>
                  </pic:spPr>
                </pic:pic>
              </a:graphicData>
            </a:graphic>
          </wp:inline>
        </w:drawing>
      </w:r>
    </w:p>
    <w:p w14:paraId="1CEE5FA7" w14:textId="7E3BE021" w:rsidR="00855410" w:rsidRPr="00855410" w:rsidRDefault="00855410" w:rsidP="00855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2.1 Showing Container structure in the ADLS storage “retailadls67”</w:t>
      </w:r>
    </w:p>
    <w:p w14:paraId="48B3151F"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7E76A1B8"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7C747B8D"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04A3C0CB"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27191CFF" w14:textId="77777777" w:rsidR="00D952CF"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p>
    <w:p w14:paraId="0920D93C" w14:textId="5D779F33" w:rsidR="00A2547C" w:rsidRPr="00D02706" w:rsidRDefault="00D952CF" w:rsidP="00103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N"/>
          <w14:ligatures w14:val="none"/>
        </w:rPr>
      </w:pPr>
      <w:r>
        <w:rPr>
          <w:rFonts w:ascii="Times New Roman" w:eastAsia="Times New Roman" w:hAnsi="Times New Roman" w:cs="Times New Roman"/>
          <w:b/>
          <w:bCs/>
          <w:kern w:val="0"/>
          <w:sz w:val="36"/>
          <w:szCs w:val="36"/>
          <w:lang w:eastAsia="en-IN"/>
          <w14:ligatures w14:val="none"/>
        </w:rPr>
        <w:t xml:space="preserve">2.3 </w:t>
      </w:r>
      <w:r w:rsidR="00A2547C">
        <w:rPr>
          <w:rFonts w:ascii="Times New Roman" w:eastAsia="Times New Roman" w:hAnsi="Times New Roman" w:cs="Times New Roman"/>
          <w:b/>
          <w:bCs/>
          <w:kern w:val="0"/>
          <w:sz w:val="36"/>
          <w:szCs w:val="36"/>
          <w:lang w:eastAsia="en-IN"/>
          <w14:ligatures w14:val="none"/>
        </w:rPr>
        <w:t xml:space="preserve">Properties for each container in </w:t>
      </w:r>
      <w:r w:rsidR="00A2547C" w:rsidRPr="00A2547C">
        <w:rPr>
          <w:rFonts w:ascii="Times New Roman" w:eastAsia="Times New Roman" w:hAnsi="Times New Roman" w:cs="Times New Roman"/>
          <w:b/>
          <w:bCs/>
          <w:kern w:val="0"/>
          <w:sz w:val="36"/>
          <w:szCs w:val="36"/>
          <w:lang w:eastAsia="en-IN"/>
          <w14:ligatures w14:val="none"/>
        </w:rPr>
        <w:t>Azure Data Lake Storage Gen2</w:t>
      </w:r>
      <w:r w:rsidR="00A2547C">
        <w:rPr>
          <w:rFonts w:ascii="Times New Roman" w:eastAsia="Times New Roman" w:hAnsi="Times New Roman" w:cs="Times New Roman"/>
          <w:b/>
          <w:bCs/>
          <w:kern w:val="0"/>
          <w:sz w:val="36"/>
          <w:szCs w:val="36"/>
          <w:lang w:eastAsia="en-IN"/>
          <w14:ligatures w14:val="none"/>
        </w:rPr>
        <w:t>:</w:t>
      </w:r>
    </w:p>
    <w:p w14:paraId="4C3A93C2" w14:textId="2AC089D1"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 xml:space="preserve">1. Landing </w:t>
      </w:r>
      <w:r w:rsidR="00855410">
        <w:rPr>
          <w:rFonts w:ascii="Times New Roman" w:eastAsia="Times New Roman" w:hAnsi="Times New Roman" w:cs="Times New Roman"/>
          <w:b/>
          <w:bCs/>
          <w:kern w:val="0"/>
          <w:sz w:val="27"/>
          <w:szCs w:val="27"/>
          <w:lang w:eastAsia="en-IN"/>
          <w14:ligatures w14:val="none"/>
        </w:rPr>
        <w:t>Container</w:t>
      </w:r>
    </w:p>
    <w:p w14:paraId="7E4365D2" w14:textId="77777777" w:rsid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w:t>
      </w:r>
      <w:r w:rsidRPr="00A2547C">
        <w:rPr>
          <w:rFonts w:ascii="Times New Roman" w:eastAsia="Times New Roman" w:hAnsi="Times New Roman" w:cs="Times New Roman"/>
          <w:b/>
          <w:bCs/>
          <w:kern w:val="0"/>
          <w:sz w:val="24"/>
          <w:szCs w:val="24"/>
          <w:lang w:eastAsia="en-IN"/>
          <w14:ligatures w14:val="none"/>
        </w:rPr>
        <w:t>Landing</w:t>
      </w:r>
      <w:r w:rsidRPr="00A2547C">
        <w:rPr>
          <w:rFonts w:ascii="Times New Roman" w:eastAsia="Times New Roman" w:hAnsi="Times New Roman" w:cs="Times New Roman"/>
          <w:kern w:val="0"/>
          <w:sz w:val="24"/>
          <w:szCs w:val="24"/>
          <w:lang w:eastAsia="en-IN"/>
          <w14:ligatures w14:val="none"/>
        </w:rPr>
        <w:t xml:space="preserve"> folder acts as the initial storage location for all incoming source data before any processing begins. It contains raw files received from different source systems, including </w:t>
      </w:r>
      <w:r w:rsidRPr="00A2547C">
        <w:rPr>
          <w:rFonts w:ascii="Times New Roman" w:eastAsia="Times New Roman" w:hAnsi="Times New Roman" w:cs="Times New Roman"/>
          <w:b/>
          <w:bCs/>
          <w:kern w:val="0"/>
          <w:sz w:val="24"/>
          <w:szCs w:val="24"/>
          <w:lang w:eastAsia="en-IN"/>
          <w14:ligatures w14:val="none"/>
        </w:rPr>
        <w:t>CSV files</w:t>
      </w:r>
      <w:r w:rsidRPr="00A2547C">
        <w:rPr>
          <w:rFonts w:ascii="Times New Roman" w:eastAsia="Times New Roman" w:hAnsi="Times New Roman" w:cs="Times New Roman"/>
          <w:kern w:val="0"/>
          <w:sz w:val="24"/>
          <w:szCs w:val="24"/>
          <w:lang w:eastAsia="en-IN"/>
          <w14:ligatures w14:val="none"/>
        </w:rPr>
        <w:t xml:space="preserve"> (Products and Orders), </w:t>
      </w:r>
      <w:r w:rsidRPr="00A2547C">
        <w:rPr>
          <w:rFonts w:ascii="Times New Roman" w:eastAsia="Times New Roman" w:hAnsi="Times New Roman" w:cs="Times New Roman"/>
          <w:b/>
          <w:bCs/>
          <w:kern w:val="0"/>
          <w:sz w:val="24"/>
          <w:szCs w:val="24"/>
          <w:lang w:eastAsia="en-IN"/>
          <w14:ligatures w14:val="none"/>
        </w:rPr>
        <w:t>Azure SQL exports</w:t>
      </w:r>
      <w:r w:rsidRPr="00A2547C">
        <w:rPr>
          <w:rFonts w:ascii="Times New Roman" w:eastAsia="Times New Roman" w:hAnsi="Times New Roman" w:cs="Times New Roman"/>
          <w:kern w:val="0"/>
          <w:sz w:val="24"/>
          <w:szCs w:val="24"/>
          <w:lang w:eastAsia="en-IN"/>
          <w14:ligatures w14:val="none"/>
        </w:rPr>
        <w:t xml:space="preserve"> (Customers), and </w:t>
      </w:r>
      <w:r w:rsidRPr="00A2547C">
        <w:rPr>
          <w:rFonts w:ascii="Times New Roman" w:eastAsia="Times New Roman" w:hAnsi="Times New Roman" w:cs="Times New Roman"/>
          <w:b/>
          <w:bCs/>
          <w:kern w:val="0"/>
          <w:sz w:val="24"/>
          <w:szCs w:val="24"/>
          <w:lang w:eastAsia="en-IN"/>
          <w14:ligatures w14:val="none"/>
        </w:rPr>
        <w:t>REST API JSON</w:t>
      </w:r>
      <w:r w:rsidRPr="00A2547C">
        <w:rPr>
          <w:rFonts w:ascii="Times New Roman" w:eastAsia="Times New Roman" w:hAnsi="Times New Roman" w:cs="Times New Roman"/>
          <w:kern w:val="0"/>
          <w:sz w:val="24"/>
          <w:szCs w:val="24"/>
          <w:lang w:eastAsia="en-IN"/>
          <w14:ligatures w14:val="none"/>
        </w:rPr>
        <w:t xml:space="preserve"> data (Exchange Rates). This folder preserves the original source data and serves as the entry point for the data pipeline.</w:t>
      </w:r>
    </w:p>
    <w:p w14:paraId="09920E73" w14:textId="5066FF22" w:rsidR="00855410" w:rsidRDefault="00855410"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855410">
        <w:rPr>
          <w:rFonts w:ascii="Times New Roman" w:eastAsia="Times New Roman" w:hAnsi="Times New Roman" w:cs="Times New Roman"/>
          <w:noProof/>
          <w:kern w:val="0"/>
          <w:sz w:val="24"/>
          <w:szCs w:val="24"/>
          <w:lang w:eastAsia="en-IN"/>
          <w14:ligatures w14:val="none"/>
        </w:rPr>
        <w:drawing>
          <wp:inline distT="0" distB="0" distL="0" distR="0" wp14:anchorId="1A568E73" wp14:editId="39744988">
            <wp:extent cx="5731510" cy="2874010"/>
            <wp:effectExtent l="0" t="0" r="2540" b="2540"/>
            <wp:docPr id="140881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10261" name=""/>
                    <pic:cNvPicPr/>
                  </pic:nvPicPr>
                  <pic:blipFill>
                    <a:blip r:embed="rId11"/>
                    <a:stretch>
                      <a:fillRect/>
                    </a:stretch>
                  </pic:blipFill>
                  <pic:spPr>
                    <a:xfrm>
                      <a:off x="0" y="0"/>
                      <a:ext cx="5731510" cy="2874010"/>
                    </a:xfrm>
                    <a:prstGeom prst="rect">
                      <a:avLst/>
                    </a:prstGeom>
                  </pic:spPr>
                </pic:pic>
              </a:graphicData>
            </a:graphic>
          </wp:inline>
        </w:drawing>
      </w:r>
    </w:p>
    <w:p w14:paraId="4FB01E7E" w14:textId="7C98DA87" w:rsidR="00855410" w:rsidRPr="00855410" w:rsidRDefault="00855410" w:rsidP="00855410">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2.2 Contents of landing container</w:t>
      </w:r>
    </w:p>
    <w:p w14:paraId="7AA61C27" w14:textId="6A26DED2"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lastRenderedPageBreak/>
        <w:t xml:space="preserve">2. Bronze </w:t>
      </w:r>
      <w:r w:rsidR="00855410">
        <w:rPr>
          <w:rFonts w:ascii="Times New Roman" w:eastAsia="Times New Roman" w:hAnsi="Times New Roman" w:cs="Times New Roman"/>
          <w:b/>
          <w:bCs/>
          <w:kern w:val="0"/>
          <w:sz w:val="27"/>
          <w:szCs w:val="27"/>
          <w:lang w:eastAsia="en-IN"/>
          <w14:ligatures w14:val="none"/>
        </w:rPr>
        <w:t>Container</w:t>
      </w:r>
    </w:p>
    <w:p w14:paraId="5192EF8A" w14:textId="77777777" w:rsid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w:t>
      </w:r>
      <w:r w:rsidRPr="00A2547C">
        <w:rPr>
          <w:rFonts w:ascii="Times New Roman" w:eastAsia="Times New Roman" w:hAnsi="Times New Roman" w:cs="Times New Roman"/>
          <w:b/>
          <w:bCs/>
          <w:kern w:val="0"/>
          <w:sz w:val="24"/>
          <w:szCs w:val="24"/>
          <w:lang w:eastAsia="en-IN"/>
          <w14:ligatures w14:val="none"/>
        </w:rPr>
        <w:t>Bronze</w:t>
      </w:r>
      <w:r w:rsidRPr="00A2547C">
        <w:rPr>
          <w:rFonts w:ascii="Times New Roman" w:eastAsia="Times New Roman" w:hAnsi="Times New Roman" w:cs="Times New Roman"/>
          <w:kern w:val="0"/>
          <w:sz w:val="24"/>
          <w:szCs w:val="24"/>
          <w:lang w:eastAsia="en-IN"/>
          <w14:ligatures w14:val="none"/>
        </w:rPr>
        <w:t xml:space="preserve"> folder stores the raw data in </w:t>
      </w:r>
      <w:r w:rsidRPr="00A2547C">
        <w:rPr>
          <w:rFonts w:ascii="Times New Roman" w:eastAsia="Times New Roman" w:hAnsi="Times New Roman" w:cs="Times New Roman"/>
          <w:b/>
          <w:bCs/>
          <w:kern w:val="0"/>
          <w:sz w:val="24"/>
          <w:szCs w:val="24"/>
          <w:lang w:eastAsia="en-IN"/>
          <w14:ligatures w14:val="none"/>
        </w:rPr>
        <w:t>Delta Lake</w:t>
      </w:r>
      <w:r w:rsidRPr="00A2547C">
        <w:rPr>
          <w:rFonts w:ascii="Times New Roman" w:eastAsia="Times New Roman" w:hAnsi="Times New Roman" w:cs="Times New Roman"/>
          <w:kern w:val="0"/>
          <w:sz w:val="24"/>
          <w:szCs w:val="24"/>
          <w:lang w:eastAsia="en-IN"/>
          <w14:ligatures w14:val="none"/>
        </w:rPr>
        <w:t xml:space="preserve"> format after ingestion from the Landing layer. No business transformations are applied at this stage, ensuring that the original data is retained for auditing, traceability, and future reprocessing. This layer acts as the immutable raw data repository.</w:t>
      </w:r>
    </w:p>
    <w:p w14:paraId="37A65E39" w14:textId="3367BF08" w:rsidR="00855410" w:rsidRDefault="00855410" w:rsidP="00B76EE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855410">
        <w:rPr>
          <w:rFonts w:ascii="Times New Roman" w:eastAsia="Times New Roman" w:hAnsi="Times New Roman" w:cs="Times New Roman"/>
          <w:noProof/>
          <w:kern w:val="0"/>
          <w:sz w:val="24"/>
          <w:szCs w:val="24"/>
          <w:lang w:eastAsia="en-IN"/>
          <w14:ligatures w14:val="none"/>
        </w:rPr>
        <w:drawing>
          <wp:inline distT="0" distB="0" distL="0" distR="0" wp14:anchorId="2E18591E" wp14:editId="30D8646D">
            <wp:extent cx="4302760" cy="2503190"/>
            <wp:effectExtent l="0" t="0" r="2540" b="0"/>
            <wp:docPr id="69363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32390" name=""/>
                    <pic:cNvPicPr/>
                  </pic:nvPicPr>
                  <pic:blipFill>
                    <a:blip r:embed="rId12"/>
                    <a:stretch>
                      <a:fillRect/>
                    </a:stretch>
                  </pic:blipFill>
                  <pic:spPr>
                    <a:xfrm>
                      <a:off x="0" y="0"/>
                      <a:ext cx="4311762" cy="2508427"/>
                    </a:xfrm>
                    <a:prstGeom prst="rect">
                      <a:avLst/>
                    </a:prstGeom>
                  </pic:spPr>
                </pic:pic>
              </a:graphicData>
            </a:graphic>
          </wp:inline>
        </w:drawing>
      </w:r>
    </w:p>
    <w:p w14:paraId="799CF598" w14:textId="61F2A8A2" w:rsidR="00855410" w:rsidRPr="00855410" w:rsidRDefault="00855410" w:rsidP="00855410">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2.3 Contents of Bronze container</w:t>
      </w:r>
    </w:p>
    <w:p w14:paraId="0CFC6637" w14:textId="114D2690"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t xml:space="preserve">3. Silver </w:t>
      </w:r>
      <w:r w:rsidR="00855410">
        <w:rPr>
          <w:rFonts w:ascii="Times New Roman" w:eastAsia="Times New Roman" w:hAnsi="Times New Roman" w:cs="Times New Roman"/>
          <w:b/>
          <w:bCs/>
          <w:kern w:val="0"/>
          <w:sz w:val="27"/>
          <w:szCs w:val="27"/>
          <w:lang w:eastAsia="en-IN"/>
          <w14:ligatures w14:val="none"/>
        </w:rPr>
        <w:t>Container</w:t>
      </w:r>
    </w:p>
    <w:p w14:paraId="49EA00BB" w14:textId="77777777" w:rsid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w:t>
      </w:r>
      <w:r w:rsidRPr="00A2547C">
        <w:rPr>
          <w:rFonts w:ascii="Times New Roman" w:eastAsia="Times New Roman" w:hAnsi="Times New Roman" w:cs="Times New Roman"/>
          <w:b/>
          <w:bCs/>
          <w:kern w:val="0"/>
          <w:sz w:val="24"/>
          <w:szCs w:val="24"/>
          <w:lang w:eastAsia="en-IN"/>
          <w14:ligatures w14:val="none"/>
        </w:rPr>
        <w:t>Silver</w:t>
      </w:r>
      <w:r w:rsidRPr="00A2547C">
        <w:rPr>
          <w:rFonts w:ascii="Times New Roman" w:eastAsia="Times New Roman" w:hAnsi="Times New Roman" w:cs="Times New Roman"/>
          <w:kern w:val="0"/>
          <w:sz w:val="24"/>
          <w:szCs w:val="24"/>
          <w:lang w:eastAsia="en-IN"/>
          <w14:ligatures w14:val="none"/>
        </w:rPr>
        <w:t xml:space="preserve"> folder contains cleansed, validated, and standardized data generated using </w:t>
      </w:r>
      <w:r w:rsidRPr="00A2547C">
        <w:rPr>
          <w:rFonts w:ascii="Times New Roman" w:eastAsia="Times New Roman" w:hAnsi="Times New Roman" w:cs="Times New Roman"/>
          <w:b/>
          <w:bCs/>
          <w:kern w:val="0"/>
          <w:sz w:val="24"/>
          <w:szCs w:val="24"/>
          <w:lang w:eastAsia="en-IN"/>
          <w14:ligatures w14:val="none"/>
        </w:rPr>
        <w:t>Azure Databricks</w:t>
      </w:r>
      <w:r w:rsidRPr="00A2547C">
        <w:rPr>
          <w:rFonts w:ascii="Times New Roman" w:eastAsia="Times New Roman" w:hAnsi="Times New Roman" w:cs="Times New Roman"/>
          <w:kern w:val="0"/>
          <w:sz w:val="24"/>
          <w:szCs w:val="24"/>
          <w:lang w:eastAsia="en-IN"/>
          <w14:ligatures w14:val="none"/>
        </w:rPr>
        <w:t>. Data quality checks, duplicate removal, null handling, and datatype conversions are performed before storing the refined datasets. Invalid or rejected records are stored separately in dedicated reject folders to facilitate error analysis and data quality monitoring.</w:t>
      </w:r>
    </w:p>
    <w:p w14:paraId="73C4280B" w14:textId="61D23435" w:rsidR="00B76EEF" w:rsidRDefault="00B76EEF" w:rsidP="00B76EE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B76EEF">
        <w:rPr>
          <w:rFonts w:ascii="Times New Roman" w:eastAsia="Times New Roman" w:hAnsi="Times New Roman" w:cs="Times New Roman"/>
          <w:noProof/>
          <w:kern w:val="0"/>
          <w:sz w:val="24"/>
          <w:szCs w:val="24"/>
          <w:lang w:eastAsia="en-IN"/>
          <w14:ligatures w14:val="none"/>
        </w:rPr>
        <w:drawing>
          <wp:inline distT="0" distB="0" distL="0" distR="0" wp14:anchorId="5829C81E" wp14:editId="6E2C1CF1">
            <wp:extent cx="3562350" cy="2256761"/>
            <wp:effectExtent l="0" t="0" r="0" b="0"/>
            <wp:docPr id="187976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9085" name=""/>
                    <pic:cNvPicPr/>
                  </pic:nvPicPr>
                  <pic:blipFill>
                    <a:blip r:embed="rId13"/>
                    <a:stretch>
                      <a:fillRect/>
                    </a:stretch>
                  </pic:blipFill>
                  <pic:spPr>
                    <a:xfrm>
                      <a:off x="0" y="0"/>
                      <a:ext cx="3590181" cy="2274392"/>
                    </a:xfrm>
                    <a:prstGeom prst="rect">
                      <a:avLst/>
                    </a:prstGeom>
                  </pic:spPr>
                </pic:pic>
              </a:graphicData>
            </a:graphic>
          </wp:inline>
        </w:drawing>
      </w:r>
    </w:p>
    <w:p w14:paraId="26D6511A" w14:textId="7961D6A4" w:rsidR="00B76EEF" w:rsidRPr="00B76EEF" w:rsidRDefault="00B76EEF" w:rsidP="00B76EEF">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2.4 Contents of Silver container</w:t>
      </w:r>
    </w:p>
    <w:p w14:paraId="7D3C0198" w14:textId="77777777" w:rsidR="00B76EEF" w:rsidRDefault="00B76EE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97DFB61" w14:textId="77777777" w:rsidR="00B76EEF" w:rsidRPr="00A2547C" w:rsidRDefault="00B76EE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12ADAFA" w14:textId="391FA03E" w:rsidR="00A2547C" w:rsidRPr="00A2547C" w:rsidRDefault="00A2547C" w:rsidP="00103E6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A2547C">
        <w:rPr>
          <w:rFonts w:ascii="Times New Roman" w:eastAsia="Times New Roman" w:hAnsi="Times New Roman" w:cs="Times New Roman"/>
          <w:b/>
          <w:bCs/>
          <w:kern w:val="0"/>
          <w:sz w:val="27"/>
          <w:szCs w:val="27"/>
          <w:lang w:eastAsia="en-IN"/>
          <w14:ligatures w14:val="none"/>
        </w:rPr>
        <w:lastRenderedPageBreak/>
        <w:t xml:space="preserve">4. Gold </w:t>
      </w:r>
      <w:r w:rsidR="00855410">
        <w:rPr>
          <w:rFonts w:ascii="Times New Roman" w:eastAsia="Times New Roman" w:hAnsi="Times New Roman" w:cs="Times New Roman"/>
          <w:b/>
          <w:bCs/>
          <w:kern w:val="0"/>
          <w:sz w:val="27"/>
          <w:szCs w:val="27"/>
          <w:lang w:eastAsia="en-IN"/>
          <w14:ligatures w14:val="none"/>
        </w:rPr>
        <w:t>Container</w:t>
      </w:r>
    </w:p>
    <w:p w14:paraId="541F88E1" w14:textId="77777777" w:rsid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2547C">
        <w:rPr>
          <w:rFonts w:ascii="Times New Roman" w:eastAsia="Times New Roman" w:hAnsi="Times New Roman" w:cs="Times New Roman"/>
          <w:kern w:val="0"/>
          <w:sz w:val="24"/>
          <w:szCs w:val="24"/>
          <w:lang w:eastAsia="en-IN"/>
          <w14:ligatures w14:val="none"/>
        </w:rPr>
        <w:t xml:space="preserve">The </w:t>
      </w:r>
      <w:r w:rsidRPr="00A2547C">
        <w:rPr>
          <w:rFonts w:ascii="Times New Roman" w:eastAsia="Times New Roman" w:hAnsi="Times New Roman" w:cs="Times New Roman"/>
          <w:b/>
          <w:bCs/>
          <w:kern w:val="0"/>
          <w:sz w:val="24"/>
          <w:szCs w:val="24"/>
          <w:lang w:eastAsia="en-IN"/>
          <w14:ligatures w14:val="none"/>
        </w:rPr>
        <w:t>Gold</w:t>
      </w:r>
      <w:r w:rsidRPr="00A2547C">
        <w:rPr>
          <w:rFonts w:ascii="Times New Roman" w:eastAsia="Times New Roman" w:hAnsi="Times New Roman" w:cs="Times New Roman"/>
          <w:kern w:val="0"/>
          <w:sz w:val="24"/>
          <w:szCs w:val="24"/>
          <w:lang w:eastAsia="en-IN"/>
          <w14:ligatures w14:val="none"/>
        </w:rPr>
        <w:t xml:space="preserve"> folder stores business-ready datasets optimized for analytics and reporting. It contains the curated </w:t>
      </w:r>
      <w:r w:rsidRPr="00A2547C">
        <w:rPr>
          <w:rFonts w:ascii="Times New Roman" w:eastAsia="Times New Roman" w:hAnsi="Times New Roman" w:cs="Times New Roman"/>
          <w:b/>
          <w:bCs/>
          <w:kern w:val="0"/>
          <w:sz w:val="24"/>
          <w:szCs w:val="24"/>
          <w:lang w:eastAsia="en-IN"/>
          <w14:ligatures w14:val="none"/>
        </w:rPr>
        <w:t>Dim_Customer</w:t>
      </w:r>
      <w:r w:rsidRPr="00A2547C">
        <w:rPr>
          <w:rFonts w:ascii="Times New Roman" w:eastAsia="Times New Roman" w:hAnsi="Times New Roman" w:cs="Times New Roman"/>
          <w:kern w:val="0"/>
          <w:sz w:val="24"/>
          <w:szCs w:val="24"/>
          <w:lang w:eastAsia="en-IN"/>
          <w14:ligatures w14:val="none"/>
        </w:rPr>
        <w:t xml:space="preserve">, </w:t>
      </w:r>
      <w:r w:rsidRPr="00A2547C">
        <w:rPr>
          <w:rFonts w:ascii="Times New Roman" w:eastAsia="Times New Roman" w:hAnsi="Times New Roman" w:cs="Times New Roman"/>
          <w:b/>
          <w:bCs/>
          <w:kern w:val="0"/>
          <w:sz w:val="24"/>
          <w:szCs w:val="24"/>
          <w:lang w:eastAsia="en-IN"/>
          <w14:ligatures w14:val="none"/>
        </w:rPr>
        <w:t>Dim_Product</w:t>
      </w:r>
      <w:r w:rsidRPr="00A2547C">
        <w:rPr>
          <w:rFonts w:ascii="Times New Roman" w:eastAsia="Times New Roman" w:hAnsi="Times New Roman" w:cs="Times New Roman"/>
          <w:kern w:val="0"/>
          <w:sz w:val="24"/>
          <w:szCs w:val="24"/>
          <w:lang w:eastAsia="en-IN"/>
          <w14:ligatures w14:val="none"/>
        </w:rPr>
        <w:t xml:space="preserve">, and </w:t>
      </w:r>
      <w:r w:rsidRPr="00A2547C">
        <w:rPr>
          <w:rFonts w:ascii="Times New Roman" w:eastAsia="Times New Roman" w:hAnsi="Times New Roman" w:cs="Times New Roman"/>
          <w:b/>
          <w:bCs/>
          <w:kern w:val="0"/>
          <w:sz w:val="24"/>
          <w:szCs w:val="24"/>
          <w:lang w:eastAsia="en-IN"/>
          <w14:ligatures w14:val="none"/>
        </w:rPr>
        <w:t>Fact_Sales</w:t>
      </w:r>
      <w:r w:rsidRPr="00A2547C">
        <w:rPr>
          <w:rFonts w:ascii="Times New Roman" w:eastAsia="Times New Roman" w:hAnsi="Times New Roman" w:cs="Times New Roman"/>
          <w:kern w:val="0"/>
          <w:sz w:val="24"/>
          <w:szCs w:val="24"/>
          <w:lang w:eastAsia="en-IN"/>
          <w14:ligatures w14:val="none"/>
        </w:rPr>
        <w:t xml:space="preserve"> tables generated after applying business transformations and </w:t>
      </w:r>
      <w:r w:rsidRPr="00A2547C">
        <w:rPr>
          <w:rFonts w:ascii="Times New Roman" w:eastAsia="Times New Roman" w:hAnsi="Times New Roman" w:cs="Times New Roman"/>
          <w:b/>
          <w:bCs/>
          <w:kern w:val="0"/>
          <w:sz w:val="24"/>
          <w:szCs w:val="24"/>
          <w:lang w:eastAsia="en-IN"/>
          <w14:ligatures w14:val="none"/>
        </w:rPr>
        <w:t>SCD Type 2</w:t>
      </w:r>
      <w:r w:rsidRPr="00A2547C">
        <w:rPr>
          <w:rFonts w:ascii="Times New Roman" w:eastAsia="Times New Roman" w:hAnsi="Times New Roman" w:cs="Times New Roman"/>
          <w:kern w:val="0"/>
          <w:sz w:val="24"/>
          <w:szCs w:val="24"/>
          <w:lang w:eastAsia="en-IN"/>
          <w14:ligatures w14:val="none"/>
        </w:rPr>
        <w:t xml:space="preserve"> processing. These datasets are subsequently loaded into </w:t>
      </w:r>
      <w:r w:rsidRPr="00A2547C">
        <w:rPr>
          <w:rFonts w:ascii="Times New Roman" w:eastAsia="Times New Roman" w:hAnsi="Times New Roman" w:cs="Times New Roman"/>
          <w:b/>
          <w:bCs/>
          <w:kern w:val="0"/>
          <w:sz w:val="24"/>
          <w:szCs w:val="24"/>
          <w:lang w:eastAsia="en-IN"/>
          <w14:ligatures w14:val="none"/>
        </w:rPr>
        <w:t>Azure SQL Database</w:t>
      </w:r>
      <w:r w:rsidRPr="00A2547C">
        <w:rPr>
          <w:rFonts w:ascii="Times New Roman" w:eastAsia="Times New Roman" w:hAnsi="Times New Roman" w:cs="Times New Roman"/>
          <w:kern w:val="0"/>
          <w:sz w:val="24"/>
          <w:szCs w:val="24"/>
          <w:lang w:eastAsia="en-IN"/>
          <w14:ligatures w14:val="none"/>
        </w:rPr>
        <w:t xml:space="preserve"> and consumed by </w:t>
      </w:r>
      <w:r w:rsidRPr="00A2547C">
        <w:rPr>
          <w:rFonts w:ascii="Times New Roman" w:eastAsia="Times New Roman" w:hAnsi="Times New Roman" w:cs="Times New Roman"/>
          <w:b/>
          <w:bCs/>
          <w:kern w:val="0"/>
          <w:sz w:val="24"/>
          <w:szCs w:val="24"/>
          <w:lang w:eastAsia="en-IN"/>
          <w14:ligatures w14:val="none"/>
        </w:rPr>
        <w:t>Power BI</w:t>
      </w:r>
      <w:r w:rsidRPr="00A2547C">
        <w:rPr>
          <w:rFonts w:ascii="Times New Roman" w:eastAsia="Times New Roman" w:hAnsi="Times New Roman" w:cs="Times New Roman"/>
          <w:kern w:val="0"/>
          <w:sz w:val="24"/>
          <w:szCs w:val="24"/>
          <w:lang w:eastAsia="en-IN"/>
          <w14:ligatures w14:val="none"/>
        </w:rPr>
        <w:t xml:space="preserve"> for interactive reporting and business intelligence.</w:t>
      </w:r>
    </w:p>
    <w:p w14:paraId="3B925883" w14:textId="50888B20" w:rsidR="00B76EEF" w:rsidRDefault="00B76EE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6EEF">
        <w:rPr>
          <w:rFonts w:ascii="Times New Roman" w:eastAsia="Times New Roman" w:hAnsi="Times New Roman" w:cs="Times New Roman"/>
          <w:noProof/>
          <w:kern w:val="0"/>
          <w:sz w:val="24"/>
          <w:szCs w:val="24"/>
          <w:lang w:eastAsia="en-IN"/>
          <w14:ligatures w14:val="none"/>
        </w:rPr>
        <w:drawing>
          <wp:inline distT="0" distB="0" distL="0" distR="0" wp14:anchorId="214E1C39" wp14:editId="4C9D8921">
            <wp:extent cx="5582429" cy="3696216"/>
            <wp:effectExtent l="0" t="0" r="0" b="0"/>
            <wp:docPr id="9959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9634" name=""/>
                    <pic:cNvPicPr/>
                  </pic:nvPicPr>
                  <pic:blipFill>
                    <a:blip r:embed="rId14"/>
                    <a:stretch>
                      <a:fillRect/>
                    </a:stretch>
                  </pic:blipFill>
                  <pic:spPr>
                    <a:xfrm>
                      <a:off x="0" y="0"/>
                      <a:ext cx="5582429" cy="3696216"/>
                    </a:xfrm>
                    <a:prstGeom prst="rect">
                      <a:avLst/>
                    </a:prstGeom>
                  </pic:spPr>
                </pic:pic>
              </a:graphicData>
            </a:graphic>
          </wp:inline>
        </w:drawing>
      </w:r>
    </w:p>
    <w:p w14:paraId="407B739F" w14:textId="718E91F0" w:rsidR="00B76EEF" w:rsidRPr="00B76EEF" w:rsidRDefault="00B76EEF" w:rsidP="00B76EEF">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2.5 Contents of Gold Container</w:t>
      </w:r>
    </w:p>
    <w:p w14:paraId="24A03224" w14:textId="77777777" w:rsidR="001C123C" w:rsidRDefault="001C123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09264B1"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2B542A4"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34AC3EF"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B103930"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17AFFA"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15F73EC"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8D74A25" w14:textId="77777777" w:rsidR="00B76EEF" w:rsidRDefault="00B76EE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E66AB07"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1189BE6" w14:textId="10CC228E" w:rsidR="00D952CF"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D952CF">
        <w:rPr>
          <w:rFonts w:ascii="Times New Roman" w:eastAsia="Times New Roman" w:hAnsi="Times New Roman" w:cs="Times New Roman"/>
          <w:b/>
          <w:bCs/>
          <w:kern w:val="0"/>
          <w:sz w:val="40"/>
          <w:szCs w:val="40"/>
          <w:lang w:eastAsia="en-IN"/>
          <w14:ligatures w14:val="none"/>
        </w:rPr>
        <w:lastRenderedPageBreak/>
        <w:t>Chapter 3 – Data Ingestion and Generation</w:t>
      </w:r>
    </w:p>
    <w:p w14:paraId="68043196" w14:textId="7E65E8B2" w:rsidR="009B5B3D"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3.1 </w:t>
      </w:r>
      <w:r w:rsidR="009B5B3D" w:rsidRPr="00D952CF">
        <w:rPr>
          <w:rFonts w:ascii="Times New Roman" w:eastAsia="Times New Roman" w:hAnsi="Times New Roman" w:cs="Times New Roman"/>
          <w:b/>
          <w:bCs/>
          <w:kern w:val="0"/>
          <w:sz w:val="32"/>
          <w:szCs w:val="32"/>
          <w:lang w:eastAsia="en-IN"/>
          <w14:ligatures w14:val="none"/>
        </w:rPr>
        <w:t>Data Ingestion</w:t>
      </w:r>
    </w:p>
    <w:p w14:paraId="03EF3D6F" w14:textId="67202EAA" w:rsidR="009B5B3D" w:rsidRPr="009B5B3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009B5B3D" w:rsidRPr="009B5B3D">
        <w:rPr>
          <w:rFonts w:ascii="Times New Roman" w:eastAsia="Times New Roman" w:hAnsi="Times New Roman" w:cs="Times New Roman"/>
          <w:kern w:val="0"/>
          <w:sz w:val="24"/>
          <w:szCs w:val="24"/>
          <w:lang w:eastAsia="en-IN"/>
          <w14:ligatures w14:val="none"/>
        </w:rPr>
        <w:t xml:space="preserve">The data ingestion process is designed to efficiently collect and consolidate data from multiple heterogeneous sources into a centralized storage platform using </w:t>
      </w:r>
      <w:r w:rsidR="009B5B3D" w:rsidRPr="009B5B3D">
        <w:rPr>
          <w:rFonts w:ascii="Times New Roman" w:eastAsia="Times New Roman" w:hAnsi="Times New Roman" w:cs="Times New Roman"/>
          <w:b/>
          <w:bCs/>
          <w:kern w:val="0"/>
          <w:sz w:val="24"/>
          <w:szCs w:val="24"/>
          <w:lang w:eastAsia="en-IN"/>
          <w14:ligatures w14:val="none"/>
        </w:rPr>
        <w:t>Azure Data Factory (ADF)</w:t>
      </w:r>
      <w:r w:rsidR="009B5B3D" w:rsidRPr="009B5B3D">
        <w:rPr>
          <w:rFonts w:ascii="Times New Roman" w:eastAsia="Times New Roman" w:hAnsi="Times New Roman" w:cs="Times New Roman"/>
          <w:kern w:val="0"/>
          <w:sz w:val="24"/>
          <w:szCs w:val="24"/>
          <w:lang w:eastAsia="en-IN"/>
          <w14:ligatures w14:val="none"/>
        </w:rPr>
        <w:t xml:space="preserve">. The project ingests data from </w:t>
      </w:r>
      <w:r w:rsidR="009B5B3D" w:rsidRPr="009B5B3D">
        <w:rPr>
          <w:rFonts w:ascii="Times New Roman" w:eastAsia="Times New Roman" w:hAnsi="Times New Roman" w:cs="Times New Roman"/>
          <w:b/>
          <w:bCs/>
          <w:kern w:val="0"/>
          <w:sz w:val="24"/>
          <w:szCs w:val="24"/>
          <w:lang w:eastAsia="en-IN"/>
          <w14:ligatures w14:val="none"/>
        </w:rPr>
        <w:t>CSV files</w:t>
      </w:r>
      <w:r w:rsidR="009B5B3D" w:rsidRPr="009B5B3D">
        <w:rPr>
          <w:rFonts w:ascii="Times New Roman" w:eastAsia="Times New Roman" w:hAnsi="Times New Roman" w:cs="Times New Roman"/>
          <w:kern w:val="0"/>
          <w:sz w:val="24"/>
          <w:szCs w:val="24"/>
          <w:lang w:eastAsia="en-IN"/>
          <w14:ligatures w14:val="none"/>
        </w:rPr>
        <w:t xml:space="preserve"> containing product and order information, </w:t>
      </w:r>
      <w:r w:rsidR="009B5B3D" w:rsidRPr="009B5B3D">
        <w:rPr>
          <w:rFonts w:ascii="Times New Roman" w:eastAsia="Times New Roman" w:hAnsi="Times New Roman" w:cs="Times New Roman"/>
          <w:b/>
          <w:bCs/>
          <w:kern w:val="0"/>
          <w:sz w:val="24"/>
          <w:szCs w:val="24"/>
          <w:lang w:eastAsia="en-IN"/>
          <w14:ligatures w14:val="none"/>
        </w:rPr>
        <w:t>Azure SQL Database</w:t>
      </w:r>
      <w:r w:rsidR="009B5B3D" w:rsidRPr="009B5B3D">
        <w:rPr>
          <w:rFonts w:ascii="Times New Roman" w:eastAsia="Times New Roman" w:hAnsi="Times New Roman" w:cs="Times New Roman"/>
          <w:kern w:val="0"/>
          <w:sz w:val="24"/>
          <w:szCs w:val="24"/>
          <w:lang w:eastAsia="en-IN"/>
          <w14:ligatures w14:val="none"/>
        </w:rPr>
        <w:t xml:space="preserve"> containing customer records, and a </w:t>
      </w:r>
      <w:r w:rsidR="009B5B3D" w:rsidRPr="009B5B3D">
        <w:rPr>
          <w:rFonts w:ascii="Times New Roman" w:eastAsia="Times New Roman" w:hAnsi="Times New Roman" w:cs="Times New Roman"/>
          <w:b/>
          <w:bCs/>
          <w:kern w:val="0"/>
          <w:sz w:val="24"/>
          <w:szCs w:val="24"/>
          <w:lang w:eastAsia="en-IN"/>
          <w14:ligatures w14:val="none"/>
        </w:rPr>
        <w:t>REST API</w:t>
      </w:r>
      <w:r w:rsidR="009B5B3D" w:rsidRPr="009B5B3D">
        <w:rPr>
          <w:rFonts w:ascii="Times New Roman" w:eastAsia="Times New Roman" w:hAnsi="Times New Roman" w:cs="Times New Roman"/>
          <w:kern w:val="0"/>
          <w:sz w:val="24"/>
          <w:szCs w:val="24"/>
          <w:lang w:eastAsia="en-IN"/>
          <w14:ligatures w14:val="none"/>
        </w:rPr>
        <w:t xml:space="preserve"> that provides exchange rate data. These diverse data sources are integrated into a single pipeline to support unified data processing and analytics.</w:t>
      </w:r>
    </w:p>
    <w:p w14:paraId="0C147B0F" w14:textId="58AB0D7E" w:rsidR="009B5B3D" w:rsidRPr="009B5B3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009B5B3D" w:rsidRPr="009B5B3D">
        <w:rPr>
          <w:rFonts w:ascii="Times New Roman" w:eastAsia="Times New Roman" w:hAnsi="Times New Roman" w:cs="Times New Roman"/>
          <w:kern w:val="0"/>
          <w:sz w:val="24"/>
          <w:szCs w:val="24"/>
          <w:lang w:eastAsia="en-IN"/>
          <w14:ligatures w14:val="none"/>
        </w:rPr>
        <w:t xml:space="preserve">A </w:t>
      </w:r>
      <w:r w:rsidR="009B5B3D" w:rsidRPr="009B5B3D">
        <w:rPr>
          <w:rFonts w:ascii="Times New Roman" w:eastAsia="Times New Roman" w:hAnsi="Times New Roman" w:cs="Times New Roman"/>
          <w:b/>
          <w:bCs/>
          <w:kern w:val="0"/>
          <w:sz w:val="24"/>
          <w:szCs w:val="24"/>
          <w:lang w:eastAsia="en-IN"/>
          <w14:ligatures w14:val="none"/>
        </w:rPr>
        <w:t>metadata-driven ingestion framework</w:t>
      </w:r>
      <w:r w:rsidR="009B5B3D" w:rsidRPr="009B5B3D">
        <w:rPr>
          <w:rFonts w:ascii="Times New Roman" w:eastAsia="Times New Roman" w:hAnsi="Times New Roman" w:cs="Times New Roman"/>
          <w:kern w:val="0"/>
          <w:sz w:val="24"/>
          <w:szCs w:val="24"/>
          <w:lang w:eastAsia="en-IN"/>
          <w14:ligatures w14:val="none"/>
        </w:rPr>
        <w:t xml:space="preserve"> is implemented to eliminate hardcoded configurations and improve scalability. Azure Data Factory uses a </w:t>
      </w:r>
      <w:r w:rsidR="009B5B3D" w:rsidRPr="009B5B3D">
        <w:rPr>
          <w:rFonts w:ascii="Times New Roman" w:eastAsia="Times New Roman" w:hAnsi="Times New Roman" w:cs="Times New Roman"/>
          <w:b/>
          <w:bCs/>
          <w:kern w:val="0"/>
          <w:sz w:val="24"/>
          <w:szCs w:val="24"/>
          <w:lang w:eastAsia="en-IN"/>
          <w14:ligatures w14:val="none"/>
        </w:rPr>
        <w:t>Lookup</w:t>
      </w:r>
      <w:r w:rsidR="009B5B3D" w:rsidRPr="009B5B3D">
        <w:rPr>
          <w:rFonts w:ascii="Times New Roman" w:eastAsia="Times New Roman" w:hAnsi="Times New Roman" w:cs="Times New Roman"/>
          <w:kern w:val="0"/>
          <w:sz w:val="24"/>
          <w:szCs w:val="24"/>
          <w:lang w:eastAsia="en-IN"/>
          <w14:ligatures w14:val="none"/>
        </w:rPr>
        <w:t xml:space="preserve"> activity to retrieve source configuration details from the </w:t>
      </w:r>
      <w:r w:rsidR="009B5B3D" w:rsidRPr="009B5B3D">
        <w:rPr>
          <w:rFonts w:ascii="Times New Roman" w:eastAsia="Times New Roman" w:hAnsi="Times New Roman" w:cs="Times New Roman"/>
          <w:b/>
          <w:bCs/>
          <w:kern w:val="0"/>
          <w:sz w:val="24"/>
          <w:szCs w:val="24"/>
          <w:lang w:eastAsia="en-IN"/>
          <w14:ligatures w14:val="none"/>
        </w:rPr>
        <w:t>ingestion_metadata</w:t>
      </w:r>
      <w:r w:rsidR="009B5B3D" w:rsidRPr="009B5B3D">
        <w:rPr>
          <w:rFonts w:ascii="Times New Roman" w:eastAsia="Times New Roman" w:hAnsi="Times New Roman" w:cs="Times New Roman"/>
          <w:kern w:val="0"/>
          <w:sz w:val="24"/>
          <w:szCs w:val="24"/>
          <w:lang w:eastAsia="en-IN"/>
          <w14:ligatures w14:val="none"/>
        </w:rPr>
        <w:t xml:space="preserve"> table, followed by a </w:t>
      </w:r>
      <w:r w:rsidR="009B5B3D" w:rsidRPr="009B5B3D">
        <w:rPr>
          <w:rFonts w:ascii="Times New Roman" w:eastAsia="Times New Roman" w:hAnsi="Times New Roman" w:cs="Times New Roman"/>
          <w:b/>
          <w:bCs/>
          <w:kern w:val="0"/>
          <w:sz w:val="24"/>
          <w:szCs w:val="24"/>
          <w:lang w:eastAsia="en-IN"/>
          <w14:ligatures w14:val="none"/>
        </w:rPr>
        <w:t>ForEach</w:t>
      </w:r>
      <w:r w:rsidR="009B5B3D" w:rsidRPr="009B5B3D">
        <w:rPr>
          <w:rFonts w:ascii="Times New Roman" w:eastAsia="Times New Roman" w:hAnsi="Times New Roman" w:cs="Times New Roman"/>
          <w:kern w:val="0"/>
          <w:sz w:val="24"/>
          <w:szCs w:val="24"/>
          <w:lang w:eastAsia="en-IN"/>
          <w14:ligatures w14:val="none"/>
        </w:rPr>
        <w:t xml:space="preserve"> activity that iterates through each metadata record. A </w:t>
      </w:r>
      <w:r w:rsidR="009B5B3D" w:rsidRPr="009B5B3D">
        <w:rPr>
          <w:rFonts w:ascii="Times New Roman" w:eastAsia="Times New Roman" w:hAnsi="Times New Roman" w:cs="Times New Roman"/>
          <w:b/>
          <w:bCs/>
          <w:kern w:val="0"/>
          <w:sz w:val="24"/>
          <w:szCs w:val="24"/>
          <w:lang w:eastAsia="en-IN"/>
          <w14:ligatures w14:val="none"/>
        </w:rPr>
        <w:t>Switch</w:t>
      </w:r>
      <w:r w:rsidR="009B5B3D" w:rsidRPr="009B5B3D">
        <w:rPr>
          <w:rFonts w:ascii="Times New Roman" w:eastAsia="Times New Roman" w:hAnsi="Times New Roman" w:cs="Times New Roman"/>
          <w:kern w:val="0"/>
          <w:sz w:val="24"/>
          <w:szCs w:val="24"/>
          <w:lang w:eastAsia="en-IN"/>
          <w14:ligatures w14:val="none"/>
        </w:rPr>
        <w:t xml:space="preserve"> activity then dynamically identifies the source type (CSV, SQL, or REST API) and executes the corresponding ingestion process. This design enables new data sources to be incorporated by simply updating the metadata table without modifying the pipeline logic.</w:t>
      </w:r>
    </w:p>
    <w:p w14:paraId="08C1969D" w14:textId="719F3E21" w:rsidR="009B5B3D" w:rsidRPr="009B5B3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009B5B3D" w:rsidRPr="009B5B3D">
        <w:rPr>
          <w:rFonts w:ascii="Times New Roman" w:eastAsia="Times New Roman" w:hAnsi="Times New Roman" w:cs="Times New Roman"/>
          <w:kern w:val="0"/>
          <w:sz w:val="24"/>
          <w:szCs w:val="24"/>
          <w:lang w:eastAsia="en-IN"/>
          <w14:ligatures w14:val="none"/>
        </w:rPr>
        <w:t xml:space="preserve">The ingested data is stored in the </w:t>
      </w:r>
      <w:r w:rsidR="009B5B3D" w:rsidRPr="009B5B3D">
        <w:rPr>
          <w:rFonts w:ascii="Times New Roman" w:eastAsia="Times New Roman" w:hAnsi="Times New Roman" w:cs="Times New Roman"/>
          <w:b/>
          <w:bCs/>
          <w:kern w:val="0"/>
          <w:sz w:val="24"/>
          <w:szCs w:val="24"/>
          <w:lang w:eastAsia="en-IN"/>
          <w14:ligatures w14:val="none"/>
        </w:rPr>
        <w:t>Landing</w:t>
      </w:r>
      <w:r w:rsidR="009B5B3D" w:rsidRPr="009B5B3D">
        <w:rPr>
          <w:rFonts w:ascii="Times New Roman" w:eastAsia="Times New Roman" w:hAnsi="Times New Roman" w:cs="Times New Roman"/>
          <w:kern w:val="0"/>
          <w:sz w:val="24"/>
          <w:szCs w:val="24"/>
          <w:lang w:eastAsia="en-IN"/>
          <w14:ligatures w14:val="none"/>
        </w:rPr>
        <w:t xml:space="preserve"> layer of </w:t>
      </w:r>
      <w:r w:rsidR="009B5B3D" w:rsidRPr="009B5B3D">
        <w:rPr>
          <w:rFonts w:ascii="Times New Roman" w:eastAsia="Times New Roman" w:hAnsi="Times New Roman" w:cs="Times New Roman"/>
          <w:b/>
          <w:bCs/>
          <w:kern w:val="0"/>
          <w:sz w:val="24"/>
          <w:szCs w:val="24"/>
          <w:lang w:eastAsia="en-IN"/>
          <w14:ligatures w14:val="none"/>
        </w:rPr>
        <w:t>Azure Data Lake Storage Gen2</w:t>
      </w:r>
      <w:r w:rsidR="009B5B3D" w:rsidRPr="009B5B3D">
        <w:rPr>
          <w:rFonts w:ascii="Times New Roman" w:eastAsia="Times New Roman" w:hAnsi="Times New Roman" w:cs="Times New Roman"/>
          <w:kern w:val="0"/>
          <w:sz w:val="24"/>
          <w:szCs w:val="24"/>
          <w:lang w:eastAsia="en-IN"/>
          <w14:ligatures w14:val="none"/>
        </w:rPr>
        <w:t xml:space="preserve">, where the original files are preserved in their native format. This layer serves as the raw data repository and acts as the foundation for downstream processing in the </w:t>
      </w:r>
      <w:proofErr w:type="gramStart"/>
      <w:r w:rsidR="009B5B3D" w:rsidRPr="009B5B3D">
        <w:rPr>
          <w:rFonts w:ascii="Times New Roman" w:eastAsia="Times New Roman" w:hAnsi="Times New Roman" w:cs="Times New Roman"/>
          <w:kern w:val="0"/>
          <w:sz w:val="24"/>
          <w:szCs w:val="24"/>
          <w:lang w:eastAsia="en-IN"/>
          <w14:ligatures w14:val="none"/>
        </w:rPr>
        <w:t>Bronze, Silver, and Gold</w:t>
      </w:r>
      <w:proofErr w:type="gramEnd"/>
      <w:r w:rsidR="009B5B3D" w:rsidRPr="009B5B3D">
        <w:rPr>
          <w:rFonts w:ascii="Times New Roman" w:eastAsia="Times New Roman" w:hAnsi="Times New Roman" w:cs="Times New Roman"/>
          <w:kern w:val="0"/>
          <w:sz w:val="24"/>
          <w:szCs w:val="24"/>
          <w:lang w:eastAsia="en-IN"/>
          <w14:ligatures w14:val="none"/>
        </w:rPr>
        <w:t xml:space="preserve"> layers. The automated ingestion process improves operational efficiency, reduces manual intervention, and provides a scalable foundation for enterprise data engineering workflows.</w:t>
      </w:r>
    </w:p>
    <w:p w14:paraId="6945A015" w14:textId="590804E8" w:rsidR="00E8128D"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3.2 </w:t>
      </w:r>
      <w:r w:rsidR="00E8128D" w:rsidRPr="00D952CF">
        <w:rPr>
          <w:rFonts w:ascii="Times New Roman" w:eastAsia="Times New Roman" w:hAnsi="Times New Roman" w:cs="Times New Roman"/>
          <w:b/>
          <w:bCs/>
          <w:kern w:val="0"/>
          <w:sz w:val="32"/>
          <w:szCs w:val="32"/>
          <w:lang w:eastAsia="en-IN"/>
          <w14:ligatures w14:val="none"/>
        </w:rPr>
        <w:t>Data Generation and Ingestion</w:t>
      </w:r>
    </w:p>
    <w:p w14:paraId="2F1B2E01" w14:textId="1BC2903C" w:rsidR="00E8128D" w:rsidRP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E8128D">
        <w:rPr>
          <w:rFonts w:ascii="Times New Roman" w:eastAsia="Times New Roman" w:hAnsi="Times New Roman" w:cs="Times New Roman"/>
          <w:kern w:val="0"/>
          <w:sz w:val="24"/>
          <w:szCs w:val="24"/>
          <w:lang w:eastAsia="en-IN"/>
          <w14:ligatures w14:val="none"/>
        </w:rPr>
        <w:t xml:space="preserve">The project utilizes both </w:t>
      </w:r>
      <w:r w:rsidRPr="00E8128D">
        <w:rPr>
          <w:rFonts w:ascii="Times New Roman" w:eastAsia="Times New Roman" w:hAnsi="Times New Roman" w:cs="Times New Roman"/>
          <w:b/>
          <w:bCs/>
          <w:kern w:val="0"/>
          <w:sz w:val="24"/>
          <w:szCs w:val="24"/>
          <w:lang w:eastAsia="en-IN"/>
          <w14:ligatures w14:val="none"/>
        </w:rPr>
        <w:t>synthetic</w:t>
      </w:r>
      <w:r w:rsidRPr="00E8128D">
        <w:rPr>
          <w:rFonts w:ascii="Times New Roman" w:eastAsia="Times New Roman" w:hAnsi="Times New Roman" w:cs="Times New Roman"/>
          <w:kern w:val="0"/>
          <w:sz w:val="24"/>
          <w:szCs w:val="24"/>
          <w:lang w:eastAsia="en-IN"/>
          <w14:ligatures w14:val="none"/>
        </w:rPr>
        <w:t xml:space="preserve"> and </w:t>
      </w:r>
      <w:r w:rsidRPr="00E8128D">
        <w:rPr>
          <w:rFonts w:ascii="Times New Roman" w:eastAsia="Times New Roman" w:hAnsi="Times New Roman" w:cs="Times New Roman"/>
          <w:b/>
          <w:bCs/>
          <w:kern w:val="0"/>
          <w:sz w:val="24"/>
          <w:szCs w:val="24"/>
          <w:lang w:eastAsia="en-IN"/>
          <w14:ligatures w14:val="none"/>
        </w:rPr>
        <w:t>real-time</w:t>
      </w:r>
      <w:r w:rsidRPr="00E8128D">
        <w:rPr>
          <w:rFonts w:ascii="Times New Roman" w:eastAsia="Times New Roman" w:hAnsi="Times New Roman" w:cs="Times New Roman"/>
          <w:kern w:val="0"/>
          <w:sz w:val="24"/>
          <w:szCs w:val="24"/>
          <w:lang w:eastAsia="en-IN"/>
          <w14:ligatures w14:val="none"/>
        </w:rPr>
        <w:t xml:space="preserve"> data sources to simulate an enterprise retail environment. The </w:t>
      </w:r>
      <w:r w:rsidRPr="00E8128D">
        <w:rPr>
          <w:rFonts w:ascii="Times New Roman" w:eastAsia="Times New Roman" w:hAnsi="Times New Roman" w:cs="Times New Roman"/>
          <w:b/>
          <w:bCs/>
          <w:kern w:val="0"/>
          <w:sz w:val="24"/>
          <w:szCs w:val="24"/>
          <w:lang w:eastAsia="en-IN"/>
          <w14:ligatures w14:val="none"/>
        </w:rPr>
        <w:t>Products</w:t>
      </w:r>
      <w:r w:rsidRPr="00E8128D">
        <w:rPr>
          <w:rFonts w:ascii="Times New Roman" w:eastAsia="Times New Roman" w:hAnsi="Times New Roman" w:cs="Times New Roman"/>
          <w:kern w:val="0"/>
          <w:sz w:val="24"/>
          <w:szCs w:val="24"/>
          <w:lang w:eastAsia="en-IN"/>
          <w14:ligatures w14:val="none"/>
        </w:rPr>
        <w:t xml:space="preserve"> and </w:t>
      </w:r>
      <w:r w:rsidRPr="00E8128D">
        <w:rPr>
          <w:rFonts w:ascii="Times New Roman" w:eastAsia="Times New Roman" w:hAnsi="Times New Roman" w:cs="Times New Roman"/>
          <w:b/>
          <w:bCs/>
          <w:kern w:val="0"/>
          <w:sz w:val="24"/>
          <w:szCs w:val="24"/>
          <w:lang w:eastAsia="en-IN"/>
          <w14:ligatures w14:val="none"/>
        </w:rPr>
        <w:t>Orders</w:t>
      </w:r>
      <w:r w:rsidRPr="00E8128D">
        <w:rPr>
          <w:rFonts w:ascii="Times New Roman" w:eastAsia="Times New Roman" w:hAnsi="Times New Roman" w:cs="Times New Roman"/>
          <w:kern w:val="0"/>
          <w:sz w:val="24"/>
          <w:szCs w:val="24"/>
          <w:lang w:eastAsia="en-IN"/>
          <w14:ligatures w14:val="none"/>
        </w:rPr>
        <w:t xml:space="preserve"> datasets were generated using a custom </w:t>
      </w:r>
      <w:r w:rsidRPr="00E8128D">
        <w:rPr>
          <w:rFonts w:ascii="Times New Roman" w:eastAsia="Times New Roman" w:hAnsi="Times New Roman" w:cs="Times New Roman"/>
          <w:b/>
          <w:bCs/>
          <w:kern w:val="0"/>
          <w:sz w:val="24"/>
          <w:szCs w:val="24"/>
          <w:lang w:eastAsia="en-IN"/>
          <w14:ligatures w14:val="none"/>
        </w:rPr>
        <w:t>Python-based data generation script</w:t>
      </w:r>
      <w:r w:rsidRPr="00E8128D">
        <w:rPr>
          <w:rFonts w:ascii="Times New Roman" w:eastAsia="Times New Roman" w:hAnsi="Times New Roman" w:cs="Times New Roman"/>
          <w:kern w:val="0"/>
          <w:sz w:val="24"/>
          <w:szCs w:val="24"/>
          <w:lang w:eastAsia="en-IN"/>
          <w14:ligatures w14:val="none"/>
        </w:rPr>
        <w:t xml:space="preserve"> executed in </w:t>
      </w:r>
      <w:r w:rsidRPr="00E8128D">
        <w:rPr>
          <w:rFonts w:ascii="Times New Roman" w:eastAsia="Times New Roman" w:hAnsi="Times New Roman" w:cs="Times New Roman"/>
          <w:b/>
          <w:bCs/>
          <w:kern w:val="0"/>
          <w:sz w:val="24"/>
          <w:szCs w:val="24"/>
          <w:lang w:eastAsia="en-IN"/>
          <w14:ligatures w14:val="none"/>
        </w:rPr>
        <w:t>Databricks Community Edition</w:t>
      </w:r>
      <w:r w:rsidRPr="00E8128D">
        <w:rPr>
          <w:rFonts w:ascii="Times New Roman" w:eastAsia="Times New Roman" w:hAnsi="Times New Roman" w:cs="Times New Roman"/>
          <w:kern w:val="0"/>
          <w:sz w:val="24"/>
          <w:szCs w:val="24"/>
          <w:lang w:eastAsia="en-IN"/>
          <w14:ligatures w14:val="none"/>
        </w:rPr>
        <w:t xml:space="preserve">, producing realistic retail records with attributes such as product details, customer purchases, order dates, quantities, pricing, and sales information. Customer records were maintained in </w:t>
      </w:r>
      <w:r w:rsidRPr="00E8128D">
        <w:rPr>
          <w:rFonts w:ascii="Times New Roman" w:eastAsia="Times New Roman" w:hAnsi="Times New Roman" w:cs="Times New Roman"/>
          <w:b/>
          <w:bCs/>
          <w:kern w:val="0"/>
          <w:sz w:val="24"/>
          <w:szCs w:val="24"/>
          <w:lang w:eastAsia="en-IN"/>
          <w14:ligatures w14:val="none"/>
        </w:rPr>
        <w:t>Azure SQL Database</w:t>
      </w:r>
      <w:r w:rsidRPr="00E8128D">
        <w:rPr>
          <w:rFonts w:ascii="Times New Roman" w:eastAsia="Times New Roman" w:hAnsi="Times New Roman" w:cs="Times New Roman"/>
          <w:kern w:val="0"/>
          <w:sz w:val="24"/>
          <w:szCs w:val="24"/>
          <w:lang w:eastAsia="en-IN"/>
          <w14:ligatures w14:val="none"/>
        </w:rPr>
        <w:t xml:space="preserve">, while foreign exchange data was retrieved dynamically from a </w:t>
      </w:r>
      <w:r w:rsidRPr="00E8128D">
        <w:rPr>
          <w:rFonts w:ascii="Times New Roman" w:eastAsia="Times New Roman" w:hAnsi="Times New Roman" w:cs="Times New Roman"/>
          <w:b/>
          <w:bCs/>
          <w:kern w:val="0"/>
          <w:sz w:val="24"/>
          <w:szCs w:val="24"/>
          <w:lang w:eastAsia="en-IN"/>
          <w14:ligatures w14:val="none"/>
        </w:rPr>
        <w:t>REST API</w:t>
      </w:r>
      <w:r w:rsidRPr="00E8128D">
        <w:rPr>
          <w:rFonts w:ascii="Times New Roman" w:eastAsia="Times New Roman" w:hAnsi="Times New Roman" w:cs="Times New Roman"/>
          <w:kern w:val="0"/>
          <w:sz w:val="24"/>
          <w:szCs w:val="24"/>
          <w:lang w:eastAsia="en-IN"/>
          <w14:ligatures w14:val="none"/>
        </w:rPr>
        <w:t>, representing an external real-time data source.</w:t>
      </w:r>
    </w:p>
    <w:p w14:paraId="40C0B72D" w14:textId="122418E1"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E8128D">
        <w:rPr>
          <w:rFonts w:ascii="Times New Roman" w:eastAsia="Times New Roman" w:hAnsi="Times New Roman" w:cs="Times New Roman"/>
          <w:kern w:val="0"/>
          <w:sz w:val="24"/>
          <w:szCs w:val="24"/>
          <w:lang w:eastAsia="en-IN"/>
          <w14:ligatures w14:val="none"/>
        </w:rPr>
        <w:t xml:space="preserve">After data generation, the CSV files containing Products and Orders were uploaded to the </w:t>
      </w:r>
      <w:r w:rsidRPr="00E8128D">
        <w:rPr>
          <w:rFonts w:ascii="Times New Roman" w:eastAsia="Times New Roman" w:hAnsi="Times New Roman" w:cs="Times New Roman"/>
          <w:b/>
          <w:bCs/>
          <w:kern w:val="0"/>
          <w:sz w:val="24"/>
          <w:szCs w:val="24"/>
          <w:lang w:eastAsia="en-IN"/>
          <w14:ligatures w14:val="none"/>
        </w:rPr>
        <w:t>Landing</w:t>
      </w:r>
      <w:r w:rsidRPr="00E8128D">
        <w:rPr>
          <w:rFonts w:ascii="Times New Roman" w:eastAsia="Times New Roman" w:hAnsi="Times New Roman" w:cs="Times New Roman"/>
          <w:kern w:val="0"/>
          <w:sz w:val="24"/>
          <w:szCs w:val="24"/>
          <w:lang w:eastAsia="en-IN"/>
          <w14:ligatures w14:val="none"/>
        </w:rPr>
        <w:t xml:space="preserve"> container in </w:t>
      </w:r>
      <w:r w:rsidRPr="00E8128D">
        <w:rPr>
          <w:rFonts w:ascii="Times New Roman" w:eastAsia="Times New Roman" w:hAnsi="Times New Roman" w:cs="Times New Roman"/>
          <w:b/>
          <w:bCs/>
          <w:kern w:val="0"/>
          <w:sz w:val="24"/>
          <w:szCs w:val="24"/>
          <w:lang w:eastAsia="en-IN"/>
          <w14:ligatures w14:val="none"/>
        </w:rPr>
        <w:t>Azure Data Lake Storage Gen2</w:t>
      </w:r>
      <w:r w:rsidRPr="00E8128D">
        <w:rPr>
          <w:rFonts w:ascii="Times New Roman" w:eastAsia="Times New Roman" w:hAnsi="Times New Roman" w:cs="Times New Roman"/>
          <w:kern w:val="0"/>
          <w:sz w:val="24"/>
          <w:szCs w:val="24"/>
          <w:lang w:eastAsia="en-IN"/>
          <w14:ligatures w14:val="none"/>
        </w:rPr>
        <w:t xml:space="preserve">, whereas customer data was extracted from Azure SQL Database and exchange rate data was collected directly from the REST API during pipeline execution. The entire ingestion process is orchestrated using </w:t>
      </w:r>
      <w:r w:rsidRPr="00E8128D">
        <w:rPr>
          <w:rFonts w:ascii="Times New Roman" w:eastAsia="Times New Roman" w:hAnsi="Times New Roman" w:cs="Times New Roman"/>
          <w:b/>
          <w:bCs/>
          <w:kern w:val="0"/>
          <w:sz w:val="24"/>
          <w:szCs w:val="24"/>
          <w:lang w:eastAsia="en-IN"/>
          <w14:ligatures w14:val="none"/>
        </w:rPr>
        <w:t>Azure Data Factory (ADF)</w:t>
      </w:r>
      <w:r w:rsidRPr="00E8128D">
        <w:rPr>
          <w:rFonts w:ascii="Times New Roman" w:eastAsia="Times New Roman" w:hAnsi="Times New Roman" w:cs="Times New Roman"/>
          <w:kern w:val="0"/>
          <w:sz w:val="24"/>
          <w:szCs w:val="24"/>
          <w:lang w:eastAsia="en-IN"/>
          <w14:ligatures w14:val="none"/>
        </w:rPr>
        <w:t xml:space="preserve"> through a </w:t>
      </w:r>
      <w:r w:rsidRPr="00E8128D">
        <w:rPr>
          <w:rFonts w:ascii="Times New Roman" w:eastAsia="Times New Roman" w:hAnsi="Times New Roman" w:cs="Times New Roman"/>
          <w:b/>
          <w:bCs/>
          <w:kern w:val="0"/>
          <w:sz w:val="24"/>
          <w:szCs w:val="24"/>
          <w:lang w:eastAsia="en-IN"/>
          <w14:ligatures w14:val="none"/>
        </w:rPr>
        <w:t>metadata-driven pipeline</w:t>
      </w:r>
      <w:r w:rsidRPr="00E8128D">
        <w:rPr>
          <w:rFonts w:ascii="Times New Roman" w:eastAsia="Times New Roman" w:hAnsi="Times New Roman" w:cs="Times New Roman"/>
          <w:kern w:val="0"/>
          <w:sz w:val="24"/>
          <w:szCs w:val="24"/>
          <w:lang w:eastAsia="en-IN"/>
          <w14:ligatures w14:val="none"/>
        </w:rPr>
        <w:t>. A Lookup activity retrieves configuration details from the ingestion metadata table, followed by a ForEach loop and Switch activity that dynamically identifies the source type and executes the corresponding ingestion process. This automated framework simplifies data integration, supports multiple source systems, and enables new data sources to be added by updating metadata rather than modifying pipeline logic.</w:t>
      </w:r>
    </w:p>
    <w:p w14:paraId="2AE88665" w14:textId="77777777"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8EC11F9"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B24FD8E" w14:textId="4578E5BF" w:rsidR="00E8128D"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 xml:space="preserve">3.3 </w:t>
      </w:r>
      <w:r w:rsidR="00E8128D" w:rsidRPr="00D952CF">
        <w:rPr>
          <w:rFonts w:ascii="Times New Roman" w:eastAsia="Times New Roman" w:hAnsi="Times New Roman" w:cs="Times New Roman"/>
          <w:b/>
          <w:bCs/>
          <w:kern w:val="0"/>
          <w:sz w:val="32"/>
          <w:szCs w:val="32"/>
          <w:lang w:eastAsia="en-IN"/>
          <w14:ligatures w14:val="none"/>
        </w:rPr>
        <w:t>REST API Data Ingestion</w:t>
      </w:r>
    </w:p>
    <w:p w14:paraId="3520209B" w14:textId="491073B1"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E8128D">
        <w:rPr>
          <w:rFonts w:ascii="Times New Roman" w:eastAsia="Times New Roman" w:hAnsi="Times New Roman" w:cs="Times New Roman"/>
          <w:kern w:val="0"/>
          <w:sz w:val="24"/>
          <w:szCs w:val="24"/>
          <w:lang w:eastAsia="en-IN"/>
          <w14:ligatures w14:val="none"/>
        </w:rPr>
        <w:t xml:space="preserve">The project integrates real-time currency data using the </w:t>
      </w:r>
      <w:r w:rsidRPr="00E8128D">
        <w:rPr>
          <w:rFonts w:ascii="Times New Roman" w:eastAsia="Times New Roman" w:hAnsi="Times New Roman" w:cs="Times New Roman"/>
          <w:b/>
          <w:bCs/>
          <w:kern w:val="0"/>
          <w:sz w:val="24"/>
          <w:szCs w:val="24"/>
          <w:lang w:eastAsia="en-IN"/>
          <w14:ligatures w14:val="none"/>
        </w:rPr>
        <w:t>ExchangeRate-API</w:t>
      </w:r>
      <w:r w:rsidRPr="00E8128D">
        <w:rPr>
          <w:rFonts w:ascii="Times New Roman" w:eastAsia="Times New Roman" w:hAnsi="Times New Roman" w:cs="Times New Roman"/>
          <w:kern w:val="0"/>
          <w:sz w:val="24"/>
          <w:szCs w:val="24"/>
          <w:lang w:eastAsia="en-IN"/>
          <w14:ligatures w14:val="none"/>
        </w:rPr>
        <w:t xml:space="preserve"> through the endpoint</w:t>
      </w:r>
      <w:r w:rsidR="00B76EEF">
        <w:rPr>
          <w:rFonts w:ascii="Times New Roman" w:eastAsia="Times New Roman" w:hAnsi="Times New Roman" w:cs="Times New Roman"/>
          <w:kern w:val="0"/>
          <w:sz w:val="24"/>
          <w:szCs w:val="24"/>
          <w:lang w:eastAsia="en-IN"/>
          <w14:ligatures w14:val="none"/>
        </w:rPr>
        <w:t xml:space="preserve"> </w:t>
      </w:r>
      <w:hyperlink r:id="rId15" w:history="1">
        <w:r w:rsidR="00B76EEF" w:rsidRPr="00062C72">
          <w:rPr>
            <w:rStyle w:val="Hyperlink"/>
            <w:rFonts w:ascii="Times New Roman" w:eastAsia="Times New Roman" w:hAnsi="Times New Roman" w:cs="Times New Roman"/>
            <w:b/>
            <w:bCs/>
            <w:kern w:val="0"/>
            <w:sz w:val="24"/>
            <w:szCs w:val="24"/>
            <w:lang w:eastAsia="en-IN"/>
            <w14:ligatures w14:val="none"/>
          </w:rPr>
          <w:t>https://api.exchangerate-api.com/v4/latest/USD</w:t>
        </w:r>
      </w:hyperlink>
      <w:r w:rsidRPr="00E8128D">
        <w:rPr>
          <w:rFonts w:ascii="Times New Roman" w:eastAsia="Times New Roman" w:hAnsi="Times New Roman" w:cs="Times New Roman"/>
          <w:kern w:val="0"/>
          <w:sz w:val="24"/>
          <w:szCs w:val="24"/>
          <w:lang w:eastAsia="en-IN"/>
          <w14:ligatures w14:val="none"/>
        </w:rPr>
        <w:t xml:space="preserve">. A </w:t>
      </w:r>
      <w:r w:rsidRPr="00E8128D">
        <w:rPr>
          <w:rFonts w:ascii="Times New Roman" w:eastAsia="Times New Roman" w:hAnsi="Times New Roman" w:cs="Times New Roman"/>
          <w:b/>
          <w:bCs/>
          <w:kern w:val="0"/>
          <w:sz w:val="24"/>
          <w:szCs w:val="24"/>
          <w:lang w:eastAsia="en-IN"/>
          <w14:ligatures w14:val="none"/>
        </w:rPr>
        <w:t>REST Linked Service</w:t>
      </w:r>
      <w:r w:rsidRPr="00E8128D">
        <w:rPr>
          <w:rFonts w:ascii="Times New Roman" w:eastAsia="Times New Roman" w:hAnsi="Times New Roman" w:cs="Times New Roman"/>
          <w:kern w:val="0"/>
          <w:sz w:val="24"/>
          <w:szCs w:val="24"/>
          <w:lang w:eastAsia="en-IN"/>
          <w14:ligatures w14:val="none"/>
        </w:rPr>
        <w:t xml:space="preserve"> in </w:t>
      </w:r>
      <w:r w:rsidRPr="00E8128D">
        <w:rPr>
          <w:rFonts w:ascii="Times New Roman" w:eastAsia="Times New Roman" w:hAnsi="Times New Roman" w:cs="Times New Roman"/>
          <w:b/>
          <w:bCs/>
          <w:kern w:val="0"/>
          <w:sz w:val="24"/>
          <w:szCs w:val="24"/>
          <w:lang w:eastAsia="en-IN"/>
          <w14:ligatures w14:val="none"/>
        </w:rPr>
        <w:t>Azure Data Factory (ADF)</w:t>
      </w:r>
      <w:r w:rsidRPr="00E8128D">
        <w:rPr>
          <w:rFonts w:ascii="Times New Roman" w:eastAsia="Times New Roman" w:hAnsi="Times New Roman" w:cs="Times New Roman"/>
          <w:kern w:val="0"/>
          <w:sz w:val="24"/>
          <w:szCs w:val="24"/>
          <w:lang w:eastAsia="en-IN"/>
          <w14:ligatures w14:val="none"/>
        </w:rPr>
        <w:t xml:space="preserve"> sends an HTTP GET request to retrieve exchange rate data in </w:t>
      </w:r>
      <w:r w:rsidRPr="00E8128D">
        <w:rPr>
          <w:rFonts w:ascii="Times New Roman" w:eastAsia="Times New Roman" w:hAnsi="Times New Roman" w:cs="Times New Roman"/>
          <w:b/>
          <w:bCs/>
          <w:kern w:val="0"/>
          <w:sz w:val="24"/>
          <w:szCs w:val="24"/>
          <w:lang w:eastAsia="en-IN"/>
          <w14:ligatures w14:val="none"/>
        </w:rPr>
        <w:t>JSON</w:t>
      </w:r>
      <w:r w:rsidRPr="00E8128D">
        <w:rPr>
          <w:rFonts w:ascii="Times New Roman" w:eastAsia="Times New Roman" w:hAnsi="Times New Roman" w:cs="Times New Roman"/>
          <w:kern w:val="0"/>
          <w:sz w:val="24"/>
          <w:szCs w:val="24"/>
          <w:lang w:eastAsia="en-IN"/>
          <w14:ligatures w14:val="none"/>
        </w:rPr>
        <w:t xml:space="preserve"> format. The response is stored in the </w:t>
      </w:r>
      <w:r w:rsidRPr="00E8128D">
        <w:rPr>
          <w:rFonts w:ascii="Times New Roman" w:eastAsia="Times New Roman" w:hAnsi="Times New Roman" w:cs="Times New Roman"/>
          <w:b/>
          <w:bCs/>
          <w:kern w:val="0"/>
          <w:sz w:val="24"/>
          <w:szCs w:val="24"/>
          <w:lang w:eastAsia="en-IN"/>
          <w14:ligatures w14:val="none"/>
        </w:rPr>
        <w:t>Landing</w:t>
      </w:r>
      <w:r w:rsidRPr="00E8128D">
        <w:rPr>
          <w:rFonts w:ascii="Times New Roman" w:eastAsia="Times New Roman" w:hAnsi="Times New Roman" w:cs="Times New Roman"/>
          <w:kern w:val="0"/>
          <w:sz w:val="24"/>
          <w:szCs w:val="24"/>
          <w:lang w:eastAsia="en-IN"/>
          <w14:ligatures w14:val="none"/>
        </w:rPr>
        <w:t xml:space="preserve"> layer of </w:t>
      </w:r>
      <w:r w:rsidRPr="00E8128D">
        <w:rPr>
          <w:rFonts w:ascii="Times New Roman" w:eastAsia="Times New Roman" w:hAnsi="Times New Roman" w:cs="Times New Roman"/>
          <w:b/>
          <w:bCs/>
          <w:kern w:val="0"/>
          <w:sz w:val="24"/>
          <w:szCs w:val="24"/>
          <w:lang w:eastAsia="en-IN"/>
          <w14:ligatures w14:val="none"/>
        </w:rPr>
        <w:t>Azure Data Lake Storage Gen2</w:t>
      </w:r>
      <w:r w:rsidRPr="00E8128D">
        <w:rPr>
          <w:rFonts w:ascii="Times New Roman" w:eastAsia="Times New Roman" w:hAnsi="Times New Roman" w:cs="Times New Roman"/>
          <w:kern w:val="0"/>
          <w:sz w:val="24"/>
          <w:szCs w:val="24"/>
          <w:lang w:eastAsia="en-IN"/>
          <w14:ligatures w14:val="none"/>
        </w:rPr>
        <w:t xml:space="preserve"> before being processed in </w:t>
      </w:r>
      <w:r w:rsidRPr="00E8128D">
        <w:rPr>
          <w:rFonts w:ascii="Times New Roman" w:eastAsia="Times New Roman" w:hAnsi="Times New Roman" w:cs="Times New Roman"/>
          <w:b/>
          <w:bCs/>
          <w:kern w:val="0"/>
          <w:sz w:val="24"/>
          <w:szCs w:val="24"/>
          <w:lang w:eastAsia="en-IN"/>
          <w14:ligatures w14:val="none"/>
        </w:rPr>
        <w:t>Azure Databricks</w:t>
      </w:r>
      <w:r w:rsidRPr="00E8128D">
        <w:rPr>
          <w:rFonts w:ascii="Times New Roman" w:eastAsia="Times New Roman" w:hAnsi="Times New Roman" w:cs="Times New Roman"/>
          <w:kern w:val="0"/>
          <w:sz w:val="24"/>
          <w:szCs w:val="24"/>
          <w:lang w:eastAsia="en-IN"/>
          <w14:ligatures w14:val="none"/>
        </w:rPr>
        <w:t xml:space="preserve">. During the Bronze and Silver stages, the JSON data is parsed, validated, and converted into a structured format containing the base currency, target currency, exchange rate, and rate date. The processed data is then used for analytical reporting in the </w:t>
      </w:r>
      <w:proofErr w:type="gramStart"/>
      <w:r w:rsidRPr="00E8128D">
        <w:rPr>
          <w:rFonts w:ascii="Times New Roman" w:eastAsia="Times New Roman" w:hAnsi="Times New Roman" w:cs="Times New Roman"/>
          <w:kern w:val="0"/>
          <w:sz w:val="24"/>
          <w:szCs w:val="24"/>
          <w:lang w:eastAsia="en-IN"/>
          <w14:ligatures w14:val="none"/>
        </w:rPr>
        <w:t>Gold</w:t>
      </w:r>
      <w:proofErr w:type="gramEnd"/>
      <w:r w:rsidRPr="00E8128D">
        <w:rPr>
          <w:rFonts w:ascii="Times New Roman" w:eastAsia="Times New Roman" w:hAnsi="Times New Roman" w:cs="Times New Roman"/>
          <w:kern w:val="0"/>
          <w:sz w:val="24"/>
          <w:szCs w:val="24"/>
          <w:lang w:eastAsia="en-IN"/>
          <w14:ligatures w14:val="none"/>
        </w:rPr>
        <w:t xml:space="preserve"> layer.</w:t>
      </w:r>
    </w:p>
    <w:p w14:paraId="14EFFE77" w14:textId="562B83C4" w:rsidR="00B76EEF" w:rsidRDefault="00B76EE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E2366B2" w14:textId="77777777"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85FB9BE" w14:textId="77777777"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C7F6FFA" w14:textId="77777777"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0FA7B4D"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4B2AF97"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0C4968C"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4A23BF3"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69FFE5E"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8D62E5A"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55367EC"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CB6E5D3"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500D312"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4A285AA"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E05EE9C"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4B52DAB"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65B905F"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4F867EF"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1C8A195" w14:textId="77777777" w:rsidR="00D952CF" w:rsidRDefault="00D952CF"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061A7ED" w14:textId="6AAB75F1" w:rsidR="00D952CF"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D952CF">
        <w:rPr>
          <w:rFonts w:ascii="Times New Roman" w:eastAsia="Times New Roman" w:hAnsi="Times New Roman" w:cs="Times New Roman"/>
          <w:b/>
          <w:bCs/>
          <w:kern w:val="0"/>
          <w:sz w:val="40"/>
          <w:szCs w:val="40"/>
          <w:lang w:eastAsia="en-IN"/>
          <w14:ligatures w14:val="none"/>
        </w:rPr>
        <w:lastRenderedPageBreak/>
        <w:t>Chapter 4 – Medallion Architecture</w:t>
      </w:r>
    </w:p>
    <w:p w14:paraId="00419197" w14:textId="2BB0DE20" w:rsidR="00E8128D"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4.1 </w:t>
      </w:r>
      <w:r w:rsidR="00E8128D" w:rsidRPr="00D952CF">
        <w:rPr>
          <w:rFonts w:ascii="Times New Roman" w:eastAsia="Times New Roman" w:hAnsi="Times New Roman" w:cs="Times New Roman"/>
          <w:b/>
          <w:bCs/>
          <w:kern w:val="0"/>
          <w:sz w:val="32"/>
          <w:szCs w:val="32"/>
          <w:lang w:eastAsia="en-IN"/>
          <w14:ligatures w14:val="none"/>
        </w:rPr>
        <w:t>Medallion Architecture</w:t>
      </w:r>
    </w:p>
    <w:p w14:paraId="6E7B0706" w14:textId="7EC9F4B1"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E8128D">
        <w:rPr>
          <w:rFonts w:ascii="Times New Roman" w:eastAsia="Times New Roman" w:hAnsi="Times New Roman" w:cs="Times New Roman"/>
          <w:kern w:val="0"/>
          <w:sz w:val="24"/>
          <w:szCs w:val="24"/>
          <w:lang w:eastAsia="en-IN"/>
          <w14:ligatures w14:val="none"/>
        </w:rPr>
        <w:t xml:space="preserve">The project follows the </w:t>
      </w:r>
      <w:r w:rsidRPr="00E8128D">
        <w:rPr>
          <w:rFonts w:ascii="Times New Roman" w:eastAsia="Times New Roman" w:hAnsi="Times New Roman" w:cs="Times New Roman"/>
          <w:b/>
          <w:bCs/>
          <w:kern w:val="0"/>
          <w:sz w:val="24"/>
          <w:szCs w:val="24"/>
          <w:lang w:eastAsia="en-IN"/>
          <w14:ligatures w14:val="none"/>
        </w:rPr>
        <w:t>Medallion Architecture</w:t>
      </w:r>
      <w:r w:rsidRPr="00E8128D">
        <w:rPr>
          <w:rFonts w:ascii="Times New Roman" w:eastAsia="Times New Roman" w:hAnsi="Times New Roman" w:cs="Times New Roman"/>
          <w:kern w:val="0"/>
          <w:sz w:val="24"/>
          <w:szCs w:val="24"/>
          <w:lang w:eastAsia="en-IN"/>
          <w14:ligatures w14:val="none"/>
        </w:rPr>
        <w:t xml:space="preserve">, a multi-layered data engineering approach that organizes data into </w:t>
      </w:r>
      <w:proofErr w:type="gramStart"/>
      <w:r w:rsidRPr="00E8128D">
        <w:rPr>
          <w:rFonts w:ascii="Times New Roman" w:eastAsia="Times New Roman" w:hAnsi="Times New Roman" w:cs="Times New Roman"/>
          <w:b/>
          <w:bCs/>
          <w:kern w:val="0"/>
          <w:sz w:val="24"/>
          <w:szCs w:val="24"/>
          <w:lang w:eastAsia="en-IN"/>
          <w14:ligatures w14:val="none"/>
        </w:rPr>
        <w:t>Bronze</w:t>
      </w:r>
      <w:r w:rsidRPr="00E8128D">
        <w:rPr>
          <w:rFonts w:ascii="Times New Roman" w:eastAsia="Times New Roman" w:hAnsi="Times New Roman" w:cs="Times New Roman"/>
          <w:kern w:val="0"/>
          <w:sz w:val="24"/>
          <w:szCs w:val="24"/>
          <w:lang w:eastAsia="en-IN"/>
          <w14:ligatures w14:val="none"/>
        </w:rPr>
        <w:t xml:space="preserve">, </w:t>
      </w:r>
      <w:r w:rsidRPr="00E8128D">
        <w:rPr>
          <w:rFonts w:ascii="Times New Roman" w:eastAsia="Times New Roman" w:hAnsi="Times New Roman" w:cs="Times New Roman"/>
          <w:b/>
          <w:bCs/>
          <w:kern w:val="0"/>
          <w:sz w:val="24"/>
          <w:szCs w:val="24"/>
          <w:lang w:eastAsia="en-IN"/>
          <w14:ligatures w14:val="none"/>
        </w:rPr>
        <w:t>Silver</w:t>
      </w:r>
      <w:r w:rsidRPr="00E8128D">
        <w:rPr>
          <w:rFonts w:ascii="Times New Roman" w:eastAsia="Times New Roman" w:hAnsi="Times New Roman" w:cs="Times New Roman"/>
          <w:kern w:val="0"/>
          <w:sz w:val="24"/>
          <w:szCs w:val="24"/>
          <w:lang w:eastAsia="en-IN"/>
          <w14:ligatures w14:val="none"/>
        </w:rPr>
        <w:t xml:space="preserve">, and </w:t>
      </w:r>
      <w:r w:rsidRPr="00E8128D">
        <w:rPr>
          <w:rFonts w:ascii="Times New Roman" w:eastAsia="Times New Roman" w:hAnsi="Times New Roman" w:cs="Times New Roman"/>
          <w:b/>
          <w:bCs/>
          <w:kern w:val="0"/>
          <w:sz w:val="24"/>
          <w:szCs w:val="24"/>
          <w:lang w:eastAsia="en-IN"/>
          <w14:ligatures w14:val="none"/>
        </w:rPr>
        <w:t>Gold</w:t>
      </w:r>
      <w:proofErr w:type="gramEnd"/>
      <w:r w:rsidRPr="00E8128D">
        <w:rPr>
          <w:rFonts w:ascii="Times New Roman" w:eastAsia="Times New Roman" w:hAnsi="Times New Roman" w:cs="Times New Roman"/>
          <w:kern w:val="0"/>
          <w:sz w:val="24"/>
          <w:szCs w:val="24"/>
          <w:lang w:eastAsia="en-IN"/>
          <w14:ligatures w14:val="none"/>
        </w:rPr>
        <w:t xml:space="preserve"> layers to improve data quality, reliability, and analytical performance. The </w:t>
      </w:r>
      <w:r w:rsidRPr="00E8128D">
        <w:rPr>
          <w:rFonts w:ascii="Times New Roman" w:eastAsia="Times New Roman" w:hAnsi="Times New Roman" w:cs="Times New Roman"/>
          <w:b/>
          <w:bCs/>
          <w:kern w:val="0"/>
          <w:sz w:val="24"/>
          <w:szCs w:val="24"/>
          <w:lang w:eastAsia="en-IN"/>
          <w14:ligatures w14:val="none"/>
        </w:rPr>
        <w:t>Bronze Layer</w:t>
      </w:r>
      <w:r w:rsidRPr="00E8128D">
        <w:rPr>
          <w:rFonts w:ascii="Times New Roman" w:eastAsia="Times New Roman" w:hAnsi="Times New Roman" w:cs="Times New Roman"/>
          <w:kern w:val="0"/>
          <w:sz w:val="24"/>
          <w:szCs w:val="24"/>
          <w:lang w:eastAsia="en-IN"/>
          <w14:ligatures w14:val="none"/>
        </w:rPr>
        <w:t xml:space="preserve"> stores raw data ingested from multiple sources in </w:t>
      </w:r>
      <w:r w:rsidRPr="00E8128D">
        <w:rPr>
          <w:rFonts w:ascii="Times New Roman" w:eastAsia="Times New Roman" w:hAnsi="Times New Roman" w:cs="Times New Roman"/>
          <w:b/>
          <w:bCs/>
          <w:kern w:val="0"/>
          <w:sz w:val="24"/>
          <w:szCs w:val="24"/>
          <w:lang w:eastAsia="en-IN"/>
          <w14:ligatures w14:val="none"/>
        </w:rPr>
        <w:t>Delta Lake</w:t>
      </w:r>
      <w:r w:rsidRPr="00E8128D">
        <w:rPr>
          <w:rFonts w:ascii="Times New Roman" w:eastAsia="Times New Roman" w:hAnsi="Times New Roman" w:cs="Times New Roman"/>
          <w:kern w:val="0"/>
          <w:sz w:val="24"/>
          <w:szCs w:val="24"/>
          <w:lang w:eastAsia="en-IN"/>
          <w14:ligatures w14:val="none"/>
        </w:rPr>
        <w:t xml:space="preserve"> format without any business transformations, preserving the original data for auditing and recovery. The </w:t>
      </w:r>
      <w:r w:rsidRPr="00E8128D">
        <w:rPr>
          <w:rFonts w:ascii="Times New Roman" w:eastAsia="Times New Roman" w:hAnsi="Times New Roman" w:cs="Times New Roman"/>
          <w:b/>
          <w:bCs/>
          <w:kern w:val="0"/>
          <w:sz w:val="24"/>
          <w:szCs w:val="24"/>
          <w:lang w:eastAsia="en-IN"/>
          <w14:ligatures w14:val="none"/>
        </w:rPr>
        <w:t>Silver Layer</w:t>
      </w:r>
      <w:r w:rsidRPr="00E8128D">
        <w:rPr>
          <w:rFonts w:ascii="Times New Roman" w:eastAsia="Times New Roman" w:hAnsi="Times New Roman" w:cs="Times New Roman"/>
          <w:kern w:val="0"/>
          <w:sz w:val="24"/>
          <w:szCs w:val="24"/>
          <w:lang w:eastAsia="en-IN"/>
          <w14:ligatures w14:val="none"/>
        </w:rPr>
        <w:t xml:space="preserve"> performs data cleansing, validation, schema standardization, duplicate removal, and data quality checks using </w:t>
      </w:r>
      <w:r w:rsidRPr="00E8128D">
        <w:rPr>
          <w:rFonts w:ascii="Times New Roman" w:eastAsia="Times New Roman" w:hAnsi="Times New Roman" w:cs="Times New Roman"/>
          <w:b/>
          <w:bCs/>
          <w:kern w:val="0"/>
          <w:sz w:val="24"/>
          <w:szCs w:val="24"/>
          <w:lang w:eastAsia="en-IN"/>
          <w14:ligatures w14:val="none"/>
        </w:rPr>
        <w:t>Azure Databricks</w:t>
      </w:r>
      <w:r w:rsidRPr="00E8128D">
        <w:rPr>
          <w:rFonts w:ascii="Times New Roman" w:eastAsia="Times New Roman" w:hAnsi="Times New Roman" w:cs="Times New Roman"/>
          <w:kern w:val="0"/>
          <w:sz w:val="24"/>
          <w:szCs w:val="24"/>
          <w:lang w:eastAsia="en-IN"/>
          <w14:ligatures w14:val="none"/>
        </w:rPr>
        <w:t xml:space="preserve">. Finally, the </w:t>
      </w:r>
      <w:r w:rsidRPr="00E8128D">
        <w:rPr>
          <w:rFonts w:ascii="Times New Roman" w:eastAsia="Times New Roman" w:hAnsi="Times New Roman" w:cs="Times New Roman"/>
          <w:b/>
          <w:bCs/>
          <w:kern w:val="0"/>
          <w:sz w:val="24"/>
          <w:szCs w:val="24"/>
          <w:lang w:eastAsia="en-IN"/>
          <w14:ligatures w14:val="none"/>
        </w:rPr>
        <w:t>Gold Layer</w:t>
      </w:r>
      <w:r w:rsidRPr="00E8128D">
        <w:rPr>
          <w:rFonts w:ascii="Times New Roman" w:eastAsia="Times New Roman" w:hAnsi="Times New Roman" w:cs="Times New Roman"/>
          <w:kern w:val="0"/>
          <w:sz w:val="24"/>
          <w:szCs w:val="24"/>
          <w:lang w:eastAsia="en-IN"/>
          <w14:ligatures w14:val="none"/>
        </w:rPr>
        <w:t xml:space="preserve"> transforms the refined data into business-ready datasets, including </w:t>
      </w:r>
      <w:r w:rsidRPr="00E8128D">
        <w:rPr>
          <w:rFonts w:ascii="Times New Roman" w:eastAsia="Times New Roman" w:hAnsi="Times New Roman" w:cs="Times New Roman"/>
          <w:b/>
          <w:bCs/>
          <w:kern w:val="0"/>
          <w:sz w:val="24"/>
          <w:szCs w:val="24"/>
          <w:lang w:eastAsia="en-IN"/>
          <w14:ligatures w14:val="none"/>
        </w:rPr>
        <w:t>Dim_Customer</w:t>
      </w:r>
      <w:r w:rsidRPr="00E8128D">
        <w:rPr>
          <w:rFonts w:ascii="Times New Roman" w:eastAsia="Times New Roman" w:hAnsi="Times New Roman" w:cs="Times New Roman"/>
          <w:kern w:val="0"/>
          <w:sz w:val="24"/>
          <w:szCs w:val="24"/>
          <w:lang w:eastAsia="en-IN"/>
          <w14:ligatures w14:val="none"/>
        </w:rPr>
        <w:t xml:space="preserve">, </w:t>
      </w:r>
      <w:r w:rsidRPr="00E8128D">
        <w:rPr>
          <w:rFonts w:ascii="Times New Roman" w:eastAsia="Times New Roman" w:hAnsi="Times New Roman" w:cs="Times New Roman"/>
          <w:b/>
          <w:bCs/>
          <w:kern w:val="0"/>
          <w:sz w:val="24"/>
          <w:szCs w:val="24"/>
          <w:lang w:eastAsia="en-IN"/>
          <w14:ligatures w14:val="none"/>
        </w:rPr>
        <w:t>Dim_Product</w:t>
      </w:r>
      <w:r w:rsidRPr="00E8128D">
        <w:rPr>
          <w:rFonts w:ascii="Times New Roman" w:eastAsia="Times New Roman" w:hAnsi="Times New Roman" w:cs="Times New Roman"/>
          <w:kern w:val="0"/>
          <w:sz w:val="24"/>
          <w:szCs w:val="24"/>
          <w:lang w:eastAsia="en-IN"/>
          <w14:ligatures w14:val="none"/>
        </w:rPr>
        <w:t xml:space="preserve">, and </w:t>
      </w:r>
      <w:r w:rsidRPr="00E8128D">
        <w:rPr>
          <w:rFonts w:ascii="Times New Roman" w:eastAsia="Times New Roman" w:hAnsi="Times New Roman" w:cs="Times New Roman"/>
          <w:b/>
          <w:bCs/>
          <w:kern w:val="0"/>
          <w:sz w:val="24"/>
          <w:szCs w:val="24"/>
          <w:lang w:eastAsia="en-IN"/>
          <w14:ligatures w14:val="none"/>
        </w:rPr>
        <w:t>Fact_Sales</w:t>
      </w:r>
      <w:r w:rsidRPr="00E8128D">
        <w:rPr>
          <w:rFonts w:ascii="Times New Roman" w:eastAsia="Times New Roman" w:hAnsi="Times New Roman" w:cs="Times New Roman"/>
          <w:kern w:val="0"/>
          <w:sz w:val="24"/>
          <w:szCs w:val="24"/>
          <w:lang w:eastAsia="en-IN"/>
          <w14:ligatures w14:val="none"/>
        </w:rPr>
        <w:t xml:space="preserve">, which are loaded into </w:t>
      </w:r>
      <w:r w:rsidRPr="00E8128D">
        <w:rPr>
          <w:rFonts w:ascii="Times New Roman" w:eastAsia="Times New Roman" w:hAnsi="Times New Roman" w:cs="Times New Roman"/>
          <w:b/>
          <w:bCs/>
          <w:kern w:val="0"/>
          <w:sz w:val="24"/>
          <w:szCs w:val="24"/>
          <w:lang w:eastAsia="en-IN"/>
          <w14:ligatures w14:val="none"/>
        </w:rPr>
        <w:t>Azure SQL Database</w:t>
      </w:r>
      <w:r w:rsidRPr="00E8128D">
        <w:rPr>
          <w:rFonts w:ascii="Times New Roman" w:eastAsia="Times New Roman" w:hAnsi="Times New Roman" w:cs="Times New Roman"/>
          <w:kern w:val="0"/>
          <w:sz w:val="24"/>
          <w:szCs w:val="24"/>
          <w:lang w:eastAsia="en-IN"/>
          <w14:ligatures w14:val="none"/>
        </w:rPr>
        <w:t xml:space="preserve"> and consumed by </w:t>
      </w:r>
      <w:r w:rsidRPr="00E8128D">
        <w:rPr>
          <w:rFonts w:ascii="Times New Roman" w:eastAsia="Times New Roman" w:hAnsi="Times New Roman" w:cs="Times New Roman"/>
          <w:b/>
          <w:bCs/>
          <w:kern w:val="0"/>
          <w:sz w:val="24"/>
          <w:szCs w:val="24"/>
          <w:lang w:eastAsia="en-IN"/>
          <w14:ligatures w14:val="none"/>
        </w:rPr>
        <w:t>Power BI</w:t>
      </w:r>
      <w:r w:rsidRPr="00E8128D">
        <w:rPr>
          <w:rFonts w:ascii="Times New Roman" w:eastAsia="Times New Roman" w:hAnsi="Times New Roman" w:cs="Times New Roman"/>
          <w:kern w:val="0"/>
          <w:sz w:val="24"/>
          <w:szCs w:val="24"/>
          <w:lang w:eastAsia="en-IN"/>
          <w14:ligatures w14:val="none"/>
        </w:rPr>
        <w:t xml:space="preserve"> for reporting and business intelligence. This layered architecture ensures scalability, maintainability, and efficient data processing throughout the pipeline.</w:t>
      </w:r>
    </w:p>
    <w:p w14:paraId="186C1F32" w14:textId="0D1AAB45" w:rsidR="002A0466"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D952CF">
        <w:rPr>
          <w:rFonts w:ascii="Times New Roman" w:eastAsia="Times New Roman" w:hAnsi="Times New Roman" w:cs="Times New Roman"/>
          <w:b/>
          <w:bCs/>
          <w:kern w:val="0"/>
          <w:sz w:val="32"/>
          <w:szCs w:val="32"/>
          <w:lang w:eastAsia="en-IN"/>
          <w14:ligatures w14:val="none"/>
        </w:rPr>
        <w:t xml:space="preserve">4.2 </w:t>
      </w:r>
      <w:r w:rsidR="00E8128D" w:rsidRPr="00D952CF">
        <w:rPr>
          <w:rFonts w:ascii="Times New Roman" w:eastAsia="Times New Roman" w:hAnsi="Times New Roman" w:cs="Times New Roman"/>
          <w:b/>
          <w:bCs/>
          <w:kern w:val="0"/>
          <w:sz w:val="32"/>
          <w:szCs w:val="32"/>
          <w:lang w:eastAsia="en-IN"/>
          <w14:ligatures w14:val="none"/>
        </w:rPr>
        <w:t>Bronze Layer</w:t>
      </w:r>
    </w:p>
    <w:p w14:paraId="06F5838C" w14:textId="17ECE3AD"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2A0466">
        <w:rPr>
          <w:rFonts w:ascii="Times New Roman" w:eastAsia="Times New Roman" w:hAnsi="Times New Roman" w:cs="Times New Roman"/>
          <w:kern w:val="0"/>
          <w:sz w:val="24"/>
          <w:szCs w:val="24"/>
          <w:lang w:eastAsia="en-IN"/>
          <w14:ligatures w14:val="none"/>
        </w:rPr>
        <w:t xml:space="preserve">The </w:t>
      </w:r>
      <w:r w:rsidRPr="002A0466">
        <w:rPr>
          <w:rFonts w:ascii="Times New Roman" w:eastAsia="Times New Roman" w:hAnsi="Times New Roman" w:cs="Times New Roman"/>
          <w:b/>
          <w:bCs/>
          <w:kern w:val="0"/>
          <w:sz w:val="24"/>
          <w:szCs w:val="24"/>
          <w:lang w:eastAsia="en-IN"/>
          <w14:ligatures w14:val="none"/>
        </w:rPr>
        <w:t>Bronze Layer</w:t>
      </w:r>
      <w:r w:rsidRPr="002A0466">
        <w:rPr>
          <w:rFonts w:ascii="Times New Roman" w:eastAsia="Times New Roman" w:hAnsi="Times New Roman" w:cs="Times New Roman"/>
          <w:kern w:val="0"/>
          <w:sz w:val="24"/>
          <w:szCs w:val="24"/>
          <w:lang w:eastAsia="en-IN"/>
          <w14:ligatures w14:val="none"/>
        </w:rPr>
        <w:t xml:space="preserve"> is the first stage of the Medallion Architecture, responsible for ingesting raw data from the </w:t>
      </w:r>
      <w:r w:rsidRPr="002A0466">
        <w:rPr>
          <w:rFonts w:ascii="Times New Roman" w:eastAsia="Times New Roman" w:hAnsi="Times New Roman" w:cs="Times New Roman"/>
          <w:b/>
          <w:bCs/>
          <w:kern w:val="0"/>
          <w:sz w:val="24"/>
          <w:szCs w:val="24"/>
          <w:lang w:eastAsia="en-IN"/>
          <w14:ligatures w14:val="none"/>
        </w:rPr>
        <w:t>Landing</w:t>
      </w:r>
      <w:r w:rsidRPr="002A0466">
        <w:rPr>
          <w:rFonts w:ascii="Times New Roman" w:eastAsia="Times New Roman" w:hAnsi="Times New Roman" w:cs="Times New Roman"/>
          <w:kern w:val="0"/>
          <w:sz w:val="24"/>
          <w:szCs w:val="24"/>
          <w:lang w:eastAsia="en-IN"/>
          <w14:ligatures w14:val="none"/>
        </w:rPr>
        <w:t xml:space="preserve"> layer into </w:t>
      </w:r>
      <w:r w:rsidRPr="002A0466">
        <w:rPr>
          <w:rFonts w:ascii="Times New Roman" w:eastAsia="Times New Roman" w:hAnsi="Times New Roman" w:cs="Times New Roman"/>
          <w:b/>
          <w:bCs/>
          <w:kern w:val="0"/>
          <w:sz w:val="24"/>
          <w:szCs w:val="24"/>
          <w:lang w:eastAsia="en-IN"/>
          <w14:ligatures w14:val="none"/>
        </w:rPr>
        <w:t>Azure Data Lake Storage Gen2</w:t>
      </w:r>
      <w:r w:rsidRPr="002A0466">
        <w:rPr>
          <w:rFonts w:ascii="Times New Roman" w:eastAsia="Times New Roman" w:hAnsi="Times New Roman" w:cs="Times New Roman"/>
          <w:kern w:val="0"/>
          <w:sz w:val="24"/>
          <w:szCs w:val="24"/>
          <w:lang w:eastAsia="en-IN"/>
          <w14:ligatures w14:val="none"/>
        </w:rPr>
        <w:t xml:space="preserve"> using </w:t>
      </w:r>
      <w:r w:rsidRPr="002A0466">
        <w:rPr>
          <w:rFonts w:ascii="Times New Roman" w:eastAsia="Times New Roman" w:hAnsi="Times New Roman" w:cs="Times New Roman"/>
          <w:b/>
          <w:bCs/>
          <w:kern w:val="0"/>
          <w:sz w:val="24"/>
          <w:szCs w:val="24"/>
          <w:lang w:eastAsia="en-IN"/>
          <w14:ligatures w14:val="none"/>
        </w:rPr>
        <w:t>Azure Databricks</w:t>
      </w:r>
      <w:r w:rsidRPr="002A0466">
        <w:rPr>
          <w:rFonts w:ascii="Times New Roman" w:eastAsia="Times New Roman" w:hAnsi="Times New Roman" w:cs="Times New Roman"/>
          <w:kern w:val="0"/>
          <w:sz w:val="24"/>
          <w:szCs w:val="24"/>
          <w:lang w:eastAsia="en-IN"/>
          <w14:ligatures w14:val="none"/>
        </w:rPr>
        <w:t xml:space="preserve">. The notebook establishes a connection to the storage account, reads data from multiple source files, including </w:t>
      </w:r>
      <w:r w:rsidRPr="002A0466">
        <w:rPr>
          <w:rFonts w:ascii="Times New Roman" w:eastAsia="Times New Roman" w:hAnsi="Times New Roman" w:cs="Times New Roman"/>
          <w:b/>
          <w:bCs/>
          <w:kern w:val="0"/>
          <w:sz w:val="24"/>
          <w:szCs w:val="24"/>
          <w:lang w:eastAsia="en-IN"/>
          <w14:ligatures w14:val="none"/>
        </w:rPr>
        <w:t>products.csv</w:t>
      </w:r>
      <w:r w:rsidRPr="002A0466">
        <w:rPr>
          <w:rFonts w:ascii="Times New Roman" w:eastAsia="Times New Roman" w:hAnsi="Times New Roman" w:cs="Times New Roman"/>
          <w:kern w:val="0"/>
          <w:sz w:val="24"/>
          <w:szCs w:val="24"/>
          <w:lang w:eastAsia="en-IN"/>
          <w14:ligatures w14:val="none"/>
        </w:rPr>
        <w:t xml:space="preserve">, </w:t>
      </w:r>
      <w:r w:rsidRPr="002A0466">
        <w:rPr>
          <w:rFonts w:ascii="Times New Roman" w:eastAsia="Times New Roman" w:hAnsi="Times New Roman" w:cs="Times New Roman"/>
          <w:b/>
          <w:bCs/>
          <w:kern w:val="0"/>
          <w:sz w:val="24"/>
          <w:szCs w:val="24"/>
          <w:lang w:eastAsia="en-IN"/>
          <w14:ligatures w14:val="none"/>
        </w:rPr>
        <w:t>orders.csv</w:t>
      </w:r>
      <w:r w:rsidRPr="002A0466">
        <w:rPr>
          <w:rFonts w:ascii="Times New Roman" w:eastAsia="Times New Roman" w:hAnsi="Times New Roman" w:cs="Times New Roman"/>
          <w:kern w:val="0"/>
          <w:sz w:val="24"/>
          <w:szCs w:val="24"/>
          <w:lang w:eastAsia="en-IN"/>
          <w14:ligatures w14:val="none"/>
        </w:rPr>
        <w:t xml:space="preserve">, </w:t>
      </w:r>
      <w:r w:rsidRPr="002A0466">
        <w:rPr>
          <w:rFonts w:ascii="Times New Roman" w:eastAsia="Times New Roman" w:hAnsi="Times New Roman" w:cs="Times New Roman"/>
          <w:b/>
          <w:bCs/>
          <w:kern w:val="0"/>
          <w:sz w:val="24"/>
          <w:szCs w:val="24"/>
          <w:lang w:eastAsia="en-IN"/>
          <w14:ligatures w14:val="none"/>
        </w:rPr>
        <w:t>customers.csv</w:t>
      </w:r>
      <w:r w:rsidRPr="002A0466">
        <w:rPr>
          <w:rFonts w:ascii="Times New Roman" w:eastAsia="Times New Roman" w:hAnsi="Times New Roman" w:cs="Times New Roman"/>
          <w:kern w:val="0"/>
          <w:sz w:val="24"/>
          <w:szCs w:val="24"/>
          <w:lang w:eastAsia="en-IN"/>
          <w14:ligatures w14:val="none"/>
        </w:rPr>
        <w:t xml:space="preserve">, and </w:t>
      </w:r>
      <w:r w:rsidRPr="002A0466">
        <w:rPr>
          <w:rFonts w:ascii="Times New Roman" w:eastAsia="Times New Roman" w:hAnsi="Times New Roman" w:cs="Times New Roman"/>
          <w:b/>
          <w:bCs/>
          <w:kern w:val="0"/>
          <w:sz w:val="24"/>
          <w:szCs w:val="24"/>
          <w:lang w:eastAsia="en-IN"/>
          <w14:ligatures w14:val="none"/>
        </w:rPr>
        <w:t>exchange_</w:t>
      </w:r>
      <w:proofErr w:type="gramStart"/>
      <w:r w:rsidRPr="002A0466">
        <w:rPr>
          <w:rFonts w:ascii="Times New Roman" w:eastAsia="Times New Roman" w:hAnsi="Times New Roman" w:cs="Times New Roman"/>
          <w:b/>
          <w:bCs/>
          <w:kern w:val="0"/>
          <w:sz w:val="24"/>
          <w:szCs w:val="24"/>
          <w:lang w:eastAsia="en-IN"/>
          <w14:ligatures w14:val="none"/>
        </w:rPr>
        <w:t>rates.json</w:t>
      </w:r>
      <w:proofErr w:type="gramEnd"/>
      <w:r w:rsidRPr="002A0466">
        <w:rPr>
          <w:rFonts w:ascii="Times New Roman" w:eastAsia="Times New Roman" w:hAnsi="Times New Roman" w:cs="Times New Roman"/>
          <w:kern w:val="0"/>
          <w:sz w:val="24"/>
          <w:szCs w:val="24"/>
          <w:lang w:eastAsia="en-IN"/>
          <w14:ligatures w14:val="none"/>
        </w:rPr>
        <w:t xml:space="preserve">, and converts them into </w:t>
      </w:r>
      <w:r w:rsidRPr="002A0466">
        <w:rPr>
          <w:rFonts w:ascii="Times New Roman" w:eastAsia="Times New Roman" w:hAnsi="Times New Roman" w:cs="Times New Roman"/>
          <w:b/>
          <w:bCs/>
          <w:kern w:val="0"/>
          <w:sz w:val="24"/>
          <w:szCs w:val="24"/>
          <w:lang w:eastAsia="en-IN"/>
          <w14:ligatures w14:val="none"/>
        </w:rPr>
        <w:t>Spark DataFrames</w:t>
      </w:r>
      <w:r w:rsidRPr="002A0466">
        <w:rPr>
          <w:rFonts w:ascii="Times New Roman" w:eastAsia="Times New Roman" w:hAnsi="Times New Roman" w:cs="Times New Roman"/>
          <w:kern w:val="0"/>
          <w:sz w:val="24"/>
          <w:szCs w:val="24"/>
          <w:lang w:eastAsia="en-IN"/>
          <w14:ligatures w14:val="none"/>
        </w:rPr>
        <w:t>. At this stage, no business transformations are applied, ensuring that the original source data is preserved for auditing, traceability, and future reprocessing.</w:t>
      </w:r>
    </w:p>
    <w:p w14:paraId="13C458E5"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xml:space="preserve">The data is then stored as </w:t>
      </w:r>
      <w:r w:rsidRPr="002A0466">
        <w:rPr>
          <w:rFonts w:ascii="Times New Roman" w:eastAsia="Times New Roman" w:hAnsi="Times New Roman" w:cs="Times New Roman"/>
          <w:b/>
          <w:bCs/>
          <w:kern w:val="0"/>
          <w:sz w:val="24"/>
          <w:szCs w:val="24"/>
          <w:lang w:eastAsia="en-IN"/>
          <w14:ligatures w14:val="none"/>
        </w:rPr>
        <w:t>Delta tables</w:t>
      </w:r>
      <w:r w:rsidRPr="002A0466">
        <w:rPr>
          <w:rFonts w:ascii="Times New Roman" w:eastAsia="Times New Roman" w:hAnsi="Times New Roman" w:cs="Times New Roman"/>
          <w:kern w:val="0"/>
          <w:sz w:val="24"/>
          <w:szCs w:val="24"/>
          <w:lang w:eastAsia="en-IN"/>
          <w14:ligatures w14:val="none"/>
        </w:rPr>
        <w:t xml:space="preserve">, providing ACID transactions, schema enforcement, and efficient storage for downstream processing. The notebook also validates successful ingestion by displaying record counts and previewing the loaded data before writing it to the </w:t>
      </w:r>
      <w:proofErr w:type="gramStart"/>
      <w:r w:rsidRPr="002A0466">
        <w:rPr>
          <w:rFonts w:ascii="Times New Roman" w:eastAsia="Times New Roman" w:hAnsi="Times New Roman" w:cs="Times New Roman"/>
          <w:kern w:val="0"/>
          <w:sz w:val="24"/>
          <w:szCs w:val="24"/>
          <w:lang w:eastAsia="en-IN"/>
          <w14:ligatures w14:val="none"/>
        </w:rPr>
        <w:t>Bronze</w:t>
      </w:r>
      <w:proofErr w:type="gramEnd"/>
      <w:r w:rsidRPr="002A0466">
        <w:rPr>
          <w:rFonts w:ascii="Times New Roman" w:eastAsia="Times New Roman" w:hAnsi="Times New Roman" w:cs="Times New Roman"/>
          <w:kern w:val="0"/>
          <w:sz w:val="24"/>
          <w:szCs w:val="24"/>
          <w:lang w:eastAsia="en-IN"/>
          <w14:ligatures w14:val="none"/>
        </w:rPr>
        <w:t xml:space="preserve"> container.</w:t>
      </w:r>
    </w:p>
    <w:p w14:paraId="6E930428"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xml:space="preserve">A simplified implementation of the </w:t>
      </w:r>
      <w:proofErr w:type="gramStart"/>
      <w:r w:rsidRPr="002A0466">
        <w:rPr>
          <w:rFonts w:ascii="Times New Roman" w:eastAsia="Times New Roman" w:hAnsi="Times New Roman" w:cs="Times New Roman"/>
          <w:kern w:val="0"/>
          <w:sz w:val="24"/>
          <w:szCs w:val="24"/>
          <w:lang w:eastAsia="en-IN"/>
          <w14:ligatures w14:val="none"/>
        </w:rPr>
        <w:t>Bronze</w:t>
      </w:r>
      <w:proofErr w:type="gramEnd"/>
      <w:r w:rsidRPr="002A0466">
        <w:rPr>
          <w:rFonts w:ascii="Times New Roman" w:eastAsia="Times New Roman" w:hAnsi="Times New Roman" w:cs="Times New Roman"/>
          <w:kern w:val="0"/>
          <w:sz w:val="24"/>
          <w:szCs w:val="24"/>
          <w:lang w:eastAsia="en-IN"/>
          <w14:ligatures w14:val="none"/>
        </w:rPr>
        <w:t xml:space="preserve"> notebook is shown below:</w:t>
      </w:r>
    </w:p>
    <w:p w14:paraId="191370DD"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Read raw CSV files</w:t>
      </w:r>
    </w:p>
    <w:p w14:paraId="19DD8B5B"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xml:space="preserve">products_df = </w:t>
      </w:r>
      <w:proofErr w:type="gramStart"/>
      <w:r w:rsidRPr="002A0466">
        <w:rPr>
          <w:rFonts w:ascii="Times New Roman" w:eastAsia="Times New Roman" w:hAnsi="Times New Roman" w:cs="Times New Roman"/>
          <w:kern w:val="0"/>
          <w:sz w:val="24"/>
          <w:szCs w:val="24"/>
          <w:lang w:eastAsia="en-IN"/>
          <w14:ligatures w14:val="none"/>
        </w:rPr>
        <w:t>spark.read</w:t>
      </w:r>
      <w:proofErr w:type="gramEnd"/>
      <w:r w:rsidRPr="002A0466">
        <w:rPr>
          <w:rFonts w:ascii="Times New Roman" w:eastAsia="Times New Roman" w:hAnsi="Times New Roman" w:cs="Times New Roman"/>
          <w:kern w:val="0"/>
          <w:sz w:val="24"/>
          <w:szCs w:val="24"/>
          <w:lang w:eastAsia="en-IN"/>
          <w14:ligatures w14:val="none"/>
        </w:rPr>
        <w:t>.</w:t>
      </w:r>
      <w:proofErr w:type="gramStart"/>
      <w:r w:rsidRPr="002A0466">
        <w:rPr>
          <w:rFonts w:ascii="Times New Roman" w:eastAsia="Times New Roman" w:hAnsi="Times New Roman" w:cs="Times New Roman"/>
          <w:kern w:val="0"/>
          <w:sz w:val="24"/>
          <w:szCs w:val="24"/>
          <w:lang w:eastAsia="en-IN"/>
          <w14:ligatures w14:val="none"/>
        </w:rPr>
        <w:t>option(</w:t>
      </w:r>
      <w:proofErr w:type="gramEnd"/>
      <w:r w:rsidRPr="002A0466">
        <w:rPr>
          <w:rFonts w:ascii="Times New Roman" w:eastAsia="Times New Roman" w:hAnsi="Times New Roman" w:cs="Times New Roman"/>
          <w:kern w:val="0"/>
          <w:sz w:val="24"/>
          <w:szCs w:val="24"/>
          <w:lang w:eastAsia="en-IN"/>
          <w14:ligatures w14:val="none"/>
        </w:rPr>
        <w:t>"header", True).</w:t>
      </w:r>
      <w:proofErr w:type="gramStart"/>
      <w:r w:rsidRPr="002A0466">
        <w:rPr>
          <w:rFonts w:ascii="Times New Roman" w:eastAsia="Times New Roman" w:hAnsi="Times New Roman" w:cs="Times New Roman"/>
          <w:kern w:val="0"/>
          <w:sz w:val="24"/>
          <w:szCs w:val="24"/>
          <w:lang w:eastAsia="en-IN"/>
          <w14:ligatures w14:val="none"/>
        </w:rPr>
        <w:t>csv(</w:t>
      </w:r>
      <w:proofErr w:type="gramEnd"/>
      <w:r w:rsidRPr="002A0466">
        <w:rPr>
          <w:rFonts w:ascii="Times New Roman" w:eastAsia="Times New Roman" w:hAnsi="Times New Roman" w:cs="Times New Roman"/>
          <w:kern w:val="0"/>
          <w:sz w:val="24"/>
          <w:szCs w:val="24"/>
          <w:lang w:eastAsia="en-IN"/>
          <w14:ligatures w14:val="none"/>
        </w:rPr>
        <w:t>PRODUCTS_PATH)</w:t>
      </w:r>
    </w:p>
    <w:p w14:paraId="6337D6F5"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xml:space="preserve">orders_df = </w:t>
      </w:r>
      <w:proofErr w:type="gramStart"/>
      <w:r w:rsidRPr="002A0466">
        <w:rPr>
          <w:rFonts w:ascii="Times New Roman" w:eastAsia="Times New Roman" w:hAnsi="Times New Roman" w:cs="Times New Roman"/>
          <w:kern w:val="0"/>
          <w:sz w:val="24"/>
          <w:szCs w:val="24"/>
          <w:lang w:eastAsia="en-IN"/>
          <w14:ligatures w14:val="none"/>
        </w:rPr>
        <w:t>spark.read</w:t>
      </w:r>
      <w:proofErr w:type="gramEnd"/>
      <w:r w:rsidRPr="002A0466">
        <w:rPr>
          <w:rFonts w:ascii="Times New Roman" w:eastAsia="Times New Roman" w:hAnsi="Times New Roman" w:cs="Times New Roman"/>
          <w:kern w:val="0"/>
          <w:sz w:val="24"/>
          <w:szCs w:val="24"/>
          <w:lang w:eastAsia="en-IN"/>
          <w14:ligatures w14:val="none"/>
        </w:rPr>
        <w:t>.</w:t>
      </w:r>
      <w:proofErr w:type="gramStart"/>
      <w:r w:rsidRPr="002A0466">
        <w:rPr>
          <w:rFonts w:ascii="Times New Roman" w:eastAsia="Times New Roman" w:hAnsi="Times New Roman" w:cs="Times New Roman"/>
          <w:kern w:val="0"/>
          <w:sz w:val="24"/>
          <w:szCs w:val="24"/>
          <w:lang w:eastAsia="en-IN"/>
          <w14:ligatures w14:val="none"/>
        </w:rPr>
        <w:t>option(</w:t>
      </w:r>
      <w:proofErr w:type="gramEnd"/>
      <w:r w:rsidRPr="002A0466">
        <w:rPr>
          <w:rFonts w:ascii="Times New Roman" w:eastAsia="Times New Roman" w:hAnsi="Times New Roman" w:cs="Times New Roman"/>
          <w:kern w:val="0"/>
          <w:sz w:val="24"/>
          <w:szCs w:val="24"/>
          <w:lang w:eastAsia="en-IN"/>
          <w14:ligatures w14:val="none"/>
        </w:rPr>
        <w:t>"header", True).</w:t>
      </w:r>
      <w:proofErr w:type="gramStart"/>
      <w:r w:rsidRPr="002A0466">
        <w:rPr>
          <w:rFonts w:ascii="Times New Roman" w:eastAsia="Times New Roman" w:hAnsi="Times New Roman" w:cs="Times New Roman"/>
          <w:kern w:val="0"/>
          <w:sz w:val="24"/>
          <w:szCs w:val="24"/>
          <w:lang w:eastAsia="en-IN"/>
          <w14:ligatures w14:val="none"/>
        </w:rPr>
        <w:t>csv(</w:t>
      </w:r>
      <w:proofErr w:type="gramEnd"/>
      <w:r w:rsidRPr="002A0466">
        <w:rPr>
          <w:rFonts w:ascii="Times New Roman" w:eastAsia="Times New Roman" w:hAnsi="Times New Roman" w:cs="Times New Roman"/>
          <w:kern w:val="0"/>
          <w:sz w:val="24"/>
          <w:szCs w:val="24"/>
          <w:lang w:eastAsia="en-IN"/>
          <w14:ligatures w14:val="none"/>
        </w:rPr>
        <w:t>ORDERS_PATH)</w:t>
      </w:r>
    </w:p>
    <w:p w14:paraId="703E57FB"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xml:space="preserve">customers_df = </w:t>
      </w:r>
      <w:proofErr w:type="gramStart"/>
      <w:r w:rsidRPr="002A0466">
        <w:rPr>
          <w:rFonts w:ascii="Times New Roman" w:eastAsia="Times New Roman" w:hAnsi="Times New Roman" w:cs="Times New Roman"/>
          <w:kern w:val="0"/>
          <w:sz w:val="24"/>
          <w:szCs w:val="24"/>
          <w:lang w:eastAsia="en-IN"/>
          <w14:ligatures w14:val="none"/>
        </w:rPr>
        <w:t>spark.read</w:t>
      </w:r>
      <w:proofErr w:type="gramEnd"/>
      <w:r w:rsidRPr="002A0466">
        <w:rPr>
          <w:rFonts w:ascii="Times New Roman" w:eastAsia="Times New Roman" w:hAnsi="Times New Roman" w:cs="Times New Roman"/>
          <w:kern w:val="0"/>
          <w:sz w:val="24"/>
          <w:szCs w:val="24"/>
          <w:lang w:eastAsia="en-IN"/>
          <w14:ligatures w14:val="none"/>
        </w:rPr>
        <w:t>.</w:t>
      </w:r>
      <w:proofErr w:type="gramStart"/>
      <w:r w:rsidRPr="002A0466">
        <w:rPr>
          <w:rFonts w:ascii="Times New Roman" w:eastAsia="Times New Roman" w:hAnsi="Times New Roman" w:cs="Times New Roman"/>
          <w:kern w:val="0"/>
          <w:sz w:val="24"/>
          <w:szCs w:val="24"/>
          <w:lang w:eastAsia="en-IN"/>
          <w14:ligatures w14:val="none"/>
        </w:rPr>
        <w:t>option(</w:t>
      </w:r>
      <w:proofErr w:type="gramEnd"/>
      <w:r w:rsidRPr="002A0466">
        <w:rPr>
          <w:rFonts w:ascii="Times New Roman" w:eastAsia="Times New Roman" w:hAnsi="Times New Roman" w:cs="Times New Roman"/>
          <w:kern w:val="0"/>
          <w:sz w:val="24"/>
          <w:szCs w:val="24"/>
          <w:lang w:eastAsia="en-IN"/>
          <w14:ligatures w14:val="none"/>
        </w:rPr>
        <w:t>"header", True).</w:t>
      </w:r>
      <w:proofErr w:type="gramStart"/>
      <w:r w:rsidRPr="002A0466">
        <w:rPr>
          <w:rFonts w:ascii="Times New Roman" w:eastAsia="Times New Roman" w:hAnsi="Times New Roman" w:cs="Times New Roman"/>
          <w:kern w:val="0"/>
          <w:sz w:val="24"/>
          <w:szCs w:val="24"/>
          <w:lang w:eastAsia="en-IN"/>
          <w14:ligatures w14:val="none"/>
        </w:rPr>
        <w:t>csv(</w:t>
      </w:r>
      <w:proofErr w:type="gramEnd"/>
      <w:r w:rsidRPr="002A0466">
        <w:rPr>
          <w:rFonts w:ascii="Times New Roman" w:eastAsia="Times New Roman" w:hAnsi="Times New Roman" w:cs="Times New Roman"/>
          <w:kern w:val="0"/>
          <w:sz w:val="24"/>
          <w:szCs w:val="24"/>
          <w:lang w:eastAsia="en-IN"/>
          <w14:ligatures w14:val="none"/>
        </w:rPr>
        <w:t>CUSTOMERS_PATH)</w:t>
      </w:r>
    </w:p>
    <w:p w14:paraId="22C2365D"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FAC6322"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Read REST API JSON file</w:t>
      </w:r>
    </w:p>
    <w:p w14:paraId="6363BE8E"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xml:space="preserve">exchange_df = </w:t>
      </w:r>
      <w:proofErr w:type="gramStart"/>
      <w:r w:rsidRPr="002A0466">
        <w:rPr>
          <w:rFonts w:ascii="Times New Roman" w:eastAsia="Times New Roman" w:hAnsi="Times New Roman" w:cs="Times New Roman"/>
          <w:kern w:val="0"/>
          <w:sz w:val="24"/>
          <w:szCs w:val="24"/>
          <w:lang w:eastAsia="en-IN"/>
          <w14:ligatures w14:val="none"/>
        </w:rPr>
        <w:t>spark.read</w:t>
      </w:r>
      <w:proofErr w:type="gramEnd"/>
      <w:r w:rsidRPr="002A0466">
        <w:rPr>
          <w:rFonts w:ascii="Times New Roman" w:eastAsia="Times New Roman" w:hAnsi="Times New Roman" w:cs="Times New Roman"/>
          <w:kern w:val="0"/>
          <w:sz w:val="24"/>
          <w:szCs w:val="24"/>
          <w:lang w:eastAsia="en-IN"/>
          <w14:ligatures w14:val="none"/>
        </w:rPr>
        <w:t>.</w:t>
      </w:r>
      <w:proofErr w:type="gramStart"/>
      <w:r w:rsidRPr="002A0466">
        <w:rPr>
          <w:rFonts w:ascii="Times New Roman" w:eastAsia="Times New Roman" w:hAnsi="Times New Roman" w:cs="Times New Roman"/>
          <w:kern w:val="0"/>
          <w:sz w:val="24"/>
          <w:szCs w:val="24"/>
          <w:lang w:eastAsia="en-IN"/>
          <w14:ligatures w14:val="none"/>
        </w:rPr>
        <w:t>json(</w:t>
      </w:r>
      <w:proofErr w:type="gramEnd"/>
      <w:r w:rsidRPr="002A0466">
        <w:rPr>
          <w:rFonts w:ascii="Times New Roman" w:eastAsia="Times New Roman" w:hAnsi="Times New Roman" w:cs="Times New Roman"/>
          <w:kern w:val="0"/>
          <w:sz w:val="24"/>
          <w:szCs w:val="24"/>
          <w:lang w:eastAsia="en-IN"/>
          <w14:ligatures w14:val="none"/>
        </w:rPr>
        <w:t>EXCHANGE_PATH)</w:t>
      </w:r>
    </w:p>
    <w:p w14:paraId="04923810" w14:textId="77777777" w:rsid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0DAB5C5" w14:textId="77777777" w:rsid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F592575"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87D758E"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 Write data as Delta tables</w:t>
      </w:r>
    </w:p>
    <w:p w14:paraId="0013CE30"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products_</w:t>
      </w:r>
      <w:proofErr w:type="gramStart"/>
      <w:r w:rsidRPr="002A0466">
        <w:rPr>
          <w:rFonts w:ascii="Times New Roman" w:eastAsia="Times New Roman" w:hAnsi="Times New Roman" w:cs="Times New Roman"/>
          <w:kern w:val="0"/>
          <w:sz w:val="24"/>
          <w:szCs w:val="24"/>
          <w:lang w:eastAsia="en-IN"/>
          <w14:ligatures w14:val="none"/>
        </w:rPr>
        <w:t>df.write</w:t>
      </w:r>
      <w:proofErr w:type="gramEnd"/>
      <w:r w:rsidRPr="002A0466">
        <w:rPr>
          <w:rFonts w:ascii="Times New Roman" w:eastAsia="Times New Roman" w:hAnsi="Times New Roman" w:cs="Times New Roman"/>
          <w:kern w:val="0"/>
          <w:sz w:val="24"/>
          <w:szCs w:val="24"/>
          <w:lang w:eastAsia="en-IN"/>
          <w14:ligatures w14:val="none"/>
        </w:rPr>
        <w:t>.mode("overwrite"</w:t>
      </w:r>
      <w:proofErr w:type="gramStart"/>
      <w:r w:rsidRPr="002A0466">
        <w:rPr>
          <w:rFonts w:ascii="Times New Roman" w:eastAsia="Times New Roman" w:hAnsi="Times New Roman" w:cs="Times New Roman"/>
          <w:kern w:val="0"/>
          <w:sz w:val="24"/>
          <w:szCs w:val="24"/>
          <w:lang w:eastAsia="en-IN"/>
          <w14:ligatures w14:val="none"/>
        </w:rPr>
        <w:t>).format</w:t>
      </w:r>
      <w:proofErr w:type="gramEnd"/>
      <w:r w:rsidRPr="002A0466">
        <w:rPr>
          <w:rFonts w:ascii="Times New Roman" w:eastAsia="Times New Roman" w:hAnsi="Times New Roman" w:cs="Times New Roman"/>
          <w:kern w:val="0"/>
          <w:sz w:val="24"/>
          <w:szCs w:val="24"/>
          <w:lang w:eastAsia="en-IN"/>
          <w14:ligatures w14:val="none"/>
        </w:rPr>
        <w:t>("delta"</w:t>
      </w:r>
      <w:proofErr w:type="gramStart"/>
      <w:r w:rsidRPr="002A0466">
        <w:rPr>
          <w:rFonts w:ascii="Times New Roman" w:eastAsia="Times New Roman" w:hAnsi="Times New Roman" w:cs="Times New Roman"/>
          <w:kern w:val="0"/>
          <w:sz w:val="24"/>
          <w:szCs w:val="24"/>
          <w:lang w:eastAsia="en-IN"/>
          <w14:ligatures w14:val="none"/>
        </w:rPr>
        <w:t>).save</w:t>
      </w:r>
      <w:proofErr w:type="gramEnd"/>
      <w:r w:rsidRPr="002A0466">
        <w:rPr>
          <w:rFonts w:ascii="Times New Roman" w:eastAsia="Times New Roman" w:hAnsi="Times New Roman" w:cs="Times New Roman"/>
          <w:kern w:val="0"/>
          <w:sz w:val="24"/>
          <w:szCs w:val="24"/>
          <w:lang w:eastAsia="en-IN"/>
          <w14:ligatures w14:val="none"/>
        </w:rPr>
        <w:t>(BRONZE_PRODUCTS)</w:t>
      </w:r>
    </w:p>
    <w:p w14:paraId="12D9B5D2"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orders_</w:t>
      </w:r>
      <w:proofErr w:type="gramStart"/>
      <w:r w:rsidRPr="002A0466">
        <w:rPr>
          <w:rFonts w:ascii="Times New Roman" w:eastAsia="Times New Roman" w:hAnsi="Times New Roman" w:cs="Times New Roman"/>
          <w:kern w:val="0"/>
          <w:sz w:val="24"/>
          <w:szCs w:val="24"/>
          <w:lang w:eastAsia="en-IN"/>
          <w14:ligatures w14:val="none"/>
        </w:rPr>
        <w:t>df.write</w:t>
      </w:r>
      <w:proofErr w:type="gramEnd"/>
      <w:r w:rsidRPr="002A0466">
        <w:rPr>
          <w:rFonts w:ascii="Times New Roman" w:eastAsia="Times New Roman" w:hAnsi="Times New Roman" w:cs="Times New Roman"/>
          <w:kern w:val="0"/>
          <w:sz w:val="24"/>
          <w:szCs w:val="24"/>
          <w:lang w:eastAsia="en-IN"/>
          <w14:ligatures w14:val="none"/>
        </w:rPr>
        <w:t>.mode("overwrite"</w:t>
      </w:r>
      <w:proofErr w:type="gramStart"/>
      <w:r w:rsidRPr="002A0466">
        <w:rPr>
          <w:rFonts w:ascii="Times New Roman" w:eastAsia="Times New Roman" w:hAnsi="Times New Roman" w:cs="Times New Roman"/>
          <w:kern w:val="0"/>
          <w:sz w:val="24"/>
          <w:szCs w:val="24"/>
          <w:lang w:eastAsia="en-IN"/>
          <w14:ligatures w14:val="none"/>
        </w:rPr>
        <w:t>).format</w:t>
      </w:r>
      <w:proofErr w:type="gramEnd"/>
      <w:r w:rsidRPr="002A0466">
        <w:rPr>
          <w:rFonts w:ascii="Times New Roman" w:eastAsia="Times New Roman" w:hAnsi="Times New Roman" w:cs="Times New Roman"/>
          <w:kern w:val="0"/>
          <w:sz w:val="24"/>
          <w:szCs w:val="24"/>
          <w:lang w:eastAsia="en-IN"/>
          <w14:ligatures w14:val="none"/>
        </w:rPr>
        <w:t>("delta"</w:t>
      </w:r>
      <w:proofErr w:type="gramStart"/>
      <w:r w:rsidRPr="002A0466">
        <w:rPr>
          <w:rFonts w:ascii="Times New Roman" w:eastAsia="Times New Roman" w:hAnsi="Times New Roman" w:cs="Times New Roman"/>
          <w:kern w:val="0"/>
          <w:sz w:val="24"/>
          <w:szCs w:val="24"/>
          <w:lang w:eastAsia="en-IN"/>
          <w14:ligatures w14:val="none"/>
        </w:rPr>
        <w:t>).save</w:t>
      </w:r>
      <w:proofErr w:type="gramEnd"/>
      <w:r w:rsidRPr="002A0466">
        <w:rPr>
          <w:rFonts w:ascii="Times New Roman" w:eastAsia="Times New Roman" w:hAnsi="Times New Roman" w:cs="Times New Roman"/>
          <w:kern w:val="0"/>
          <w:sz w:val="24"/>
          <w:szCs w:val="24"/>
          <w:lang w:eastAsia="en-IN"/>
          <w14:ligatures w14:val="none"/>
        </w:rPr>
        <w:t>(BRONZE_ORDERS)</w:t>
      </w:r>
    </w:p>
    <w:p w14:paraId="4520FD7A"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customers_</w:t>
      </w:r>
      <w:proofErr w:type="gramStart"/>
      <w:r w:rsidRPr="002A0466">
        <w:rPr>
          <w:rFonts w:ascii="Times New Roman" w:eastAsia="Times New Roman" w:hAnsi="Times New Roman" w:cs="Times New Roman"/>
          <w:kern w:val="0"/>
          <w:sz w:val="24"/>
          <w:szCs w:val="24"/>
          <w:lang w:eastAsia="en-IN"/>
          <w14:ligatures w14:val="none"/>
        </w:rPr>
        <w:t>df.write</w:t>
      </w:r>
      <w:proofErr w:type="gramEnd"/>
      <w:r w:rsidRPr="002A0466">
        <w:rPr>
          <w:rFonts w:ascii="Times New Roman" w:eastAsia="Times New Roman" w:hAnsi="Times New Roman" w:cs="Times New Roman"/>
          <w:kern w:val="0"/>
          <w:sz w:val="24"/>
          <w:szCs w:val="24"/>
          <w:lang w:eastAsia="en-IN"/>
          <w14:ligatures w14:val="none"/>
        </w:rPr>
        <w:t>.mode("overwrite"</w:t>
      </w:r>
      <w:proofErr w:type="gramStart"/>
      <w:r w:rsidRPr="002A0466">
        <w:rPr>
          <w:rFonts w:ascii="Times New Roman" w:eastAsia="Times New Roman" w:hAnsi="Times New Roman" w:cs="Times New Roman"/>
          <w:kern w:val="0"/>
          <w:sz w:val="24"/>
          <w:szCs w:val="24"/>
          <w:lang w:eastAsia="en-IN"/>
          <w14:ligatures w14:val="none"/>
        </w:rPr>
        <w:t>).format</w:t>
      </w:r>
      <w:proofErr w:type="gramEnd"/>
      <w:r w:rsidRPr="002A0466">
        <w:rPr>
          <w:rFonts w:ascii="Times New Roman" w:eastAsia="Times New Roman" w:hAnsi="Times New Roman" w:cs="Times New Roman"/>
          <w:kern w:val="0"/>
          <w:sz w:val="24"/>
          <w:szCs w:val="24"/>
          <w:lang w:eastAsia="en-IN"/>
          <w14:ligatures w14:val="none"/>
        </w:rPr>
        <w:t>("delta"</w:t>
      </w:r>
      <w:proofErr w:type="gramStart"/>
      <w:r w:rsidRPr="002A0466">
        <w:rPr>
          <w:rFonts w:ascii="Times New Roman" w:eastAsia="Times New Roman" w:hAnsi="Times New Roman" w:cs="Times New Roman"/>
          <w:kern w:val="0"/>
          <w:sz w:val="24"/>
          <w:szCs w:val="24"/>
          <w:lang w:eastAsia="en-IN"/>
          <w14:ligatures w14:val="none"/>
        </w:rPr>
        <w:t>).save</w:t>
      </w:r>
      <w:proofErr w:type="gramEnd"/>
      <w:r w:rsidRPr="002A0466">
        <w:rPr>
          <w:rFonts w:ascii="Times New Roman" w:eastAsia="Times New Roman" w:hAnsi="Times New Roman" w:cs="Times New Roman"/>
          <w:kern w:val="0"/>
          <w:sz w:val="24"/>
          <w:szCs w:val="24"/>
          <w:lang w:eastAsia="en-IN"/>
          <w14:ligatures w14:val="none"/>
        </w:rPr>
        <w:t>(BRONZE_CUSTOMERS)</w:t>
      </w:r>
    </w:p>
    <w:p w14:paraId="1DA8FDB2" w14:textId="77777777" w:rsidR="002A0466" w:rsidRP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A0466">
        <w:rPr>
          <w:rFonts w:ascii="Times New Roman" w:eastAsia="Times New Roman" w:hAnsi="Times New Roman" w:cs="Times New Roman"/>
          <w:kern w:val="0"/>
          <w:sz w:val="24"/>
          <w:szCs w:val="24"/>
          <w:lang w:eastAsia="en-IN"/>
          <w14:ligatures w14:val="none"/>
        </w:rPr>
        <w:t>exchange_</w:t>
      </w:r>
      <w:proofErr w:type="gramStart"/>
      <w:r w:rsidRPr="002A0466">
        <w:rPr>
          <w:rFonts w:ascii="Times New Roman" w:eastAsia="Times New Roman" w:hAnsi="Times New Roman" w:cs="Times New Roman"/>
          <w:kern w:val="0"/>
          <w:sz w:val="24"/>
          <w:szCs w:val="24"/>
          <w:lang w:eastAsia="en-IN"/>
          <w14:ligatures w14:val="none"/>
        </w:rPr>
        <w:t>df.write</w:t>
      </w:r>
      <w:proofErr w:type="gramEnd"/>
      <w:r w:rsidRPr="002A0466">
        <w:rPr>
          <w:rFonts w:ascii="Times New Roman" w:eastAsia="Times New Roman" w:hAnsi="Times New Roman" w:cs="Times New Roman"/>
          <w:kern w:val="0"/>
          <w:sz w:val="24"/>
          <w:szCs w:val="24"/>
          <w:lang w:eastAsia="en-IN"/>
          <w14:ligatures w14:val="none"/>
        </w:rPr>
        <w:t>.mode("overwrite"</w:t>
      </w:r>
      <w:proofErr w:type="gramStart"/>
      <w:r w:rsidRPr="002A0466">
        <w:rPr>
          <w:rFonts w:ascii="Times New Roman" w:eastAsia="Times New Roman" w:hAnsi="Times New Roman" w:cs="Times New Roman"/>
          <w:kern w:val="0"/>
          <w:sz w:val="24"/>
          <w:szCs w:val="24"/>
          <w:lang w:eastAsia="en-IN"/>
          <w14:ligatures w14:val="none"/>
        </w:rPr>
        <w:t>).format</w:t>
      </w:r>
      <w:proofErr w:type="gramEnd"/>
      <w:r w:rsidRPr="002A0466">
        <w:rPr>
          <w:rFonts w:ascii="Times New Roman" w:eastAsia="Times New Roman" w:hAnsi="Times New Roman" w:cs="Times New Roman"/>
          <w:kern w:val="0"/>
          <w:sz w:val="24"/>
          <w:szCs w:val="24"/>
          <w:lang w:eastAsia="en-IN"/>
          <w14:ligatures w14:val="none"/>
        </w:rPr>
        <w:t>("delta"</w:t>
      </w:r>
      <w:proofErr w:type="gramStart"/>
      <w:r w:rsidRPr="002A0466">
        <w:rPr>
          <w:rFonts w:ascii="Times New Roman" w:eastAsia="Times New Roman" w:hAnsi="Times New Roman" w:cs="Times New Roman"/>
          <w:kern w:val="0"/>
          <w:sz w:val="24"/>
          <w:szCs w:val="24"/>
          <w:lang w:eastAsia="en-IN"/>
          <w14:ligatures w14:val="none"/>
        </w:rPr>
        <w:t>).save</w:t>
      </w:r>
      <w:proofErr w:type="gramEnd"/>
      <w:r w:rsidRPr="002A0466">
        <w:rPr>
          <w:rFonts w:ascii="Times New Roman" w:eastAsia="Times New Roman" w:hAnsi="Times New Roman" w:cs="Times New Roman"/>
          <w:kern w:val="0"/>
          <w:sz w:val="24"/>
          <w:szCs w:val="24"/>
          <w:lang w:eastAsia="en-IN"/>
          <w14:ligatures w14:val="none"/>
        </w:rPr>
        <w:t>(BRONZE_EXCHANGE)</w:t>
      </w:r>
    </w:p>
    <w:p w14:paraId="771944CA" w14:textId="09FECFE6" w:rsidR="002A0466" w:rsidRDefault="002A0466"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2A0466">
        <w:rPr>
          <w:rFonts w:ascii="Times New Roman" w:eastAsia="Times New Roman" w:hAnsi="Times New Roman" w:cs="Times New Roman"/>
          <w:kern w:val="0"/>
          <w:sz w:val="24"/>
          <w:szCs w:val="24"/>
          <w:lang w:eastAsia="en-IN"/>
          <w14:ligatures w14:val="none"/>
        </w:rPr>
        <w:t xml:space="preserve">The Bronze layer creates an immutable copy of the raw datasets, ensuring that the original information remains unchanged while providing a reliable foundation for cleansing, validation, and transformation in the subsequent </w:t>
      </w:r>
      <w:proofErr w:type="gramStart"/>
      <w:r w:rsidRPr="002A0466">
        <w:rPr>
          <w:rFonts w:ascii="Times New Roman" w:eastAsia="Times New Roman" w:hAnsi="Times New Roman" w:cs="Times New Roman"/>
          <w:kern w:val="0"/>
          <w:sz w:val="24"/>
          <w:szCs w:val="24"/>
          <w:lang w:eastAsia="en-IN"/>
          <w14:ligatures w14:val="none"/>
        </w:rPr>
        <w:t>Silver</w:t>
      </w:r>
      <w:proofErr w:type="gramEnd"/>
      <w:r w:rsidRPr="002A0466">
        <w:rPr>
          <w:rFonts w:ascii="Times New Roman" w:eastAsia="Times New Roman" w:hAnsi="Times New Roman" w:cs="Times New Roman"/>
          <w:kern w:val="0"/>
          <w:sz w:val="24"/>
          <w:szCs w:val="24"/>
          <w:lang w:eastAsia="en-IN"/>
          <w14:ligatures w14:val="none"/>
        </w:rPr>
        <w:t xml:space="preserve"> layer.</w:t>
      </w:r>
    </w:p>
    <w:p w14:paraId="43F279B3" w14:textId="58C1E14C" w:rsidR="00B76EEF" w:rsidRDefault="0093022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0228">
        <w:rPr>
          <w:rFonts w:ascii="Times New Roman" w:eastAsia="Times New Roman" w:hAnsi="Times New Roman" w:cs="Times New Roman"/>
          <w:noProof/>
          <w:kern w:val="0"/>
          <w:sz w:val="24"/>
          <w:szCs w:val="24"/>
          <w:lang w:eastAsia="en-IN"/>
          <w14:ligatures w14:val="none"/>
        </w:rPr>
        <w:drawing>
          <wp:inline distT="0" distB="0" distL="0" distR="0" wp14:anchorId="20ED004C" wp14:editId="4FE0EE74">
            <wp:extent cx="5731510" cy="3157855"/>
            <wp:effectExtent l="0" t="0" r="2540" b="4445"/>
            <wp:docPr id="176508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80429" name=""/>
                    <pic:cNvPicPr/>
                  </pic:nvPicPr>
                  <pic:blipFill>
                    <a:blip r:embed="rId16"/>
                    <a:stretch>
                      <a:fillRect/>
                    </a:stretch>
                  </pic:blipFill>
                  <pic:spPr>
                    <a:xfrm>
                      <a:off x="0" y="0"/>
                      <a:ext cx="5731510" cy="3157855"/>
                    </a:xfrm>
                    <a:prstGeom prst="rect">
                      <a:avLst/>
                    </a:prstGeom>
                  </pic:spPr>
                </pic:pic>
              </a:graphicData>
            </a:graphic>
          </wp:inline>
        </w:drawing>
      </w:r>
    </w:p>
    <w:p w14:paraId="4BD35542" w14:textId="06A1C289" w:rsidR="00930228" w:rsidRPr="002C2321" w:rsidRDefault="002C2321" w:rsidP="00930228">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4.1 Contents in one of the Bronze Delta Table</w:t>
      </w:r>
    </w:p>
    <w:p w14:paraId="3C7A4156" w14:textId="01C0529B" w:rsidR="00503383"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4.3 </w:t>
      </w:r>
      <w:r w:rsidR="00503383" w:rsidRPr="00D952CF">
        <w:rPr>
          <w:rFonts w:ascii="Times New Roman" w:eastAsia="Times New Roman" w:hAnsi="Times New Roman" w:cs="Times New Roman"/>
          <w:b/>
          <w:bCs/>
          <w:kern w:val="0"/>
          <w:sz w:val="32"/>
          <w:szCs w:val="32"/>
          <w:lang w:eastAsia="en-IN"/>
          <w14:ligatures w14:val="none"/>
        </w:rPr>
        <w:t>Silver Layer</w:t>
      </w:r>
    </w:p>
    <w:p w14:paraId="39295CA1" w14:textId="77E4BC50"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The </w:t>
      </w:r>
      <w:r w:rsidRPr="00503383">
        <w:rPr>
          <w:rFonts w:ascii="Times New Roman" w:eastAsia="Times New Roman" w:hAnsi="Times New Roman" w:cs="Times New Roman"/>
          <w:b/>
          <w:bCs/>
          <w:kern w:val="0"/>
          <w:sz w:val="24"/>
          <w:szCs w:val="24"/>
          <w:lang w:eastAsia="en-IN"/>
          <w14:ligatures w14:val="none"/>
        </w:rPr>
        <w:t>Silver Layer</w:t>
      </w:r>
      <w:r w:rsidRPr="00503383">
        <w:rPr>
          <w:rFonts w:ascii="Times New Roman" w:eastAsia="Times New Roman" w:hAnsi="Times New Roman" w:cs="Times New Roman"/>
          <w:kern w:val="0"/>
          <w:sz w:val="24"/>
          <w:szCs w:val="24"/>
          <w:lang w:eastAsia="en-IN"/>
          <w14:ligatures w14:val="none"/>
        </w:rPr>
        <w:t xml:space="preserve"> is responsible for transforming raw </w:t>
      </w:r>
      <w:proofErr w:type="gramStart"/>
      <w:r w:rsidRPr="00503383">
        <w:rPr>
          <w:rFonts w:ascii="Times New Roman" w:eastAsia="Times New Roman" w:hAnsi="Times New Roman" w:cs="Times New Roman"/>
          <w:kern w:val="0"/>
          <w:sz w:val="24"/>
          <w:szCs w:val="24"/>
          <w:lang w:eastAsia="en-IN"/>
          <w14:ligatures w14:val="none"/>
        </w:rPr>
        <w:t>Bronze</w:t>
      </w:r>
      <w:proofErr w:type="gramEnd"/>
      <w:r w:rsidRPr="00503383">
        <w:rPr>
          <w:rFonts w:ascii="Times New Roman" w:eastAsia="Times New Roman" w:hAnsi="Times New Roman" w:cs="Times New Roman"/>
          <w:kern w:val="0"/>
          <w:sz w:val="24"/>
          <w:szCs w:val="24"/>
          <w:lang w:eastAsia="en-IN"/>
          <w14:ligatures w14:val="none"/>
        </w:rPr>
        <w:t xml:space="preserve"> data into clean, standardized, and analytics-ready datasets using </w:t>
      </w:r>
      <w:r w:rsidRPr="00503383">
        <w:rPr>
          <w:rFonts w:ascii="Times New Roman" w:eastAsia="Times New Roman" w:hAnsi="Times New Roman" w:cs="Times New Roman"/>
          <w:b/>
          <w:bCs/>
          <w:kern w:val="0"/>
          <w:sz w:val="24"/>
          <w:szCs w:val="24"/>
          <w:lang w:eastAsia="en-IN"/>
          <w14:ligatures w14:val="none"/>
        </w:rPr>
        <w:t>Azure Databricks</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PySpark</w:t>
      </w:r>
      <w:r w:rsidRPr="00503383">
        <w:rPr>
          <w:rFonts w:ascii="Times New Roman" w:eastAsia="Times New Roman" w:hAnsi="Times New Roman" w:cs="Times New Roman"/>
          <w:kern w:val="0"/>
          <w:sz w:val="24"/>
          <w:szCs w:val="24"/>
          <w:lang w:eastAsia="en-IN"/>
          <w14:ligatures w14:val="none"/>
        </w:rPr>
        <w:t xml:space="preserve">. The notebook begins by reading the Bronze </w:t>
      </w:r>
      <w:r w:rsidRPr="00503383">
        <w:rPr>
          <w:rFonts w:ascii="Times New Roman" w:eastAsia="Times New Roman" w:hAnsi="Times New Roman" w:cs="Times New Roman"/>
          <w:b/>
          <w:bCs/>
          <w:kern w:val="0"/>
          <w:sz w:val="24"/>
          <w:szCs w:val="24"/>
          <w:lang w:eastAsia="en-IN"/>
          <w14:ligatures w14:val="none"/>
        </w:rPr>
        <w:t>Delta tables</w:t>
      </w:r>
      <w:r w:rsidRPr="00503383">
        <w:rPr>
          <w:rFonts w:ascii="Times New Roman" w:eastAsia="Times New Roman" w:hAnsi="Times New Roman" w:cs="Times New Roman"/>
          <w:kern w:val="0"/>
          <w:sz w:val="24"/>
          <w:szCs w:val="24"/>
          <w:lang w:eastAsia="en-IN"/>
          <w14:ligatures w14:val="none"/>
        </w:rPr>
        <w:t xml:space="preserve"> for Products, Orders, Customers, and Exchange Rate data into Spark DataFrames. Unlike the Bronze layer, which preserves the original source data,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layer focuses on improving data quality through cleansing, validation, and schema standardization before the data is used for business analysis.</w:t>
      </w:r>
    </w:p>
    <w:p w14:paraId="02D364E8" w14:textId="1D193DF4"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The first transformation performed in the notebook is </w:t>
      </w:r>
      <w:r w:rsidRPr="00503383">
        <w:rPr>
          <w:rFonts w:ascii="Times New Roman" w:eastAsia="Times New Roman" w:hAnsi="Times New Roman" w:cs="Times New Roman"/>
          <w:b/>
          <w:bCs/>
          <w:kern w:val="0"/>
          <w:sz w:val="24"/>
          <w:szCs w:val="24"/>
          <w:lang w:eastAsia="en-IN"/>
          <w14:ligatures w14:val="none"/>
        </w:rPr>
        <w:t>data type conversion</w:t>
      </w:r>
      <w:r w:rsidRPr="00503383">
        <w:rPr>
          <w:rFonts w:ascii="Times New Roman" w:eastAsia="Times New Roman" w:hAnsi="Times New Roman" w:cs="Times New Roman"/>
          <w:kern w:val="0"/>
          <w:sz w:val="24"/>
          <w:szCs w:val="24"/>
          <w:lang w:eastAsia="en-IN"/>
          <w14:ligatures w14:val="none"/>
        </w:rPr>
        <w:t xml:space="preserve">. Columns containing identifiers such as </w:t>
      </w:r>
      <w:r w:rsidRPr="00503383">
        <w:rPr>
          <w:rFonts w:ascii="Times New Roman" w:eastAsia="Times New Roman" w:hAnsi="Times New Roman" w:cs="Times New Roman"/>
          <w:b/>
          <w:bCs/>
          <w:kern w:val="0"/>
          <w:sz w:val="24"/>
          <w:szCs w:val="24"/>
          <w:lang w:eastAsia="en-IN"/>
          <w14:ligatures w14:val="none"/>
        </w:rPr>
        <w:t>ProductID</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CustomerID</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OrderID</w:t>
      </w:r>
      <w:r w:rsidRPr="00503383">
        <w:rPr>
          <w:rFonts w:ascii="Times New Roman" w:eastAsia="Times New Roman" w:hAnsi="Times New Roman" w:cs="Times New Roman"/>
          <w:kern w:val="0"/>
          <w:sz w:val="24"/>
          <w:szCs w:val="24"/>
          <w:lang w:eastAsia="en-IN"/>
          <w14:ligatures w14:val="none"/>
        </w:rPr>
        <w:t xml:space="preserve"> are converted into Integer data types, while numerical attributes including </w:t>
      </w:r>
      <w:r w:rsidRPr="00503383">
        <w:rPr>
          <w:rFonts w:ascii="Times New Roman" w:eastAsia="Times New Roman" w:hAnsi="Times New Roman" w:cs="Times New Roman"/>
          <w:b/>
          <w:bCs/>
          <w:kern w:val="0"/>
          <w:sz w:val="24"/>
          <w:szCs w:val="24"/>
          <w:lang w:eastAsia="en-IN"/>
          <w14:ligatures w14:val="none"/>
        </w:rPr>
        <w:t>CostPrice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SellingPrice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UnitPrice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Discount</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TotalAmount</w:t>
      </w:r>
      <w:r w:rsidRPr="00503383">
        <w:rPr>
          <w:rFonts w:ascii="Times New Roman" w:eastAsia="Times New Roman" w:hAnsi="Times New Roman" w:cs="Times New Roman"/>
          <w:kern w:val="0"/>
          <w:sz w:val="24"/>
          <w:szCs w:val="24"/>
          <w:lang w:eastAsia="en-IN"/>
          <w14:ligatures w14:val="none"/>
        </w:rPr>
        <w:t xml:space="preserve"> are converted into Double data types. Date attributes such as </w:t>
      </w:r>
      <w:r w:rsidRPr="00503383">
        <w:rPr>
          <w:rFonts w:ascii="Times New Roman" w:eastAsia="Times New Roman" w:hAnsi="Times New Roman" w:cs="Times New Roman"/>
          <w:b/>
          <w:bCs/>
          <w:kern w:val="0"/>
          <w:sz w:val="24"/>
          <w:szCs w:val="24"/>
          <w:lang w:eastAsia="en-IN"/>
          <w14:ligatures w14:val="none"/>
        </w:rPr>
        <w:lastRenderedPageBreak/>
        <w:t>LaunchDate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OrderDate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DOB</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JoinDate</w:t>
      </w:r>
      <w:r w:rsidRPr="00503383">
        <w:rPr>
          <w:rFonts w:ascii="Times New Roman" w:eastAsia="Times New Roman" w:hAnsi="Times New Roman" w:cs="Times New Roman"/>
          <w:kern w:val="0"/>
          <w:sz w:val="24"/>
          <w:szCs w:val="24"/>
          <w:lang w:eastAsia="en-IN"/>
          <w14:ligatures w14:val="none"/>
        </w:rPr>
        <w:t xml:space="preserve"> are converted into Date format using PySpark functions. These conversions ensure that all datasets follow a consistent schema and are suitable for analytical operations.</w:t>
      </w:r>
    </w:p>
    <w:p w14:paraId="02D2D8A6" w14:textId="6C6A7AE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After standardizing the schema, duplicate records are removed using PySpark's </w:t>
      </w:r>
      <w:proofErr w:type="gramStart"/>
      <w:r w:rsidRPr="00503383">
        <w:rPr>
          <w:rFonts w:ascii="Times New Roman" w:eastAsia="Times New Roman" w:hAnsi="Times New Roman" w:cs="Times New Roman"/>
          <w:b/>
          <w:bCs/>
          <w:kern w:val="0"/>
          <w:sz w:val="24"/>
          <w:szCs w:val="24"/>
          <w:lang w:eastAsia="en-IN"/>
          <w14:ligatures w14:val="none"/>
        </w:rPr>
        <w:t>dropDuplicates(</w:t>
      </w:r>
      <w:proofErr w:type="gramEnd"/>
      <w:r w:rsidRPr="00503383">
        <w:rPr>
          <w:rFonts w:ascii="Times New Roman" w:eastAsia="Times New Roman" w:hAnsi="Times New Roman" w:cs="Times New Roman"/>
          <w:b/>
          <w:bCs/>
          <w:kern w:val="0"/>
          <w:sz w:val="24"/>
          <w:szCs w:val="24"/>
          <w:lang w:eastAsia="en-IN"/>
          <w14:ligatures w14:val="none"/>
        </w:rPr>
        <w:t>)</w:t>
      </w:r>
      <w:r w:rsidRPr="00503383">
        <w:rPr>
          <w:rFonts w:ascii="Times New Roman" w:eastAsia="Times New Roman" w:hAnsi="Times New Roman" w:cs="Times New Roman"/>
          <w:kern w:val="0"/>
          <w:sz w:val="24"/>
          <w:szCs w:val="24"/>
          <w:lang w:eastAsia="en-IN"/>
          <w14:ligatures w14:val="none"/>
        </w:rPr>
        <w:t xml:space="preserve"> function to eliminate redundant data. Missing values are then handled using </w:t>
      </w:r>
      <w:proofErr w:type="gramStart"/>
      <w:r w:rsidRPr="00503383">
        <w:rPr>
          <w:rFonts w:ascii="Times New Roman" w:eastAsia="Times New Roman" w:hAnsi="Times New Roman" w:cs="Times New Roman"/>
          <w:b/>
          <w:bCs/>
          <w:kern w:val="0"/>
          <w:sz w:val="24"/>
          <w:szCs w:val="24"/>
          <w:lang w:eastAsia="en-IN"/>
          <w14:ligatures w14:val="none"/>
        </w:rPr>
        <w:t>fillna(</w:t>
      </w:r>
      <w:proofErr w:type="gramEnd"/>
      <w:r w:rsidRPr="00503383">
        <w:rPr>
          <w:rFonts w:ascii="Times New Roman" w:eastAsia="Times New Roman" w:hAnsi="Times New Roman" w:cs="Times New Roman"/>
          <w:b/>
          <w:bCs/>
          <w:kern w:val="0"/>
          <w:sz w:val="24"/>
          <w:szCs w:val="24"/>
          <w:lang w:eastAsia="en-IN"/>
          <w14:ligatures w14:val="none"/>
        </w:rPr>
        <w:t>)</w:t>
      </w:r>
      <w:r w:rsidRPr="00503383">
        <w:rPr>
          <w:rFonts w:ascii="Times New Roman" w:eastAsia="Times New Roman" w:hAnsi="Times New Roman" w:cs="Times New Roman"/>
          <w:kern w:val="0"/>
          <w:sz w:val="24"/>
          <w:szCs w:val="24"/>
          <w:lang w:eastAsia="en-IN"/>
          <w14:ligatures w14:val="none"/>
        </w:rPr>
        <w:t xml:space="preserve">, where default values are assigned to selected business attributes. For example, missing Product Status values are replaced with </w:t>
      </w:r>
      <w:r w:rsidRPr="00503383">
        <w:rPr>
          <w:rFonts w:ascii="Times New Roman" w:eastAsia="Times New Roman" w:hAnsi="Times New Roman" w:cs="Times New Roman"/>
          <w:b/>
          <w:bCs/>
          <w:kern w:val="0"/>
          <w:sz w:val="24"/>
          <w:szCs w:val="24"/>
          <w:lang w:eastAsia="en-IN"/>
          <w14:ligatures w14:val="none"/>
        </w:rPr>
        <w:t>"Unknown"</w:t>
      </w:r>
      <w:r w:rsidRPr="00503383">
        <w:rPr>
          <w:rFonts w:ascii="Times New Roman" w:eastAsia="Times New Roman" w:hAnsi="Times New Roman" w:cs="Times New Roman"/>
          <w:kern w:val="0"/>
          <w:sz w:val="24"/>
          <w:szCs w:val="24"/>
          <w:lang w:eastAsia="en-IN"/>
          <w14:ligatures w14:val="none"/>
        </w:rPr>
        <w:t xml:space="preserve">, Customer Segment values are replaced with </w:t>
      </w:r>
      <w:r w:rsidRPr="00503383">
        <w:rPr>
          <w:rFonts w:ascii="Times New Roman" w:eastAsia="Times New Roman" w:hAnsi="Times New Roman" w:cs="Times New Roman"/>
          <w:b/>
          <w:bCs/>
          <w:kern w:val="0"/>
          <w:sz w:val="24"/>
          <w:szCs w:val="24"/>
          <w:lang w:eastAsia="en-IN"/>
          <w14:ligatures w14:val="none"/>
        </w:rPr>
        <w:t>"Regular"</w:t>
      </w:r>
      <w:r w:rsidRPr="00503383">
        <w:rPr>
          <w:rFonts w:ascii="Times New Roman" w:eastAsia="Times New Roman" w:hAnsi="Times New Roman" w:cs="Times New Roman"/>
          <w:kern w:val="0"/>
          <w:sz w:val="24"/>
          <w:szCs w:val="24"/>
          <w:lang w:eastAsia="en-IN"/>
          <w14:ligatures w14:val="none"/>
        </w:rPr>
        <w:t xml:space="preserve">, and missing Order Discount values are assigned a default value of </w:t>
      </w:r>
      <w:r w:rsidRPr="00503383">
        <w:rPr>
          <w:rFonts w:ascii="Times New Roman" w:eastAsia="Times New Roman" w:hAnsi="Times New Roman" w:cs="Times New Roman"/>
          <w:b/>
          <w:bCs/>
          <w:kern w:val="0"/>
          <w:sz w:val="24"/>
          <w:szCs w:val="24"/>
          <w:lang w:eastAsia="en-IN"/>
          <w14:ligatures w14:val="none"/>
        </w:rPr>
        <w:t>0</w:t>
      </w:r>
      <w:r w:rsidRPr="00503383">
        <w:rPr>
          <w:rFonts w:ascii="Times New Roman" w:eastAsia="Times New Roman" w:hAnsi="Times New Roman" w:cs="Times New Roman"/>
          <w:kern w:val="0"/>
          <w:sz w:val="24"/>
          <w:szCs w:val="24"/>
          <w:lang w:eastAsia="en-IN"/>
          <w14:ligatures w14:val="none"/>
        </w:rPr>
        <w:t>. This approach preserves incomplete records while maintaining data consistency instead of discarding them.</w:t>
      </w:r>
    </w:p>
    <w:p w14:paraId="6DCE0CE7" w14:textId="0D6B6B72"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The notebook then performs a series of </w:t>
      </w:r>
      <w:r w:rsidRPr="00503383">
        <w:rPr>
          <w:rFonts w:ascii="Times New Roman" w:eastAsia="Times New Roman" w:hAnsi="Times New Roman" w:cs="Times New Roman"/>
          <w:b/>
          <w:bCs/>
          <w:kern w:val="0"/>
          <w:sz w:val="24"/>
          <w:szCs w:val="24"/>
          <w:lang w:eastAsia="en-IN"/>
          <w14:ligatures w14:val="none"/>
        </w:rPr>
        <w:t>business validation rules</w:t>
      </w:r>
      <w:r w:rsidRPr="00503383">
        <w:rPr>
          <w:rFonts w:ascii="Times New Roman" w:eastAsia="Times New Roman" w:hAnsi="Times New Roman" w:cs="Times New Roman"/>
          <w:kern w:val="0"/>
          <w:sz w:val="24"/>
          <w:szCs w:val="24"/>
          <w:lang w:eastAsia="en-IN"/>
          <w14:ligatures w14:val="none"/>
        </w:rPr>
        <w:t xml:space="preserve"> to separate valid and invalid records. Products are considered valid only when the </w:t>
      </w:r>
      <w:r w:rsidRPr="00503383">
        <w:rPr>
          <w:rFonts w:ascii="Times New Roman" w:eastAsia="Times New Roman" w:hAnsi="Times New Roman" w:cs="Times New Roman"/>
          <w:b/>
          <w:bCs/>
          <w:kern w:val="0"/>
          <w:sz w:val="24"/>
          <w:szCs w:val="24"/>
          <w:lang w:eastAsia="en-IN"/>
          <w14:ligatures w14:val="none"/>
        </w:rPr>
        <w:t>Selling Price</w:t>
      </w:r>
      <w:r w:rsidRPr="00503383">
        <w:rPr>
          <w:rFonts w:ascii="Times New Roman" w:eastAsia="Times New Roman" w:hAnsi="Times New Roman" w:cs="Times New Roman"/>
          <w:kern w:val="0"/>
          <w:sz w:val="24"/>
          <w:szCs w:val="24"/>
          <w:lang w:eastAsia="en-IN"/>
          <w14:ligatures w14:val="none"/>
        </w:rPr>
        <w:t xml:space="preserve"> is greater than the </w:t>
      </w:r>
      <w:r w:rsidRPr="00503383">
        <w:rPr>
          <w:rFonts w:ascii="Times New Roman" w:eastAsia="Times New Roman" w:hAnsi="Times New Roman" w:cs="Times New Roman"/>
          <w:b/>
          <w:bCs/>
          <w:kern w:val="0"/>
          <w:sz w:val="24"/>
          <w:szCs w:val="24"/>
          <w:lang w:eastAsia="en-IN"/>
          <w14:ligatures w14:val="none"/>
        </w:rPr>
        <w:t>Cost Price</w:t>
      </w:r>
      <w:r w:rsidRPr="00503383">
        <w:rPr>
          <w:rFonts w:ascii="Times New Roman" w:eastAsia="Times New Roman" w:hAnsi="Times New Roman" w:cs="Times New Roman"/>
          <w:kern w:val="0"/>
          <w:sz w:val="24"/>
          <w:szCs w:val="24"/>
          <w:lang w:eastAsia="en-IN"/>
          <w14:ligatures w14:val="none"/>
        </w:rPr>
        <w:t xml:space="preserve"> and the Cost Price is greater than zero. Orders are validated by ensuring that both </w:t>
      </w:r>
      <w:r w:rsidRPr="00503383">
        <w:rPr>
          <w:rFonts w:ascii="Times New Roman" w:eastAsia="Times New Roman" w:hAnsi="Times New Roman" w:cs="Times New Roman"/>
          <w:b/>
          <w:bCs/>
          <w:kern w:val="0"/>
          <w:sz w:val="24"/>
          <w:szCs w:val="24"/>
          <w:lang w:eastAsia="en-IN"/>
          <w14:ligatures w14:val="none"/>
        </w:rPr>
        <w:t>Quantity</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Total Amount</w:t>
      </w:r>
      <w:r w:rsidRPr="00503383">
        <w:rPr>
          <w:rFonts w:ascii="Times New Roman" w:eastAsia="Times New Roman" w:hAnsi="Times New Roman" w:cs="Times New Roman"/>
          <w:kern w:val="0"/>
          <w:sz w:val="24"/>
          <w:szCs w:val="24"/>
          <w:lang w:eastAsia="en-IN"/>
          <w14:ligatures w14:val="none"/>
        </w:rPr>
        <w:t xml:space="preserve"> are greater than zero, while Customer records are accepted only if a valid </w:t>
      </w:r>
      <w:r w:rsidRPr="00503383">
        <w:rPr>
          <w:rFonts w:ascii="Times New Roman" w:eastAsia="Times New Roman" w:hAnsi="Times New Roman" w:cs="Times New Roman"/>
          <w:b/>
          <w:bCs/>
          <w:kern w:val="0"/>
          <w:sz w:val="24"/>
          <w:szCs w:val="24"/>
          <w:lang w:eastAsia="en-IN"/>
          <w14:ligatures w14:val="none"/>
        </w:rPr>
        <w:t>Email</w:t>
      </w:r>
      <w:r w:rsidRPr="00503383">
        <w:rPr>
          <w:rFonts w:ascii="Times New Roman" w:eastAsia="Times New Roman" w:hAnsi="Times New Roman" w:cs="Times New Roman"/>
          <w:kern w:val="0"/>
          <w:sz w:val="24"/>
          <w:szCs w:val="24"/>
          <w:lang w:eastAsia="en-IN"/>
          <w14:ligatures w14:val="none"/>
        </w:rPr>
        <w:t xml:space="preserve"> address is available. Records that fail </w:t>
      </w:r>
      <w:proofErr w:type="gramStart"/>
      <w:r w:rsidRPr="00503383">
        <w:rPr>
          <w:rFonts w:ascii="Times New Roman" w:eastAsia="Times New Roman" w:hAnsi="Times New Roman" w:cs="Times New Roman"/>
          <w:kern w:val="0"/>
          <w:sz w:val="24"/>
          <w:szCs w:val="24"/>
          <w:lang w:eastAsia="en-IN"/>
          <w14:ligatures w14:val="none"/>
        </w:rPr>
        <w:t>these validation</w:t>
      </w:r>
      <w:proofErr w:type="gramEnd"/>
      <w:r w:rsidRPr="00503383">
        <w:rPr>
          <w:rFonts w:ascii="Times New Roman" w:eastAsia="Times New Roman" w:hAnsi="Times New Roman" w:cs="Times New Roman"/>
          <w:kern w:val="0"/>
          <w:sz w:val="24"/>
          <w:szCs w:val="24"/>
          <w:lang w:eastAsia="en-IN"/>
          <w14:ligatures w14:val="none"/>
        </w:rPr>
        <w:t xml:space="preserve"> rules are separated into dedicated </w:t>
      </w:r>
      <w:r w:rsidRPr="00503383">
        <w:rPr>
          <w:rFonts w:ascii="Times New Roman" w:eastAsia="Times New Roman" w:hAnsi="Times New Roman" w:cs="Times New Roman"/>
          <w:b/>
          <w:bCs/>
          <w:kern w:val="0"/>
          <w:sz w:val="24"/>
          <w:szCs w:val="24"/>
          <w:lang w:eastAsia="en-IN"/>
          <w14:ligatures w14:val="none"/>
        </w:rPr>
        <w:t>reject_products</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reject_orders</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reject_customers</w:t>
      </w:r>
      <w:r w:rsidRPr="00503383">
        <w:rPr>
          <w:rFonts w:ascii="Times New Roman" w:eastAsia="Times New Roman" w:hAnsi="Times New Roman" w:cs="Times New Roman"/>
          <w:kern w:val="0"/>
          <w:sz w:val="24"/>
          <w:szCs w:val="24"/>
          <w:lang w:eastAsia="en-IN"/>
          <w14:ligatures w14:val="none"/>
        </w:rPr>
        <w:t xml:space="preserve"> Delta tables. This segregation enables data quality monitoring and simplifies troubleshooting without interrupting the processing of valid records.</w:t>
      </w:r>
    </w:p>
    <w:p w14:paraId="14D1FE64" w14:textId="6D05B932"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To improve pipeline flexibility,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layer also supports </w:t>
      </w:r>
      <w:r w:rsidRPr="00503383">
        <w:rPr>
          <w:rFonts w:ascii="Times New Roman" w:eastAsia="Times New Roman" w:hAnsi="Times New Roman" w:cs="Times New Roman"/>
          <w:b/>
          <w:bCs/>
          <w:kern w:val="0"/>
          <w:sz w:val="24"/>
          <w:szCs w:val="24"/>
          <w:lang w:eastAsia="en-IN"/>
          <w14:ligatures w14:val="none"/>
        </w:rPr>
        <w:t>schema evolution</w:t>
      </w:r>
      <w:r w:rsidRPr="00503383">
        <w:rPr>
          <w:rFonts w:ascii="Times New Roman" w:eastAsia="Times New Roman" w:hAnsi="Times New Roman" w:cs="Times New Roman"/>
          <w:kern w:val="0"/>
          <w:sz w:val="24"/>
          <w:szCs w:val="24"/>
          <w:lang w:eastAsia="en-IN"/>
          <w14:ligatures w14:val="none"/>
        </w:rPr>
        <w:t xml:space="preserve"> using </w:t>
      </w:r>
      <w:r w:rsidRPr="00503383">
        <w:rPr>
          <w:rFonts w:ascii="Times New Roman" w:eastAsia="Times New Roman" w:hAnsi="Times New Roman" w:cs="Times New Roman"/>
          <w:b/>
          <w:bCs/>
          <w:kern w:val="0"/>
          <w:sz w:val="24"/>
          <w:szCs w:val="24"/>
          <w:lang w:eastAsia="en-IN"/>
          <w14:ligatures w14:val="none"/>
        </w:rPr>
        <w:t>Delta Lake</w:t>
      </w:r>
      <w:r w:rsidRPr="00503383">
        <w:rPr>
          <w:rFonts w:ascii="Times New Roman" w:eastAsia="Times New Roman" w:hAnsi="Times New Roman" w:cs="Times New Roman"/>
          <w:kern w:val="0"/>
          <w:sz w:val="24"/>
          <w:szCs w:val="24"/>
          <w:lang w:eastAsia="en-IN"/>
          <w14:ligatures w14:val="none"/>
        </w:rPr>
        <w:t xml:space="preserve">. The notebook enables automatic schema merging through the Spark configuration and writes the refined datasets using the </w:t>
      </w:r>
      <w:r w:rsidRPr="00503383">
        <w:rPr>
          <w:rFonts w:ascii="Times New Roman" w:eastAsia="Times New Roman" w:hAnsi="Times New Roman" w:cs="Times New Roman"/>
          <w:b/>
          <w:bCs/>
          <w:kern w:val="0"/>
          <w:sz w:val="24"/>
          <w:szCs w:val="24"/>
          <w:lang w:eastAsia="en-IN"/>
          <w14:ligatures w14:val="none"/>
        </w:rPr>
        <w:t>mergeSchema</w:t>
      </w:r>
      <w:r w:rsidRPr="00503383">
        <w:rPr>
          <w:rFonts w:ascii="Times New Roman" w:eastAsia="Times New Roman" w:hAnsi="Times New Roman" w:cs="Times New Roman"/>
          <w:kern w:val="0"/>
          <w:sz w:val="24"/>
          <w:szCs w:val="24"/>
          <w:lang w:eastAsia="en-IN"/>
          <w14:ligatures w14:val="none"/>
        </w:rPr>
        <w:t xml:space="preserve"> option. This allows newly introduced columns from the source data to be incorporated into the existing Delta tables without requiring major code modifications, making the pipeline more adaptable to evolving business requirements.</w:t>
      </w:r>
    </w:p>
    <w:p w14:paraId="5718F3B4" w14:textId="0F9EA9A1"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Finally, the validated datasets are written as </w:t>
      </w:r>
      <w:r w:rsidRPr="00503383">
        <w:rPr>
          <w:rFonts w:ascii="Times New Roman" w:eastAsia="Times New Roman" w:hAnsi="Times New Roman" w:cs="Times New Roman"/>
          <w:b/>
          <w:bCs/>
          <w:kern w:val="0"/>
          <w:sz w:val="24"/>
          <w:szCs w:val="24"/>
          <w:lang w:eastAsia="en-IN"/>
          <w14:ligatures w14:val="none"/>
        </w:rPr>
        <w:t>Delta tables</w:t>
      </w:r>
      <w:r w:rsidRPr="00503383">
        <w:rPr>
          <w:rFonts w:ascii="Times New Roman" w:eastAsia="Times New Roman" w:hAnsi="Times New Roman" w:cs="Times New Roman"/>
          <w:kern w:val="0"/>
          <w:sz w:val="24"/>
          <w:szCs w:val="24"/>
          <w:lang w:eastAsia="en-IN"/>
          <w14:ligatures w14:val="none"/>
        </w:rPr>
        <w:t xml:space="preserve"> into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layer, while the Exchange Rate dataset is retained in its original structure and written directly to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container. The notebook concludes by displaying the count of valid and rejected records for each dataset, providing a simple validation mechanism to verify successful execution and monitor overall data quality before the data proceeds to the </w:t>
      </w:r>
      <w:r w:rsidRPr="00503383">
        <w:rPr>
          <w:rFonts w:ascii="Times New Roman" w:eastAsia="Times New Roman" w:hAnsi="Times New Roman" w:cs="Times New Roman"/>
          <w:b/>
          <w:bCs/>
          <w:kern w:val="0"/>
          <w:sz w:val="24"/>
          <w:szCs w:val="24"/>
          <w:lang w:eastAsia="en-IN"/>
          <w14:ligatures w14:val="none"/>
        </w:rPr>
        <w:t>SCD Type 2</w:t>
      </w:r>
      <w:r w:rsidRPr="00503383">
        <w:rPr>
          <w:rFonts w:ascii="Times New Roman" w:eastAsia="Times New Roman" w:hAnsi="Times New Roman" w:cs="Times New Roman"/>
          <w:kern w:val="0"/>
          <w:sz w:val="24"/>
          <w:szCs w:val="24"/>
          <w:lang w:eastAsia="en-IN"/>
          <w14:ligatures w14:val="none"/>
        </w:rPr>
        <w:t xml:space="preserve"> and </w:t>
      </w:r>
      <w:proofErr w:type="gramStart"/>
      <w:r w:rsidRPr="00503383">
        <w:rPr>
          <w:rFonts w:ascii="Times New Roman" w:eastAsia="Times New Roman" w:hAnsi="Times New Roman" w:cs="Times New Roman"/>
          <w:kern w:val="0"/>
          <w:sz w:val="24"/>
          <w:szCs w:val="24"/>
          <w:lang w:eastAsia="en-IN"/>
          <w14:ligatures w14:val="none"/>
        </w:rPr>
        <w:t>Gold</w:t>
      </w:r>
      <w:proofErr w:type="gramEnd"/>
      <w:r w:rsidRPr="00503383">
        <w:rPr>
          <w:rFonts w:ascii="Times New Roman" w:eastAsia="Times New Roman" w:hAnsi="Times New Roman" w:cs="Times New Roman"/>
          <w:kern w:val="0"/>
          <w:sz w:val="24"/>
          <w:szCs w:val="24"/>
          <w:lang w:eastAsia="en-IN"/>
          <w14:ligatures w14:val="none"/>
        </w:rPr>
        <w:t xml:space="preserve"> layer transformations.</w:t>
      </w:r>
    </w:p>
    <w:p w14:paraId="734A3520"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A simplified implementation of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notebook is shown below:</w:t>
      </w:r>
    </w:p>
    <w:p w14:paraId="00E50CAE"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Data type conversion</w:t>
      </w:r>
    </w:p>
    <w:p w14:paraId="7DC62F6A" w14:textId="2A69924C" w:rsid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orders_df = orders_</w:t>
      </w:r>
      <w:proofErr w:type="gramStart"/>
      <w:r w:rsidRPr="00503383">
        <w:rPr>
          <w:rFonts w:ascii="Times New Roman" w:eastAsia="Times New Roman" w:hAnsi="Times New Roman" w:cs="Times New Roman"/>
          <w:kern w:val="0"/>
          <w:sz w:val="24"/>
          <w:szCs w:val="24"/>
          <w:lang w:eastAsia="en-IN"/>
          <w14:ligatures w14:val="none"/>
        </w:rPr>
        <w:t>df.withColumn</w:t>
      </w:r>
      <w:proofErr w:type="gramEnd"/>
      <w:r w:rsidRPr="00503383">
        <w:rPr>
          <w:rFonts w:ascii="Times New Roman" w:eastAsia="Times New Roman" w:hAnsi="Times New Roman" w:cs="Times New Roman"/>
          <w:kern w:val="0"/>
          <w:sz w:val="24"/>
          <w:szCs w:val="24"/>
          <w:lang w:eastAsia="en-IN"/>
          <w14:ligatures w14:val="none"/>
        </w:rPr>
        <w:t>("OrderDate", to_date("OrderDate"))</w:t>
      </w:r>
    </w:p>
    <w:p w14:paraId="34A57B1C" w14:textId="77777777" w:rsidR="007575C0" w:rsidRPr="00503383" w:rsidRDefault="007575C0"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715F0C4"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Remove duplicate records</w:t>
      </w:r>
    </w:p>
    <w:p w14:paraId="5FC26166"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orders_df = orders_</w:t>
      </w:r>
      <w:proofErr w:type="gramStart"/>
      <w:r w:rsidRPr="00503383">
        <w:rPr>
          <w:rFonts w:ascii="Times New Roman" w:eastAsia="Times New Roman" w:hAnsi="Times New Roman" w:cs="Times New Roman"/>
          <w:kern w:val="0"/>
          <w:sz w:val="24"/>
          <w:szCs w:val="24"/>
          <w:lang w:eastAsia="en-IN"/>
          <w14:ligatures w14:val="none"/>
        </w:rPr>
        <w:t>df.dropDuplicates</w:t>
      </w:r>
      <w:proofErr w:type="gramEnd"/>
      <w:r w:rsidRPr="00503383">
        <w:rPr>
          <w:rFonts w:ascii="Times New Roman" w:eastAsia="Times New Roman" w:hAnsi="Times New Roman" w:cs="Times New Roman"/>
          <w:kern w:val="0"/>
          <w:sz w:val="24"/>
          <w:szCs w:val="24"/>
          <w:lang w:eastAsia="en-IN"/>
          <w14:ligatures w14:val="none"/>
        </w:rPr>
        <w:t>()</w:t>
      </w:r>
    </w:p>
    <w:p w14:paraId="3F1F69DC"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32CF4AA"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Handle missing values</w:t>
      </w:r>
    </w:p>
    <w:p w14:paraId="5862B51D" w14:textId="4A2DB829"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lastRenderedPageBreak/>
        <w:t>orders_df = orders_</w:t>
      </w:r>
      <w:proofErr w:type="gramStart"/>
      <w:r w:rsidRPr="00503383">
        <w:rPr>
          <w:rFonts w:ascii="Times New Roman" w:eastAsia="Times New Roman" w:hAnsi="Times New Roman" w:cs="Times New Roman"/>
          <w:kern w:val="0"/>
          <w:sz w:val="24"/>
          <w:szCs w:val="24"/>
          <w:lang w:eastAsia="en-IN"/>
          <w14:ligatures w14:val="none"/>
        </w:rPr>
        <w:t>df.fillna</w:t>
      </w:r>
      <w:proofErr w:type="gramEnd"/>
      <w:r w:rsidRPr="00503383">
        <w:rPr>
          <w:rFonts w:ascii="Times New Roman" w:eastAsia="Times New Roman" w:hAnsi="Times New Roman" w:cs="Times New Roman"/>
          <w:kern w:val="0"/>
          <w:sz w:val="24"/>
          <w:szCs w:val="24"/>
          <w:lang w:eastAsia="en-IN"/>
          <w14:ligatures w14:val="none"/>
        </w:rPr>
        <w:t>({"Discount": 0})</w:t>
      </w:r>
    </w:p>
    <w:p w14:paraId="21369FBC"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Business validation</w:t>
      </w:r>
    </w:p>
    <w:p w14:paraId="479AAA91"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valid_orders = orders_</w:t>
      </w:r>
      <w:proofErr w:type="gramStart"/>
      <w:r w:rsidRPr="00503383">
        <w:rPr>
          <w:rFonts w:ascii="Times New Roman" w:eastAsia="Times New Roman" w:hAnsi="Times New Roman" w:cs="Times New Roman"/>
          <w:kern w:val="0"/>
          <w:sz w:val="24"/>
          <w:szCs w:val="24"/>
          <w:lang w:eastAsia="en-IN"/>
          <w14:ligatures w14:val="none"/>
        </w:rPr>
        <w:t>df.filter</w:t>
      </w:r>
      <w:proofErr w:type="gramEnd"/>
      <w:r w:rsidRPr="00503383">
        <w:rPr>
          <w:rFonts w:ascii="Times New Roman" w:eastAsia="Times New Roman" w:hAnsi="Times New Roman" w:cs="Times New Roman"/>
          <w:kern w:val="0"/>
          <w:sz w:val="24"/>
          <w:szCs w:val="24"/>
          <w:lang w:eastAsia="en-IN"/>
          <w14:ligatures w14:val="none"/>
        </w:rPr>
        <w:t>(</w:t>
      </w:r>
    </w:p>
    <w:p w14:paraId="138E4A28"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(col("Quantity") &gt; 0) &amp;</w:t>
      </w:r>
    </w:p>
    <w:p w14:paraId="54BF8CF6"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(col("TotalAmount") &gt; 0)</w:t>
      </w:r>
    </w:p>
    <w:p w14:paraId="4A285AB9" w14:textId="56FECB0C"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w:t>
      </w:r>
    </w:p>
    <w:p w14:paraId="6EC832F1" w14:textId="3855A68A" w:rsidR="00D952CF"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reject_orders = orders_</w:t>
      </w:r>
      <w:proofErr w:type="gramStart"/>
      <w:r w:rsidRPr="00503383">
        <w:rPr>
          <w:rFonts w:ascii="Times New Roman" w:eastAsia="Times New Roman" w:hAnsi="Times New Roman" w:cs="Times New Roman"/>
          <w:kern w:val="0"/>
          <w:sz w:val="24"/>
          <w:szCs w:val="24"/>
          <w:lang w:eastAsia="en-IN"/>
          <w14:ligatures w14:val="none"/>
        </w:rPr>
        <w:t>df.subtract</w:t>
      </w:r>
      <w:proofErr w:type="gramEnd"/>
      <w:r w:rsidRPr="00503383">
        <w:rPr>
          <w:rFonts w:ascii="Times New Roman" w:eastAsia="Times New Roman" w:hAnsi="Times New Roman" w:cs="Times New Roman"/>
          <w:kern w:val="0"/>
          <w:sz w:val="24"/>
          <w:szCs w:val="24"/>
          <w:lang w:eastAsia="en-IN"/>
          <w14:ligatures w14:val="none"/>
        </w:rPr>
        <w:t>(valid_orders)</w:t>
      </w:r>
    </w:p>
    <w:p w14:paraId="0938E1A8"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Write validated records with schema evolution</w:t>
      </w:r>
    </w:p>
    <w:p w14:paraId="66358DEB"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valid_</w:t>
      </w:r>
      <w:proofErr w:type="gramStart"/>
      <w:r w:rsidRPr="00503383">
        <w:rPr>
          <w:rFonts w:ascii="Times New Roman" w:eastAsia="Times New Roman" w:hAnsi="Times New Roman" w:cs="Times New Roman"/>
          <w:kern w:val="0"/>
          <w:sz w:val="24"/>
          <w:szCs w:val="24"/>
          <w:lang w:eastAsia="en-IN"/>
          <w14:ligatures w14:val="none"/>
        </w:rPr>
        <w:t>orders.write</w:t>
      </w:r>
      <w:proofErr w:type="gramEnd"/>
      <w:r w:rsidRPr="00503383">
        <w:rPr>
          <w:rFonts w:ascii="Times New Roman" w:eastAsia="Times New Roman" w:hAnsi="Times New Roman" w:cs="Times New Roman"/>
          <w:kern w:val="0"/>
          <w:sz w:val="24"/>
          <w:szCs w:val="24"/>
          <w:lang w:eastAsia="en-IN"/>
          <w14:ligatures w14:val="none"/>
        </w:rPr>
        <w:t xml:space="preserve"> \</w:t>
      </w:r>
    </w:p>
    <w:p w14:paraId="2F9270CD"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.format</w:t>
      </w:r>
      <w:proofErr w:type="gramEnd"/>
      <w:r w:rsidRPr="00503383">
        <w:rPr>
          <w:rFonts w:ascii="Times New Roman" w:eastAsia="Times New Roman" w:hAnsi="Times New Roman" w:cs="Times New Roman"/>
          <w:kern w:val="0"/>
          <w:sz w:val="24"/>
          <w:szCs w:val="24"/>
          <w:lang w:eastAsia="en-IN"/>
          <w14:ligatures w14:val="none"/>
        </w:rPr>
        <w:t>("delta") \</w:t>
      </w:r>
    </w:p>
    <w:p w14:paraId="1FFE28B0"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.mode</w:t>
      </w:r>
      <w:proofErr w:type="gramEnd"/>
      <w:r w:rsidRPr="00503383">
        <w:rPr>
          <w:rFonts w:ascii="Times New Roman" w:eastAsia="Times New Roman" w:hAnsi="Times New Roman" w:cs="Times New Roman"/>
          <w:kern w:val="0"/>
          <w:sz w:val="24"/>
          <w:szCs w:val="24"/>
          <w:lang w:eastAsia="en-IN"/>
          <w14:ligatures w14:val="none"/>
        </w:rPr>
        <w:t>("overwrite") \</w:t>
      </w:r>
    </w:p>
    <w:p w14:paraId="746BB4F6"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.option</w:t>
      </w:r>
      <w:proofErr w:type="gramEnd"/>
      <w:r w:rsidRPr="00503383">
        <w:rPr>
          <w:rFonts w:ascii="Times New Roman" w:eastAsia="Times New Roman" w:hAnsi="Times New Roman" w:cs="Times New Roman"/>
          <w:kern w:val="0"/>
          <w:sz w:val="24"/>
          <w:szCs w:val="24"/>
          <w:lang w:eastAsia="en-IN"/>
          <w14:ligatures w14:val="none"/>
        </w:rPr>
        <w:t>("mergeSchema", "true") \</w:t>
      </w:r>
    </w:p>
    <w:p w14:paraId="630A3714" w14:textId="77777777" w:rsid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.save</w:t>
      </w:r>
      <w:proofErr w:type="gramEnd"/>
      <w:r w:rsidRPr="00503383">
        <w:rPr>
          <w:rFonts w:ascii="Times New Roman" w:eastAsia="Times New Roman" w:hAnsi="Times New Roman" w:cs="Times New Roman"/>
          <w:kern w:val="0"/>
          <w:sz w:val="24"/>
          <w:szCs w:val="24"/>
          <w:lang w:eastAsia="en-IN"/>
          <w14:ligatures w14:val="none"/>
        </w:rPr>
        <w:t>(SILVER_ORDERS)</w:t>
      </w:r>
    </w:p>
    <w:p w14:paraId="4187FF82" w14:textId="6A8A7557" w:rsidR="002C2321" w:rsidRDefault="002C2321"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C2321">
        <w:rPr>
          <w:rFonts w:ascii="Times New Roman" w:eastAsia="Times New Roman" w:hAnsi="Times New Roman" w:cs="Times New Roman"/>
          <w:noProof/>
          <w:kern w:val="0"/>
          <w:sz w:val="24"/>
          <w:szCs w:val="24"/>
          <w:lang w:eastAsia="en-IN"/>
          <w14:ligatures w14:val="none"/>
        </w:rPr>
        <w:drawing>
          <wp:inline distT="0" distB="0" distL="0" distR="0" wp14:anchorId="5CC467BD" wp14:editId="10469452">
            <wp:extent cx="5731510" cy="3282315"/>
            <wp:effectExtent l="0" t="0" r="2540" b="0"/>
            <wp:docPr id="94416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67034" name=""/>
                    <pic:cNvPicPr/>
                  </pic:nvPicPr>
                  <pic:blipFill>
                    <a:blip r:embed="rId17"/>
                    <a:stretch>
                      <a:fillRect/>
                    </a:stretch>
                  </pic:blipFill>
                  <pic:spPr>
                    <a:xfrm>
                      <a:off x="0" y="0"/>
                      <a:ext cx="5731510" cy="3282315"/>
                    </a:xfrm>
                    <a:prstGeom prst="rect">
                      <a:avLst/>
                    </a:prstGeom>
                  </pic:spPr>
                </pic:pic>
              </a:graphicData>
            </a:graphic>
          </wp:inline>
        </w:drawing>
      </w:r>
    </w:p>
    <w:p w14:paraId="7961089C" w14:textId="48F6AA8E" w:rsidR="002C2321" w:rsidRPr="002C2321" w:rsidRDefault="002C2321" w:rsidP="002C2321">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 xml:space="preserve">Figure 4.2 Results from 03_Silver (Databricks Notebook) and a silver layer delta table </w:t>
      </w:r>
      <w:proofErr w:type="gramStart"/>
      <w:r>
        <w:rPr>
          <w:rFonts w:ascii="Times New Roman" w:eastAsia="Times New Roman" w:hAnsi="Times New Roman" w:cs="Times New Roman"/>
          <w:i/>
          <w:iCs/>
          <w:kern w:val="0"/>
          <w:sz w:val="24"/>
          <w:szCs w:val="24"/>
          <w:lang w:eastAsia="en-IN"/>
          <w14:ligatures w14:val="none"/>
        </w:rPr>
        <w:t>contents</w:t>
      </w:r>
      <w:proofErr w:type="gramEnd"/>
    </w:p>
    <w:p w14:paraId="08FA5E45" w14:textId="77777777" w:rsid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C1E35F2" w14:textId="4A4E94EF" w:rsidR="00503383"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D952CF">
        <w:rPr>
          <w:rFonts w:ascii="Times New Roman" w:eastAsia="Times New Roman" w:hAnsi="Times New Roman" w:cs="Times New Roman"/>
          <w:b/>
          <w:bCs/>
          <w:kern w:val="0"/>
          <w:sz w:val="32"/>
          <w:szCs w:val="32"/>
          <w:lang w:eastAsia="en-IN"/>
          <w14:ligatures w14:val="none"/>
        </w:rPr>
        <w:lastRenderedPageBreak/>
        <w:t>4.</w:t>
      </w:r>
      <w:r>
        <w:rPr>
          <w:rFonts w:ascii="Times New Roman" w:eastAsia="Times New Roman" w:hAnsi="Times New Roman" w:cs="Times New Roman"/>
          <w:b/>
          <w:bCs/>
          <w:kern w:val="0"/>
          <w:sz w:val="32"/>
          <w:szCs w:val="32"/>
          <w:lang w:eastAsia="en-IN"/>
          <w14:ligatures w14:val="none"/>
        </w:rPr>
        <w:t>4</w:t>
      </w:r>
      <w:r w:rsidRPr="00D952CF">
        <w:rPr>
          <w:rFonts w:ascii="Times New Roman" w:eastAsia="Times New Roman" w:hAnsi="Times New Roman" w:cs="Times New Roman"/>
          <w:b/>
          <w:bCs/>
          <w:kern w:val="0"/>
          <w:sz w:val="32"/>
          <w:szCs w:val="32"/>
          <w:lang w:eastAsia="en-IN"/>
          <w14:ligatures w14:val="none"/>
        </w:rPr>
        <w:t xml:space="preserve"> </w:t>
      </w:r>
      <w:r w:rsidR="00503383" w:rsidRPr="00D952CF">
        <w:rPr>
          <w:rFonts w:ascii="Times New Roman" w:eastAsia="Times New Roman" w:hAnsi="Times New Roman" w:cs="Times New Roman"/>
          <w:b/>
          <w:bCs/>
          <w:kern w:val="0"/>
          <w:sz w:val="32"/>
          <w:szCs w:val="32"/>
          <w:lang w:eastAsia="en-IN"/>
          <w14:ligatures w14:val="none"/>
        </w:rPr>
        <w:t>Slowly Changing Dimension (SCD) Type 2</w:t>
      </w:r>
    </w:p>
    <w:p w14:paraId="5E0880FE" w14:textId="78C4A03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The project implements </w:t>
      </w:r>
      <w:r w:rsidRPr="00503383">
        <w:rPr>
          <w:rFonts w:ascii="Times New Roman" w:eastAsia="Times New Roman" w:hAnsi="Times New Roman" w:cs="Times New Roman"/>
          <w:b/>
          <w:bCs/>
          <w:kern w:val="0"/>
          <w:sz w:val="24"/>
          <w:szCs w:val="24"/>
          <w:lang w:eastAsia="en-IN"/>
          <w14:ligatures w14:val="none"/>
        </w:rPr>
        <w:t>Slowly Changing Dimension (SCD) Type 2</w:t>
      </w:r>
      <w:r w:rsidRPr="00503383">
        <w:rPr>
          <w:rFonts w:ascii="Times New Roman" w:eastAsia="Times New Roman" w:hAnsi="Times New Roman" w:cs="Times New Roman"/>
          <w:kern w:val="0"/>
          <w:sz w:val="24"/>
          <w:szCs w:val="24"/>
          <w:lang w:eastAsia="en-IN"/>
          <w14:ligatures w14:val="none"/>
        </w:rPr>
        <w:t xml:space="preserve"> to preserve historical versions of dimension data while maintaining the latest business information. This process is performed using </w:t>
      </w:r>
      <w:r w:rsidRPr="00503383">
        <w:rPr>
          <w:rFonts w:ascii="Times New Roman" w:eastAsia="Times New Roman" w:hAnsi="Times New Roman" w:cs="Times New Roman"/>
          <w:b/>
          <w:bCs/>
          <w:kern w:val="0"/>
          <w:sz w:val="24"/>
          <w:szCs w:val="24"/>
          <w:lang w:eastAsia="en-IN"/>
          <w14:ligatures w14:val="none"/>
        </w:rPr>
        <w:t>Azure Databricks</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PySpark</w:t>
      </w:r>
      <w:r w:rsidRPr="00503383">
        <w:rPr>
          <w:rFonts w:ascii="Times New Roman" w:eastAsia="Times New Roman" w:hAnsi="Times New Roman" w:cs="Times New Roman"/>
          <w:kern w:val="0"/>
          <w:sz w:val="24"/>
          <w:szCs w:val="24"/>
          <w:lang w:eastAsia="en-IN"/>
          <w14:ligatures w14:val="none"/>
        </w:rPr>
        <w:t xml:space="preserve"> after the successful completion of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layer. The notebook reads the refined </w:t>
      </w:r>
      <w:r w:rsidRPr="00503383">
        <w:rPr>
          <w:rFonts w:ascii="Times New Roman" w:eastAsia="Times New Roman" w:hAnsi="Times New Roman" w:cs="Times New Roman"/>
          <w:b/>
          <w:bCs/>
          <w:kern w:val="0"/>
          <w:sz w:val="24"/>
          <w:szCs w:val="24"/>
          <w:lang w:eastAsia="en-IN"/>
          <w14:ligatures w14:val="none"/>
        </w:rPr>
        <w:t>Customer</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Product</w:t>
      </w:r>
      <w:r w:rsidRPr="00503383">
        <w:rPr>
          <w:rFonts w:ascii="Times New Roman" w:eastAsia="Times New Roman" w:hAnsi="Times New Roman" w:cs="Times New Roman"/>
          <w:kern w:val="0"/>
          <w:sz w:val="24"/>
          <w:szCs w:val="24"/>
          <w:lang w:eastAsia="en-IN"/>
          <w14:ligatures w14:val="none"/>
        </w:rPr>
        <w:t xml:space="preserve"> Delta tables from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layer and prepares them for historical tracking before they are stored in the </w:t>
      </w:r>
      <w:proofErr w:type="gramStart"/>
      <w:r w:rsidRPr="00503383">
        <w:rPr>
          <w:rFonts w:ascii="Times New Roman" w:eastAsia="Times New Roman" w:hAnsi="Times New Roman" w:cs="Times New Roman"/>
          <w:kern w:val="0"/>
          <w:sz w:val="24"/>
          <w:szCs w:val="24"/>
          <w:lang w:eastAsia="en-IN"/>
          <w14:ligatures w14:val="none"/>
        </w:rPr>
        <w:t>Gold</w:t>
      </w:r>
      <w:proofErr w:type="gramEnd"/>
      <w:r w:rsidRPr="00503383">
        <w:rPr>
          <w:rFonts w:ascii="Times New Roman" w:eastAsia="Times New Roman" w:hAnsi="Times New Roman" w:cs="Times New Roman"/>
          <w:kern w:val="0"/>
          <w:sz w:val="24"/>
          <w:szCs w:val="24"/>
          <w:lang w:eastAsia="en-IN"/>
          <w14:ligatures w14:val="none"/>
        </w:rPr>
        <w:t xml:space="preserve"> layer.</w:t>
      </w:r>
    </w:p>
    <w:p w14:paraId="074988B0" w14:textId="2A43624E"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To simulate real-world business scenarios, controlled changes are introduced into selected records. For the </w:t>
      </w:r>
      <w:r w:rsidRPr="00503383">
        <w:rPr>
          <w:rFonts w:ascii="Times New Roman" w:eastAsia="Times New Roman" w:hAnsi="Times New Roman" w:cs="Times New Roman"/>
          <w:b/>
          <w:bCs/>
          <w:kern w:val="0"/>
          <w:sz w:val="24"/>
          <w:szCs w:val="24"/>
          <w:lang w:eastAsia="en-IN"/>
          <w14:ligatures w14:val="none"/>
        </w:rPr>
        <w:t>Customer Dimension</w:t>
      </w:r>
      <w:r w:rsidRPr="00503383">
        <w:rPr>
          <w:rFonts w:ascii="Times New Roman" w:eastAsia="Times New Roman" w:hAnsi="Times New Roman" w:cs="Times New Roman"/>
          <w:kern w:val="0"/>
          <w:sz w:val="24"/>
          <w:szCs w:val="24"/>
          <w:lang w:eastAsia="en-IN"/>
          <w14:ligatures w14:val="none"/>
        </w:rPr>
        <w:t xml:space="preserve">, customers whose </w:t>
      </w:r>
      <w:r w:rsidRPr="00503383">
        <w:rPr>
          <w:rFonts w:ascii="Times New Roman" w:eastAsia="Times New Roman" w:hAnsi="Times New Roman" w:cs="Times New Roman"/>
          <w:b/>
          <w:bCs/>
          <w:kern w:val="0"/>
          <w:sz w:val="24"/>
          <w:szCs w:val="24"/>
          <w:lang w:eastAsia="en-IN"/>
          <w14:ligatures w14:val="none"/>
        </w:rPr>
        <w:t>CustomerID</w:t>
      </w:r>
      <w:r w:rsidRPr="00503383">
        <w:rPr>
          <w:rFonts w:ascii="Times New Roman" w:eastAsia="Times New Roman" w:hAnsi="Times New Roman" w:cs="Times New Roman"/>
          <w:kern w:val="0"/>
          <w:sz w:val="24"/>
          <w:szCs w:val="24"/>
          <w:lang w:eastAsia="en-IN"/>
          <w14:ligatures w14:val="none"/>
        </w:rPr>
        <w:t xml:space="preserve"> is divisible by 10 are automatically assigned the </w:t>
      </w:r>
      <w:r w:rsidRPr="00503383">
        <w:rPr>
          <w:rFonts w:ascii="Times New Roman" w:eastAsia="Times New Roman" w:hAnsi="Times New Roman" w:cs="Times New Roman"/>
          <w:b/>
          <w:bCs/>
          <w:kern w:val="0"/>
          <w:sz w:val="24"/>
          <w:szCs w:val="24"/>
          <w:lang w:eastAsia="en-IN"/>
          <w14:ligatures w14:val="none"/>
        </w:rPr>
        <w:t>Premium</w:t>
      </w:r>
      <w:r w:rsidRPr="00503383">
        <w:rPr>
          <w:rFonts w:ascii="Times New Roman" w:eastAsia="Times New Roman" w:hAnsi="Times New Roman" w:cs="Times New Roman"/>
          <w:kern w:val="0"/>
          <w:sz w:val="24"/>
          <w:szCs w:val="24"/>
          <w:lang w:eastAsia="en-IN"/>
          <w14:ligatures w14:val="none"/>
        </w:rPr>
        <w:t xml:space="preserve"> customer segment, representing a change in customer classification. Similarly, for the </w:t>
      </w:r>
      <w:r w:rsidRPr="00503383">
        <w:rPr>
          <w:rFonts w:ascii="Times New Roman" w:eastAsia="Times New Roman" w:hAnsi="Times New Roman" w:cs="Times New Roman"/>
          <w:b/>
          <w:bCs/>
          <w:kern w:val="0"/>
          <w:sz w:val="24"/>
          <w:szCs w:val="24"/>
          <w:lang w:eastAsia="en-IN"/>
          <w14:ligatures w14:val="none"/>
        </w:rPr>
        <w:t>Product Dimension</w:t>
      </w:r>
      <w:r w:rsidRPr="00503383">
        <w:rPr>
          <w:rFonts w:ascii="Times New Roman" w:eastAsia="Times New Roman" w:hAnsi="Times New Roman" w:cs="Times New Roman"/>
          <w:kern w:val="0"/>
          <w:sz w:val="24"/>
          <w:szCs w:val="24"/>
          <w:lang w:eastAsia="en-IN"/>
          <w14:ligatures w14:val="none"/>
        </w:rPr>
        <w:t xml:space="preserve">, products with specific Product IDs receive an updated </w:t>
      </w:r>
      <w:r w:rsidRPr="00503383">
        <w:rPr>
          <w:rFonts w:ascii="Times New Roman" w:eastAsia="Times New Roman" w:hAnsi="Times New Roman" w:cs="Times New Roman"/>
          <w:b/>
          <w:bCs/>
          <w:kern w:val="0"/>
          <w:sz w:val="24"/>
          <w:szCs w:val="24"/>
          <w:lang w:eastAsia="en-IN"/>
          <w14:ligatures w14:val="none"/>
        </w:rPr>
        <w:t>Selling Price</w:t>
      </w:r>
      <w:r w:rsidRPr="00503383">
        <w:rPr>
          <w:rFonts w:ascii="Times New Roman" w:eastAsia="Times New Roman" w:hAnsi="Times New Roman" w:cs="Times New Roman"/>
          <w:kern w:val="0"/>
          <w:sz w:val="24"/>
          <w:szCs w:val="24"/>
          <w:lang w:eastAsia="en-IN"/>
          <w14:ligatures w14:val="none"/>
        </w:rPr>
        <w:t xml:space="preserve">, while selected products are marked as </w:t>
      </w:r>
      <w:r w:rsidRPr="00503383">
        <w:rPr>
          <w:rFonts w:ascii="Times New Roman" w:eastAsia="Times New Roman" w:hAnsi="Times New Roman" w:cs="Times New Roman"/>
          <w:b/>
          <w:bCs/>
          <w:kern w:val="0"/>
          <w:sz w:val="24"/>
          <w:szCs w:val="24"/>
          <w:lang w:eastAsia="en-IN"/>
          <w14:ligatures w14:val="none"/>
        </w:rPr>
        <w:t>Discontinued</w:t>
      </w:r>
      <w:r w:rsidRPr="00503383">
        <w:rPr>
          <w:rFonts w:ascii="Times New Roman" w:eastAsia="Times New Roman" w:hAnsi="Times New Roman" w:cs="Times New Roman"/>
          <w:kern w:val="0"/>
          <w:sz w:val="24"/>
          <w:szCs w:val="24"/>
          <w:lang w:eastAsia="en-IN"/>
          <w14:ligatures w14:val="none"/>
        </w:rPr>
        <w:t xml:space="preserve"> by modifying their Status attribute. These controlled modifications demonstrate how business attributes can evolve over time and require historical tracking.</w:t>
      </w:r>
    </w:p>
    <w:p w14:paraId="2B0D7772" w14:textId="761F1BC8"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After identifying the modified records, the notebook appends the standard </w:t>
      </w:r>
      <w:r w:rsidRPr="00503383">
        <w:rPr>
          <w:rFonts w:ascii="Times New Roman" w:eastAsia="Times New Roman" w:hAnsi="Times New Roman" w:cs="Times New Roman"/>
          <w:b/>
          <w:bCs/>
          <w:kern w:val="0"/>
          <w:sz w:val="24"/>
          <w:szCs w:val="24"/>
          <w:lang w:eastAsia="en-IN"/>
          <w14:ligatures w14:val="none"/>
        </w:rPr>
        <w:t>SCD Type 2</w:t>
      </w:r>
      <w:r w:rsidRPr="00503383">
        <w:rPr>
          <w:rFonts w:ascii="Times New Roman" w:eastAsia="Times New Roman" w:hAnsi="Times New Roman" w:cs="Times New Roman"/>
          <w:kern w:val="0"/>
          <w:sz w:val="24"/>
          <w:szCs w:val="24"/>
          <w:lang w:eastAsia="en-IN"/>
          <w14:ligatures w14:val="none"/>
        </w:rPr>
        <w:t xml:space="preserve"> tracking columns to every dimension record. The </w:t>
      </w:r>
      <w:r w:rsidRPr="00503383">
        <w:rPr>
          <w:rFonts w:ascii="Times New Roman" w:eastAsia="Times New Roman" w:hAnsi="Times New Roman" w:cs="Times New Roman"/>
          <w:b/>
          <w:bCs/>
          <w:kern w:val="0"/>
          <w:sz w:val="24"/>
          <w:szCs w:val="24"/>
          <w:lang w:eastAsia="en-IN"/>
          <w14:ligatures w14:val="none"/>
        </w:rPr>
        <w:t>EffectiveDate</w:t>
      </w:r>
      <w:r w:rsidRPr="00503383">
        <w:rPr>
          <w:rFonts w:ascii="Times New Roman" w:eastAsia="Times New Roman" w:hAnsi="Times New Roman" w:cs="Times New Roman"/>
          <w:kern w:val="0"/>
          <w:sz w:val="24"/>
          <w:szCs w:val="24"/>
          <w:lang w:eastAsia="en-IN"/>
          <w14:ligatures w14:val="none"/>
        </w:rPr>
        <w:t xml:space="preserve"> column records the date on which the record becomes active, while the </w:t>
      </w:r>
      <w:r w:rsidRPr="00503383">
        <w:rPr>
          <w:rFonts w:ascii="Times New Roman" w:eastAsia="Times New Roman" w:hAnsi="Times New Roman" w:cs="Times New Roman"/>
          <w:b/>
          <w:bCs/>
          <w:kern w:val="0"/>
          <w:sz w:val="24"/>
          <w:szCs w:val="24"/>
          <w:lang w:eastAsia="en-IN"/>
          <w14:ligatures w14:val="none"/>
        </w:rPr>
        <w:t>ExpiryDate</w:t>
      </w:r>
      <w:r w:rsidRPr="00503383">
        <w:rPr>
          <w:rFonts w:ascii="Times New Roman" w:eastAsia="Times New Roman" w:hAnsi="Times New Roman" w:cs="Times New Roman"/>
          <w:kern w:val="0"/>
          <w:sz w:val="24"/>
          <w:szCs w:val="24"/>
          <w:lang w:eastAsia="en-IN"/>
          <w14:ligatures w14:val="none"/>
        </w:rPr>
        <w:t xml:space="preserve"> is initialized to </w:t>
      </w:r>
      <w:r w:rsidRPr="00503383">
        <w:rPr>
          <w:rFonts w:ascii="Times New Roman" w:eastAsia="Times New Roman" w:hAnsi="Times New Roman" w:cs="Times New Roman"/>
          <w:b/>
          <w:bCs/>
          <w:kern w:val="0"/>
          <w:sz w:val="24"/>
          <w:szCs w:val="24"/>
          <w:lang w:eastAsia="en-IN"/>
          <w14:ligatures w14:val="none"/>
        </w:rPr>
        <w:t>31-12-9999</w:t>
      </w:r>
      <w:r w:rsidRPr="00503383">
        <w:rPr>
          <w:rFonts w:ascii="Times New Roman" w:eastAsia="Times New Roman" w:hAnsi="Times New Roman" w:cs="Times New Roman"/>
          <w:kern w:val="0"/>
          <w:sz w:val="24"/>
          <w:szCs w:val="24"/>
          <w:lang w:eastAsia="en-IN"/>
          <w14:ligatures w14:val="none"/>
        </w:rPr>
        <w:t xml:space="preserve">, indicating that the record is currently active. The </w:t>
      </w:r>
      <w:r w:rsidRPr="00503383">
        <w:rPr>
          <w:rFonts w:ascii="Times New Roman" w:eastAsia="Times New Roman" w:hAnsi="Times New Roman" w:cs="Times New Roman"/>
          <w:b/>
          <w:bCs/>
          <w:kern w:val="0"/>
          <w:sz w:val="24"/>
          <w:szCs w:val="24"/>
          <w:lang w:eastAsia="en-IN"/>
          <w14:ligatures w14:val="none"/>
        </w:rPr>
        <w:t>IsCurrent</w:t>
      </w:r>
      <w:r w:rsidRPr="00503383">
        <w:rPr>
          <w:rFonts w:ascii="Times New Roman" w:eastAsia="Times New Roman" w:hAnsi="Times New Roman" w:cs="Times New Roman"/>
          <w:kern w:val="0"/>
          <w:sz w:val="24"/>
          <w:szCs w:val="24"/>
          <w:lang w:eastAsia="en-IN"/>
          <w14:ligatures w14:val="none"/>
        </w:rPr>
        <w:t xml:space="preserve"> flag is set to </w:t>
      </w:r>
      <w:r w:rsidRPr="00503383">
        <w:rPr>
          <w:rFonts w:ascii="Times New Roman" w:eastAsia="Times New Roman" w:hAnsi="Times New Roman" w:cs="Times New Roman"/>
          <w:b/>
          <w:bCs/>
          <w:kern w:val="0"/>
          <w:sz w:val="24"/>
          <w:szCs w:val="24"/>
          <w:lang w:eastAsia="en-IN"/>
          <w14:ligatures w14:val="none"/>
        </w:rPr>
        <w:t>'Y'</w:t>
      </w:r>
      <w:r w:rsidRPr="00503383">
        <w:rPr>
          <w:rFonts w:ascii="Times New Roman" w:eastAsia="Times New Roman" w:hAnsi="Times New Roman" w:cs="Times New Roman"/>
          <w:kern w:val="0"/>
          <w:sz w:val="24"/>
          <w:szCs w:val="24"/>
          <w:lang w:eastAsia="en-IN"/>
          <w14:ligatures w14:val="none"/>
        </w:rPr>
        <w:t xml:space="preserve"> to identify the active version of each record, and the </w:t>
      </w:r>
      <w:r w:rsidRPr="00503383">
        <w:rPr>
          <w:rFonts w:ascii="Times New Roman" w:eastAsia="Times New Roman" w:hAnsi="Times New Roman" w:cs="Times New Roman"/>
          <w:b/>
          <w:bCs/>
          <w:kern w:val="0"/>
          <w:sz w:val="24"/>
          <w:szCs w:val="24"/>
          <w:lang w:eastAsia="en-IN"/>
          <w14:ligatures w14:val="none"/>
        </w:rPr>
        <w:t>Version</w:t>
      </w:r>
      <w:r w:rsidRPr="00503383">
        <w:rPr>
          <w:rFonts w:ascii="Times New Roman" w:eastAsia="Times New Roman" w:hAnsi="Times New Roman" w:cs="Times New Roman"/>
          <w:kern w:val="0"/>
          <w:sz w:val="24"/>
          <w:szCs w:val="24"/>
          <w:lang w:eastAsia="en-IN"/>
          <w14:ligatures w14:val="none"/>
        </w:rPr>
        <w:t xml:space="preserve"> column is initialized to </w:t>
      </w:r>
      <w:r w:rsidRPr="00503383">
        <w:rPr>
          <w:rFonts w:ascii="Times New Roman" w:eastAsia="Times New Roman" w:hAnsi="Times New Roman" w:cs="Times New Roman"/>
          <w:b/>
          <w:bCs/>
          <w:kern w:val="0"/>
          <w:sz w:val="24"/>
          <w:szCs w:val="24"/>
          <w:lang w:eastAsia="en-IN"/>
          <w14:ligatures w14:val="none"/>
        </w:rPr>
        <w:t>1</w:t>
      </w:r>
      <w:r w:rsidRPr="00503383">
        <w:rPr>
          <w:rFonts w:ascii="Times New Roman" w:eastAsia="Times New Roman" w:hAnsi="Times New Roman" w:cs="Times New Roman"/>
          <w:kern w:val="0"/>
          <w:sz w:val="24"/>
          <w:szCs w:val="24"/>
          <w:lang w:eastAsia="en-IN"/>
          <w14:ligatures w14:val="none"/>
        </w:rPr>
        <w:t xml:space="preserve"> to maintain version history for future updates. These additional attributes provide complete historical traceability and simplify future implementations involving multiple record versions.</w:t>
      </w:r>
    </w:p>
    <w:p w14:paraId="3F61B77E" w14:textId="06B0C80E" w:rsidR="00D952CF"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The transformed customer and product dimension tables are then written to the </w:t>
      </w:r>
      <w:r w:rsidRPr="00503383">
        <w:rPr>
          <w:rFonts w:ascii="Times New Roman" w:eastAsia="Times New Roman" w:hAnsi="Times New Roman" w:cs="Times New Roman"/>
          <w:b/>
          <w:bCs/>
          <w:kern w:val="0"/>
          <w:sz w:val="24"/>
          <w:szCs w:val="24"/>
          <w:lang w:eastAsia="en-IN"/>
          <w14:ligatures w14:val="none"/>
        </w:rPr>
        <w:t>Gold Layer</w:t>
      </w:r>
      <w:r w:rsidRPr="00503383">
        <w:rPr>
          <w:rFonts w:ascii="Times New Roman" w:eastAsia="Times New Roman" w:hAnsi="Times New Roman" w:cs="Times New Roman"/>
          <w:kern w:val="0"/>
          <w:sz w:val="24"/>
          <w:szCs w:val="24"/>
          <w:lang w:eastAsia="en-IN"/>
          <w14:ligatures w14:val="none"/>
        </w:rPr>
        <w:t xml:space="preserve"> in </w:t>
      </w:r>
      <w:r w:rsidRPr="00503383">
        <w:rPr>
          <w:rFonts w:ascii="Times New Roman" w:eastAsia="Times New Roman" w:hAnsi="Times New Roman" w:cs="Times New Roman"/>
          <w:b/>
          <w:bCs/>
          <w:kern w:val="0"/>
          <w:sz w:val="24"/>
          <w:szCs w:val="24"/>
          <w:lang w:eastAsia="en-IN"/>
          <w14:ligatures w14:val="none"/>
        </w:rPr>
        <w:t>Delta Lake</w:t>
      </w:r>
      <w:r w:rsidRPr="00503383">
        <w:rPr>
          <w:rFonts w:ascii="Times New Roman" w:eastAsia="Times New Roman" w:hAnsi="Times New Roman" w:cs="Times New Roman"/>
          <w:kern w:val="0"/>
          <w:sz w:val="24"/>
          <w:szCs w:val="24"/>
          <w:lang w:eastAsia="en-IN"/>
          <w14:ligatures w14:val="none"/>
        </w:rPr>
        <w:t xml:space="preserve"> format as </w:t>
      </w:r>
      <w:r w:rsidRPr="00503383">
        <w:rPr>
          <w:rFonts w:ascii="Times New Roman" w:eastAsia="Times New Roman" w:hAnsi="Times New Roman" w:cs="Times New Roman"/>
          <w:b/>
          <w:bCs/>
          <w:kern w:val="0"/>
          <w:sz w:val="24"/>
          <w:szCs w:val="24"/>
          <w:lang w:eastAsia="en-IN"/>
          <w14:ligatures w14:val="none"/>
        </w:rPr>
        <w:t>dim_customer_scd2</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dim_product_scd2</w:t>
      </w:r>
      <w:r w:rsidRPr="00503383">
        <w:rPr>
          <w:rFonts w:ascii="Times New Roman" w:eastAsia="Times New Roman" w:hAnsi="Times New Roman" w:cs="Times New Roman"/>
          <w:kern w:val="0"/>
          <w:sz w:val="24"/>
          <w:szCs w:val="24"/>
          <w:lang w:eastAsia="en-IN"/>
          <w14:ligatures w14:val="none"/>
        </w:rPr>
        <w:t>. Finally, the notebook validates the execution by displaying the total number of processed customer and product records along with sample outputs, ensuring that the SCD transformation has been applied successfully.</w:t>
      </w:r>
    </w:p>
    <w:p w14:paraId="6909C8E5"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A simplified implementation of the SCD Type 2 notebook is shown below:</w:t>
      </w:r>
    </w:p>
    <w:p w14:paraId="376CD9ED"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Simulate business changes</w:t>
      </w:r>
    </w:p>
    <w:p w14:paraId="65F11FAE"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customer_df = customer_</w:t>
      </w:r>
      <w:proofErr w:type="gramStart"/>
      <w:r w:rsidRPr="00503383">
        <w:rPr>
          <w:rFonts w:ascii="Times New Roman" w:eastAsia="Times New Roman" w:hAnsi="Times New Roman" w:cs="Times New Roman"/>
          <w:kern w:val="0"/>
          <w:sz w:val="24"/>
          <w:szCs w:val="24"/>
          <w:lang w:eastAsia="en-IN"/>
          <w14:ligatures w14:val="none"/>
        </w:rPr>
        <w:t>df.withColumn</w:t>
      </w:r>
      <w:proofErr w:type="gramEnd"/>
      <w:r w:rsidRPr="00503383">
        <w:rPr>
          <w:rFonts w:ascii="Times New Roman" w:eastAsia="Times New Roman" w:hAnsi="Times New Roman" w:cs="Times New Roman"/>
          <w:kern w:val="0"/>
          <w:sz w:val="24"/>
          <w:szCs w:val="24"/>
          <w:lang w:eastAsia="en-IN"/>
          <w14:ligatures w14:val="none"/>
        </w:rPr>
        <w:t>(</w:t>
      </w:r>
    </w:p>
    <w:p w14:paraId="6E593418"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"CustomerSegment",</w:t>
      </w:r>
    </w:p>
    <w:p w14:paraId="6F306D69"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F.when</w:t>
      </w:r>
      <w:proofErr w:type="gramEnd"/>
      <w:r w:rsidRPr="00503383">
        <w:rPr>
          <w:rFonts w:ascii="Times New Roman" w:eastAsia="Times New Roman" w:hAnsi="Times New Roman" w:cs="Times New Roman"/>
          <w:kern w:val="0"/>
          <w:sz w:val="24"/>
          <w:szCs w:val="24"/>
          <w:lang w:eastAsia="en-IN"/>
          <w14:ligatures w14:val="none"/>
        </w:rPr>
        <w:t>(</w:t>
      </w:r>
    </w:p>
    <w:p w14:paraId="2FE2362E"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(F.col("CustomerID") % 10) == 0,</w:t>
      </w:r>
    </w:p>
    <w:p w14:paraId="14453EE2"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"Premium"</w:t>
      </w:r>
    </w:p>
    <w:p w14:paraId="3F8A121C"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).otherwise</w:t>
      </w:r>
      <w:proofErr w:type="gramEnd"/>
      <w:r w:rsidRPr="00503383">
        <w:rPr>
          <w:rFonts w:ascii="Times New Roman" w:eastAsia="Times New Roman" w:hAnsi="Times New Roman" w:cs="Times New Roman"/>
          <w:kern w:val="0"/>
          <w:sz w:val="24"/>
          <w:szCs w:val="24"/>
          <w:lang w:eastAsia="en-IN"/>
          <w14:ligatures w14:val="none"/>
        </w:rPr>
        <w:t>(F.col("CustomerSegment"))</w:t>
      </w:r>
    </w:p>
    <w:p w14:paraId="2EE583E1"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w:t>
      </w:r>
    </w:p>
    <w:p w14:paraId="3601220F"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48472B0"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lastRenderedPageBreak/>
        <w:t># Add SCD Type 2 columns</w:t>
      </w:r>
    </w:p>
    <w:p w14:paraId="4830B097"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customer_scd2 = customer_df \</w:t>
      </w:r>
    </w:p>
    <w:p w14:paraId="0EF364DA"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.withColumn</w:t>
      </w:r>
      <w:proofErr w:type="gramEnd"/>
      <w:r w:rsidRPr="00503383">
        <w:rPr>
          <w:rFonts w:ascii="Times New Roman" w:eastAsia="Times New Roman" w:hAnsi="Times New Roman" w:cs="Times New Roman"/>
          <w:kern w:val="0"/>
          <w:sz w:val="24"/>
          <w:szCs w:val="24"/>
          <w:lang w:eastAsia="en-IN"/>
          <w14:ligatures w14:val="none"/>
        </w:rPr>
        <w:t xml:space="preserve">("EffectiveDate", </w:t>
      </w:r>
      <w:proofErr w:type="gramStart"/>
      <w:r w:rsidRPr="00503383">
        <w:rPr>
          <w:rFonts w:ascii="Times New Roman" w:eastAsia="Times New Roman" w:hAnsi="Times New Roman" w:cs="Times New Roman"/>
          <w:kern w:val="0"/>
          <w:sz w:val="24"/>
          <w:szCs w:val="24"/>
          <w:lang w:eastAsia="en-IN"/>
          <w14:ligatures w14:val="none"/>
        </w:rPr>
        <w:t>F.current</w:t>
      </w:r>
      <w:proofErr w:type="gramEnd"/>
      <w:r w:rsidRPr="00503383">
        <w:rPr>
          <w:rFonts w:ascii="Times New Roman" w:eastAsia="Times New Roman" w:hAnsi="Times New Roman" w:cs="Times New Roman"/>
          <w:kern w:val="0"/>
          <w:sz w:val="24"/>
          <w:szCs w:val="24"/>
          <w:lang w:eastAsia="en-IN"/>
          <w14:ligatures w14:val="none"/>
        </w:rPr>
        <w:t>_</w:t>
      </w:r>
      <w:proofErr w:type="gramStart"/>
      <w:r w:rsidRPr="00503383">
        <w:rPr>
          <w:rFonts w:ascii="Times New Roman" w:eastAsia="Times New Roman" w:hAnsi="Times New Roman" w:cs="Times New Roman"/>
          <w:kern w:val="0"/>
          <w:sz w:val="24"/>
          <w:szCs w:val="24"/>
          <w:lang w:eastAsia="en-IN"/>
          <w14:ligatures w14:val="none"/>
        </w:rPr>
        <w:t>date(</w:t>
      </w:r>
      <w:proofErr w:type="gramEnd"/>
      <w:r w:rsidRPr="00503383">
        <w:rPr>
          <w:rFonts w:ascii="Times New Roman" w:eastAsia="Times New Roman" w:hAnsi="Times New Roman" w:cs="Times New Roman"/>
          <w:kern w:val="0"/>
          <w:sz w:val="24"/>
          <w:szCs w:val="24"/>
          <w:lang w:eastAsia="en-IN"/>
          <w14:ligatures w14:val="none"/>
        </w:rPr>
        <w:t>)) \</w:t>
      </w:r>
    </w:p>
    <w:p w14:paraId="2A70CA6D"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.withColumn</w:t>
      </w:r>
      <w:proofErr w:type="gramEnd"/>
      <w:r w:rsidRPr="00503383">
        <w:rPr>
          <w:rFonts w:ascii="Times New Roman" w:eastAsia="Times New Roman" w:hAnsi="Times New Roman" w:cs="Times New Roman"/>
          <w:kern w:val="0"/>
          <w:sz w:val="24"/>
          <w:szCs w:val="24"/>
          <w:lang w:eastAsia="en-IN"/>
          <w14:ligatures w14:val="none"/>
        </w:rPr>
        <w:t>("ExpiryDate", F.lit("9999-12-31"</w:t>
      </w:r>
      <w:proofErr w:type="gramStart"/>
      <w:r w:rsidRPr="00503383">
        <w:rPr>
          <w:rFonts w:ascii="Times New Roman" w:eastAsia="Times New Roman" w:hAnsi="Times New Roman" w:cs="Times New Roman"/>
          <w:kern w:val="0"/>
          <w:sz w:val="24"/>
          <w:szCs w:val="24"/>
          <w:lang w:eastAsia="en-IN"/>
          <w14:ligatures w14:val="none"/>
        </w:rPr>
        <w:t>).cast</w:t>
      </w:r>
      <w:proofErr w:type="gramEnd"/>
      <w:r w:rsidRPr="00503383">
        <w:rPr>
          <w:rFonts w:ascii="Times New Roman" w:eastAsia="Times New Roman" w:hAnsi="Times New Roman" w:cs="Times New Roman"/>
          <w:kern w:val="0"/>
          <w:sz w:val="24"/>
          <w:szCs w:val="24"/>
          <w:lang w:eastAsia="en-IN"/>
          <w14:ligatures w14:val="none"/>
        </w:rPr>
        <w:t>("date")) \</w:t>
      </w:r>
    </w:p>
    <w:p w14:paraId="44127929"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.withColumn</w:t>
      </w:r>
      <w:proofErr w:type="gramEnd"/>
      <w:r w:rsidRPr="00503383">
        <w:rPr>
          <w:rFonts w:ascii="Times New Roman" w:eastAsia="Times New Roman" w:hAnsi="Times New Roman" w:cs="Times New Roman"/>
          <w:kern w:val="0"/>
          <w:sz w:val="24"/>
          <w:szCs w:val="24"/>
          <w:lang w:eastAsia="en-IN"/>
          <w14:ligatures w14:val="none"/>
        </w:rPr>
        <w:t>("IsCurrent", F.lit("Y")) \</w:t>
      </w:r>
    </w:p>
    <w:p w14:paraId="1F3A693D" w14:textId="216AC5E1"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.withColumn</w:t>
      </w:r>
      <w:proofErr w:type="gramEnd"/>
      <w:r w:rsidRPr="00503383">
        <w:rPr>
          <w:rFonts w:ascii="Times New Roman" w:eastAsia="Times New Roman" w:hAnsi="Times New Roman" w:cs="Times New Roman"/>
          <w:kern w:val="0"/>
          <w:sz w:val="24"/>
          <w:szCs w:val="24"/>
          <w:lang w:eastAsia="en-IN"/>
          <w14:ligatures w14:val="none"/>
        </w:rPr>
        <w:t xml:space="preserve">("Version", </w:t>
      </w:r>
      <w:proofErr w:type="gramStart"/>
      <w:r w:rsidRPr="00503383">
        <w:rPr>
          <w:rFonts w:ascii="Times New Roman" w:eastAsia="Times New Roman" w:hAnsi="Times New Roman" w:cs="Times New Roman"/>
          <w:kern w:val="0"/>
          <w:sz w:val="24"/>
          <w:szCs w:val="24"/>
          <w:lang w:eastAsia="en-IN"/>
          <w14:ligatures w14:val="none"/>
        </w:rPr>
        <w:t>F.lit(</w:t>
      </w:r>
      <w:proofErr w:type="gramEnd"/>
      <w:r w:rsidRPr="00503383">
        <w:rPr>
          <w:rFonts w:ascii="Times New Roman" w:eastAsia="Times New Roman" w:hAnsi="Times New Roman" w:cs="Times New Roman"/>
          <w:kern w:val="0"/>
          <w:sz w:val="24"/>
          <w:szCs w:val="24"/>
          <w:lang w:eastAsia="en-IN"/>
          <w14:ligatures w14:val="none"/>
        </w:rPr>
        <w:t>1))</w:t>
      </w:r>
    </w:p>
    <w:p w14:paraId="1EE41118"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Write SCD Dimension</w:t>
      </w:r>
    </w:p>
    <w:p w14:paraId="2E708795"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customer_scd2.write \</w:t>
      </w:r>
    </w:p>
    <w:p w14:paraId="2E0E2C02"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.format</w:t>
      </w:r>
      <w:proofErr w:type="gramEnd"/>
      <w:r w:rsidRPr="00503383">
        <w:rPr>
          <w:rFonts w:ascii="Times New Roman" w:eastAsia="Times New Roman" w:hAnsi="Times New Roman" w:cs="Times New Roman"/>
          <w:kern w:val="0"/>
          <w:sz w:val="24"/>
          <w:szCs w:val="24"/>
          <w:lang w:eastAsia="en-IN"/>
          <w14:ligatures w14:val="none"/>
        </w:rPr>
        <w:t>("delta") \</w:t>
      </w:r>
    </w:p>
    <w:p w14:paraId="70BB0A23"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.mode</w:t>
      </w:r>
      <w:proofErr w:type="gramEnd"/>
      <w:r w:rsidRPr="00503383">
        <w:rPr>
          <w:rFonts w:ascii="Times New Roman" w:eastAsia="Times New Roman" w:hAnsi="Times New Roman" w:cs="Times New Roman"/>
          <w:kern w:val="0"/>
          <w:sz w:val="24"/>
          <w:szCs w:val="24"/>
          <w:lang w:eastAsia="en-IN"/>
          <w14:ligatures w14:val="none"/>
        </w:rPr>
        <w:t>("overwrite") \</w:t>
      </w:r>
    </w:p>
    <w:p w14:paraId="5280D082"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.save</w:t>
      </w:r>
      <w:proofErr w:type="gramEnd"/>
      <w:r w:rsidRPr="00503383">
        <w:rPr>
          <w:rFonts w:ascii="Times New Roman" w:eastAsia="Times New Roman" w:hAnsi="Times New Roman" w:cs="Times New Roman"/>
          <w:kern w:val="0"/>
          <w:sz w:val="24"/>
          <w:szCs w:val="24"/>
          <w:lang w:eastAsia="en-IN"/>
          <w14:ligatures w14:val="none"/>
        </w:rPr>
        <w:t>(GOLD_DIM_CUSTOMER)</w:t>
      </w:r>
    </w:p>
    <w:p w14:paraId="51AA7039" w14:textId="22C94094" w:rsid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The implementation provides a scalable framework for maintaining historical customer and product information without overwriting existing records. By preserving historical attributes alongside the current version of each record, the SCD Type 2 process enables accurate trend analysis, business auditing, and time-based reporting, making the </w:t>
      </w:r>
      <w:proofErr w:type="gramStart"/>
      <w:r w:rsidRPr="00503383">
        <w:rPr>
          <w:rFonts w:ascii="Times New Roman" w:eastAsia="Times New Roman" w:hAnsi="Times New Roman" w:cs="Times New Roman"/>
          <w:kern w:val="0"/>
          <w:sz w:val="24"/>
          <w:szCs w:val="24"/>
          <w:lang w:eastAsia="en-IN"/>
          <w14:ligatures w14:val="none"/>
        </w:rPr>
        <w:t>Gold</w:t>
      </w:r>
      <w:proofErr w:type="gramEnd"/>
      <w:r w:rsidRPr="00503383">
        <w:rPr>
          <w:rFonts w:ascii="Times New Roman" w:eastAsia="Times New Roman" w:hAnsi="Times New Roman" w:cs="Times New Roman"/>
          <w:kern w:val="0"/>
          <w:sz w:val="24"/>
          <w:szCs w:val="24"/>
          <w:lang w:eastAsia="en-IN"/>
          <w14:ligatures w14:val="none"/>
        </w:rPr>
        <w:t xml:space="preserve"> layer more suitable for enterprise analytics and decision-making.</w:t>
      </w:r>
    </w:p>
    <w:p w14:paraId="206D30E6" w14:textId="32B8B43A" w:rsidR="002C2321" w:rsidRDefault="002C2321"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C2321">
        <w:rPr>
          <w:rFonts w:ascii="Times New Roman" w:eastAsia="Times New Roman" w:hAnsi="Times New Roman" w:cs="Times New Roman"/>
          <w:noProof/>
          <w:kern w:val="0"/>
          <w:sz w:val="24"/>
          <w:szCs w:val="24"/>
          <w:lang w:eastAsia="en-IN"/>
          <w14:ligatures w14:val="none"/>
        </w:rPr>
        <w:drawing>
          <wp:inline distT="0" distB="0" distL="0" distR="0" wp14:anchorId="72E6D9ED" wp14:editId="36B7B151">
            <wp:extent cx="5731510" cy="3304540"/>
            <wp:effectExtent l="0" t="0" r="2540" b="0"/>
            <wp:docPr id="7421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5603" name=""/>
                    <pic:cNvPicPr/>
                  </pic:nvPicPr>
                  <pic:blipFill>
                    <a:blip r:embed="rId18"/>
                    <a:stretch>
                      <a:fillRect/>
                    </a:stretch>
                  </pic:blipFill>
                  <pic:spPr>
                    <a:xfrm>
                      <a:off x="0" y="0"/>
                      <a:ext cx="5731510" cy="3304540"/>
                    </a:xfrm>
                    <a:prstGeom prst="rect">
                      <a:avLst/>
                    </a:prstGeom>
                  </pic:spPr>
                </pic:pic>
              </a:graphicData>
            </a:graphic>
          </wp:inline>
        </w:drawing>
      </w:r>
    </w:p>
    <w:p w14:paraId="47C310DD" w14:textId="53818F36" w:rsidR="002C2321" w:rsidRPr="002C2321" w:rsidRDefault="002C2321" w:rsidP="002C2321">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4.3 Results from 04_SCD_process (DataBricks Notebook) and contents from SCD processed delta table data</w:t>
      </w:r>
    </w:p>
    <w:p w14:paraId="5F64B99F" w14:textId="4742F3F3" w:rsidR="00503383"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D952CF">
        <w:rPr>
          <w:rFonts w:ascii="Times New Roman" w:eastAsia="Times New Roman" w:hAnsi="Times New Roman" w:cs="Times New Roman"/>
          <w:b/>
          <w:bCs/>
          <w:kern w:val="0"/>
          <w:sz w:val="32"/>
          <w:szCs w:val="32"/>
          <w:lang w:eastAsia="en-IN"/>
          <w14:ligatures w14:val="none"/>
        </w:rPr>
        <w:lastRenderedPageBreak/>
        <w:t xml:space="preserve">4.5 </w:t>
      </w:r>
      <w:r w:rsidR="00503383" w:rsidRPr="00D952CF">
        <w:rPr>
          <w:rFonts w:ascii="Times New Roman" w:eastAsia="Times New Roman" w:hAnsi="Times New Roman" w:cs="Times New Roman"/>
          <w:b/>
          <w:bCs/>
          <w:kern w:val="0"/>
          <w:sz w:val="32"/>
          <w:szCs w:val="32"/>
          <w:lang w:eastAsia="en-IN"/>
          <w14:ligatures w14:val="none"/>
        </w:rPr>
        <w:t>Gold Layer</w:t>
      </w:r>
    </w:p>
    <w:p w14:paraId="351F24FA" w14:textId="331AFFD5"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The </w:t>
      </w:r>
      <w:r w:rsidRPr="00503383">
        <w:rPr>
          <w:rFonts w:ascii="Times New Roman" w:eastAsia="Times New Roman" w:hAnsi="Times New Roman" w:cs="Times New Roman"/>
          <w:b/>
          <w:bCs/>
          <w:kern w:val="0"/>
          <w:sz w:val="24"/>
          <w:szCs w:val="24"/>
          <w:lang w:eastAsia="en-IN"/>
          <w14:ligatures w14:val="none"/>
        </w:rPr>
        <w:t>Gold Layer</w:t>
      </w:r>
      <w:r w:rsidRPr="00503383">
        <w:rPr>
          <w:rFonts w:ascii="Times New Roman" w:eastAsia="Times New Roman" w:hAnsi="Times New Roman" w:cs="Times New Roman"/>
          <w:kern w:val="0"/>
          <w:sz w:val="24"/>
          <w:szCs w:val="24"/>
          <w:lang w:eastAsia="en-IN"/>
          <w14:ligatures w14:val="none"/>
        </w:rPr>
        <w:t xml:space="preserve"> represents the final stage of the Medallion Architecture, where cleansed and validated data from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layer is transformed into business-ready datasets for reporting and analytical processing. Implemented using </w:t>
      </w:r>
      <w:r w:rsidRPr="00503383">
        <w:rPr>
          <w:rFonts w:ascii="Times New Roman" w:eastAsia="Times New Roman" w:hAnsi="Times New Roman" w:cs="Times New Roman"/>
          <w:b/>
          <w:bCs/>
          <w:kern w:val="0"/>
          <w:sz w:val="24"/>
          <w:szCs w:val="24"/>
          <w:lang w:eastAsia="en-IN"/>
          <w14:ligatures w14:val="none"/>
        </w:rPr>
        <w:t>Azure Databricks</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PySpark</w:t>
      </w:r>
      <w:r w:rsidRPr="00503383">
        <w:rPr>
          <w:rFonts w:ascii="Times New Roman" w:eastAsia="Times New Roman" w:hAnsi="Times New Roman" w:cs="Times New Roman"/>
          <w:kern w:val="0"/>
          <w:sz w:val="24"/>
          <w:szCs w:val="24"/>
          <w:lang w:eastAsia="en-IN"/>
          <w14:ligatures w14:val="none"/>
        </w:rPr>
        <w:t xml:space="preserve">, this layer creates optimized </w:t>
      </w:r>
      <w:r w:rsidRPr="00503383">
        <w:rPr>
          <w:rFonts w:ascii="Times New Roman" w:eastAsia="Times New Roman" w:hAnsi="Times New Roman" w:cs="Times New Roman"/>
          <w:b/>
          <w:bCs/>
          <w:kern w:val="0"/>
          <w:sz w:val="24"/>
          <w:szCs w:val="24"/>
          <w:lang w:eastAsia="en-IN"/>
          <w14:ligatures w14:val="none"/>
        </w:rPr>
        <w:t>dimension</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fact</w:t>
      </w:r>
      <w:r w:rsidRPr="00503383">
        <w:rPr>
          <w:rFonts w:ascii="Times New Roman" w:eastAsia="Times New Roman" w:hAnsi="Times New Roman" w:cs="Times New Roman"/>
          <w:kern w:val="0"/>
          <w:sz w:val="24"/>
          <w:szCs w:val="24"/>
          <w:lang w:eastAsia="en-IN"/>
          <w14:ligatures w14:val="none"/>
        </w:rPr>
        <w:t xml:space="preserve"> tables following a </w:t>
      </w:r>
      <w:r w:rsidRPr="00503383">
        <w:rPr>
          <w:rFonts w:ascii="Times New Roman" w:eastAsia="Times New Roman" w:hAnsi="Times New Roman" w:cs="Times New Roman"/>
          <w:b/>
          <w:bCs/>
          <w:kern w:val="0"/>
          <w:sz w:val="24"/>
          <w:szCs w:val="24"/>
          <w:lang w:eastAsia="en-IN"/>
          <w14:ligatures w14:val="none"/>
        </w:rPr>
        <w:t>Star Schema</w:t>
      </w:r>
      <w:r w:rsidRPr="00503383">
        <w:rPr>
          <w:rFonts w:ascii="Times New Roman" w:eastAsia="Times New Roman" w:hAnsi="Times New Roman" w:cs="Times New Roman"/>
          <w:kern w:val="0"/>
          <w:sz w:val="24"/>
          <w:szCs w:val="24"/>
          <w:lang w:eastAsia="en-IN"/>
          <w14:ligatures w14:val="none"/>
        </w:rPr>
        <w:t xml:space="preserve"> design, making the data suitable for business intelligence applications and decision support.</w:t>
      </w:r>
      <w:r w:rsidR="002C2321">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kern w:val="0"/>
          <w:sz w:val="24"/>
          <w:szCs w:val="24"/>
          <w:lang w:eastAsia="en-IN"/>
          <w14:ligatures w14:val="none"/>
        </w:rPr>
        <w:t xml:space="preserve">The notebook begins by reading the refined </w:t>
      </w:r>
      <w:r w:rsidRPr="00503383">
        <w:rPr>
          <w:rFonts w:ascii="Times New Roman" w:eastAsia="Times New Roman" w:hAnsi="Times New Roman" w:cs="Times New Roman"/>
          <w:b/>
          <w:bCs/>
          <w:kern w:val="0"/>
          <w:sz w:val="24"/>
          <w:szCs w:val="24"/>
          <w:lang w:eastAsia="en-IN"/>
          <w14:ligatures w14:val="none"/>
        </w:rPr>
        <w:t>Products</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Customers</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Orders</w:t>
      </w:r>
      <w:r w:rsidRPr="00503383">
        <w:rPr>
          <w:rFonts w:ascii="Times New Roman" w:eastAsia="Times New Roman" w:hAnsi="Times New Roman" w:cs="Times New Roman"/>
          <w:kern w:val="0"/>
          <w:sz w:val="24"/>
          <w:szCs w:val="24"/>
          <w:lang w:eastAsia="en-IN"/>
          <w14:ligatures w14:val="none"/>
        </w:rPr>
        <w:t xml:space="preserve"> Delta tables from the </w:t>
      </w:r>
      <w:proofErr w:type="gramStart"/>
      <w:r w:rsidRPr="00503383">
        <w:rPr>
          <w:rFonts w:ascii="Times New Roman" w:eastAsia="Times New Roman" w:hAnsi="Times New Roman" w:cs="Times New Roman"/>
          <w:kern w:val="0"/>
          <w:sz w:val="24"/>
          <w:szCs w:val="24"/>
          <w:lang w:eastAsia="en-IN"/>
          <w14:ligatures w14:val="none"/>
        </w:rPr>
        <w:t>Silver</w:t>
      </w:r>
      <w:proofErr w:type="gramEnd"/>
      <w:r w:rsidRPr="00503383">
        <w:rPr>
          <w:rFonts w:ascii="Times New Roman" w:eastAsia="Times New Roman" w:hAnsi="Times New Roman" w:cs="Times New Roman"/>
          <w:kern w:val="0"/>
          <w:sz w:val="24"/>
          <w:szCs w:val="24"/>
          <w:lang w:eastAsia="en-IN"/>
          <w14:ligatures w14:val="none"/>
        </w:rPr>
        <w:t xml:space="preserve"> layer. These datasets have already undergone cleansing, validation, duplicate removal, and schema standardization, allowing the </w:t>
      </w:r>
      <w:proofErr w:type="gramStart"/>
      <w:r w:rsidRPr="00503383">
        <w:rPr>
          <w:rFonts w:ascii="Times New Roman" w:eastAsia="Times New Roman" w:hAnsi="Times New Roman" w:cs="Times New Roman"/>
          <w:kern w:val="0"/>
          <w:sz w:val="24"/>
          <w:szCs w:val="24"/>
          <w:lang w:eastAsia="en-IN"/>
          <w14:ligatures w14:val="none"/>
        </w:rPr>
        <w:t>Gold</w:t>
      </w:r>
      <w:proofErr w:type="gramEnd"/>
      <w:r w:rsidRPr="00503383">
        <w:rPr>
          <w:rFonts w:ascii="Times New Roman" w:eastAsia="Times New Roman" w:hAnsi="Times New Roman" w:cs="Times New Roman"/>
          <w:kern w:val="0"/>
          <w:sz w:val="24"/>
          <w:szCs w:val="24"/>
          <w:lang w:eastAsia="en-IN"/>
          <w14:ligatures w14:val="none"/>
        </w:rPr>
        <w:t xml:space="preserve"> layer to focus exclusively on analytical modeling rather than data quality improvements.</w:t>
      </w:r>
    </w:p>
    <w:p w14:paraId="02858262" w14:textId="2B395AE8"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The </w:t>
      </w:r>
      <w:r w:rsidRPr="00503383">
        <w:rPr>
          <w:rFonts w:ascii="Times New Roman" w:eastAsia="Times New Roman" w:hAnsi="Times New Roman" w:cs="Times New Roman"/>
          <w:b/>
          <w:bCs/>
          <w:kern w:val="0"/>
          <w:sz w:val="24"/>
          <w:szCs w:val="24"/>
          <w:lang w:eastAsia="en-IN"/>
          <w14:ligatures w14:val="none"/>
        </w:rPr>
        <w:t>Dim_Product</w:t>
      </w:r>
      <w:r w:rsidRPr="00503383">
        <w:rPr>
          <w:rFonts w:ascii="Times New Roman" w:eastAsia="Times New Roman" w:hAnsi="Times New Roman" w:cs="Times New Roman"/>
          <w:kern w:val="0"/>
          <w:sz w:val="24"/>
          <w:szCs w:val="24"/>
          <w:lang w:eastAsia="en-IN"/>
          <w14:ligatures w14:val="none"/>
        </w:rPr>
        <w:t xml:space="preserve"> table is created by selecting only the business-relevant attributes such as </w:t>
      </w:r>
      <w:r w:rsidRPr="00503383">
        <w:rPr>
          <w:rFonts w:ascii="Times New Roman" w:eastAsia="Times New Roman" w:hAnsi="Times New Roman" w:cs="Times New Roman"/>
          <w:b/>
          <w:bCs/>
          <w:kern w:val="0"/>
          <w:sz w:val="24"/>
          <w:szCs w:val="24"/>
          <w:lang w:eastAsia="en-IN"/>
          <w14:ligatures w14:val="none"/>
        </w:rPr>
        <w:t>ProductID</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ProductName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Brand</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Category</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SubCategory</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SellingPrice</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Status</w:t>
      </w:r>
      <w:r w:rsidRPr="00503383">
        <w:rPr>
          <w:rFonts w:ascii="Times New Roman" w:eastAsia="Times New Roman" w:hAnsi="Times New Roman" w:cs="Times New Roman"/>
          <w:kern w:val="0"/>
          <w:sz w:val="24"/>
          <w:szCs w:val="24"/>
          <w:lang w:eastAsia="en-IN"/>
          <w14:ligatures w14:val="none"/>
        </w:rPr>
        <w:t xml:space="preserve">. Similarly, the </w:t>
      </w:r>
      <w:r w:rsidRPr="00503383">
        <w:rPr>
          <w:rFonts w:ascii="Times New Roman" w:eastAsia="Times New Roman" w:hAnsi="Times New Roman" w:cs="Times New Roman"/>
          <w:b/>
          <w:bCs/>
          <w:kern w:val="0"/>
          <w:sz w:val="24"/>
          <w:szCs w:val="24"/>
          <w:lang w:eastAsia="en-IN"/>
          <w14:ligatures w14:val="none"/>
        </w:rPr>
        <w:t>Dim_Customer</w:t>
      </w:r>
      <w:r w:rsidRPr="00503383">
        <w:rPr>
          <w:rFonts w:ascii="Times New Roman" w:eastAsia="Times New Roman" w:hAnsi="Times New Roman" w:cs="Times New Roman"/>
          <w:kern w:val="0"/>
          <w:sz w:val="24"/>
          <w:szCs w:val="24"/>
          <w:lang w:eastAsia="en-IN"/>
          <w14:ligatures w14:val="none"/>
        </w:rPr>
        <w:t xml:space="preserve"> table is generated by selecting customer-related attributes including </w:t>
      </w:r>
      <w:r w:rsidRPr="00503383">
        <w:rPr>
          <w:rFonts w:ascii="Times New Roman" w:eastAsia="Times New Roman" w:hAnsi="Times New Roman" w:cs="Times New Roman"/>
          <w:b/>
          <w:bCs/>
          <w:kern w:val="0"/>
          <w:sz w:val="24"/>
          <w:szCs w:val="24"/>
          <w:lang w:eastAsia="en-IN"/>
          <w14:ligatures w14:val="none"/>
        </w:rPr>
        <w:t>CustomerID</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FirstName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LastName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Gender</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City</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State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CustomerSegment</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PreferredCategory</w:t>
      </w:r>
      <w:r w:rsidRPr="00503383">
        <w:rPr>
          <w:rFonts w:ascii="Times New Roman" w:eastAsia="Times New Roman" w:hAnsi="Times New Roman" w:cs="Times New Roman"/>
          <w:kern w:val="0"/>
          <w:sz w:val="24"/>
          <w:szCs w:val="24"/>
          <w:lang w:eastAsia="en-IN"/>
          <w14:ligatures w14:val="none"/>
        </w:rPr>
        <w:t xml:space="preserve">. Duplicate records are removed from both dimensions using the </w:t>
      </w:r>
      <w:proofErr w:type="gramStart"/>
      <w:r w:rsidRPr="00503383">
        <w:rPr>
          <w:rFonts w:ascii="Times New Roman" w:eastAsia="Times New Roman" w:hAnsi="Times New Roman" w:cs="Times New Roman"/>
          <w:b/>
          <w:bCs/>
          <w:kern w:val="0"/>
          <w:sz w:val="24"/>
          <w:szCs w:val="24"/>
          <w:lang w:eastAsia="en-IN"/>
          <w14:ligatures w14:val="none"/>
        </w:rPr>
        <w:t>dropDuplicates(</w:t>
      </w:r>
      <w:proofErr w:type="gramEnd"/>
      <w:r w:rsidRPr="00503383">
        <w:rPr>
          <w:rFonts w:ascii="Times New Roman" w:eastAsia="Times New Roman" w:hAnsi="Times New Roman" w:cs="Times New Roman"/>
          <w:b/>
          <w:bCs/>
          <w:kern w:val="0"/>
          <w:sz w:val="24"/>
          <w:szCs w:val="24"/>
          <w:lang w:eastAsia="en-IN"/>
          <w14:ligatures w14:val="none"/>
        </w:rPr>
        <w:t>)</w:t>
      </w:r>
      <w:r w:rsidRPr="00503383">
        <w:rPr>
          <w:rFonts w:ascii="Times New Roman" w:eastAsia="Times New Roman" w:hAnsi="Times New Roman" w:cs="Times New Roman"/>
          <w:kern w:val="0"/>
          <w:sz w:val="24"/>
          <w:szCs w:val="24"/>
          <w:lang w:eastAsia="en-IN"/>
          <w14:ligatures w14:val="none"/>
        </w:rPr>
        <w:t xml:space="preserve"> function to ensure that each business entity is represented only once.</w:t>
      </w:r>
      <w:r w:rsidR="002C2321">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kern w:val="0"/>
          <w:sz w:val="24"/>
          <w:szCs w:val="24"/>
          <w:lang w:eastAsia="en-IN"/>
          <w14:ligatures w14:val="none"/>
        </w:rPr>
        <w:t xml:space="preserve">The </w:t>
      </w:r>
      <w:r w:rsidRPr="00503383">
        <w:rPr>
          <w:rFonts w:ascii="Times New Roman" w:eastAsia="Times New Roman" w:hAnsi="Times New Roman" w:cs="Times New Roman"/>
          <w:b/>
          <w:bCs/>
          <w:kern w:val="0"/>
          <w:sz w:val="24"/>
          <w:szCs w:val="24"/>
          <w:lang w:eastAsia="en-IN"/>
          <w14:ligatures w14:val="none"/>
        </w:rPr>
        <w:t>Fact_Sales</w:t>
      </w:r>
      <w:r w:rsidRPr="00503383">
        <w:rPr>
          <w:rFonts w:ascii="Times New Roman" w:eastAsia="Times New Roman" w:hAnsi="Times New Roman" w:cs="Times New Roman"/>
          <w:kern w:val="0"/>
          <w:sz w:val="24"/>
          <w:szCs w:val="24"/>
          <w:lang w:eastAsia="en-IN"/>
          <w14:ligatures w14:val="none"/>
        </w:rPr>
        <w:t xml:space="preserve"> table is then created by joining the Orders dataset with both </w:t>
      </w:r>
      <w:r w:rsidRPr="00503383">
        <w:rPr>
          <w:rFonts w:ascii="Times New Roman" w:eastAsia="Times New Roman" w:hAnsi="Times New Roman" w:cs="Times New Roman"/>
          <w:b/>
          <w:bCs/>
          <w:kern w:val="0"/>
          <w:sz w:val="24"/>
          <w:szCs w:val="24"/>
          <w:lang w:eastAsia="en-IN"/>
          <w14:ligatures w14:val="none"/>
        </w:rPr>
        <w:t>Dim_Customer</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Dim_Product</w:t>
      </w:r>
      <w:r w:rsidRPr="00503383">
        <w:rPr>
          <w:rFonts w:ascii="Times New Roman" w:eastAsia="Times New Roman" w:hAnsi="Times New Roman" w:cs="Times New Roman"/>
          <w:kern w:val="0"/>
          <w:sz w:val="24"/>
          <w:szCs w:val="24"/>
          <w:lang w:eastAsia="en-IN"/>
          <w14:ligatures w14:val="none"/>
        </w:rPr>
        <w:t xml:space="preserve"> using the </w:t>
      </w:r>
      <w:r w:rsidRPr="00503383">
        <w:rPr>
          <w:rFonts w:ascii="Times New Roman" w:eastAsia="Times New Roman" w:hAnsi="Times New Roman" w:cs="Times New Roman"/>
          <w:b/>
          <w:bCs/>
          <w:kern w:val="0"/>
          <w:sz w:val="24"/>
          <w:szCs w:val="24"/>
          <w:lang w:eastAsia="en-IN"/>
          <w14:ligatures w14:val="none"/>
        </w:rPr>
        <w:t>CustomerID</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ProductID</w:t>
      </w:r>
      <w:r w:rsidRPr="00503383">
        <w:rPr>
          <w:rFonts w:ascii="Times New Roman" w:eastAsia="Times New Roman" w:hAnsi="Times New Roman" w:cs="Times New Roman"/>
          <w:kern w:val="0"/>
          <w:sz w:val="24"/>
          <w:szCs w:val="24"/>
          <w:lang w:eastAsia="en-IN"/>
          <w14:ligatures w14:val="none"/>
        </w:rPr>
        <w:t xml:space="preserve"> keys. These joins enrich the transactional data with customer and product context while preserving the transactional measures required for reporting. The final fact table contains important business attributes such as </w:t>
      </w:r>
      <w:r w:rsidRPr="00503383">
        <w:rPr>
          <w:rFonts w:ascii="Times New Roman" w:eastAsia="Times New Roman" w:hAnsi="Times New Roman" w:cs="Times New Roman"/>
          <w:b/>
          <w:bCs/>
          <w:kern w:val="0"/>
          <w:sz w:val="24"/>
          <w:szCs w:val="24"/>
          <w:lang w:eastAsia="en-IN"/>
          <w14:ligatures w14:val="none"/>
        </w:rPr>
        <w:t>OrderID</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OrderDate</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Quantity</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Discount</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TotalAmount</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PaymentMethod</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StoreID</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OrderStatus</w:t>
      </w:r>
      <w:r w:rsidRPr="00503383">
        <w:rPr>
          <w:rFonts w:ascii="Times New Roman" w:eastAsia="Times New Roman" w:hAnsi="Times New Roman" w:cs="Times New Roman"/>
          <w:kern w:val="0"/>
          <w:sz w:val="24"/>
          <w:szCs w:val="24"/>
          <w:lang w:eastAsia="en-IN"/>
          <w14:ligatures w14:val="none"/>
        </w:rPr>
        <w:t>, forming the central table for sales analytics.</w:t>
      </w:r>
    </w:p>
    <w:p w14:paraId="7A7399EC" w14:textId="77777777" w:rsidR="00D952CF"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503383">
        <w:rPr>
          <w:rFonts w:ascii="Times New Roman" w:eastAsia="Times New Roman" w:hAnsi="Times New Roman" w:cs="Times New Roman"/>
          <w:kern w:val="0"/>
          <w:sz w:val="24"/>
          <w:szCs w:val="24"/>
          <w:lang w:eastAsia="en-IN"/>
          <w14:ligatures w14:val="none"/>
        </w:rPr>
        <w:t xml:space="preserve">After the transformation process is completed, the dimension and fact tables are written to the </w:t>
      </w:r>
      <w:r w:rsidRPr="00503383">
        <w:rPr>
          <w:rFonts w:ascii="Times New Roman" w:eastAsia="Times New Roman" w:hAnsi="Times New Roman" w:cs="Times New Roman"/>
          <w:b/>
          <w:bCs/>
          <w:kern w:val="0"/>
          <w:sz w:val="24"/>
          <w:szCs w:val="24"/>
          <w:lang w:eastAsia="en-IN"/>
          <w14:ligatures w14:val="none"/>
        </w:rPr>
        <w:t>Gold Layer</w:t>
      </w:r>
      <w:r w:rsidRPr="00503383">
        <w:rPr>
          <w:rFonts w:ascii="Times New Roman" w:eastAsia="Times New Roman" w:hAnsi="Times New Roman" w:cs="Times New Roman"/>
          <w:kern w:val="0"/>
          <w:sz w:val="24"/>
          <w:szCs w:val="24"/>
          <w:lang w:eastAsia="en-IN"/>
          <w14:ligatures w14:val="none"/>
        </w:rPr>
        <w:t xml:space="preserve"> as </w:t>
      </w:r>
      <w:r w:rsidRPr="00503383">
        <w:rPr>
          <w:rFonts w:ascii="Times New Roman" w:eastAsia="Times New Roman" w:hAnsi="Times New Roman" w:cs="Times New Roman"/>
          <w:b/>
          <w:bCs/>
          <w:kern w:val="0"/>
          <w:sz w:val="24"/>
          <w:szCs w:val="24"/>
          <w:lang w:eastAsia="en-IN"/>
          <w14:ligatures w14:val="none"/>
        </w:rPr>
        <w:t>Delta tables</w:t>
      </w:r>
      <w:r w:rsidRPr="00503383">
        <w:rPr>
          <w:rFonts w:ascii="Times New Roman" w:eastAsia="Times New Roman" w:hAnsi="Times New Roman" w:cs="Times New Roman"/>
          <w:kern w:val="0"/>
          <w:sz w:val="24"/>
          <w:szCs w:val="24"/>
          <w:lang w:eastAsia="en-IN"/>
          <w14:ligatures w14:val="none"/>
        </w:rPr>
        <w:t xml:space="preserve"> within </w:t>
      </w:r>
      <w:r w:rsidRPr="00503383">
        <w:rPr>
          <w:rFonts w:ascii="Times New Roman" w:eastAsia="Times New Roman" w:hAnsi="Times New Roman" w:cs="Times New Roman"/>
          <w:b/>
          <w:bCs/>
          <w:kern w:val="0"/>
          <w:sz w:val="24"/>
          <w:szCs w:val="24"/>
          <w:lang w:eastAsia="en-IN"/>
          <w14:ligatures w14:val="none"/>
        </w:rPr>
        <w:t>Azure Data Lake Storage Gen2</w:t>
      </w:r>
      <w:r w:rsidRPr="00503383">
        <w:rPr>
          <w:rFonts w:ascii="Times New Roman" w:eastAsia="Times New Roman" w:hAnsi="Times New Roman" w:cs="Times New Roman"/>
          <w:kern w:val="0"/>
          <w:sz w:val="24"/>
          <w:szCs w:val="24"/>
          <w:lang w:eastAsia="en-IN"/>
          <w14:ligatures w14:val="none"/>
        </w:rPr>
        <w:t xml:space="preserve">. These curated datasets are subsequently loaded into </w:t>
      </w:r>
      <w:r w:rsidRPr="00503383">
        <w:rPr>
          <w:rFonts w:ascii="Times New Roman" w:eastAsia="Times New Roman" w:hAnsi="Times New Roman" w:cs="Times New Roman"/>
          <w:b/>
          <w:bCs/>
          <w:kern w:val="0"/>
          <w:sz w:val="24"/>
          <w:szCs w:val="24"/>
          <w:lang w:eastAsia="en-IN"/>
          <w14:ligatures w14:val="none"/>
        </w:rPr>
        <w:t>Azure SQL Database</w:t>
      </w:r>
      <w:r w:rsidRPr="00503383">
        <w:rPr>
          <w:rFonts w:ascii="Times New Roman" w:eastAsia="Times New Roman" w:hAnsi="Times New Roman" w:cs="Times New Roman"/>
          <w:kern w:val="0"/>
          <w:sz w:val="24"/>
          <w:szCs w:val="24"/>
          <w:lang w:eastAsia="en-IN"/>
          <w14:ligatures w14:val="none"/>
        </w:rPr>
        <w:t xml:space="preserve">, where they serve as the reporting layer for </w:t>
      </w:r>
      <w:r w:rsidRPr="00503383">
        <w:rPr>
          <w:rFonts w:ascii="Times New Roman" w:eastAsia="Times New Roman" w:hAnsi="Times New Roman" w:cs="Times New Roman"/>
          <w:b/>
          <w:bCs/>
          <w:kern w:val="0"/>
          <w:sz w:val="24"/>
          <w:szCs w:val="24"/>
          <w:lang w:eastAsia="en-IN"/>
          <w14:ligatures w14:val="none"/>
        </w:rPr>
        <w:t>Power BI</w:t>
      </w:r>
      <w:r w:rsidRPr="00503383">
        <w:rPr>
          <w:rFonts w:ascii="Times New Roman" w:eastAsia="Times New Roman" w:hAnsi="Times New Roman" w:cs="Times New Roman"/>
          <w:kern w:val="0"/>
          <w:sz w:val="24"/>
          <w:szCs w:val="24"/>
          <w:lang w:eastAsia="en-IN"/>
          <w14:ligatures w14:val="none"/>
        </w:rPr>
        <w:t xml:space="preserve"> dashboards. The notebook concludes by validating the successful execution of the pipeline through record counts and sample data previews, ensuring that the </w:t>
      </w:r>
      <w:proofErr w:type="gramStart"/>
      <w:r w:rsidRPr="00503383">
        <w:rPr>
          <w:rFonts w:ascii="Times New Roman" w:eastAsia="Times New Roman" w:hAnsi="Times New Roman" w:cs="Times New Roman"/>
          <w:kern w:val="0"/>
          <w:sz w:val="24"/>
          <w:szCs w:val="24"/>
          <w:lang w:eastAsia="en-IN"/>
          <w14:ligatures w14:val="none"/>
        </w:rPr>
        <w:t>Gold</w:t>
      </w:r>
      <w:proofErr w:type="gramEnd"/>
      <w:r w:rsidRPr="00503383">
        <w:rPr>
          <w:rFonts w:ascii="Times New Roman" w:eastAsia="Times New Roman" w:hAnsi="Times New Roman" w:cs="Times New Roman"/>
          <w:kern w:val="0"/>
          <w:sz w:val="24"/>
          <w:szCs w:val="24"/>
          <w:lang w:eastAsia="en-IN"/>
          <w14:ligatures w14:val="none"/>
        </w:rPr>
        <w:t xml:space="preserve"> datasets have been generated correctly.</w:t>
      </w:r>
    </w:p>
    <w:p w14:paraId="0CE9AC4F" w14:textId="7DA33D4C"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A simplified implementation of the </w:t>
      </w:r>
      <w:proofErr w:type="gramStart"/>
      <w:r w:rsidRPr="00503383">
        <w:rPr>
          <w:rFonts w:ascii="Times New Roman" w:eastAsia="Times New Roman" w:hAnsi="Times New Roman" w:cs="Times New Roman"/>
          <w:kern w:val="0"/>
          <w:sz w:val="24"/>
          <w:szCs w:val="24"/>
          <w:lang w:eastAsia="en-IN"/>
          <w14:ligatures w14:val="none"/>
        </w:rPr>
        <w:t>Gold</w:t>
      </w:r>
      <w:proofErr w:type="gramEnd"/>
      <w:r w:rsidRPr="00503383">
        <w:rPr>
          <w:rFonts w:ascii="Times New Roman" w:eastAsia="Times New Roman" w:hAnsi="Times New Roman" w:cs="Times New Roman"/>
          <w:kern w:val="0"/>
          <w:sz w:val="24"/>
          <w:szCs w:val="24"/>
          <w:lang w:eastAsia="en-IN"/>
          <w14:ligatures w14:val="none"/>
        </w:rPr>
        <w:t xml:space="preserve"> notebook is shown below:</w:t>
      </w:r>
    </w:p>
    <w:p w14:paraId="7B84001A"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Create Dimension Tables</w:t>
      </w:r>
    </w:p>
    <w:p w14:paraId="1204E87F"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dim_product = products_</w:t>
      </w:r>
      <w:proofErr w:type="gramStart"/>
      <w:r w:rsidRPr="00503383">
        <w:rPr>
          <w:rFonts w:ascii="Times New Roman" w:eastAsia="Times New Roman" w:hAnsi="Times New Roman" w:cs="Times New Roman"/>
          <w:kern w:val="0"/>
          <w:sz w:val="24"/>
          <w:szCs w:val="24"/>
          <w:lang w:eastAsia="en-IN"/>
          <w14:ligatures w14:val="none"/>
        </w:rPr>
        <w:t>df.select</w:t>
      </w:r>
      <w:proofErr w:type="gramEnd"/>
      <w:r w:rsidRPr="00503383">
        <w:rPr>
          <w:rFonts w:ascii="Times New Roman" w:eastAsia="Times New Roman" w:hAnsi="Times New Roman" w:cs="Times New Roman"/>
          <w:kern w:val="0"/>
          <w:sz w:val="24"/>
          <w:szCs w:val="24"/>
          <w:lang w:eastAsia="en-IN"/>
          <w14:ligatures w14:val="none"/>
        </w:rPr>
        <w:t>(</w:t>
      </w:r>
    </w:p>
    <w:p w14:paraId="61581E23"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"ProductID","ProductName","Brand",</w:t>
      </w:r>
    </w:p>
    <w:p w14:paraId="0C8901EE"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"Category","SubCategory",</w:t>
      </w:r>
    </w:p>
    <w:p w14:paraId="7F1BB96F"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"SellingPrice","Status"</w:t>
      </w:r>
    </w:p>
    <w:p w14:paraId="65A5DD72"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gramStart"/>
      <w:r w:rsidRPr="00503383">
        <w:rPr>
          <w:rFonts w:ascii="Times New Roman" w:eastAsia="Times New Roman" w:hAnsi="Times New Roman" w:cs="Times New Roman"/>
          <w:kern w:val="0"/>
          <w:sz w:val="24"/>
          <w:szCs w:val="24"/>
          <w:lang w:eastAsia="en-IN"/>
          <w14:ligatures w14:val="none"/>
        </w:rPr>
        <w:t>).dropDuplicates</w:t>
      </w:r>
      <w:proofErr w:type="gramEnd"/>
      <w:r w:rsidRPr="00503383">
        <w:rPr>
          <w:rFonts w:ascii="Times New Roman" w:eastAsia="Times New Roman" w:hAnsi="Times New Roman" w:cs="Times New Roman"/>
          <w:kern w:val="0"/>
          <w:sz w:val="24"/>
          <w:szCs w:val="24"/>
          <w:lang w:eastAsia="en-IN"/>
          <w14:ligatures w14:val="none"/>
        </w:rPr>
        <w:t>()</w:t>
      </w:r>
    </w:p>
    <w:p w14:paraId="272D3DA6"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DA2DDFA"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dim_customer = customers_</w:t>
      </w:r>
      <w:proofErr w:type="gramStart"/>
      <w:r w:rsidRPr="00503383">
        <w:rPr>
          <w:rFonts w:ascii="Times New Roman" w:eastAsia="Times New Roman" w:hAnsi="Times New Roman" w:cs="Times New Roman"/>
          <w:kern w:val="0"/>
          <w:sz w:val="24"/>
          <w:szCs w:val="24"/>
          <w:lang w:eastAsia="en-IN"/>
          <w14:ligatures w14:val="none"/>
        </w:rPr>
        <w:t>df.select</w:t>
      </w:r>
      <w:proofErr w:type="gramEnd"/>
      <w:r w:rsidRPr="00503383">
        <w:rPr>
          <w:rFonts w:ascii="Times New Roman" w:eastAsia="Times New Roman" w:hAnsi="Times New Roman" w:cs="Times New Roman"/>
          <w:kern w:val="0"/>
          <w:sz w:val="24"/>
          <w:szCs w:val="24"/>
          <w:lang w:eastAsia="en-IN"/>
          <w14:ligatures w14:val="none"/>
        </w:rPr>
        <w:t>(</w:t>
      </w:r>
    </w:p>
    <w:p w14:paraId="3C2A7D0A"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lastRenderedPageBreak/>
        <w:t xml:space="preserve">    "CustomerID","FirstName","LastName",</w:t>
      </w:r>
    </w:p>
    <w:p w14:paraId="450BAB78"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"Gender","City","State",</w:t>
      </w:r>
    </w:p>
    <w:p w14:paraId="6BBDF554"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"CustomerSegment","PreferredCategory"</w:t>
      </w:r>
    </w:p>
    <w:p w14:paraId="608D61DD" w14:textId="2C5FDA44"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gramStart"/>
      <w:r w:rsidRPr="00503383">
        <w:rPr>
          <w:rFonts w:ascii="Times New Roman" w:eastAsia="Times New Roman" w:hAnsi="Times New Roman" w:cs="Times New Roman"/>
          <w:kern w:val="0"/>
          <w:sz w:val="24"/>
          <w:szCs w:val="24"/>
          <w:lang w:eastAsia="en-IN"/>
          <w14:ligatures w14:val="none"/>
        </w:rPr>
        <w:t>).dropDuplicates</w:t>
      </w:r>
      <w:proofErr w:type="gramEnd"/>
      <w:r w:rsidRPr="00503383">
        <w:rPr>
          <w:rFonts w:ascii="Times New Roman" w:eastAsia="Times New Roman" w:hAnsi="Times New Roman" w:cs="Times New Roman"/>
          <w:kern w:val="0"/>
          <w:sz w:val="24"/>
          <w:szCs w:val="24"/>
          <w:lang w:eastAsia="en-IN"/>
          <w14:ligatures w14:val="none"/>
        </w:rPr>
        <w:t>()</w:t>
      </w:r>
    </w:p>
    <w:p w14:paraId="2AF03C05"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Create Fact Table</w:t>
      </w:r>
    </w:p>
    <w:p w14:paraId="5D3B5266"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fact_sales = (</w:t>
      </w:r>
    </w:p>
    <w:p w14:paraId="47D4F0F1"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orders_df</w:t>
      </w:r>
    </w:p>
    <w:p w14:paraId="4F2C17E1"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.join</w:t>
      </w:r>
      <w:proofErr w:type="gramEnd"/>
      <w:r w:rsidRPr="00503383">
        <w:rPr>
          <w:rFonts w:ascii="Times New Roman" w:eastAsia="Times New Roman" w:hAnsi="Times New Roman" w:cs="Times New Roman"/>
          <w:kern w:val="0"/>
          <w:sz w:val="24"/>
          <w:szCs w:val="24"/>
          <w:lang w:eastAsia="en-IN"/>
          <w14:ligatures w14:val="none"/>
        </w:rPr>
        <w:t>(dim_customer, "CustomerID", "left")</w:t>
      </w:r>
    </w:p>
    <w:p w14:paraId="5D874694" w14:textId="348502DC"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xml:space="preserve">    </w:t>
      </w:r>
      <w:proofErr w:type="gramStart"/>
      <w:r w:rsidRPr="00503383">
        <w:rPr>
          <w:rFonts w:ascii="Times New Roman" w:eastAsia="Times New Roman" w:hAnsi="Times New Roman" w:cs="Times New Roman"/>
          <w:kern w:val="0"/>
          <w:sz w:val="24"/>
          <w:szCs w:val="24"/>
          <w:lang w:eastAsia="en-IN"/>
          <w14:ligatures w14:val="none"/>
        </w:rPr>
        <w:t>.join</w:t>
      </w:r>
      <w:proofErr w:type="gramEnd"/>
      <w:r w:rsidRPr="00503383">
        <w:rPr>
          <w:rFonts w:ascii="Times New Roman" w:eastAsia="Times New Roman" w:hAnsi="Times New Roman" w:cs="Times New Roman"/>
          <w:kern w:val="0"/>
          <w:sz w:val="24"/>
          <w:szCs w:val="24"/>
          <w:lang w:eastAsia="en-IN"/>
          <w14:ligatures w14:val="none"/>
        </w:rPr>
        <w:t>(dim_product, "ProductID", "left"))</w:t>
      </w:r>
    </w:p>
    <w:p w14:paraId="29AB8DF5"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 Write Gold Delta Tables</w:t>
      </w:r>
    </w:p>
    <w:p w14:paraId="3571C2F3"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dim_</w:t>
      </w:r>
      <w:proofErr w:type="gramStart"/>
      <w:r w:rsidRPr="00503383">
        <w:rPr>
          <w:rFonts w:ascii="Times New Roman" w:eastAsia="Times New Roman" w:hAnsi="Times New Roman" w:cs="Times New Roman"/>
          <w:kern w:val="0"/>
          <w:sz w:val="24"/>
          <w:szCs w:val="24"/>
          <w:lang w:eastAsia="en-IN"/>
          <w14:ligatures w14:val="none"/>
        </w:rPr>
        <w:t>product.write</w:t>
      </w:r>
      <w:proofErr w:type="gramEnd"/>
      <w:r w:rsidRPr="00503383">
        <w:rPr>
          <w:rFonts w:ascii="Times New Roman" w:eastAsia="Times New Roman" w:hAnsi="Times New Roman" w:cs="Times New Roman"/>
          <w:kern w:val="0"/>
          <w:sz w:val="24"/>
          <w:szCs w:val="24"/>
          <w:lang w:eastAsia="en-IN"/>
          <w14:ligatures w14:val="none"/>
        </w:rPr>
        <w:t>.format("delta"</w:t>
      </w:r>
      <w:proofErr w:type="gramStart"/>
      <w:r w:rsidRPr="00503383">
        <w:rPr>
          <w:rFonts w:ascii="Times New Roman" w:eastAsia="Times New Roman" w:hAnsi="Times New Roman" w:cs="Times New Roman"/>
          <w:kern w:val="0"/>
          <w:sz w:val="24"/>
          <w:szCs w:val="24"/>
          <w:lang w:eastAsia="en-IN"/>
          <w14:ligatures w14:val="none"/>
        </w:rPr>
        <w:t>).mode</w:t>
      </w:r>
      <w:proofErr w:type="gramEnd"/>
      <w:r w:rsidRPr="00503383">
        <w:rPr>
          <w:rFonts w:ascii="Times New Roman" w:eastAsia="Times New Roman" w:hAnsi="Times New Roman" w:cs="Times New Roman"/>
          <w:kern w:val="0"/>
          <w:sz w:val="24"/>
          <w:szCs w:val="24"/>
          <w:lang w:eastAsia="en-IN"/>
          <w14:ligatures w14:val="none"/>
        </w:rPr>
        <w:t>("overwrite"</w:t>
      </w:r>
      <w:proofErr w:type="gramStart"/>
      <w:r w:rsidRPr="00503383">
        <w:rPr>
          <w:rFonts w:ascii="Times New Roman" w:eastAsia="Times New Roman" w:hAnsi="Times New Roman" w:cs="Times New Roman"/>
          <w:kern w:val="0"/>
          <w:sz w:val="24"/>
          <w:szCs w:val="24"/>
          <w:lang w:eastAsia="en-IN"/>
          <w14:ligatures w14:val="none"/>
        </w:rPr>
        <w:t>).save</w:t>
      </w:r>
      <w:proofErr w:type="gramEnd"/>
      <w:r w:rsidRPr="00503383">
        <w:rPr>
          <w:rFonts w:ascii="Times New Roman" w:eastAsia="Times New Roman" w:hAnsi="Times New Roman" w:cs="Times New Roman"/>
          <w:kern w:val="0"/>
          <w:sz w:val="24"/>
          <w:szCs w:val="24"/>
          <w:lang w:eastAsia="en-IN"/>
          <w14:ligatures w14:val="none"/>
        </w:rPr>
        <w:t>(GOLD_DIM_PRODUCT)</w:t>
      </w:r>
    </w:p>
    <w:p w14:paraId="6850C109"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dim_</w:t>
      </w:r>
      <w:proofErr w:type="gramStart"/>
      <w:r w:rsidRPr="00503383">
        <w:rPr>
          <w:rFonts w:ascii="Times New Roman" w:eastAsia="Times New Roman" w:hAnsi="Times New Roman" w:cs="Times New Roman"/>
          <w:kern w:val="0"/>
          <w:sz w:val="24"/>
          <w:szCs w:val="24"/>
          <w:lang w:eastAsia="en-IN"/>
          <w14:ligatures w14:val="none"/>
        </w:rPr>
        <w:t>customer.write</w:t>
      </w:r>
      <w:proofErr w:type="gramEnd"/>
      <w:r w:rsidRPr="00503383">
        <w:rPr>
          <w:rFonts w:ascii="Times New Roman" w:eastAsia="Times New Roman" w:hAnsi="Times New Roman" w:cs="Times New Roman"/>
          <w:kern w:val="0"/>
          <w:sz w:val="24"/>
          <w:szCs w:val="24"/>
          <w:lang w:eastAsia="en-IN"/>
          <w14:ligatures w14:val="none"/>
        </w:rPr>
        <w:t>.format("delta"</w:t>
      </w:r>
      <w:proofErr w:type="gramStart"/>
      <w:r w:rsidRPr="00503383">
        <w:rPr>
          <w:rFonts w:ascii="Times New Roman" w:eastAsia="Times New Roman" w:hAnsi="Times New Roman" w:cs="Times New Roman"/>
          <w:kern w:val="0"/>
          <w:sz w:val="24"/>
          <w:szCs w:val="24"/>
          <w:lang w:eastAsia="en-IN"/>
          <w14:ligatures w14:val="none"/>
        </w:rPr>
        <w:t>).mode</w:t>
      </w:r>
      <w:proofErr w:type="gramEnd"/>
      <w:r w:rsidRPr="00503383">
        <w:rPr>
          <w:rFonts w:ascii="Times New Roman" w:eastAsia="Times New Roman" w:hAnsi="Times New Roman" w:cs="Times New Roman"/>
          <w:kern w:val="0"/>
          <w:sz w:val="24"/>
          <w:szCs w:val="24"/>
          <w:lang w:eastAsia="en-IN"/>
          <w14:ligatures w14:val="none"/>
        </w:rPr>
        <w:t>("overwrite"</w:t>
      </w:r>
      <w:proofErr w:type="gramStart"/>
      <w:r w:rsidRPr="00503383">
        <w:rPr>
          <w:rFonts w:ascii="Times New Roman" w:eastAsia="Times New Roman" w:hAnsi="Times New Roman" w:cs="Times New Roman"/>
          <w:kern w:val="0"/>
          <w:sz w:val="24"/>
          <w:szCs w:val="24"/>
          <w:lang w:eastAsia="en-IN"/>
          <w14:ligatures w14:val="none"/>
        </w:rPr>
        <w:t>).save</w:t>
      </w:r>
      <w:proofErr w:type="gramEnd"/>
      <w:r w:rsidRPr="00503383">
        <w:rPr>
          <w:rFonts w:ascii="Times New Roman" w:eastAsia="Times New Roman" w:hAnsi="Times New Roman" w:cs="Times New Roman"/>
          <w:kern w:val="0"/>
          <w:sz w:val="24"/>
          <w:szCs w:val="24"/>
          <w:lang w:eastAsia="en-IN"/>
          <w14:ligatures w14:val="none"/>
        </w:rPr>
        <w:t>(GOLD_DIM_CUSTOMER)</w:t>
      </w:r>
    </w:p>
    <w:p w14:paraId="7D0A7186" w14:textId="77777777" w:rsidR="00503383" w:rsidRPr="00503383" w:rsidRDefault="00503383"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03383">
        <w:rPr>
          <w:rFonts w:ascii="Times New Roman" w:eastAsia="Times New Roman" w:hAnsi="Times New Roman" w:cs="Times New Roman"/>
          <w:kern w:val="0"/>
          <w:sz w:val="24"/>
          <w:szCs w:val="24"/>
          <w:lang w:eastAsia="en-IN"/>
          <w14:ligatures w14:val="none"/>
        </w:rPr>
        <w:t>fact_</w:t>
      </w:r>
      <w:proofErr w:type="gramStart"/>
      <w:r w:rsidRPr="00503383">
        <w:rPr>
          <w:rFonts w:ascii="Times New Roman" w:eastAsia="Times New Roman" w:hAnsi="Times New Roman" w:cs="Times New Roman"/>
          <w:kern w:val="0"/>
          <w:sz w:val="24"/>
          <w:szCs w:val="24"/>
          <w:lang w:eastAsia="en-IN"/>
          <w14:ligatures w14:val="none"/>
        </w:rPr>
        <w:t>sales.write</w:t>
      </w:r>
      <w:proofErr w:type="gramEnd"/>
      <w:r w:rsidRPr="00503383">
        <w:rPr>
          <w:rFonts w:ascii="Times New Roman" w:eastAsia="Times New Roman" w:hAnsi="Times New Roman" w:cs="Times New Roman"/>
          <w:kern w:val="0"/>
          <w:sz w:val="24"/>
          <w:szCs w:val="24"/>
          <w:lang w:eastAsia="en-IN"/>
          <w14:ligatures w14:val="none"/>
        </w:rPr>
        <w:t>.format("delta"</w:t>
      </w:r>
      <w:proofErr w:type="gramStart"/>
      <w:r w:rsidRPr="00503383">
        <w:rPr>
          <w:rFonts w:ascii="Times New Roman" w:eastAsia="Times New Roman" w:hAnsi="Times New Roman" w:cs="Times New Roman"/>
          <w:kern w:val="0"/>
          <w:sz w:val="24"/>
          <w:szCs w:val="24"/>
          <w:lang w:eastAsia="en-IN"/>
          <w14:ligatures w14:val="none"/>
        </w:rPr>
        <w:t>).mode</w:t>
      </w:r>
      <w:proofErr w:type="gramEnd"/>
      <w:r w:rsidRPr="00503383">
        <w:rPr>
          <w:rFonts w:ascii="Times New Roman" w:eastAsia="Times New Roman" w:hAnsi="Times New Roman" w:cs="Times New Roman"/>
          <w:kern w:val="0"/>
          <w:sz w:val="24"/>
          <w:szCs w:val="24"/>
          <w:lang w:eastAsia="en-IN"/>
          <w14:ligatures w14:val="none"/>
        </w:rPr>
        <w:t>("overwrite"</w:t>
      </w:r>
      <w:proofErr w:type="gramStart"/>
      <w:r w:rsidRPr="00503383">
        <w:rPr>
          <w:rFonts w:ascii="Times New Roman" w:eastAsia="Times New Roman" w:hAnsi="Times New Roman" w:cs="Times New Roman"/>
          <w:kern w:val="0"/>
          <w:sz w:val="24"/>
          <w:szCs w:val="24"/>
          <w:lang w:eastAsia="en-IN"/>
          <w14:ligatures w14:val="none"/>
        </w:rPr>
        <w:t>).save</w:t>
      </w:r>
      <w:proofErr w:type="gramEnd"/>
      <w:r w:rsidRPr="00503383">
        <w:rPr>
          <w:rFonts w:ascii="Times New Roman" w:eastAsia="Times New Roman" w:hAnsi="Times New Roman" w:cs="Times New Roman"/>
          <w:kern w:val="0"/>
          <w:sz w:val="24"/>
          <w:szCs w:val="24"/>
          <w:lang w:eastAsia="en-IN"/>
          <w14:ligatures w14:val="none"/>
        </w:rPr>
        <w:t>(GOLD_FACT_SALES)</w:t>
      </w:r>
    </w:p>
    <w:p w14:paraId="18439217" w14:textId="73483779" w:rsidR="002C2321" w:rsidRDefault="00503383" w:rsidP="002C2321">
      <w:pPr>
        <w:spacing w:before="100" w:beforeAutospacing="1" w:after="100" w:afterAutospacing="1" w:line="240" w:lineRule="auto"/>
        <w:jc w:val="center"/>
        <w:rPr>
          <w:noProof/>
        </w:rPr>
      </w:pPr>
      <w:r w:rsidRPr="00503383">
        <w:rPr>
          <w:rFonts w:ascii="Times New Roman" w:eastAsia="Times New Roman" w:hAnsi="Times New Roman" w:cs="Times New Roman"/>
          <w:kern w:val="0"/>
          <w:sz w:val="24"/>
          <w:szCs w:val="24"/>
          <w:lang w:eastAsia="en-IN"/>
          <w14:ligatures w14:val="none"/>
        </w:rPr>
        <w:t xml:space="preserve">The Gold layer produces a structured analytical model consisting of </w:t>
      </w:r>
      <w:r w:rsidRPr="00503383">
        <w:rPr>
          <w:rFonts w:ascii="Times New Roman" w:eastAsia="Times New Roman" w:hAnsi="Times New Roman" w:cs="Times New Roman"/>
          <w:b/>
          <w:bCs/>
          <w:kern w:val="0"/>
          <w:sz w:val="24"/>
          <w:szCs w:val="24"/>
          <w:lang w:eastAsia="en-IN"/>
          <w14:ligatures w14:val="none"/>
        </w:rPr>
        <w:t>Dim_Product</w:t>
      </w:r>
      <w:r w:rsidRPr="00503383">
        <w:rPr>
          <w:rFonts w:ascii="Times New Roman" w:eastAsia="Times New Roman" w:hAnsi="Times New Roman" w:cs="Times New Roman"/>
          <w:kern w:val="0"/>
          <w:sz w:val="24"/>
          <w:szCs w:val="24"/>
          <w:lang w:eastAsia="en-IN"/>
          <w14:ligatures w14:val="none"/>
        </w:rPr>
        <w:t xml:space="preserve">, </w:t>
      </w:r>
      <w:r w:rsidRPr="00503383">
        <w:rPr>
          <w:rFonts w:ascii="Times New Roman" w:eastAsia="Times New Roman" w:hAnsi="Times New Roman" w:cs="Times New Roman"/>
          <w:b/>
          <w:bCs/>
          <w:kern w:val="0"/>
          <w:sz w:val="24"/>
          <w:szCs w:val="24"/>
          <w:lang w:eastAsia="en-IN"/>
          <w14:ligatures w14:val="none"/>
        </w:rPr>
        <w:t>Dim_Customer</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Fact_Sales</w:t>
      </w:r>
      <w:r w:rsidRPr="00503383">
        <w:rPr>
          <w:rFonts w:ascii="Times New Roman" w:eastAsia="Times New Roman" w:hAnsi="Times New Roman" w:cs="Times New Roman"/>
          <w:kern w:val="0"/>
          <w:sz w:val="24"/>
          <w:szCs w:val="24"/>
          <w:lang w:eastAsia="en-IN"/>
          <w14:ligatures w14:val="none"/>
        </w:rPr>
        <w:t xml:space="preserve">, which provides a centralized, high-performance data model for enterprise reporting. This dimensional model simplifies analytical queries, improves reporting efficiency, and serves as the primary data source for </w:t>
      </w:r>
      <w:r w:rsidRPr="00503383">
        <w:rPr>
          <w:rFonts w:ascii="Times New Roman" w:eastAsia="Times New Roman" w:hAnsi="Times New Roman" w:cs="Times New Roman"/>
          <w:b/>
          <w:bCs/>
          <w:kern w:val="0"/>
          <w:sz w:val="24"/>
          <w:szCs w:val="24"/>
          <w:lang w:eastAsia="en-IN"/>
          <w14:ligatures w14:val="none"/>
        </w:rPr>
        <w:t>Azure SQL Database</w:t>
      </w:r>
      <w:r w:rsidRPr="00503383">
        <w:rPr>
          <w:rFonts w:ascii="Times New Roman" w:eastAsia="Times New Roman" w:hAnsi="Times New Roman" w:cs="Times New Roman"/>
          <w:kern w:val="0"/>
          <w:sz w:val="24"/>
          <w:szCs w:val="24"/>
          <w:lang w:eastAsia="en-IN"/>
          <w14:ligatures w14:val="none"/>
        </w:rPr>
        <w:t xml:space="preserve"> and </w:t>
      </w:r>
      <w:r w:rsidRPr="00503383">
        <w:rPr>
          <w:rFonts w:ascii="Times New Roman" w:eastAsia="Times New Roman" w:hAnsi="Times New Roman" w:cs="Times New Roman"/>
          <w:b/>
          <w:bCs/>
          <w:kern w:val="0"/>
          <w:sz w:val="24"/>
          <w:szCs w:val="24"/>
          <w:lang w:eastAsia="en-IN"/>
          <w14:ligatures w14:val="none"/>
        </w:rPr>
        <w:t>Power BI</w:t>
      </w:r>
      <w:r w:rsidRPr="00503383">
        <w:rPr>
          <w:rFonts w:ascii="Times New Roman" w:eastAsia="Times New Roman" w:hAnsi="Times New Roman" w:cs="Times New Roman"/>
          <w:kern w:val="0"/>
          <w:sz w:val="24"/>
          <w:szCs w:val="24"/>
          <w:lang w:eastAsia="en-IN"/>
          <w14:ligatures w14:val="none"/>
        </w:rPr>
        <w:t>, enabling business users to perform sales analysis, customer segmentation, product performance evaluation, and operational reporting.</w:t>
      </w:r>
      <w:r w:rsidR="002C2321" w:rsidRPr="002C2321">
        <w:rPr>
          <w:noProof/>
        </w:rPr>
        <w:t xml:space="preserve"> </w:t>
      </w:r>
      <w:r w:rsidR="002C2321" w:rsidRPr="002C2321">
        <w:rPr>
          <w:rFonts w:ascii="Times New Roman" w:eastAsia="Times New Roman" w:hAnsi="Times New Roman" w:cs="Times New Roman"/>
          <w:noProof/>
          <w:kern w:val="0"/>
          <w:sz w:val="24"/>
          <w:szCs w:val="24"/>
          <w:lang w:eastAsia="en-IN"/>
          <w14:ligatures w14:val="none"/>
        </w:rPr>
        <w:drawing>
          <wp:inline distT="0" distB="0" distL="0" distR="0" wp14:anchorId="61D7D535" wp14:editId="335771C4">
            <wp:extent cx="4343400" cy="2655315"/>
            <wp:effectExtent l="0" t="0" r="0" b="0"/>
            <wp:docPr id="207681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10502" name=""/>
                    <pic:cNvPicPr/>
                  </pic:nvPicPr>
                  <pic:blipFill>
                    <a:blip r:embed="rId19"/>
                    <a:stretch>
                      <a:fillRect/>
                    </a:stretch>
                  </pic:blipFill>
                  <pic:spPr>
                    <a:xfrm>
                      <a:off x="0" y="0"/>
                      <a:ext cx="4361940" cy="2666650"/>
                    </a:xfrm>
                    <a:prstGeom prst="rect">
                      <a:avLst/>
                    </a:prstGeom>
                  </pic:spPr>
                </pic:pic>
              </a:graphicData>
            </a:graphic>
          </wp:inline>
        </w:drawing>
      </w:r>
    </w:p>
    <w:p w14:paraId="55E0BEE7" w14:textId="77777777" w:rsidR="002C2321" w:rsidRDefault="002C2321" w:rsidP="002C2321">
      <w:pPr>
        <w:spacing w:before="100" w:beforeAutospacing="1" w:after="100" w:afterAutospacing="1" w:line="240" w:lineRule="auto"/>
        <w:jc w:val="center"/>
        <w:rPr>
          <w:rFonts w:ascii="Times New Roman" w:hAnsi="Times New Roman" w:cs="Times New Roman"/>
          <w:i/>
          <w:iCs/>
          <w:noProof/>
          <w:sz w:val="24"/>
          <w:szCs w:val="24"/>
        </w:rPr>
      </w:pPr>
      <w:r>
        <w:rPr>
          <w:rFonts w:ascii="Times New Roman" w:hAnsi="Times New Roman" w:cs="Times New Roman"/>
          <w:i/>
          <w:iCs/>
          <w:noProof/>
          <w:sz w:val="24"/>
          <w:szCs w:val="24"/>
        </w:rPr>
        <w:t>Figure 4.4 Contents from Gold Layer delta table and results from 05_Gold(DataBricks Notebook)</w:t>
      </w:r>
    </w:p>
    <w:p w14:paraId="37918714" w14:textId="5B6BE944" w:rsidR="00D952CF" w:rsidRPr="002C2321" w:rsidRDefault="00D952CF" w:rsidP="002C2321">
      <w:pPr>
        <w:spacing w:before="100" w:beforeAutospacing="1" w:after="100" w:afterAutospacing="1" w:line="240" w:lineRule="auto"/>
        <w:rPr>
          <w:rFonts w:ascii="Times New Roman" w:hAnsi="Times New Roman" w:cs="Times New Roman"/>
          <w:i/>
          <w:iCs/>
          <w:noProof/>
          <w:sz w:val="24"/>
          <w:szCs w:val="24"/>
        </w:rPr>
      </w:pPr>
      <w:r w:rsidRPr="00D952CF">
        <w:rPr>
          <w:rFonts w:ascii="Times New Roman" w:eastAsia="Times New Roman" w:hAnsi="Times New Roman" w:cs="Times New Roman"/>
          <w:b/>
          <w:bCs/>
          <w:kern w:val="0"/>
          <w:sz w:val="40"/>
          <w:szCs w:val="40"/>
          <w:lang w:eastAsia="en-IN"/>
          <w14:ligatures w14:val="none"/>
        </w:rPr>
        <w:lastRenderedPageBreak/>
        <w:t>Chapter 5</w:t>
      </w:r>
      <w:r>
        <w:rPr>
          <w:rFonts w:ascii="Times New Roman" w:eastAsia="Times New Roman" w:hAnsi="Times New Roman" w:cs="Times New Roman"/>
          <w:b/>
          <w:bCs/>
          <w:kern w:val="0"/>
          <w:sz w:val="40"/>
          <w:szCs w:val="40"/>
          <w:lang w:eastAsia="en-IN"/>
          <w14:ligatures w14:val="none"/>
        </w:rPr>
        <w:t xml:space="preserve"> -</w:t>
      </w:r>
      <w:r w:rsidRPr="00D952CF">
        <w:rPr>
          <w:rFonts w:ascii="Times New Roman" w:eastAsia="Times New Roman" w:hAnsi="Times New Roman" w:cs="Times New Roman"/>
          <w:b/>
          <w:bCs/>
          <w:kern w:val="0"/>
          <w:sz w:val="40"/>
          <w:szCs w:val="40"/>
          <w:lang w:eastAsia="en-IN"/>
          <w14:ligatures w14:val="none"/>
        </w:rPr>
        <w:t xml:space="preserve"> Data Management</w:t>
      </w:r>
    </w:p>
    <w:p w14:paraId="72C42E13" w14:textId="72FBAAD5" w:rsidR="00103E64"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5.1 </w:t>
      </w:r>
      <w:r w:rsidR="00103E64" w:rsidRPr="00D952CF">
        <w:rPr>
          <w:rFonts w:ascii="Times New Roman" w:eastAsia="Times New Roman" w:hAnsi="Times New Roman" w:cs="Times New Roman"/>
          <w:b/>
          <w:bCs/>
          <w:kern w:val="0"/>
          <w:sz w:val="32"/>
          <w:szCs w:val="32"/>
          <w:lang w:eastAsia="en-IN"/>
          <w14:ligatures w14:val="none"/>
        </w:rPr>
        <w:t>Dimensional Data Model (Star Schema)</w:t>
      </w:r>
    </w:p>
    <w:p w14:paraId="6B289014" w14:textId="77777777"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 xml:space="preserve">The Gold layer follows a </w:t>
      </w:r>
      <w:r w:rsidRPr="00103E64">
        <w:rPr>
          <w:rFonts w:ascii="Times New Roman" w:eastAsia="Times New Roman" w:hAnsi="Times New Roman" w:cs="Times New Roman"/>
          <w:b/>
          <w:bCs/>
          <w:kern w:val="0"/>
          <w:sz w:val="24"/>
          <w:szCs w:val="24"/>
          <w:lang w:eastAsia="en-IN"/>
          <w14:ligatures w14:val="none"/>
        </w:rPr>
        <w:t>Star Schema</w:t>
      </w:r>
      <w:r w:rsidRPr="00103E64">
        <w:rPr>
          <w:rFonts w:ascii="Times New Roman" w:eastAsia="Times New Roman" w:hAnsi="Times New Roman" w:cs="Times New Roman"/>
          <w:kern w:val="0"/>
          <w:sz w:val="24"/>
          <w:szCs w:val="24"/>
          <w:lang w:eastAsia="en-IN"/>
          <w14:ligatures w14:val="none"/>
        </w:rPr>
        <w:t xml:space="preserve"> design to organize data into </w:t>
      </w:r>
      <w:r w:rsidRPr="00103E64">
        <w:rPr>
          <w:rFonts w:ascii="Times New Roman" w:eastAsia="Times New Roman" w:hAnsi="Times New Roman" w:cs="Times New Roman"/>
          <w:b/>
          <w:bCs/>
          <w:kern w:val="0"/>
          <w:sz w:val="24"/>
          <w:szCs w:val="24"/>
          <w:lang w:eastAsia="en-IN"/>
          <w14:ligatures w14:val="none"/>
        </w:rPr>
        <w:t>dimension</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fact</w:t>
      </w:r>
      <w:r w:rsidRPr="00103E64">
        <w:rPr>
          <w:rFonts w:ascii="Times New Roman" w:eastAsia="Times New Roman" w:hAnsi="Times New Roman" w:cs="Times New Roman"/>
          <w:kern w:val="0"/>
          <w:sz w:val="24"/>
          <w:szCs w:val="24"/>
          <w:lang w:eastAsia="en-IN"/>
          <w14:ligatures w14:val="none"/>
        </w:rPr>
        <w:t xml:space="preserve"> tables for efficient analytical processing and reporting. In this model, the </w:t>
      </w:r>
      <w:r w:rsidRPr="00103E64">
        <w:rPr>
          <w:rFonts w:ascii="Times New Roman" w:eastAsia="Times New Roman" w:hAnsi="Times New Roman" w:cs="Times New Roman"/>
          <w:b/>
          <w:bCs/>
          <w:kern w:val="0"/>
          <w:sz w:val="24"/>
          <w:szCs w:val="24"/>
          <w:lang w:eastAsia="en-IN"/>
          <w14:ligatures w14:val="none"/>
        </w:rPr>
        <w:t>Fact_Sales</w:t>
      </w:r>
      <w:r w:rsidRPr="00103E64">
        <w:rPr>
          <w:rFonts w:ascii="Times New Roman" w:eastAsia="Times New Roman" w:hAnsi="Times New Roman" w:cs="Times New Roman"/>
          <w:kern w:val="0"/>
          <w:sz w:val="24"/>
          <w:szCs w:val="24"/>
          <w:lang w:eastAsia="en-IN"/>
          <w14:ligatures w14:val="none"/>
        </w:rPr>
        <w:t xml:space="preserve"> table acts as the central transactional table, while </w:t>
      </w:r>
      <w:r w:rsidRPr="00103E64">
        <w:rPr>
          <w:rFonts w:ascii="Times New Roman" w:eastAsia="Times New Roman" w:hAnsi="Times New Roman" w:cs="Times New Roman"/>
          <w:b/>
          <w:bCs/>
          <w:kern w:val="0"/>
          <w:sz w:val="24"/>
          <w:szCs w:val="24"/>
          <w:lang w:eastAsia="en-IN"/>
          <w14:ligatures w14:val="none"/>
        </w:rPr>
        <w:t>Dim_Customer</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Dim_Product</w:t>
      </w:r>
      <w:r w:rsidRPr="00103E64">
        <w:rPr>
          <w:rFonts w:ascii="Times New Roman" w:eastAsia="Times New Roman" w:hAnsi="Times New Roman" w:cs="Times New Roman"/>
          <w:kern w:val="0"/>
          <w:sz w:val="24"/>
          <w:szCs w:val="24"/>
          <w:lang w:eastAsia="en-IN"/>
          <w14:ligatures w14:val="none"/>
        </w:rPr>
        <w:t xml:space="preserve"> serve as dimension tables containing descriptive business information. This design minimizes data redundancy, simplifies analytical queries, and improves the performance of business intelligence tools such as </w:t>
      </w:r>
      <w:r w:rsidRPr="00103E64">
        <w:rPr>
          <w:rFonts w:ascii="Times New Roman" w:eastAsia="Times New Roman" w:hAnsi="Times New Roman" w:cs="Times New Roman"/>
          <w:b/>
          <w:bCs/>
          <w:kern w:val="0"/>
          <w:sz w:val="24"/>
          <w:szCs w:val="24"/>
          <w:lang w:eastAsia="en-IN"/>
          <w14:ligatures w14:val="none"/>
        </w:rPr>
        <w:t>Power BI</w:t>
      </w:r>
      <w:r w:rsidRPr="00103E64">
        <w:rPr>
          <w:rFonts w:ascii="Times New Roman" w:eastAsia="Times New Roman" w:hAnsi="Times New Roman" w:cs="Times New Roman"/>
          <w:kern w:val="0"/>
          <w:sz w:val="24"/>
          <w:szCs w:val="24"/>
          <w:lang w:eastAsia="en-IN"/>
          <w14:ligatures w14:val="none"/>
        </w:rPr>
        <w:t>.</w:t>
      </w:r>
    </w:p>
    <w:p w14:paraId="0E2C2ECD" w14:textId="77777777"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 xml:space="preserve">The </w:t>
      </w:r>
      <w:r w:rsidRPr="00103E64">
        <w:rPr>
          <w:rFonts w:ascii="Times New Roman" w:eastAsia="Times New Roman" w:hAnsi="Times New Roman" w:cs="Times New Roman"/>
          <w:b/>
          <w:bCs/>
          <w:kern w:val="0"/>
          <w:sz w:val="24"/>
          <w:szCs w:val="24"/>
          <w:lang w:eastAsia="en-IN"/>
          <w14:ligatures w14:val="none"/>
        </w:rPr>
        <w:t>Dim_Customer</w:t>
      </w:r>
      <w:r w:rsidRPr="00103E64">
        <w:rPr>
          <w:rFonts w:ascii="Times New Roman" w:eastAsia="Times New Roman" w:hAnsi="Times New Roman" w:cs="Times New Roman"/>
          <w:kern w:val="0"/>
          <w:sz w:val="24"/>
          <w:szCs w:val="24"/>
          <w:lang w:eastAsia="en-IN"/>
          <w14:ligatures w14:val="none"/>
        </w:rPr>
        <w:t xml:space="preserve"> table stores customer-related attributes including Customer ID, customer name, gender, city, state, customer segment, and preferred product category. The </w:t>
      </w:r>
      <w:r w:rsidRPr="00103E64">
        <w:rPr>
          <w:rFonts w:ascii="Times New Roman" w:eastAsia="Times New Roman" w:hAnsi="Times New Roman" w:cs="Times New Roman"/>
          <w:b/>
          <w:bCs/>
          <w:kern w:val="0"/>
          <w:sz w:val="24"/>
          <w:szCs w:val="24"/>
          <w:lang w:eastAsia="en-IN"/>
          <w14:ligatures w14:val="none"/>
        </w:rPr>
        <w:t>Dim_Product</w:t>
      </w:r>
      <w:r w:rsidRPr="00103E64">
        <w:rPr>
          <w:rFonts w:ascii="Times New Roman" w:eastAsia="Times New Roman" w:hAnsi="Times New Roman" w:cs="Times New Roman"/>
          <w:kern w:val="0"/>
          <w:sz w:val="24"/>
          <w:szCs w:val="24"/>
          <w:lang w:eastAsia="en-IN"/>
          <w14:ligatures w14:val="none"/>
        </w:rPr>
        <w:t xml:space="preserve"> table contains product information such as Product ID, product name, brand, category, subcategory, selling price, and product status. These dimension tables provide descriptive context that helps business users analyze sales from multiple perspectives.</w:t>
      </w:r>
    </w:p>
    <w:p w14:paraId="500C38BA" w14:textId="77777777"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 xml:space="preserve">The </w:t>
      </w:r>
      <w:r w:rsidRPr="00103E64">
        <w:rPr>
          <w:rFonts w:ascii="Times New Roman" w:eastAsia="Times New Roman" w:hAnsi="Times New Roman" w:cs="Times New Roman"/>
          <w:b/>
          <w:bCs/>
          <w:kern w:val="0"/>
          <w:sz w:val="24"/>
          <w:szCs w:val="24"/>
          <w:lang w:eastAsia="en-IN"/>
          <w14:ligatures w14:val="none"/>
        </w:rPr>
        <w:t>Fact_Sales</w:t>
      </w:r>
      <w:r w:rsidRPr="00103E64">
        <w:rPr>
          <w:rFonts w:ascii="Times New Roman" w:eastAsia="Times New Roman" w:hAnsi="Times New Roman" w:cs="Times New Roman"/>
          <w:kern w:val="0"/>
          <w:sz w:val="24"/>
          <w:szCs w:val="24"/>
          <w:lang w:eastAsia="en-IN"/>
          <w14:ligatures w14:val="none"/>
        </w:rPr>
        <w:t xml:space="preserve"> table stores transactional information including Order ID, Customer ID, Product ID, Order Date, Quantity, Discount, Total Amount, Payment Method, Store ID, and Order Status. Instead of storing descriptive information repeatedly, the fact table references the corresponding dimension tables through the </w:t>
      </w:r>
      <w:r w:rsidRPr="00103E64">
        <w:rPr>
          <w:rFonts w:ascii="Times New Roman" w:eastAsia="Times New Roman" w:hAnsi="Times New Roman" w:cs="Times New Roman"/>
          <w:b/>
          <w:bCs/>
          <w:kern w:val="0"/>
          <w:sz w:val="24"/>
          <w:szCs w:val="24"/>
          <w:lang w:eastAsia="en-IN"/>
          <w14:ligatures w14:val="none"/>
        </w:rPr>
        <w:t>CustomerID</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ProductID</w:t>
      </w:r>
      <w:r w:rsidRPr="00103E64">
        <w:rPr>
          <w:rFonts w:ascii="Times New Roman" w:eastAsia="Times New Roman" w:hAnsi="Times New Roman" w:cs="Times New Roman"/>
          <w:kern w:val="0"/>
          <w:sz w:val="24"/>
          <w:szCs w:val="24"/>
          <w:lang w:eastAsia="en-IN"/>
          <w14:ligatures w14:val="none"/>
        </w:rPr>
        <w:t xml:space="preserve"> keys. This relationship significantly reduces data duplication while improving query performance.</w:t>
      </w:r>
    </w:p>
    <w:p w14:paraId="7FE911A1" w14:textId="77777777"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 xml:space="preserve">The Star Schema created in the </w:t>
      </w:r>
      <w:proofErr w:type="gramStart"/>
      <w:r w:rsidRPr="00103E64">
        <w:rPr>
          <w:rFonts w:ascii="Times New Roman" w:eastAsia="Times New Roman" w:hAnsi="Times New Roman" w:cs="Times New Roman"/>
          <w:kern w:val="0"/>
          <w:sz w:val="24"/>
          <w:szCs w:val="24"/>
          <w:lang w:eastAsia="en-IN"/>
          <w14:ligatures w14:val="none"/>
        </w:rPr>
        <w:t>Gold</w:t>
      </w:r>
      <w:proofErr w:type="gramEnd"/>
      <w:r w:rsidRPr="00103E64">
        <w:rPr>
          <w:rFonts w:ascii="Times New Roman" w:eastAsia="Times New Roman" w:hAnsi="Times New Roman" w:cs="Times New Roman"/>
          <w:kern w:val="0"/>
          <w:sz w:val="24"/>
          <w:szCs w:val="24"/>
          <w:lang w:eastAsia="en-IN"/>
          <w14:ligatures w14:val="none"/>
        </w:rPr>
        <w:t xml:space="preserve"> layer enables efficient aggregation, filtering, and reporting by establishing simple one-to-many relationships between the dimension and fact tables. It serves as the primary analytical model for </w:t>
      </w:r>
      <w:r w:rsidRPr="00103E64">
        <w:rPr>
          <w:rFonts w:ascii="Times New Roman" w:eastAsia="Times New Roman" w:hAnsi="Times New Roman" w:cs="Times New Roman"/>
          <w:b/>
          <w:bCs/>
          <w:kern w:val="0"/>
          <w:sz w:val="24"/>
          <w:szCs w:val="24"/>
          <w:lang w:eastAsia="en-IN"/>
          <w14:ligatures w14:val="none"/>
        </w:rPr>
        <w:t>Azure SQL Database</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Power BI</w:t>
      </w:r>
      <w:r w:rsidRPr="00103E64">
        <w:rPr>
          <w:rFonts w:ascii="Times New Roman" w:eastAsia="Times New Roman" w:hAnsi="Times New Roman" w:cs="Times New Roman"/>
          <w:kern w:val="0"/>
          <w:sz w:val="24"/>
          <w:szCs w:val="24"/>
          <w:lang w:eastAsia="en-IN"/>
          <w14:ligatures w14:val="none"/>
        </w:rPr>
        <w:t>, allowing business users to generate reports such as sales trends, customer segmentation, product performance, revenue analysis, and operational dashboards with minimal query complexity.</w:t>
      </w:r>
    </w:p>
    <w:p w14:paraId="0FC54894" w14:textId="43262579" w:rsidR="00103E64"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5.2 </w:t>
      </w:r>
      <w:r w:rsidR="00103E64" w:rsidRPr="00D952CF">
        <w:rPr>
          <w:rFonts w:ascii="Times New Roman" w:eastAsia="Times New Roman" w:hAnsi="Times New Roman" w:cs="Times New Roman"/>
          <w:b/>
          <w:bCs/>
          <w:kern w:val="0"/>
          <w:sz w:val="32"/>
          <w:szCs w:val="32"/>
          <w:lang w:eastAsia="en-IN"/>
          <w14:ligatures w14:val="none"/>
        </w:rPr>
        <w:t>Timestamp Management in the Bronze Layer</w:t>
      </w:r>
    </w:p>
    <w:p w14:paraId="5F1C71D5" w14:textId="29786DD9" w:rsid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The </w:t>
      </w:r>
      <w:r w:rsidRPr="00103E64">
        <w:rPr>
          <w:rFonts w:ascii="Times New Roman" w:eastAsia="Times New Roman" w:hAnsi="Times New Roman" w:cs="Times New Roman"/>
          <w:b/>
          <w:bCs/>
          <w:kern w:val="0"/>
          <w:sz w:val="24"/>
          <w:szCs w:val="24"/>
          <w:lang w:eastAsia="en-IN"/>
          <w14:ligatures w14:val="none"/>
        </w:rPr>
        <w:t>Bronze Layer</w:t>
      </w:r>
      <w:r w:rsidRPr="00103E64">
        <w:rPr>
          <w:rFonts w:ascii="Times New Roman" w:eastAsia="Times New Roman" w:hAnsi="Times New Roman" w:cs="Times New Roman"/>
          <w:kern w:val="0"/>
          <w:sz w:val="24"/>
          <w:szCs w:val="24"/>
          <w:lang w:eastAsia="en-IN"/>
          <w14:ligatures w14:val="none"/>
        </w:rPr>
        <w:t xml:space="preserve"> is the first point at which data enters the Medallion Architecture, making it the most appropriate stage to capture ingestion metadata. During data ingestion, an </w:t>
      </w:r>
      <w:r w:rsidRPr="00103E64">
        <w:rPr>
          <w:rFonts w:ascii="Times New Roman" w:eastAsia="Times New Roman" w:hAnsi="Times New Roman" w:cs="Times New Roman"/>
          <w:b/>
          <w:bCs/>
          <w:kern w:val="0"/>
          <w:sz w:val="24"/>
          <w:szCs w:val="24"/>
          <w:lang w:eastAsia="en-IN"/>
          <w14:ligatures w14:val="none"/>
        </w:rPr>
        <w:t>Ingestion Timestamp</w:t>
      </w:r>
      <w:r w:rsidRPr="00103E64">
        <w:rPr>
          <w:rFonts w:ascii="Times New Roman" w:eastAsia="Times New Roman" w:hAnsi="Times New Roman" w:cs="Times New Roman"/>
          <w:kern w:val="0"/>
          <w:sz w:val="24"/>
          <w:szCs w:val="24"/>
          <w:lang w:eastAsia="en-IN"/>
          <w14:ligatures w14:val="none"/>
        </w:rPr>
        <w:t xml:space="preserve"> is added to each record to record the exact time at which the data entered the data lake. This timestamp serves as a permanent audit reference, enabling data engineers to identify when each record was ingested, monitor pipeline execution, and support troubleshooting in case of processing failures.</w:t>
      </w:r>
    </w:p>
    <w:p w14:paraId="667FC6D0" w14:textId="292D9547" w:rsid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The timestamp is intentionally added only in the </w:t>
      </w:r>
      <w:proofErr w:type="gramStart"/>
      <w:r w:rsidRPr="00103E64">
        <w:rPr>
          <w:rFonts w:ascii="Times New Roman" w:eastAsia="Times New Roman" w:hAnsi="Times New Roman" w:cs="Times New Roman"/>
          <w:kern w:val="0"/>
          <w:sz w:val="24"/>
          <w:szCs w:val="24"/>
          <w:lang w:eastAsia="en-IN"/>
          <w14:ligatures w14:val="none"/>
        </w:rPr>
        <w:t>Bronze</w:t>
      </w:r>
      <w:proofErr w:type="gramEnd"/>
      <w:r w:rsidRPr="00103E64">
        <w:rPr>
          <w:rFonts w:ascii="Times New Roman" w:eastAsia="Times New Roman" w:hAnsi="Times New Roman" w:cs="Times New Roman"/>
          <w:kern w:val="0"/>
          <w:sz w:val="24"/>
          <w:szCs w:val="24"/>
          <w:lang w:eastAsia="en-IN"/>
          <w14:ligatures w14:val="none"/>
        </w:rPr>
        <w:t xml:space="preserve"> layer because it represents the original ingestion event. As the data progresses through the </w:t>
      </w:r>
      <w:proofErr w:type="gramStart"/>
      <w:r w:rsidRPr="00103E64">
        <w:rPr>
          <w:rFonts w:ascii="Times New Roman" w:eastAsia="Times New Roman" w:hAnsi="Times New Roman" w:cs="Times New Roman"/>
          <w:kern w:val="0"/>
          <w:sz w:val="24"/>
          <w:szCs w:val="24"/>
          <w:lang w:eastAsia="en-IN"/>
          <w14:ligatures w14:val="none"/>
        </w:rPr>
        <w:t>Silver and Gold</w:t>
      </w:r>
      <w:proofErr w:type="gramEnd"/>
      <w:r w:rsidRPr="00103E64">
        <w:rPr>
          <w:rFonts w:ascii="Times New Roman" w:eastAsia="Times New Roman" w:hAnsi="Times New Roman" w:cs="Times New Roman"/>
          <w:kern w:val="0"/>
          <w:sz w:val="24"/>
          <w:szCs w:val="24"/>
          <w:lang w:eastAsia="en-IN"/>
          <w14:ligatures w14:val="none"/>
        </w:rPr>
        <w:t xml:space="preserve"> layers, the focus shifts from raw data preservation to data cleansing and business transformation. Recreating ingestion timestamps in later layers would result in multiple timestamps for the same record, reducing traceability and introducing unnecessary redundancy. Therefore, a single ingestion timestamp captured in the </w:t>
      </w:r>
      <w:proofErr w:type="gramStart"/>
      <w:r w:rsidRPr="00103E64">
        <w:rPr>
          <w:rFonts w:ascii="Times New Roman" w:eastAsia="Times New Roman" w:hAnsi="Times New Roman" w:cs="Times New Roman"/>
          <w:kern w:val="0"/>
          <w:sz w:val="24"/>
          <w:szCs w:val="24"/>
          <w:lang w:eastAsia="en-IN"/>
          <w14:ligatures w14:val="none"/>
        </w:rPr>
        <w:t>Bronze</w:t>
      </w:r>
      <w:proofErr w:type="gramEnd"/>
      <w:r w:rsidRPr="00103E64">
        <w:rPr>
          <w:rFonts w:ascii="Times New Roman" w:eastAsia="Times New Roman" w:hAnsi="Times New Roman" w:cs="Times New Roman"/>
          <w:kern w:val="0"/>
          <w:sz w:val="24"/>
          <w:szCs w:val="24"/>
          <w:lang w:eastAsia="en-IN"/>
          <w14:ligatures w14:val="none"/>
        </w:rPr>
        <w:t xml:space="preserve"> layer is sufficient to maintain complete data lineage throughout the entire pipeline.</w:t>
      </w:r>
    </w:p>
    <w:p w14:paraId="3CD9B1F0" w14:textId="77777777" w:rsidR="007816C7" w:rsidRDefault="007816C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64F5367" w14:textId="77777777" w:rsidR="007816C7" w:rsidRDefault="007816C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7D6B041" w14:textId="40F75946" w:rsidR="007816C7" w:rsidRDefault="007816C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816C7">
        <w:rPr>
          <w:rFonts w:ascii="Times New Roman" w:eastAsia="Times New Roman" w:hAnsi="Times New Roman" w:cs="Times New Roman"/>
          <w:noProof/>
          <w:kern w:val="0"/>
          <w:sz w:val="24"/>
          <w:szCs w:val="24"/>
          <w:lang w:eastAsia="en-IN"/>
          <w14:ligatures w14:val="none"/>
        </w:rPr>
        <w:lastRenderedPageBreak/>
        <w:drawing>
          <wp:inline distT="0" distB="0" distL="0" distR="0" wp14:anchorId="6C28B0C3" wp14:editId="6642EC91">
            <wp:extent cx="5731510" cy="2955925"/>
            <wp:effectExtent l="0" t="0" r="2540" b="0"/>
            <wp:docPr id="183041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19498" name=""/>
                    <pic:cNvPicPr/>
                  </pic:nvPicPr>
                  <pic:blipFill>
                    <a:blip r:embed="rId20"/>
                    <a:stretch>
                      <a:fillRect/>
                    </a:stretch>
                  </pic:blipFill>
                  <pic:spPr>
                    <a:xfrm>
                      <a:off x="0" y="0"/>
                      <a:ext cx="5731510" cy="2955925"/>
                    </a:xfrm>
                    <a:prstGeom prst="rect">
                      <a:avLst/>
                    </a:prstGeom>
                  </pic:spPr>
                </pic:pic>
              </a:graphicData>
            </a:graphic>
          </wp:inline>
        </w:drawing>
      </w:r>
    </w:p>
    <w:p w14:paraId="637A7B11" w14:textId="51542230" w:rsidR="007816C7" w:rsidRPr="007816C7" w:rsidRDefault="007816C7" w:rsidP="007816C7">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4.5 Depiction of Ingestion Timeline that has been a part of orders delta table from bronze layer</w:t>
      </w:r>
    </w:p>
    <w:p w14:paraId="1BEBDD76" w14:textId="64626468" w:rsidR="00103E64"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D952CF">
        <w:rPr>
          <w:rFonts w:ascii="Times New Roman" w:eastAsia="Times New Roman" w:hAnsi="Times New Roman" w:cs="Times New Roman"/>
          <w:b/>
          <w:bCs/>
          <w:kern w:val="0"/>
          <w:sz w:val="32"/>
          <w:szCs w:val="32"/>
          <w:lang w:eastAsia="en-IN"/>
          <w14:ligatures w14:val="none"/>
        </w:rPr>
        <w:t xml:space="preserve">5.3 </w:t>
      </w:r>
      <w:r w:rsidR="00103E64" w:rsidRPr="00D952CF">
        <w:rPr>
          <w:rFonts w:ascii="Times New Roman" w:eastAsia="Times New Roman" w:hAnsi="Times New Roman" w:cs="Times New Roman"/>
          <w:b/>
          <w:bCs/>
          <w:kern w:val="0"/>
          <w:sz w:val="32"/>
          <w:szCs w:val="32"/>
          <w:lang w:eastAsia="en-IN"/>
          <w14:ligatures w14:val="none"/>
        </w:rPr>
        <w:t>Watermark-Based Incremental Loading</w:t>
      </w:r>
    </w:p>
    <w:p w14:paraId="429BBE26" w14:textId="77777777"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 xml:space="preserve">To improve processing efficiency, the project incorporates a </w:t>
      </w:r>
      <w:r w:rsidRPr="00103E64">
        <w:rPr>
          <w:rFonts w:ascii="Times New Roman" w:eastAsia="Times New Roman" w:hAnsi="Times New Roman" w:cs="Times New Roman"/>
          <w:b/>
          <w:bCs/>
          <w:kern w:val="0"/>
          <w:sz w:val="24"/>
          <w:szCs w:val="24"/>
          <w:lang w:eastAsia="en-IN"/>
          <w14:ligatures w14:val="none"/>
        </w:rPr>
        <w:t>watermark-based incremental loading</w:t>
      </w:r>
      <w:r w:rsidRPr="00103E64">
        <w:rPr>
          <w:rFonts w:ascii="Times New Roman" w:eastAsia="Times New Roman" w:hAnsi="Times New Roman" w:cs="Times New Roman"/>
          <w:kern w:val="0"/>
          <w:sz w:val="24"/>
          <w:szCs w:val="24"/>
          <w:lang w:eastAsia="en-IN"/>
          <w14:ligatures w14:val="none"/>
        </w:rPr>
        <w:t xml:space="preserve"> strategy. Instead of processing the entire dataset during every pipeline execution, the system processes only newly arrived or modified records. This approach significantly reduces execution time, minimizes resource consumption, and improves the scalability of the data pipeline, especially when handling continuously growing datasets.</w:t>
      </w:r>
    </w:p>
    <w:p w14:paraId="6BDAA02D" w14:textId="77777777"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The watermark value represents the latest successfully processed timestamp for each data source. During each pipeline execution, the current watermark is retrieved and compared with the timestamps of incoming records. Only records with timestamps greater than the stored watermark are selected for processing. After successful completion of the pipeline, the watermark value is updated to reflect the latest processed record, ensuring that future executions continue processing only new data.</w:t>
      </w:r>
    </w:p>
    <w:p w14:paraId="64F0D808" w14:textId="77777777" w:rsidR="00103E64" w:rsidRPr="00D952CF" w:rsidRDefault="00103E64" w:rsidP="00103E64">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D952CF">
        <w:rPr>
          <w:rFonts w:ascii="Times New Roman" w:eastAsia="Times New Roman" w:hAnsi="Times New Roman" w:cs="Times New Roman"/>
          <w:b/>
          <w:bCs/>
          <w:kern w:val="0"/>
          <w:sz w:val="28"/>
          <w:szCs w:val="28"/>
          <w:lang w:eastAsia="en-IN"/>
          <w14:ligatures w14:val="none"/>
        </w:rPr>
        <w:t>Watermark Metadata Table</w:t>
      </w:r>
    </w:p>
    <w:p w14:paraId="069C9BD4" w14:textId="2B02683D"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The </w:t>
      </w:r>
      <w:r w:rsidRPr="00103E64">
        <w:rPr>
          <w:rFonts w:ascii="Times New Roman" w:eastAsia="Times New Roman" w:hAnsi="Times New Roman" w:cs="Times New Roman"/>
          <w:b/>
          <w:bCs/>
          <w:kern w:val="0"/>
          <w:sz w:val="24"/>
          <w:szCs w:val="24"/>
          <w:lang w:eastAsia="en-IN"/>
          <w14:ligatures w14:val="none"/>
        </w:rPr>
        <w:t>watermark_metadata</w:t>
      </w:r>
      <w:r w:rsidRPr="00103E64">
        <w:rPr>
          <w:rFonts w:ascii="Times New Roman" w:eastAsia="Times New Roman" w:hAnsi="Times New Roman" w:cs="Times New Roman"/>
          <w:kern w:val="0"/>
          <w:sz w:val="24"/>
          <w:szCs w:val="24"/>
          <w:lang w:eastAsia="en-IN"/>
          <w14:ligatures w14:val="none"/>
        </w:rPr>
        <w:t xml:space="preserve"> table is used to maintain the latest successfully processed timestamp for each data source participating in the ingestion pipeline. Rather than hardcoding timestamp values within the notebooks or Azure Data Factory pipeline, the watermark information is stored centrally, allowing the pipeline to dynamically determine the starting point for incremental data processing.</w:t>
      </w:r>
    </w:p>
    <w:p w14:paraId="4112BD3A" w14:textId="1665C314" w:rsid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Each record in the table contains the </w:t>
      </w:r>
      <w:r w:rsidRPr="00103E64">
        <w:rPr>
          <w:rFonts w:ascii="Times New Roman" w:eastAsia="Times New Roman" w:hAnsi="Times New Roman" w:cs="Times New Roman"/>
          <w:b/>
          <w:bCs/>
          <w:kern w:val="0"/>
          <w:sz w:val="24"/>
          <w:szCs w:val="24"/>
          <w:lang w:eastAsia="en-IN"/>
          <w14:ligatures w14:val="none"/>
        </w:rPr>
        <w:t>Source Name</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Last Watermark Value</w:t>
      </w:r>
      <w:r w:rsidRPr="00103E64">
        <w:rPr>
          <w:rFonts w:ascii="Times New Roman" w:eastAsia="Times New Roman" w:hAnsi="Times New Roman" w:cs="Times New Roman"/>
          <w:kern w:val="0"/>
          <w:sz w:val="24"/>
          <w:szCs w:val="24"/>
          <w:lang w:eastAsia="en-IN"/>
          <w14:ligatures w14:val="none"/>
        </w:rPr>
        <w:t xml:space="preserve">, and the </w:t>
      </w:r>
      <w:r w:rsidRPr="00103E64">
        <w:rPr>
          <w:rFonts w:ascii="Times New Roman" w:eastAsia="Times New Roman" w:hAnsi="Times New Roman" w:cs="Times New Roman"/>
          <w:b/>
          <w:bCs/>
          <w:kern w:val="0"/>
          <w:sz w:val="24"/>
          <w:szCs w:val="24"/>
          <w:lang w:eastAsia="en-IN"/>
          <w14:ligatures w14:val="none"/>
        </w:rPr>
        <w:t>Last Updated Timestamp</w:t>
      </w:r>
      <w:r w:rsidRPr="00103E64">
        <w:rPr>
          <w:rFonts w:ascii="Times New Roman" w:eastAsia="Times New Roman" w:hAnsi="Times New Roman" w:cs="Times New Roman"/>
          <w:kern w:val="0"/>
          <w:sz w:val="24"/>
          <w:szCs w:val="24"/>
          <w:lang w:eastAsia="en-IN"/>
          <w14:ligatures w14:val="none"/>
        </w:rPr>
        <w:t xml:space="preserve">. During execution, Azure Data Factory reads the corresponding watermark value before data ingestion begins. Once the pipeline successfully completes the </w:t>
      </w:r>
      <w:proofErr w:type="gramStart"/>
      <w:r w:rsidRPr="00103E64">
        <w:rPr>
          <w:rFonts w:ascii="Times New Roman" w:eastAsia="Times New Roman" w:hAnsi="Times New Roman" w:cs="Times New Roman"/>
          <w:kern w:val="0"/>
          <w:sz w:val="24"/>
          <w:szCs w:val="24"/>
          <w:lang w:eastAsia="en-IN"/>
          <w14:ligatures w14:val="none"/>
        </w:rPr>
        <w:t>Bronze, Silver, and Gold</w:t>
      </w:r>
      <w:proofErr w:type="gramEnd"/>
      <w:r w:rsidRPr="00103E64">
        <w:rPr>
          <w:rFonts w:ascii="Times New Roman" w:eastAsia="Times New Roman" w:hAnsi="Times New Roman" w:cs="Times New Roman"/>
          <w:kern w:val="0"/>
          <w:sz w:val="24"/>
          <w:szCs w:val="24"/>
          <w:lang w:eastAsia="en-IN"/>
          <w14:ligatures w14:val="none"/>
        </w:rPr>
        <w:t xml:space="preserve"> transformations, the watermark value is updated with the most recent processed timestamp. This mechanism prevents duplicate processing, improves execution </w:t>
      </w:r>
      <w:r w:rsidRPr="00103E64">
        <w:rPr>
          <w:rFonts w:ascii="Times New Roman" w:eastAsia="Times New Roman" w:hAnsi="Times New Roman" w:cs="Times New Roman"/>
          <w:kern w:val="0"/>
          <w:sz w:val="24"/>
          <w:szCs w:val="24"/>
          <w:lang w:eastAsia="en-IN"/>
          <w14:ligatures w14:val="none"/>
        </w:rPr>
        <w:lastRenderedPageBreak/>
        <w:t>performance, and ensures reliable incremental data loading while maintaining consistency across multiple pipeline executions.</w:t>
      </w:r>
    </w:p>
    <w:p w14:paraId="65B14BFD" w14:textId="77777777" w:rsidR="00103E64" w:rsidRPr="00D952CF" w:rsidRDefault="00103E64" w:rsidP="00103E64">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D952CF">
        <w:rPr>
          <w:rFonts w:ascii="Times New Roman" w:eastAsia="Times New Roman" w:hAnsi="Times New Roman" w:cs="Times New Roman"/>
          <w:b/>
          <w:bCs/>
          <w:kern w:val="0"/>
          <w:sz w:val="28"/>
          <w:szCs w:val="28"/>
          <w:lang w:eastAsia="en-IN"/>
          <w14:ligatures w14:val="none"/>
        </w:rPr>
        <w:t>Why is the Watermark Updated After the Gold Layer?</w:t>
      </w:r>
    </w:p>
    <w:p w14:paraId="32836DEA" w14:textId="3E423294" w:rsid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The watermark value is updated only after the successful completion of the </w:t>
      </w:r>
      <w:r w:rsidRPr="00103E64">
        <w:rPr>
          <w:rFonts w:ascii="Times New Roman" w:eastAsia="Times New Roman" w:hAnsi="Times New Roman" w:cs="Times New Roman"/>
          <w:b/>
          <w:bCs/>
          <w:kern w:val="0"/>
          <w:sz w:val="24"/>
          <w:szCs w:val="24"/>
          <w:lang w:eastAsia="en-IN"/>
          <w14:ligatures w14:val="none"/>
        </w:rPr>
        <w:t>Gold Layer</w:t>
      </w:r>
      <w:r w:rsidRPr="00103E64">
        <w:rPr>
          <w:rFonts w:ascii="Times New Roman" w:eastAsia="Times New Roman" w:hAnsi="Times New Roman" w:cs="Times New Roman"/>
          <w:kern w:val="0"/>
          <w:sz w:val="24"/>
          <w:szCs w:val="24"/>
          <w:lang w:eastAsia="en-IN"/>
          <w14:ligatures w14:val="none"/>
        </w:rPr>
        <w:t xml:space="preserve"> to ensure end-to-end data consistency. Updating the watermark immediately after ingestion could result in data loss if any subsequent transformation fails. By postponing the watermark update until the Bronze, Silver, SCD Type 2, and </w:t>
      </w:r>
      <w:proofErr w:type="gramStart"/>
      <w:r w:rsidRPr="00103E64">
        <w:rPr>
          <w:rFonts w:ascii="Times New Roman" w:eastAsia="Times New Roman" w:hAnsi="Times New Roman" w:cs="Times New Roman"/>
          <w:kern w:val="0"/>
          <w:sz w:val="24"/>
          <w:szCs w:val="24"/>
          <w:lang w:eastAsia="en-IN"/>
          <w14:ligatures w14:val="none"/>
        </w:rPr>
        <w:t>Gold</w:t>
      </w:r>
      <w:proofErr w:type="gramEnd"/>
      <w:r w:rsidRPr="00103E64">
        <w:rPr>
          <w:rFonts w:ascii="Times New Roman" w:eastAsia="Times New Roman" w:hAnsi="Times New Roman" w:cs="Times New Roman"/>
          <w:kern w:val="0"/>
          <w:sz w:val="24"/>
          <w:szCs w:val="24"/>
          <w:lang w:eastAsia="en-IN"/>
          <w14:ligatures w14:val="none"/>
        </w:rPr>
        <w:t xml:space="preserve"> processes have completed successfully, the pipeline guarantees that every new record has been fully processed before it is marked as completed. This design follows enterprise ETL best practices by ensuring data reliability, supporting pipeline recovery, and preventing incomplete or partially processed data from being skipped in future executions.</w:t>
      </w:r>
    </w:p>
    <w:p w14:paraId="42DC32F0" w14:textId="729679A0" w:rsidR="007816C7" w:rsidRDefault="007816C7"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7816C7">
        <w:rPr>
          <w:rFonts w:ascii="Times New Roman" w:eastAsia="Times New Roman" w:hAnsi="Times New Roman" w:cs="Times New Roman"/>
          <w:noProof/>
          <w:kern w:val="0"/>
          <w:sz w:val="24"/>
          <w:szCs w:val="24"/>
          <w:lang w:eastAsia="en-IN"/>
          <w14:ligatures w14:val="none"/>
        </w:rPr>
        <w:drawing>
          <wp:inline distT="0" distB="0" distL="0" distR="0" wp14:anchorId="11C4D64E" wp14:editId="00BCD965">
            <wp:extent cx="5731510" cy="744855"/>
            <wp:effectExtent l="0" t="0" r="2540" b="0"/>
            <wp:docPr id="180208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88440" name=""/>
                    <pic:cNvPicPr/>
                  </pic:nvPicPr>
                  <pic:blipFill>
                    <a:blip r:embed="rId21"/>
                    <a:stretch>
                      <a:fillRect/>
                    </a:stretch>
                  </pic:blipFill>
                  <pic:spPr>
                    <a:xfrm>
                      <a:off x="0" y="0"/>
                      <a:ext cx="5731510" cy="744855"/>
                    </a:xfrm>
                    <a:prstGeom prst="rect">
                      <a:avLst/>
                    </a:prstGeom>
                  </pic:spPr>
                </pic:pic>
              </a:graphicData>
            </a:graphic>
          </wp:inline>
        </w:drawing>
      </w:r>
    </w:p>
    <w:p w14:paraId="0B67BF91" w14:textId="6DBBA8F7" w:rsidR="00D952CF" w:rsidRPr="007816C7" w:rsidRDefault="007816C7" w:rsidP="007816C7">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 xml:space="preserve">Figure 4.6 Depiction Watermark table </w:t>
      </w:r>
    </w:p>
    <w:p w14:paraId="76374618" w14:textId="11B39B9C" w:rsidR="00103E64" w:rsidRPr="00D952CF" w:rsidRDefault="00D952CF"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D952CF">
        <w:rPr>
          <w:rFonts w:ascii="Times New Roman" w:eastAsia="Times New Roman" w:hAnsi="Times New Roman" w:cs="Times New Roman"/>
          <w:b/>
          <w:bCs/>
          <w:kern w:val="0"/>
          <w:sz w:val="32"/>
          <w:szCs w:val="32"/>
          <w:lang w:eastAsia="en-IN"/>
          <w14:ligatures w14:val="none"/>
        </w:rPr>
        <w:t xml:space="preserve">5.4 </w:t>
      </w:r>
      <w:r w:rsidR="00103E64" w:rsidRPr="00D952CF">
        <w:rPr>
          <w:rFonts w:ascii="Times New Roman" w:eastAsia="Times New Roman" w:hAnsi="Times New Roman" w:cs="Times New Roman"/>
          <w:b/>
          <w:bCs/>
          <w:kern w:val="0"/>
          <w:sz w:val="32"/>
          <w:szCs w:val="32"/>
          <w:lang w:eastAsia="en-IN"/>
          <w14:ligatures w14:val="none"/>
        </w:rPr>
        <w:t>Audit Logging</w:t>
      </w:r>
    </w:p>
    <w:p w14:paraId="4188F52A" w14:textId="505DE03B"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The project implements an </w:t>
      </w:r>
      <w:r w:rsidRPr="00103E64">
        <w:rPr>
          <w:rFonts w:ascii="Times New Roman" w:eastAsia="Times New Roman" w:hAnsi="Times New Roman" w:cs="Times New Roman"/>
          <w:b/>
          <w:bCs/>
          <w:kern w:val="0"/>
          <w:sz w:val="24"/>
          <w:szCs w:val="24"/>
          <w:lang w:eastAsia="en-IN"/>
          <w14:ligatures w14:val="none"/>
        </w:rPr>
        <w:t>Audit Logging</w:t>
      </w:r>
      <w:r w:rsidRPr="00103E64">
        <w:rPr>
          <w:rFonts w:ascii="Times New Roman" w:eastAsia="Times New Roman" w:hAnsi="Times New Roman" w:cs="Times New Roman"/>
          <w:kern w:val="0"/>
          <w:sz w:val="24"/>
          <w:szCs w:val="24"/>
          <w:lang w:eastAsia="en-IN"/>
          <w14:ligatures w14:val="none"/>
        </w:rPr>
        <w:t xml:space="preserve"> mechanism to monitor the execution of the data pipeline and maintain an execution history for every pipeline run. Audit logs provide visibility into the overall health of the ETL process by recording important execution details such as pipeline status, processing time, source information, target destination, and the number of processed records. This information enables data engineers to identify failures, investigate issues, and verify successful pipeline execution.</w:t>
      </w:r>
    </w:p>
    <w:p w14:paraId="3E321C35" w14:textId="3C700D87" w:rsid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The audit information is stored in the </w:t>
      </w:r>
      <w:r w:rsidRPr="00103E64">
        <w:rPr>
          <w:rFonts w:ascii="Times New Roman" w:eastAsia="Times New Roman" w:hAnsi="Times New Roman" w:cs="Times New Roman"/>
          <w:b/>
          <w:bCs/>
          <w:kern w:val="0"/>
          <w:sz w:val="24"/>
          <w:szCs w:val="24"/>
          <w:lang w:eastAsia="en-IN"/>
          <w14:ligatures w14:val="none"/>
        </w:rPr>
        <w:t>audit_log</w:t>
      </w:r>
      <w:r w:rsidRPr="00103E64">
        <w:rPr>
          <w:rFonts w:ascii="Times New Roman" w:eastAsia="Times New Roman" w:hAnsi="Times New Roman" w:cs="Times New Roman"/>
          <w:kern w:val="0"/>
          <w:sz w:val="24"/>
          <w:szCs w:val="24"/>
          <w:lang w:eastAsia="en-IN"/>
          <w14:ligatures w14:val="none"/>
        </w:rPr>
        <w:t xml:space="preserve"> metadata table within </w:t>
      </w:r>
      <w:r w:rsidRPr="00103E64">
        <w:rPr>
          <w:rFonts w:ascii="Times New Roman" w:eastAsia="Times New Roman" w:hAnsi="Times New Roman" w:cs="Times New Roman"/>
          <w:b/>
          <w:bCs/>
          <w:kern w:val="0"/>
          <w:sz w:val="24"/>
          <w:szCs w:val="24"/>
          <w:lang w:eastAsia="en-IN"/>
          <w14:ligatures w14:val="none"/>
        </w:rPr>
        <w:t>Azure SQL Database</w:t>
      </w:r>
      <w:r w:rsidRPr="00103E64">
        <w:rPr>
          <w:rFonts w:ascii="Times New Roman" w:eastAsia="Times New Roman" w:hAnsi="Times New Roman" w:cs="Times New Roman"/>
          <w:kern w:val="0"/>
          <w:sz w:val="24"/>
          <w:szCs w:val="24"/>
          <w:lang w:eastAsia="en-IN"/>
          <w14:ligatures w14:val="none"/>
        </w:rPr>
        <w:t xml:space="preserve">. During each pipeline execution, Azure Data Factory records details such as the </w:t>
      </w:r>
      <w:r w:rsidRPr="00103E64">
        <w:rPr>
          <w:rFonts w:ascii="Times New Roman" w:eastAsia="Times New Roman" w:hAnsi="Times New Roman" w:cs="Times New Roman"/>
          <w:b/>
          <w:bCs/>
          <w:kern w:val="0"/>
          <w:sz w:val="24"/>
          <w:szCs w:val="24"/>
          <w:lang w:eastAsia="en-IN"/>
          <w14:ligatures w14:val="none"/>
        </w:rPr>
        <w:t>Pipeline Name</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Notebook Name</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Source Name</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Target Name</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Start Time</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End Time</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Rows Processed</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Execution Status</w:t>
      </w:r>
      <w:r w:rsidRPr="00103E64">
        <w:rPr>
          <w:rFonts w:ascii="Times New Roman" w:eastAsia="Times New Roman" w:hAnsi="Times New Roman" w:cs="Times New Roman"/>
          <w:kern w:val="0"/>
          <w:sz w:val="24"/>
          <w:szCs w:val="24"/>
          <w:lang w:eastAsia="en-IN"/>
          <w14:ligatures w14:val="none"/>
        </w:rPr>
        <w:t xml:space="preserve">, and any </w:t>
      </w:r>
      <w:r w:rsidRPr="00103E64">
        <w:rPr>
          <w:rFonts w:ascii="Times New Roman" w:eastAsia="Times New Roman" w:hAnsi="Times New Roman" w:cs="Times New Roman"/>
          <w:b/>
          <w:bCs/>
          <w:kern w:val="0"/>
          <w:sz w:val="24"/>
          <w:szCs w:val="24"/>
          <w:lang w:eastAsia="en-IN"/>
          <w14:ligatures w14:val="none"/>
        </w:rPr>
        <w:t>Error Messages</w:t>
      </w:r>
      <w:r w:rsidRPr="00103E64">
        <w:rPr>
          <w:rFonts w:ascii="Times New Roman" w:eastAsia="Times New Roman" w:hAnsi="Times New Roman" w:cs="Times New Roman"/>
          <w:kern w:val="0"/>
          <w:sz w:val="24"/>
          <w:szCs w:val="24"/>
          <w:lang w:eastAsia="en-IN"/>
          <w14:ligatures w14:val="none"/>
        </w:rPr>
        <w:t xml:space="preserve"> encountered during processing. These logs serve as an operational monitoring mechanism and support troubleshooting, performance analysis, and pipeline governance. Maintaining audit logs also improves data lineage by providing a complete execution history for every ingestion cycle.</w:t>
      </w:r>
    </w:p>
    <w:p w14:paraId="1EDC884D" w14:textId="1DC0D2A5" w:rsidR="00D952CF" w:rsidRDefault="007816C7" w:rsidP="00E932D9">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7816C7">
        <w:rPr>
          <w:rFonts w:ascii="Times New Roman" w:eastAsia="Times New Roman" w:hAnsi="Times New Roman" w:cs="Times New Roman"/>
          <w:b/>
          <w:bCs/>
          <w:noProof/>
          <w:kern w:val="0"/>
          <w:sz w:val="24"/>
          <w:szCs w:val="24"/>
          <w:lang w:eastAsia="en-IN"/>
          <w14:ligatures w14:val="none"/>
        </w:rPr>
        <w:drawing>
          <wp:inline distT="0" distB="0" distL="0" distR="0" wp14:anchorId="095DC98E" wp14:editId="107D0051">
            <wp:extent cx="5731510" cy="741045"/>
            <wp:effectExtent l="0" t="0" r="2540" b="1905"/>
            <wp:docPr id="205958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6156" name=""/>
                    <pic:cNvPicPr/>
                  </pic:nvPicPr>
                  <pic:blipFill>
                    <a:blip r:embed="rId22"/>
                    <a:stretch>
                      <a:fillRect/>
                    </a:stretch>
                  </pic:blipFill>
                  <pic:spPr>
                    <a:xfrm>
                      <a:off x="0" y="0"/>
                      <a:ext cx="5731510" cy="741045"/>
                    </a:xfrm>
                    <a:prstGeom prst="rect">
                      <a:avLst/>
                    </a:prstGeom>
                  </pic:spPr>
                </pic:pic>
              </a:graphicData>
            </a:graphic>
          </wp:inline>
        </w:drawing>
      </w:r>
    </w:p>
    <w:p w14:paraId="5E2C8CF1" w14:textId="39F8138F" w:rsidR="007816C7" w:rsidRDefault="007816C7" w:rsidP="007816C7">
      <w:pPr>
        <w:spacing w:before="100" w:beforeAutospacing="1" w:after="100" w:afterAutospacing="1" w:line="240" w:lineRule="auto"/>
        <w:jc w:val="center"/>
        <w:outlineLvl w:val="1"/>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4.7 Depiction of Audit Logging</w:t>
      </w:r>
    </w:p>
    <w:p w14:paraId="7FA8C1CD" w14:textId="77777777" w:rsidR="00777BE0" w:rsidRPr="007816C7" w:rsidRDefault="00777BE0" w:rsidP="007816C7">
      <w:pPr>
        <w:spacing w:before="100" w:beforeAutospacing="1" w:after="100" w:afterAutospacing="1" w:line="240" w:lineRule="auto"/>
        <w:jc w:val="center"/>
        <w:outlineLvl w:val="1"/>
        <w:rPr>
          <w:rFonts w:ascii="Times New Roman" w:eastAsia="Times New Roman" w:hAnsi="Times New Roman" w:cs="Times New Roman"/>
          <w:i/>
          <w:iCs/>
          <w:kern w:val="0"/>
          <w:sz w:val="24"/>
          <w:szCs w:val="24"/>
          <w:lang w:eastAsia="en-IN"/>
          <w14:ligatures w14:val="none"/>
        </w:rPr>
      </w:pPr>
    </w:p>
    <w:p w14:paraId="125A7DFE" w14:textId="77777777" w:rsidR="00D952CF" w:rsidRDefault="00D952CF" w:rsidP="00E932D9">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23553946" w14:textId="213D84CE" w:rsidR="00777BE0" w:rsidRPr="00777BE0" w:rsidRDefault="00777BE0" w:rsidP="00777BE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 xml:space="preserve">5.5 </w:t>
      </w:r>
      <w:r w:rsidRPr="00777BE0">
        <w:rPr>
          <w:rFonts w:ascii="Times New Roman" w:eastAsia="Times New Roman" w:hAnsi="Times New Roman" w:cs="Times New Roman"/>
          <w:b/>
          <w:bCs/>
          <w:kern w:val="0"/>
          <w:sz w:val="36"/>
          <w:szCs w:val="36"/>
          <w:lang w:eastAsia="en-IN"/>
          <w14:ligatures w14:val="none"/>
        </w:rPr>
        <w:t>Reject Table Generation and Data Validation</w:t>
      </w:r>
    </w:p>
    <w:p w14:paraId="1782F438" w14:textId="77777777" w:rsidR="00777BE0" w:rsidRP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 xml:space="preserve">To ensure high data quality, the </w:t>
      </w:r>
      <w:r w:rsidRPr="00777BE0">
        <w:rPr>
          <w:rFonts w:ascii="Times New Roman" w:eastAsia="Times New Roman" w:hAnsi="Times New Roman" w:cs="Times New Roman"/>
          <w:b/>
          <w:bCs/>
          <w:kern w:val="0"/>
          <w:sz w:val="24"/>
          <w:szCs w:val="24"/>
          <w:lang w:eastAsia="en-IN"/>
          <w14:ligatures w14:val="none"/>
        </w:rPr>
        <w:t>Silver Layer</w:t>
      </w:r>
      <w:r w:rsidRPr="00777BE0">
        <w:rPr>
          <w:rFonts w:ascii="Times New Roman" w:eastAsia="Times New Roman" w:hAnsi="Times New Roman" w:cs="Times New Roman"/>
          <w:kern w:val="0"/>
          <w:sz w:val="24"/>
          <w:szCs w:val="24"/>
          <w:lang w:eastAsia="en-IN"/>
          <w14:ligatures w14:val="none"/>
        </w:rPr>
        <w:t xml:space="preserve"> implements a </w:t>
      </w:r>
      <w:r w:rsidRPr="00777BE0">
        <w:rPr>
          <w:rFonts w:ascii="Times New Roman" w:eastAsia="Times New Roman" w:hAnsi="Times New Roman" w:cs="Times New Roman"/>
          <w:b/>
          <w:bCs/>
          <w:kern w:val="0"/>
          <w:sz w:val="24"/>
          <w:szCs w:val="24"/>
          <w:lang w:eastAsia="en-IN"/>
          <w14:ligatures w14:val="none"/>
        </w:rPr>
        <w:t>Reject Table Generation</w:t>
      </w:r>
      <w:r w:rsidRPr="00777BE0">
        <w:rPr>
          <w:rFonts w:ascii="Times New Roman" w:eastAsia="Times New Roman" w:hAnsi="Times New Roman" w:cs="Times New Roman"/>
          <w:kern w:val="0"/>
          <w:sz w:val="24"/>
          <w:szCs w:val="24"/>
          <w:lang w:eastAsia="en-IN"/>
          <w14:ligatures w14:val="none"/>
        </w:rPr>
        <w:t xml:space="preserve"> mechanism that separates valid and invalid records based on predefined business validation rules. During processing, each dataset is validated using </w:t>
      </w:r>
      <w:r w:rsidRPr="00777BE0">
        <w:rPr>
          <w:rFonts w:ascii="Times New Roman" w:eastAsia="Times New Roman" w:hAnsi="Times New Roman" w:cs="Times New Roman"/>
          <w:b/>
          <w:bCs/>
          <w:kern w:val="0"/>
          <w:sz w:val="24"/>
          <w:szCs w:val="24"/>
          <w:lang w:eastAsia="en-IN"/>
          <w14:ligatures w14:val="none"/>
        </w:rPr>
        <w:t>PySpark</w:t>
      </w:r>
      <w:r w:rsidRPr="00777BE0">
        <w:rPr>
          <w:rFonts w:ascii="Times New Roman" w:eastAsia="Times New Roman" w:hAnsi="Times New Roman" w:cs="Times New Roman"/>
          <w:kern w:val="0"/>
          <w:sz w:val="24"/>
          <w:szCs w:val="24"/>
          <w:lang w:eastAsia="en-IN"/>
          <w14:ligatures w14:val="none"/>
        </w:rPr>
        <w:t xml:space="preserve">, where records satisfying the required conditions are written to the Silver Delta tables, while invalid records are redirected to dedicated </w:t>
      </w:r>
      <w:r w:rsidRPr="00777BE0">
        <w:rPr>
          <w:rFonts w:ascii="Times New Roman" w:eastAsia="Times New Roman" w:hAnsi="Times New Roman" w:cs="Times New Roman"/>
          <w:b/>
          <w:bCs/>
          <w:kern w:val="0"/>
          <w:sz w:val="24"/>
          <w:szCs w:val="24"/>
          <w:lang w:eastAsia="en-IN"/>
          <w14:ligatures w14:val="none"/>
        </w:rPr>
        <w:t>reject_products</w:t>
      </w:r>
      <w:r w:rsidRPr="00777BE0">
        <w:rPr>
          <w:rFonts w:ascii="Times New Roman" w:eastAsia="Times New Roman" w:hAnsi="Times New Roman" w:cs="Times New Roman"/>
          <w:kern w:val="0"/>
          <w:sz w:val="24"/>
          <w:szCs w:val="24"/>
          <w:lang w:eastAsia="en-IN"/>
          <w14:ligatures w14:val="none"/>
        </w:rPr>
        <w:t xml:space="preserve">, </w:t>
      </w:r>
      <w:r w:rsidRPr="00777BE0">
        <w:rPr>
          <w:rFonts w:ascii="Times New Roman" w:eastAsia="Times New Roman" w:hAnsi="Times New Roman" w:cs="Times New Roman"/>
          <w:b/>
          <w:bCs/>
          <w:kern w:val="0"/>
          <w:sz w:val="24"/>
          <w:szCs w:val="24"/>
          <w:lang w:eastAsia="en-IN"/>
          <w14:ligatures w14:val="none"/>
        </w:rPr>
        <w:t>reject_orders</w:t>
      </w:r>
      <w:r w:rsidRPr="00777BE0">
        <w:rPr>
          <w:rFonts w:ascii="Times New Roman" w:eastAsia="Times New Roman" w:hAnsi="Times New Roman" w:cs="Times New Roman"/>
          <w:kern w:val="0"/>
          <w:sz w:val="24"/>
          <w:szCs w:val="24"/>
          <w:lang w:eastAsia="en-IN"/>
          <w14:ligatures w14:val="none"/>
        </w:rPr>
        <w:t xml:space="preserve">, and </w:t>
      </w:r>
      <w:r w:rsidRPr="00777BE0">
        <w:rPr>
          <w:rFonts w:ascii="Times New Roman" w:eastAsia="Times New Roman" w:hAnsi="Times New Roman" w:cs="Times New Roman"/>
          <w:b/>
          <w:bCs/>
          <w:kern w:val="0"/>
          <w:sz w:val="24"/>
          <w:szCs w:val="24"/>
          <w:lang w:eastAsia="en-IN"/>
          <w14:ligatures w14:val="none"/>
        </w:rPr>
        <w:t>reject_customers</w:t>
      </w:r>
      <w:r w:rsidRPr="00777BE0">
        <w:rPr>
          <w:rFonts w:ascii="Times New Roman" w:eastAsia="Times New Roman" w:hAnsi="Times New Roman" w:cs="Times New Roman"/>
          <w:kern w:val="0"/>
          <w:sz w:val="24"/>
          <w:szCs w:val="24"/>
          <w:lang w:eastAsia="en-IN"/>
          <w14:ligatures w14:val="none"/>
        </w:rPr>
        <w:t xml:space="preserve"> tables. This approach prevents erroneous data from entering downstream processes while preserving rejected records for auditing and troubleshooting.</w:t>
      </w:r>
    </w:p>
    <w:p w14:paraId="15DFCE41" w14:textId="77777777" w:rsidR="00777BE0" w:rsidRP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The validation rules applied in the project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3985"/>
        <w:gridCol w:w="3859"/>
      </w:tblGrid>
      <w:tr w:rsidR="00777BE0" w:rsidRPr="00777BE0" w14:paraId="725D17EA" w14:textId="77777777">
        <w:trPr>
          <w:tblHeader/>
          <w:tblCellSpacing w:w="15" w:type="dxa"/>
        </w:trPr>
        <w:tc>
          <w:tcPr>
            <w:tcW w:w="0" w:type="auto"/>
            <w:vAlign w:val="center"/>
            <w:hideMark/>
          </w:tcPr>
          <w:p w14:paraId="45F85926" w14:textId="77777777" w:rsidR="00777BE0" w:rsidRPr="00777BE0" w:rsidRDefault="00777BE0" w:rsidP="00777BE0">
            <w:pPr>
              <w:spacing w:after="0" w:line="240" w:lineRule="auto"/>
              <w:jc w:val="center"/>
              <w:rPr>
                <w:rFonts w:ascii="Times New Roman" w:eastAsia="Times New Roman" w:hAnsi="Times New Roman" w:cs="Times New Roman"/>
                <w:b/>
                <w:bCs/>
                <w:kern w:val="0"/>
                <w:sz w:val="24"/>
                <w:szCs w:val="24"/>
                <w:lang w:eastAsia="en-IN"/>
                <w14:ligatures w14:val="none"/>
              </w:rPr>
            </w:pPr>
            <w:r w:rsidRPr="00777BE0">
              <w:rPr>
                <w:rFonts w:ascii="Times New Roman" w:eastAsia="Times New Roman" w:hAnsi="Times New Roman" w:cs="Times New Roman"/>
                <w:b/>
                <w:bCs/>
                <w:kern w:val="0"/>
                <w:sz w:val="24"/>
                <w:szCs w:val="24"/>
                <w:lang w:eastAsia="en-IN"/>
                <w14:ligatures w14:val="none"/>
              </w:rPr>
              <w:t>Dataset</w:t>
            </w:r>
          </w:p>
        </w:tc>
        <w:tc>
          <w:tcPr>
            <w:tcW w:w="0" w:type="auto"/>
            <w:vAlign w:val="center"/>
            <w:hideMark/>
          </w:tcPr>
          <w:p w14:paraId="6380CFDC" w14:textId="77777777" w:rsidR="00777BE0" w:rsidRPr="00777BE0" w:rsidRDefault="00777BE0" w:rsidP="00777BE0">
            <w:pPr>
              <w:spacing w:after="0" w:line="240" w:lineRule="auto"/>
              <w:jc w:val="center"/>
              <w:rPr>
                <w:rFonts w:ascii="Times New Roman" w:eastAsia="Times New Roman" w:hAnsi="Times New Roman" w:cs="Times New Roman"/>
                <w:b/>
                <w:bCs/>
                <w:kern w:val="0"/>
                <w:sz w:val="24"/>
                <w:szCs w:val="24"/>
                <w:lang w:eastAsia="en-IN"/>
                <w14:ligatures w14:val="none"/>
              </w:rPr>
            </w:pPr>
            <w:r w:rsidRPr="00777BE0">
              <w:rPr>
                <w:rFonts w:ascii="Times New Roman" w:eastAsia="Times New Roman" w:hAnsi="Times New Roman" w:cs="Times New Roman"/>
                <w:b/>
                <w:bCs/>
                <w:kern w:val="0"/>
                <w:sz w:val="24"/>
                <w:szCs w:val="24"/>
                <w:lang w:eastAsia="en-IN"/>
                <w14:ligatures w14:val="none"/>
              </w:rPr>
              <w:t>Validation Rule</w:t>
            </w:r>
          </w:p>
        </w:tc>
        <w:tc>
          <w:tcPr>
            <w:tcW w:w="0" w:type="auto"/>
            <w:vAlign w:val="center"/>
            <w:hideMark/>
          </w:tcPr>
          <w:p w14:paraId="5FB30895" w14:textId="77777777" w:rsidR="00777BE0" w:rsidRPr="00777BE0" w:rsidRDefault="00777BE0" w:rsidP="00777BE0">
            <w:pPr>
              <w:spacing w:after="0" w:line="240" w:lineRule="auto"/>
              <w:jc w:val="center"/>
              <w:rPr>
                <w:rFonts w:ascii="Times New Roman" w:eastAsia="Times New Roman" w:hAnsi="Times New Roman" w:cs="Times New Roman"/>
                <w:b/>
                <w:bCs/>
                <w:kern w:val="0"/>
                <w:sz w:val="24"/>
                <w:szCs w:val="24"/>
                <w:lang w:eastAsia="en-IN"/>
                <w14:ligatures w14:val="none"/>
              </w:rPr>
            </w:pPr>
            <w:r w:rsidRPr="00777BE0">
              <w:rPr>
                <w:rFonts w:ascii="Times New Roman" w:eastAsia="Times New Roman" w:hAnsi="Times New Roman" w:cs="Times New Roman"/>
                <w:b/>
                <w:bCs/>
                <w:kern w:val="0"/>
                <w:sz w:val="24"/>
                <w:szCs w:val="24"/>
                <w:lang w:eastAsia="en-IN"/>
                <w14:ligatures w14:val="none"/>
              </w:rPr>
              <w:t>Reject Condition</w:t>
            </w:r>
          </w:p>
        </w:tc>
      </w:tr>
      <w:tr w:rsidR="00777BE0" w:rsidRPr="00777BE0" w14:paraId="1982C5A2" w14:textId="77777777">
        <w:trPr>
          <w:tblCellSpacing w:w="15" w:type="dxa"/>
        </w:trPr>
        <w:tc>
          <w:tcPr>
            <w:tcW w:w="0" w:type="auto"/>
            <w:vAlign w:val="center"/>
            <w:hideMark/>
          </w:tcPr>
          <w:p w14:paraId="786B5966"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b/>
                <w:bCs/>
                <w:kern w:val="0"/>
                <w:sz w:val="24"/>
                <w:szCs w:val="24"/>
                <w:lang w:eastAsia="en-IN"/>
                <w14:ligatures w14:val="none"/>
              </w:rPr>
              <w:t>Products</w:t>
            </w:r>
          </w:p>
        </w:tc>
        <w:tc>
          <w:tcPr>
            <w:tcW w:w="0" w:type="auto"/>
            <w:vAlign w:val="center"/>
            <w:hideMark/>
          </w:tcPr>
          <w:p w14:paraId="4951A5C0"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SellingPrice &gt; CostPrice and CostPrice &gt; 0</w:t>
            </w:r>
          </w:p>
        </w:tc>
        <w:tc>
          <w:tcPr>
            <w:tcW w:w="0" w:type="auto"/>
            <w:vAlign w:val="center"/>
            <w:hideMark/>
          </w:tcPr>
          <w:p w14:paraId="5C508ECA"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SellingPrice ≤ CostPrice or CostPrice ≤ 0</w:t>
            </w:r>
          </w:p>
        </w:tc>
      </w:tr>
      <w:tr w:rsidR="00777BE0" w:rsidRPr="00777BE0" w14:paraId="522C6F0B" w14:textId="77777777">
        <w:trPr>
          <w:tblCellSpacing w:w="15" w:type="dxa"/>
        </w:trPr>
        <w:tc>
          <w:tcPr>
            <w:tcW w:w="0" w:type="auto"/>
            <w:vAlign w:val="center"/>
            <w:hideMark/>
          </w:tcPr>
          <w:p w14:paraId="48E4A10E"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b/>
                <w:bCs/>
                <w:kern w:val="0"/>
                <w:sz w:val="24"/>
                <w:szCs w:val="24"/>
                <w:lang w:eastAsia="en-IN"/>
                <w14:ligatures w14:val="none"/>
              </w:rPr>
              <w:t>Orders</w:t>
            </w:r>
          </w:p>
        </w:tc>
        <w:tc>
          <w:tcPr>
            <w:tcW w:w="0" w:type="auto"/>
            <w:vAlign w:val="center"/>
            <w:hideMark/>
          </w:tcPr>
          <w:p w14:paraId="060381B0"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Quantity &gt; 0 and TotalAmount &gt; 0</w:t>
            </w:r>
          </w:p>
        </w:tc>
        <w:tc>
          <w:tcPr>
            <w:tcW w:w="0" w:type="auto"/>
            <w:vAlign w:val="center"/>
            <w:hideMark/>
          </w:tcPr>
          <w:p w14:paraId="4F92EA1E"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Quantity ≤ 0 or TotalAmount ≤ 0</w:t>
            </w:r>
          </w:p>
        </w:tc>
      </w:tr>
      <w:tr w:rsidR="00777BE0" w:rsidRPr="00777BE0" w14:paraId="01706B00" w14:textId="77777777">
        <w:trPr>
          <w:tblCellSpacing w:w="15" w:type="dxa"/>
        </w:trPr>
        <w:tc>
          <w:tcPr>
            <w:tcW w:w="0" w:type="auto"/>
            <w:vAlign w:val="center"/>
            <w:hideMark/>
          </w:tcPr>
          <w:p w14:paraId="0DACD34A"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b/>
                <w:bCs/>
                <w:kern w:val="0"/>
                <w:sz w:val="24"/>
                <w:szCs w:val="24"/>
                <w:lang w:eastAsia="en-IN"/>
                <w14:ligatures w14:val="none"/>
              </w:rPr>
              <w:t>Customers</w:t>
            </w:r>
          </w:p>
        </w:tc>
        <w:tc>
          <w:tcPr>
            <w:tcW w:w="0" w:type="auto"/>
            <w:vAlign w:val="center"/>
            <w:hideMark/>
          </w:tcPr>
          <w:p w14:paraId="3A326CA4"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Email IS NOT NULL</w:t>
            </w:r>
          </w:p>
        </w:tc>
        <w:tc>
          <w:tcPr>
            <w:tcW w:w="0" w:type="auto"/>
            <w:vAlign w:val="center"/>
            <w:hideMark/>
          </w:tcPr>
          <w:p w14:paraId="3B7E903E" w14:textId="77777777" w:rsidR="00777BE0" w:rsidRPr="00777BE0" w:rsidRDefault="00777BE0" w:rsidP="00777BE0">
            <w:pPr>
              <w:spacing w:after="0"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Email is NULL</w:t>
            </w:r>
          </w:p>
        </w:tc>
      </w:tr>
    </w:tbl>
    <w:p w14:paraId="55454C06" w14:textId="5974982A" w:rsidR="00D952CF"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77BE0">
        <w:rPr>
          <w:rFonts w:ascii="Times New Roman" w:eastAsia="Times New Roman" w:hAnsi="Times New Roman" w:cs="Times New Roman"/>
          <w:kern w:val="0"/>
          <w:sz w:val="24"/>
          <w:szCs w:val="24"/>
          <w:lang w:eastAsia="en-IN"/>
          <w14:ligatures w14:val="none"/>
        </w:rPr>
        <w:t xml:space="preserve">After validation, the invalid records are identified using the </w:t>
      </w:r>
      <w:proofErr w:type="gramStart"/>
      <w:r w:rsidRPr="00777BE0">
        <w:rPr>
          <w:rFonts w:ascii="Times New Roman" w:eastAsia="Times New Roman" w:hAnsi="Times New Roman" w:cs="Times New Roman"/>
          <w:b/>
          <w:bCs/>
          <w:kern w:val="0"/>
          <w:sz w:val="24"/>
          <w:szCs w:val="24"/>
          <w:lang w:eastAsia="en-IN"/>
          <w14:ligatures w14:val="none"/>
        </w:rPr>
        <w:t>subtract(</w:t>
      </w:r>
      <w:proofErr w:type="gramEnd"/>
      <w:r w:rsidRPr="00777BE0">
        <w:rPr>
          <w:rFonts w:ascii="Times New Roman" w:eastAsia="Times New Roman" w:hAnsi="Times New Roman" w:cs="Times New Roman"/>
          <w:b/>
          <w:bCs/>
          <w:kern w:val="0"/>
          <w:sz w:val="24"/>
          <w:szCs w:val="24"/>
          <w:lang w:eastAsia="en-IN"/>
          <w14:ligatures w14:val="none"/>
        </w:rPr>
        <w:t>)</w:t>
      </w:r>
      <w:r w:rsidRPr="00777BE0">
        <w:rPr>
          <w:rFonts w:ascii="Times New Roman" w:eastAsia="Times New Roman" w:hAnsi="Times New Roman" w:cs="Times New Roman"/>
          <w:kern w:val="0"/>
          <w:sz w:val="24"/>
          <w:szCs w:val="24"/>
          <w:lang w:eastAsia="en-IN"/>
          <w14:ligatures w14:val="none"/>
        </w:rPr>
        <w:t xml:space="preserve"> function and stored as separate Delta tables. This ensures that only clean, validated data progresses to the </w:t>
      </w:r>
      <w:r w:rsidRPr="00777BE0">
        <w:rPr>
          <w:rFonts w:ascii="Times New Roman" w:eastAsia="Times New Roman" w:hAnsi="Times New Roman" w:cs="Times New Roman"/>
          <w:b/>
          <w:bCs/>
          <w:kern w:val="0"/>
          <w:sz w:val="24"/>
          <w:szCs w:val="24"/>
          <w:lang w:eastAsia="en-IN"/>
          <w14:ligatures w14:val="none"/>
        </w:rPr>
        <w:t>Gold Layer</w:t>
      </w:r>
      <w:r w:rsidRPr="00777BE0">
        <w:rPr>
          <w:rFonts w:ascii="Times New Roman" w:eastAsia="Times New Roman" w:hAnsi="Times New Roman" w:cs="Times New Roman"/>
          <w:kern w:val="0"/>
          <w:sz w:val="24"/>
          <w:szCs w:val="24"/>
          <w:lang w:eastAsia="en-IN"/>
          <w14:ligatures w14:val="none"/>
        </w:rPr>
        <w:t>, while rejected records remain available for future analysis, correction, and data quality monitoring.</w:t>
      </w:r>
    </w:p>
    <w:p w14:paraId="73C660CC"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445D73A"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4133B39"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DC4951"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8EEB5DC"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D786757"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73951B9"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C2312D"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013DD4"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5B21F5"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6F8E9D8"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BFE0708" w14:textId="77777777" w:rsid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85AAE11" w14:textId="77777777" w:rsidR="00777BE0" w:rsidRPr="00777BE0" w:rsidRDefault="00777BE0" w:rsidP="00777B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ED65F86" w14:textId="03BB1337" w:rsidR="00CC6105" w:rsidRPr="00CC6105" w:rsidRDefault="00CC6105" w:rsidP="00E932D9">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CC6105">
        <w:rPr>
          <w:rFonts w:ascii="Times New Roman" w:eastAsia="Times New Roman" w:hAnsi="Times New Roman" w:cs="Times New Roman"/>
          <w:b/>
          <w:bCs/>
          <w:kern w:val="0"/>
          <w:sz w:val="40"/>
          <w:szCs w:val="40"/>
          <w:lang w:eastAsia="en-IN"/>
          <w14:ligatures w14:val="none"/>
        </w:rPr>
        <w:lastRenderedPageBreak/>
        <w:t xml:space="preserve">Chapter 6 – Azure Pipeline Activity  </w:t>
      </w:r>
    </w:p>
    <w:p w14:paraId="4AD00A42" w14:textId="4FC33A8C" w:rsidR="00E932D9" w:rsidRPr="00CC6105" w:rsidRDefault="00CC6105" w:rsidP="00E932D9">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CC6105">
        <w:rPr>
          <w:rFonts w:ascii="Times New Roman" w:eastAsia="Times New Roman" w:hAnsi="Times New Roman" w:cs="Times New Roman"/>
          <w:b/>
          <w:bCs/>
          <w:kern w:val="0"/>
          <w:sz w:val="32"/>
          <w:szCs w:val="32"/>
          <w:lang w:eastAsia="en-IN"/>
          <w14:ligatures w14:val="none"/>
        </w:rPr>
        <w:t xml:space="preserve">6.1 </w:t>
      </w:r>
      <w:r w:rsidR="00E932D9" w:rsidRPr="00CC6105">
        <w:rPr>
          <w:rFonts w:ascii="Times New Roman" w:eastAsia="Times New Roman" w:hAnsi="Times New Roman" w:cs="Times New Roman"/>
          <w:b/>
          <w:bCs/>
          <w:kern w:val="0"/>
          <w:sz w:val="32"/>
          <w:szCs w:val="32"/>
          <w:lang w:eastAsia="en-IN"/>
          <w14:ligatures w14:val="none"/>
        </w:rPr>
        <w:t>Metadata-Driven Pipeline</w:t>
      </w:r>
    </w:p>
    <w:p w14:paraId="2A2658D9" w14:textId="77777777" w:rsidR="00E932D9" w:rsidRPr="00E932D9" w:rsidRDefault="00E932D9"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 xml:space="preserve">The project implements a </w:t>
      </w:r>
      <w:r w:rsidRPr="00E932D9">
        <w:rPr>
          <w:rFonts w:ascii="Times New Roman" w:eastAsia="Times New Roman" w:hAnsi="Times New Roman" w:cs="Times New Roman"/>
          <w:b/>
          <w:bCs/>
          <w:kern w:val="0"/>
          <w:sz w:val="24"/>
          <w:szCs w:val="24"/>
          <w:lang w:eastAsia="en-IN"/>
          <w14:ligatures w14:val="none"/>
        </w:rPr>
        <w:t>Metadata-Driven Pipeline</w:t>
      </w:r>
      <w:r w:rsidRPr="00E932D9">
        <w:rPr>
          <w:rFonts w:ascii="Times New Roman" w:eastAsia="Times New Roman" w:hAnsi="Times New Roman" w:cs="Times New Roman"/>
          <w:kern w:val="0"/>
          <w:sz w:val="24"/>
          <w:szCs w:val="24"/>
          <w:lang w:eastAsia="en-IN"/>
          <w14:ligatures w14:val="none"/>
        </w:rPr>
        <w:t xml:space="preserve"> using </w:t>
      </w:r>
      <w:r w:rsidRPr="00E932D9">
        <w:rPr>
          <w:rFonts w:ascii="Times New Roman" w:eastAsia="Times New Roman" w:hAnsi="Times New Roman" w:cs="Times New Roman"/>
          <w:b/>
          <w:bCs/>
          <w:kern w:val="0"/>
          <w:sz w:val="24"/>
          <w:szCs w:val="24"/>
          <w:lang w:eastAsia="en-IN"/>
          <w14:ligatures w14:val="none"/>
        </w:rPr>
        <w:t>Azure Data Factory (ADF)</w:t>
      </w:r>
      <w:r w:rsidRPr="00E932D9">
        <w:rPr>
          <w:rFonts w:ascii="Times New Roman" w:eastAsia="Times New Roman" w:hAnsi="Times New Roman" w:cs="Times New Roman"/>
          <w:kern w:val="0"/>
          <w:sz w:val="24"/>
          <w:szCs w:val="24"/>
          <w:lang w:eastAsia="en-IN"/>
          <w14:ligatures w14:val="none"/>
        </w:rPr>
        <w:t xml:space="preserve"> to automate the ingestion of data from multiple heterogeneous sources. Instead of hardcoding source configurations within the pipeline, all ingestion details are maintained in a centralized </w:t>
      </w:r>
      <w:r w:rsidRPr="00E932D9">
        <w:rPr>
          <w:rFonts w:ascii="Times New Roman" w:eastAsia="Times New Roman" w:hAnsi="Times New Roman" w:cs="Times New Roman"/>
          <w:b/>
          <w:bCs/>
          <w:kern w:val="0"/>
          <w:sz w:val="24"/>
          <w:szCs w:val="24"/>
          <w:lang w:eastAsia="en-IN"/>
          <w14:ligatures w14:val="none"/>
        </w:rPr>
        <w:t>ingestion_metadata</w:t>
      </w:r>
      <w:r w:rsidRPr="00E932D9">
        <w:rPr>
          <w:rFonts w:ascii="Times New Roman" w:eastAsia="Times New Roman" w:hAnsi="Times New Roman" w:cs="Times New Roman"/>
          <w:kern w:val="0"/>
          <w:sz w:val="24"/>
          <w:szCs w:val="24"/>
          <w:lang w:eastAsia="en-IN"/>
          <w14:ligatures w14:val="none"/>
        </w:rPr>
        <w:t xml:space="preserve"> table stored in </w:t>
      </w:r>
      <w:r w:rsidRPr="00E932D9">
        <w:rPr>
          <w:rFonts w:ascii="Times New Roman" w:eastAsia="Times New Roman" w:hAnsi="Times New Roman" w:cs="Times New Roman"/>
          <w:b/>
          <w:bCs/>
          <w:kern w:val="0"/>
          <w:sz w:val="24"/>
          <w:szCs w:val="24"/>
          <w:lang w:eastAsia="en-IN"/>
          <w14:ligatures w14:val="none"/>
        </w:rPr>
        <w:t>Azure SQL Database</w:t>
      </w:r>
      <w:r w:rsidRPr="00E932D9">
        <w:rPr>
          <w:rFonts w:ascii="Times New Roman" w:eastAsia="Times New Roman" w:hAnsi="Times New Roman" w:cs="Times New Roman"/>
          <w:kern w:val="0"/>
          <w:sz w:val="24"/>
          <w:szCs w:val="24"/>
          <w:lang w:eastAsia="en-IN"/>
          <w14:ligatures w14:val="none"/>
        </w:rPr>
        <w:t xml:space="preserve">. During execution, Azure Data Factory dynamically reads this metadata, allowing new data sources to be added or existing configurations to be modified without changing the pipeline logic. This approach improves </w:t>
      </w:r>
      <w:r w:rsidRPr="00E932D9">
        <w:rPr>
          <w:rFonts w:ascii="Times New Roman" w:eastAsia="Times New Roman" w:hAnsi="Times New Roman" w:cs="Times New Roman"/>
          <w:b/>
          <w:bCs/>
          <w:kern w:val="0"/>
          <w:sz w:val="24"/>
          <w:szCs w:val="24"/>
          <w:lang w:eastAsia="en-IN"/>
          <w14:ligatures w14:val="none"/>
        </w:rPr>
        <w:t>scalability</w:t>
      </w:r>
      <w:r w:rsidRPr="00E932D9">
        <w:rPr>
          <w:rFonts w:ascii="Times New Roman" w:eastAsia="Times New Roman" w:hAnsi="Times New Roman" w:cs="Times New Roman"/>
          <w:kern w:val="0"/>
          <w:sz w:val="24"/>
          <w:szCs w:val="24"/>
          <w:lang w:eastAsia="en-IN"/>
          <w14:ligatures w14:val="none"/>
        </w:rPr>
        <w:t xml:space="preserve">, </w:t>
      </w:r>
      <w:r w:rsidRPr="00E932D9">
        <w:rPr>
          <w:rFonts w:ascii="Times New Roman" w:eastAsia="Times New Roman" w:hAnsi="Times New Roman" w:cs="Times New Roman"/>
          <w:b/>
          <w:bCs/>
          <w:kern w:val="0"/>
          <w:sz w:val="24"/>
          <w:szCs w:val="24"/>
          <w:lang w:eastAsia="en-IN"/>
          <w14:ligatures w14:val="none"/>
        </w:rPr>
        <w:t>reusability</w:t>
      </w:r>
      <w:r w:rsidRPr="00E932D9">
        <w:rPr>
          <w:rFonts w:ascii="Times New Roman" w:eastAsia="Times New Roman" w:hAnsi="Times New Roman" w:cs="Times New Roman"/>
          <w:kern w:val="0"/>
          <w:sz w:val="24"/>
          <w:szCs w:val="24"/>
          <w:lang w:eastAsia="en-IN"/>
          <w14:ligatures w14:val="none"/>
        </w:rPr>
        <w:t xml:space="preserve">, and </w:t>
      </w:r>
      <w:r w:rsidRPr="00E932D9">
        <w:rPr>
          <w:rFonts w:ascii="Times New Roman" w:eastAsia="Times New Roman" w:hAnsi="Times New Roman" w:cs="Times New Roman"/>
          <w:b/>
          <w:bCs/>
          <w:kern w:val="0"/>
          <w:sz w:val="24"/>
          <w:szCs w:val="24"/>
          <w:lang w:eastAsia="en-IN"/>
          <w14:ligatures w14:val="none"/>
        </w:rPr>
        <w:t>maintainability</w:t>
      </w:r>
      <w:r w:rsidRPr="00E932D9">
        <w:rPr>
          <w:rFonts w:ascii="Times New Roman" w:eastAsia="Times New Roman" w:hAnsi="Times New Roman" w:cs="Times New Roman"/>
          <w:kern w:val="0"/>
          <w:sz w:val="24"/>
          <w:szCs w:val="24"/>
          <w:lang w:eastAsia="en-IN"/>
          <w14:ligatures w14:val="none"/>
        </w:rPr>
        <w:t xml:space="preserve"> while minimizing development effort.</w:t>
      </w:r>
    </w:p>
    <w:p w14:paraId="1C2B52A1" w14:textId="77777777" w:rsidR="00E932D9" w:rsidRPr="00E932D9" w:rsidRDefault="00E932D9"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 xml:space="preserve">The </w:t>
      </w:r>
      <w:r w:rsidRPr="00E932D9">
        <w:rPr>
          <w:rFonts w:ascii="Times New Roman" w:eastAsia="Times New Roman" w:hAnsi="Times New Roman" w:cs="Times New Roman"/>
          <w:b/>
          <w:bCs/>
          <w:kern w:val="0"/>
          <w:sz w:val="24"/>
          <w:szCs w:val="24"/>
          <w:lang w:eastAsia="en-IN"/>
          <w14:ligatures w14:val="none"/>
        </w:rPr>
        <w:t>ingestion_metadata</w:t>
      </w:r>
      <w:r w:rsidRPr="00E932D9">
        <w:rPr>
          <w:rFonts w:ascii="Times New Roman" w:eastAsia="Times New Roman" w:hAnsi="Times New Roman" w:cs="Times New Roman"/>
          <w:kern w:val="0"/>
          <w:sz w:val="24"/>
          <w:szCs w:val="24"/>
          <w:lang w:eastAsia="en-IN"/>
          <w14:ligatures w14:val="none"/>
        </w:rPr>
        <w:t xml:space="preserve"> table serves as the configuration repository for the entire pipeline. Each row represents a single data source, and its columns provide the information required for dynamic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6898"/>
      </w:tblGrid>
      <w:tr w:rsidR="00E932D9" w:rsidRPr="00E932D9" w14:paraId="0C676203" w14:textId="77777777">
        <w:trPr>
          <w:tblHeader/>
          <w:tblCellSpacing w:w="15" w:type="dxa"/>
        </w:trPr>
        <w:tc>
          <w:tcPr>
            <w:tcW w:w="0" w:type="auto"/>
            <w:vAlign w:val="center"/>
            <w:hideMark/>
          </w:tcPr>
          <w:p w14:paraId="450D9D24" w14:textId="77777777" w:rsidR="00E932D9" w:rsidRPr="00E932D9" w:rsidRDefault="00E932D9" w:rsidP="00E932D9">
            <w:pPr>
              <w:spacing w:after="0" w:line="240" w:lineRule="auto"/>
              <w:jc w:val="center"/>
              <w:rPr>
                <w:rFonts w:ascii="Times New Roman" w:eastAsia="Times New Roman" w:hAnsi="Times New Roman" w:cs="Times New Roman"/>
                <w:b/>
                <w:bCs/>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Column Name</w:t>
            </w:r>
          </w:p>
        </w:tc>
        <w:tc>
          <w:tcPr>
            <w:tcW w:w="0" w:type="auto"/>
            <w:vAlign w:val="center"/>
            <w:hideMark/>
          </w:tcPr>
          <w:p w14:paraId="36523FD3" w14:textId="77777777" w:rsidR="00E932D9" w:rsidRPr="00E932D9" w:rsidRDefault="00E932D9" w:rsidP="00E932D9">
            <w:pPr>
              <w:spacing w:after="0" w:line="240" w:lineRule="auto"/>
              <w:jc w:val="center"/>
              <w:rPr>
                <w:rFonts w:ascii="Times New Roman" w:eastAsia="Times New Roman" w:hAnsi="Times New Roman" w:cs="Times New Roman"/>
                <w:b/>
                <w:bCs/>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Purpose</w:t>
            </w:r>
          </w:p>
        </w:tc>
      </w:tr>
      <w:tr w:rsidR="00E932D9" w:rsidRPr="00E932D9" w14:paraId="4375B6B4" w14:textId="77777777">
        <w:trPr>
          <w:tblCellSpacing w:w="15" w:type="dxa"/>
        </w:trPr>
        <w:tc>
          <w:tcPr>
            <w:tcW w:w="0" w:type="auto"/>
            <w:vAlign w:val="center"/>
            <w:hideMark/>
          </w:tcPr>
          <w:p w14:paraId="7527D731"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SourceName</w:t>
            </w:r>
          </w:p>
        </w:tc>
        <w:tc>
          <w:tcPr>
            <w:tcW w:w="0" w:type="auto"/>
            <w:vAlign w:val="center"/>
            <w:hideMark/>
          </w:tcPr>
          <w:p w14:paraId="1477654B"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Identifies the dataset being processed (Products, Orders, Customers, ExchangeRates).</w:t>
            </w:r>
          </w:p>
        </w:tc>
      </w:tr>
      <w:tr w:rsidR="00E932D9" w:rsidRPr="00E932D9" w14:paraId="20C4A4FE" w14:textId="77777777">
        <w:trPr>
          <w:tblCellSpacing w:w="15" w:type="dxa"/>
        </w:trPr>
        <w:tc>
          <w:tcPr>
            <w:tcW w:w="0" w:type="auto"/>
            <w:vAlign w:val="center"/>
            <w:hideMark/>
          </w:tcPr>
          <w:p w14:paraId="15EEE3AC"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SourceType</w:t>
            </w:r>
          </w:p>
        </w:tc>
        <w:tc>
          <w:tcPr>
            <w:tcW w:w="0" w:type="auto"/>
            <w:vAlign w:val="center"/>
            <w:hideMark/>
          </w:tcPr>
          <w:p w14:paraId="08A0ED84"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Specifies the source type (</w:t>
            </w:r>
            <w:r w:rsidRPr="00E932D9">
              <w:rPr>
                <w:rFonts w:ascii="Times New Roman" w:eastAsia="Times New Roman" w:hAnsi="Times New Roman" w:cs="Times New Roman"/>
                <w:b/>
                <w:bCs/>
                <w:kern w:val="0"/>
                <w:sz w:val="24"/>
                <w:szCs w:val="24"/>
                <w:lang w:eastAsia="en-IN"/>
                <w14:ligatures w14:val="none"/>
              </w:rPr>
              <w:t>CSV</w:t>
            </w:r>
            <w:r w:rsidRPr="00E932D9">
              <w:rPr>
                <w:rFonts w:ascii="Times New Roman" w:eastAsia="Times New Roman" w:hAnsi="Times New Roman" w:cs="Times New Roman"/>
                <w:kern w:val="0"/>
                <w:sz w:val="24"/>
                <w:szCs w:val="24"/>
                <w:lang w:eastAsia="en-IN"/>
                <w14:ligatures w14:val="none"/>
              </w:rPr>
              <w:t xml:space="preserve">, </w:t>
            </w:r>
            <w:r w:rsidRPr="00E932D9">
              <w:rPr>
                <w:rFonts w:ascii="Times New Roman" w:eastAsia="Times New Roman" w:hAnsi="Times New Roman" w:cs="Times New Roman"/>
                <w:b/>
                <w:bCs/>
                <w:kern w:val="0"/>
                <w:sz w:val="24"/>
                <w:szCs w:val="24"/>
                <w:lang w:eastAsia="en-IN"/>
                <w14:ligatures w14:val="none"/>
              </w:rPr>
              <w:t>SQL</w:t>
            </w:r>
            <w:r w:rsidRPr="00E932D9">
              <w:rPr>
                <w:rFonts w:ascii="Times New Roman" w:eastAsia="Times New Roman" w:hAnsi="Times New Roman" w:cs="Times New Roman"/>
                <w:kern w:val="0"/>
                <w:sz w:val="24"/>
                <w:szCs w:val="24"/>
                <w:lang w:eastAsia="en-IN"/>
                <w14:ligatures w14:val="none"/>
              </w:rPr>
              <w:t xml:space="preserve">, or </w:t>
            </w:r>
            <w:r w:rsidRPr="00E932D9">
              <w:rPr>
                <w:rFonts w:ascii="Times New Roman" w:eastAsia="Times New Roman" w:hAnsi="Times New Roman" w:cs="Times New Roman"/>
                <w:b/>
                <w:bCs/>
                <w:kern w:val="0"/>
                <w:sz w:val="24"/>
                <w:szCs w:val="24"/>
                <w:lang w:eastAsia="en-IN"/>
                <w14:ligatures w14:val="none"/>
              </w:rPr>
              <w:t>REST</w:t>
            </w:r>
            <w:r w:rsidRPr="00E932D9">
              <w:rPr>
                <w:rFonts w:ascii="Times New Roman" w:eastAsia="Times New Roman" w:hAnsi="Times New Roman" w:cs="Times New Roman"/>
                <w:kern w:val="0"/>
                <w:sz w:val="24"/>
                <w:szCs w:val="24"/>
                <w:lang w:eastAsia="en-IN"/>
                <w14:ligatures w14:val="none"/>
              </w:rPr>
              <w:t>) and determines the Switch activity path.</w:t>
            </w:r>
          </w:p>
        </w:tc>
      </w:tr>
      <w:tr w:rsidR="00E932D9" w:rsidRPr="00E932D9" w14:paraId="65854E8F" w14:textId="77777777">
        <w:trPr>
          <w:tblCellSpacing w:w="15" w:type="dxa"/>
        </w:trPr>
        <w:tc>
          <w:tcPr>
            <w:tcW w:w="0" w:type="auto"/>
            <w:vAlign w:val="center"/>
            <w:hideMark/>
          </w:tcPr>
          <w:p w14:paraId="32FA550E"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SourceRelativeURL</w:t>
            </w:r>
          </w:p>
        </w:tc>
        <w:tc>
          <w:tcPr>
            <w:tcW w:w="0" w:type="auto"/>
            <w:vAlign w:val="center"/>
            <w:hideMark/>
          </w:tcPr>
          <w:p w14:paraId="489DB714"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Stores the source file path or REST API endpoint used during ingestion.</w:t>
            </w:r>
          </w:p>
        </w:tc>
      </w:tr>
      <w:tr w:rsidR="00E932D9" w:rsidRPr="00E932D9" w14:paraId="1DAEC920" w14:textId="77777777">
        <w:trPr>
          <w:tblCellSpacing w:w="15" w:type="dxa"/>
        </w:trPr>
        <w:tc>
          <w:tcPr>
            <w:tcW w:w="0" w:type="auto"/>
            <w:vAlign w:val="center"/>
            <w:hideMark/>
          </w:tcPr>
          <w:p w14:paraId="4623AB0D"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SinkFileName</w:t>
            </w:r>
          </w:p>
        </w:tc>
        <w:tc>
          <w:tcPr>
            <w:tcW w:w="0" w:type="auto"/>
            <w:vAlign w:val="center"/>
            <w:hideMark/>
          </w:tcPr>
          <w:p w14:paraId="6165E92A"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Defines the destination file name created in the Landing layer.</w:t>
            </w:r>
          </w:p>
        </w:tc>
      </w:tr>
      <w:tr w:rsidR="00E932D9" w:rsidRPr="00E932D9" w14:paraId="0C35A375" w14:textId="77777777">
        <w:trPr>
          <w:tblCellSpacing w:w="15" w:type="dxa"/>
        </w:trPr>
        <w:tc>
          <w:tcPr>
            <w:tcW w:w="0" w:type="auto"/>
            <w:vAlign w:val="center"/>
            <w:hideMark/>
          </w:tcPr>
          <w:p w14:paraId="5566946F"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LoadType</w:t>
            </w:r>
          </w:p>
        </w:tc>
        <w:tc>
          <w:tcPr>
            <w:tcW w:w="0" w:type="auto"/>
            <w:vAlign w:val="center"/>
            <w:hideMark/>
          </w:tcPr>
          <w:p w14:paraId="5B594EEC"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 xml:space="preserve">Specifies whether the data is processed as a </w:t>
            </w:r>
            <w:r w:rsidRPr="00E932D9">
              <w:rPr>
                <w:rFonts w:ascii="Times New Roman" w:eastAsia="Times New Roman" w:hAnsi="Times New Roman" w:cs="Times New Roman"/>
                <w:b/>
                <w:bCs/>
                <w:kern w:val="0"/>
                <w:sz w:val="24"/>
                <w:szCs w:val="24"/>
                <w:lang w:eastAsia="en-IN"/>
                <w14:ligatures w14:val="none"/>
              </w:rPr>
              <w:t>Full</w:t>
            </w:r>
            <w:r w:rsidRPr="00E932D9">
              <w:rPr>
                <w:rFonts w:ascii="Times New Roman" w:eastAsia="Times New Roman" w:hAnsi="Times New Roman" w:cs="Times New Roman"/>
                <w:kern w:val="0"/>
                <w:sz w:val="24"/>
                <w:szCs w:val="24"/>
                <w:lang w:eastAsia="en-IN"/>
                <w14:ligatures w14:val="none"/>
              </w:rPr>
              <w:t xml:space="preserve"> or </w:t>
            </w:r>
            <w:r w:rsidRPr="00E932D9">
              <w:rPr>
                <w:rFonts w:ascii="Times New Roman" w:eastAsia="Times New Roman" w:hAnsi="Times New Roman" w:cs="Times New Roman"/>
                <w:b/>
                <w:bCs/>
                <w:kern w:val="0"/>
                <w:sz w:val="24"/>
                <w:szCs w:val="24"/>
                <w:lang w:eastAsia="en-IN"/>
                <w14:ligatures w14:val="none"/>
              </w:rPr>
              <w:t>Incremental</w:t>
            </w:r>
            <w:r w:rsidRPr="00E932D9">
              <w:rPr>
                <w:rFonts w:ascii="Times New Roman" w:eastAsia="Times New Roman" w:hAnsi="Times New Roman" w:cs="Times New Roman"/>
                <w:kern w:val="0"/>
                <w:sz w:val="24"/>
                <w:szCs w:val="24"/>
                <w:lang w:eastAsia="en-IN"/>
                <w14:ligatures w14:val="none"/>
              </w:rPr>
              <w:t xml:space="preserve"> load.</w:t>
            </w:r>
          </w:p>
        </w:tc>
      </w:tr>
      <w:tr w:rsidR="00E932D9" w:rsidRPr="00E932D9" w14:paraId="410852AE" w14:textId="77777777">
        <w:trPr>
          <w:tblCellSpacing w:w="15" w:type="dxa"/>
        </w:trPr>
        <w:tc>
          <w:tcPr>
            <w:tcW w:w="0" w:type="auto"/>
            <w:vAlign w:val="center"/>
            <w:hideMark/>
          </w:tcPr>
          <w:p w14:paraId="00CC6C51"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PrimaryKey</w:t>
            </w:r>
          </w:p>
        </w:tc>
        <w:tc>
          <w:tcPr>
            <w:tcW w:w="0" w:type="auto"/>
            <w:vAlign w:val="center"/>
            <w:hideMark/>
          </w:tcPr>
          <w:p w14:paraId="3D64045E"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Identifies the unique key used for validation and future merge operations.</w:t>
            </w:r>
          </w:p>
        </w:tc>
      </w:tr>
      <w:tr w:rsidR="00E932D9" w:rsidRPr="00E932D9" w14:paraId="5D34C20C" w14:textId="77777777">
        <w:trPr>
          <w:tblCellSpacing w:w="15" w:type="dxa"/>
        </w:trPr>
        <w:tc>
          <w:tcPr>
            <w:tcW w:w="0" w:type="auto"/>
            <w:vAlign w:val="center"/>
            <w:hideMark/>
          </w:tcPr>
          <w:p w14:paraId="7758BBEB"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WatermarkColumn</w:t>
            </w:r>
          </w:p>
        </w:tc>
        <w:tc>
          <w:tcPr>
            <w:tcW w:w="0" w:type="auto"/>
            <w:vAlign w:val="center"/>
            <w:hideMark/>
          </w:tcPr>
          <w:p w14:paraId="222E16FE"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Indicates the column used for incremental loading based on watermark values.</w:t>
            </w:r>
          </w:p>
        </w:tc>
      </w:tr>
      <w:tr w:rsidR="00E932D9" w:rsidRPr="00E932D9" w14:paraId="1E04452A" w14:textId="77777777">
        <w:trPr>
          <w:tblCellSpacing w:w="15" w:type="dxa"/>
        </w:trPr>
        <w:tc>
          <w:tcPr>
            <w:tcW w:w="0" w:type="auto"/>
            <w:vAlign w:val="center"/>
            <w:hideMark/>
          </w:tcPr>
          <w:p w14:paraId="4C0533E7" w14:textId="77777777" w:rsidR="00E932D9"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b/>
                <w:bCs/>
                <w:kern w:val="0"/>
                <w:sz w:val="24"/>
                <w:szCs w:val="24"/>
                <w:lang w:eastAsia="en-IN"/>
                <w14:ligatures w14:val="none"/>
              </w:rPr>
              <w:t>ActiveFlag</w:t>
            </w:r>
          </w:p>
        </w:tc>
        <w:tc>
          <w:tcPr>
            <w:tcW w:w="0" w:type="auto"/>
            <w:vAlign w:val="center"/>
            <w:hideMark/>
          </w:tcPr>
          <w:p w14:paraId="7EA5142F" w14:textId="21FB4670" w:rsidR="007816C7" w:rsidRPr="00E932D9" w:rsidRDefault="00E932D9" w:rsidP="00E932D9">
            <w:pPr>
              <w:spacing w:after="0"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Enables or disables a data source without modifying the pipeline logic.</w:t>
            </w:r>
          </w:p>
        </w:tc>
      </w:tr>
      <w:tr w:rsidR="00CC6105" w:rsidRPr="00E932D9" w14:paraId="24DA4EBD" w14:textId="77777777">
        <w:trPr>
          <w:tblCellSpacing w:w="15" w:type="dxa"/>
        </w:trPr>
        <w:tc>
          <w:tcPr>
            <w:tcW w:w="0" w:type="auto"/>
            <w:vAlign w:val="center"/>
          </w:tcPr>
          <w:p w14:paraId="79D52A55" w14:textId="77777777" w:rsidR="00CC6105" w:rsidRPr="00E932D9" w:rsidRDefault="00CC6105" w:rsidP="00E932D9">
            <w:pPr>
              <w:spacing w:after="0" w:line="240" w:lineRule="auto"/>
              <w:rPr>
                <w:rFonts w:ascii="Times New Roman" w:eastAsia="Times New Roman" w:hAnsi="Times New Roman" w:cs="Times New Roman"/>
                <w:b/>
                <w:bCs/>
                <w:kern w:val="0"/>
                <w:sz w:val="24"/>
                <w:szCs w:val="24"/>
                <w:lang w:eastAsia="en-IN"/>
                <w14:ligatures w14:val="none"/>
              </w:rPr>
            </w:pPr>
          </w:p>
        </w:tc>
        <w:tc>
          <w:tcPr>
            <w:tcW w:w="0" w:type="auto"/>
            <w:vAlign w:val="center"/>
          </w:tcPr>
          <w:p w14:paraId="01C605D4" w14:textId="77777777" w:rsidR="00CC6105" w:rsidRPr="00E932D9" w:rsidRDefault="00CC6105" w:rsidP="00E932D9">
            <w:pPr>
              <w:spacing w:after="0" w:line="240" w:lineRule="auto"/>
              <w:rPr>
                <w:rFonts w:ascii="Times New Roman" w:eastAsia="Times New Roman" w:hAnsi="Times New Roman" w:cs="Times New Roman"/>
                <w:kern w:val="0"/>
                <w:sz w:val="24"/>
                <w:szCs w:val="24"/>
                <w:lang w:eastAsia="en-IN"/>
                <w14:ligatures w14:val="none"/>
              </w:rPr>
            </w:pPr>
          </w:p>
        </w:tc>
      </w:tr>
    </w:tbl>
    <w:p w14:paraId="42036997" w14:textId="72CBFA4F" w:rsidR="007816C7" w:rsidRDefault="007816C7"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816C7">
        <w:rPr>
          <w:rFonts w:ascii="Times New Roman" w:eastAsia="Times New Roman" w:hAnsi="Times New Roman" w:cs="Times New Roman"/>
          <w:noProof/>
          <w:kern w:val="0"/>
          <w:sz w:val="24"/>
          <w:szCs w:val="24"/>
          <w:lang w:eastAsia="en-IN"/>
          <w14:ligatures w14:val="none"/>
        </w:rPr>
        <w:drawing>
          <wp:inline distT="0" distB="0" distL="0" distR="0" wp14:anchorId="164EACBA" wp14:editId="35DDD9B3">
            <wp:extent cx="5731510" cy="968375"/>
            <wp:effectExtent l="0" t="0" r="2540" b="3175"/>
            <wp:docPr id="122007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2416" name=""/>
                    <pic:cNvPicPr/>
                  </pic:nvPicPr>
                  <pic:blipFill>
                    <a:blip r:embed="rId23"/>
                    <a:stretch>
                      <a:fillRect/>
                    </a:stretch>
                  </pic:blipFill>
                  <pic:spPr>
                    <a:xfrm>
                      <a:off x="0" y="0"/>
                      <a:ext cx="5731510" cy="968375"/>
                    </a:xfrm>
                    <a:prstGeom prst="rect">
                      <a:avLst/>
                    </a:prstGeom>
                  </pic:spPr>
                </pic:pic>
              </a:graphicData>
            </a:graphic>
          </wp:inline>
        </w:drawing>
      </w:r>
    </w:p>
    <w:p w14:paraId="549894F2" w14:textId="554F5887" w:rsidR="007816C7" w:rsidRPr="007816C7" w:rsidRDefault="007816C7" w:rsidP="007816C7">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6.1 Depiciton of ingestion_metadata table</w:t>
      </w:r>
    </w:p>
    <w:p w14:paraId="6CDD4FE0" w14:textId="77777777" w:rsidR="007816C7" w:rsidRDefault="007816C7"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A1261E0" w14:textId="4E4188E5" w:rsidR="007816C7" w:rsidRPr="00E932D9" w:rsidRDefault="00E932D9"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 xml:space="preserve">The pipeline execution begins with a </w:t>
      </w:r>
      <w:r w:rsidRPr="00E932D9">
        <w:rPr>
          <w:rFonts w:ascii="Times New Roman" w:eastAsia="Times New Roman" w:hAnsi="Times New Roman" w:cs="Times New Roman"/>
          <w:b/>
          <w:bCs/>
          <w:kern w:val="0"/>
          <w:sz w:val="24"/>
          <w:szCs w:val="24"/>
          <w:lang w:eastAsia="en-IN"/>
          <w14:ligatures w14:val="none"/>
        </w:rPr>
        <w:t>Lookup Activity</w:t>
      </w:r>
      <w:r w:rsidRPr="00E932D9">
        <w:rPr>
          <w:rFonts w:ascii="Times New Roman" w:eastAsia="Times New Roman" w:hAnsi="Times New Roman" w:cs="Times New Roman"/>
          <w:kern w:val="0"/>
          <w:sz w:val="24"/>
          <w:szCs w:val="24"/>
          <w:lang w:eastAsia="en-IN"/>
          <w14:ligatures w14:val="none"/>
        </w:rPr>
        <w:t xml:space="preserve">, which retrieves all active metadata records from Azure SQL Database. The output is passed to a </w:t>
      </w:r>
      <w:r w:rsidRPr="00E932D9">
        <w:rPr>
          <w:rFonts w:ascii="Times New Roman" w:eastAsia="Times New Roman" w:hAnsi="Times New Roman" w:cs="Times New Roman"/>
          <w:b/>
          <w:bCs/>
          <w:kern w:val="0"/>
          <w:sz w:val="24"/>
          <w:szCs w:val="24"/>
          <w:lang w:eastAsia="en-IN"/>
          <w14:ligatures w14:val="none"/>
        </w:rPr>
        <w:t>ForEach Activity</w:t>
      </w:r>
      <w:r w:rsidRPr="00E932D9">
        <w:rPr>
          <w:rFonts w:ascii="Times New Roman" w:eastAsia="Times New Roman" w:hAnsi="Times New Roman" w:cs="Times New Roman"/>
          <w:kern w:val="0"/>
          <w:sz w:val="24"/>
          <w:szCs w:val="24"/>
          <w:lang w:eastAsia="en-IN"/>
          <w14:ligatures w14:val="none"/>
        </w:rPr>
        <w:t xml:space="preserve">, which iterates through each record individually. Within the loop, a </w:t>
      </w:r>
      <w:r w:rsidRPr="00E932D9">
        <w:rPr>
          <w:rFonts w:ascii="Times New Roman" w:eastAsia="Times New Roman" w:hAnsi="Times New Roman" w:cs="Times New Roman"/>
          <w:b/>
          <w:bCs/>
          <w:kern w:val="0"/>
          <w:sz w:val="24"/>
          <w:szCs w:val="24"/>
          <w:lang w:eastAsia="en-IN"/>
          <w14:ligatures w14:val="none"/>
        </w:rPr>
        <w:t>Switch Activity</w:t>
      </w:r>
      <w:r w:rsidRPr="00E932D9">
        <w:rPr>
          <w:rFonts w:ascii="Times New Roman" w:eastAsia="Times New Roman" w:hAnsi="Times New Roman" w:cs="Times New Roman"/>
          <w:kern w:val="0"/>
          <w:sz w:val="24"/>
          <w:szCs w:val="24"/>
          <w:lang w:eastAsia="en-IN"/>
          <w14:ligatures w14:val="none"/>
        </w:rPr>
        <w:t xml:space="preserve"> evaluates the </w:t>
      </w:r>
      <w:r w:rsidRPr="00E932D9">
        <w:rPr>
          <w:rFonts w:ascii="Times New Roman" w:eastAsia="Times New Roman" w:hAnsi="Times New Roman" w:cs="Times New Roman"/>
          <w:b/>
          <w:bCs/>
          <w:kern w:val="0"/>
          <w:sz w:val="24"/>
          <w:szCs w:val="24"/>
          <w:lang w:eastAsia="en-IN"/>
          <w14:ligatures w14:val="none"/>
        </w:rPr>
        <w:t>SourceType</w:t>
      </w:r>
      <w:r w:rsidRPr="00E932D9">
        <w:rPr>
          <w:rFonts w:ascii="Times New Roman" w:eastAsia="Times New Roman" w:hAnsi="Times New Roman" w:cs="Times New Roman"/>
          <w:kern w:val="0"/>
          <w:sz w:val="24"/>
          <w:szCs w:val="24"/>
          <w:lang w:eastAsia="en-IN"/>
          <w14:ligatures w14:val="none"/>
        </w:rPr>
        <w:t xml:space="preserve"> field and dynamically routes execution to the corresponding ingestion process. </w:t>
      </w:r>
      <w:r w:rsidRPr="00E932D9">
        <w:rPr>
          <w:rFonts w:ascii="Times New Roman" w:eastAsia="Times New Roman" w:hAnsi="Times New Roman" w:cs="Times New Roman"/>
          <w:kern w:val="0"/>
          <w:sz w:val="24"/>
          <w:szCs w:val="24"/>
          <w:lang w:eastAsia="en-IN"/>
          <w14:ligatures w14:val="none"/>
        </w:rPr>
        <w:lastRenderedPageBreak/>
        <w:t xml:space="preserve">The project supports three ingestion paths: </w:t>
      </w:r>
      <w:r w:rsidRPr="00E932D9">
        <w:rPr>
          <w:rFonts w:ascii="Times New Roman" w:eastAsia="Times New Roman" w:hAnsi="Times New Roman" w:cs="Times New Roman"/>
          <w:b/>
          <w:bCs/>
          <w:kern w:val="0"/>
          <w:sz w:val="24"/>
          <w:szCs w:val="24"/>
          <w:lang w:eastAsia="en-IN"/>
          <w14:ligatures w14:val="none"/>
        </w:rPr>
        <w:t>CSV</w:t>
      </w:r>
      <w:r w:rsidRPr="00E932D9">
        <w:rPr>
          <w:rFonts w:ascii="Times New Roman" w:eastAsia="Times New Roman" w:hAnsi="Times New Roman" w:cs="Times New Roman"/>
          <w:kern w:val="0"/>
          <w:sz w:val="24"/>
          <w:szCs w:val="24"/>
          <w:lang w:eastAsia="en-IN"/>
          <w14:ligatures w14:val="none"/>
        </w:rPr>
        <w:t xml:space="preserve"> for Products and Orders, </w:t>
      </w:r>
      <w:r w:rsidRPr="00E932D9">
        <w:rPr>
          <w:rFonts w:ascii="Times New Roman" w:eastAsia="Times New Roman" w:hAnsi="Times New Roman" w:cs="Times New Roman"/>
          <w:b/>
          <w:bCs/>
          <w:kern w:val="0"/>
          <w:sz w:val="24"/>
          <w:szCs w:val="24"/>
          <w:lang w:eastAsia="en-IN"/>
          <w14:ligatures w14:val="none"/>
        </w:rPr>
        <w:t>Azure SQL Database</w:t>
      </w:r>
      <w:r w:rsidRPr="00E932D9">
        <w:rPr>
          <w:rFonts w:ascii="Times New Roman" w:eastAsia="Times New Roman" w:hAnsi="Times New Roman" w:cs="Times New Roman"/>
          <w:kern w:val="0"/>
          <w:sz w:val="24"/>
          <w:szCs w:val="24"/>
          <w:lang w:eastAsia="en-IN"/>
          <w14:ligatures w14:val="none"/>
        </w:rPr>
        <w:t xml:space="preserve"> for Customers, and </w:t>
      </w:r>
      <w:r w:rsidRPr="00E932D9">
        <w:rPr>
          <w:rFonts w:ascii="Times New Roman" w:eastAsia="Times New Roman" w:hAnsi="Times New Roman" w:cs="Times New Roman"/>
          <w:b/>
          <w:bCs/>
          <w:kern w:val="0"/>
          <w:sz w:val="24"/>
          <w:szCs w:val="24"/>
          <w:lang w:eastAsia="en-IN"/>
          <w14:ligatures w14:val="none"/>
        </w:rPr>
        <w:t>REST API</w:t>
      </w:r>
      <w:r w:rsidRPr="00E932D9">
        <w:rPr>
          <w:rFonts w:ascii="Times New Roman" w:eastAsia="Times New Roman" w:hAnsi="Times New Roman" w:cs="Times New Roman"/>
          <w:kern w:val="0"/>
          <w:sz w:val="24"/>
          <w:szCs w:val="24"/>
          <w:lang w:eastAsia="en-IN"/>
          <w14:ligatures w14:val="none"/>
        </w:rPr>
        <w:t xml:space="preserve"> for Exchange Rate data. Each path executes a dedicated </w:t>
      </w:r>
      <w:r w:rsidRPr="00E932D9">
        <w:rPr>
          <w:rFonts w:ascii="Times New Roman" w:eastAsia="Times New Roman" w:hAnsi="Times New Roman" w:cs="Times New Roman"/>
          <w:b/>
          <w:bCs/>
          <w:kern w:val="0"/>
          <w:sz w:val="24"/>
          <w:szCs w:val="24"/>
          <w:lang w:eastAsia="en-IN"/>
          <w14:ligatures w14:val="none"/>
        </w:rPr>
        <w:t>Copy Data Activity</w:t>
      </w:r>
      <w:r w:rsidRPr="00E932D9">
        <w:rPr>
          <w:rFonts w:ascii="Times New Roman" w:eastAsia="Times New Roman" w:hAnsi="Times New Roman" w:cs="Times New Roman"/>
          <w:kern w:val="0"/>
          <w:sz w:val="24"/>
          <w:szCs w:val="24"/>
          <w:lang w:eastAsia="en-IN"/>
          <w14:ligatures w14:val="none"/>
        </w:rPr>
        <w:t xml:space="preserve">, which loads the source data into the </w:t>
      </w:r>
      <w:r w:rsidRPr="00E932D9">
        <w:rPr>
          <w:rFonts w:ascii="Times New Roman" w:eastAsia="Times New Roman" w:hAnsi="Times New Roman" w:cs="Times New Roman"/>
          <w:b/>
          <w:bCs/>
          <w:kern w:val="0"/>
          <w:sz w:val="24"/>
          <w:szCs w:val="24"/>
          <w:lang w:eastAsia="en-IN"/>
          <w14:ligatures w14:val="none"/>
        </w:rPr>
        <w:t>Landing</w:t>
      </w:r>
      <w:r w:rsidRPr="00E932D9">
        <w:rPr>
          <w:rFonts w:ascii="Times New Roman" w:eastAsia="Times New Roman" w:hAnsi="Times New Roman" w:cs="Times New Roman"/>
          <w:kern w:val="0"/>
          <w:sz w:val="24"/>
          <w:szCs w:val="24"/>
          <w:lang w:eastAsia="en-IN"/>
          <w14:ligatures w14:val="none"/>
        </w:rPr>
        <w:t xml:space="preserve"> layer of </w:t>
      </w:r>
      <w:r w:rsidRPr="00E932D9">
        <w:rPr>
          <w:rFonts w:ascii="Times New Roman" w:eastAsia="Times New Roman" w:hAnsi="Times New Roman" w:cs="Times New Roman"/>
          <w:b/>
          <w:bCs/>
          <w:kern w:val="0"/>
          <w:sz w:val="24"/>
          <w:szCs w:val="24"/>
          <w:lang w:eastAsia="en-IN"/>
          <w14:ligatures w14:val="none"/>
        </w:rPr>
        <w:t>Azure Data Lake Storage Gen2</w:t>
      </w:r>
      <w:r w:rsidRPr="00E932D9">
        <w:rPr>
          <w:rFonts w:ascii="Times New Roman" w:eastAsia="Times New Roman" w:hAnsi="Times New Roman" w:cs="Times New Roman"/>
          <w:kern w:val="0"/>
          <w:sz w:val="24"/>
          <w:szCs w:val="24"/>
          <w:lang w:eastAsia="en-IN"/>
          <w14:ligatures w14:val="none"/>
        </w:rPr>
        <w:t xml:space="preserve"> while preserving its original format.</w:t>
      </w:r>
    </w:p>
    <w:p w14:paraId="77955F61" w14:textId="77777777" w:rsidR="00E932D9" w:rsidRDefault="00E932D9"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 xml:space="preserve">The pipeline extensively uses </w:t>
      </w:r>
      <w:r w:rsidRPr="00E932D9">
        <w:rPr>
          <w:rFonts w:ascii="Times New Roman" w:eastAsia="Times New Roman" w:hAnsi="Times New Roman" w:cs="Times New Roman"/>
          <w:b/>
          <w:bCs/>
          <w:kern w:val="0"/>
          <w:sz w:val="24"/>
          <w:szCs w:val="24"/>
          <w:lang w:eastAsia="en-IN"/>
          <w14:ligatures w14:val="none"/>
        </w:rPr>
        <w:t>dynamic content</w:t>
      </w:r>
      <w:r w:rsidRPr="00E932D9">
        <w:rPr>
          <w:rFonts w:ascii="Times New Roman" w:eastAsia="Times New Roman" w:hAnsi="Times New Roman" w:cs="Times New Roman"/>
          <w:kern w:val="0"/>
          <w:sz w:val="24"/>
          <w:szCs w:val="24"/>
          <w:lang w:eastAsia="en-IN"/>
          <w14:ligatures w14:val="none"/>
        </w:rPr>
        <w:t xml:space="preserve">, such as </w:t>
      </w:r>
      <w:r w:rsidRPr="00E932D9">
        <w:rPr>
          <w:rFonts w:ascii="Times New Roman" w:eastAsia="Times New Roman" w:hAnsi="Times New Roman" w:cs="Times New Roman"/>
          <w:b/>
          <w:bCs/>
          <w:kern w:val="0"/>
          <w:sz w:val="24"/>
          <w:szCs w:val="24"/>
          <w:lang w:eastAsia="en-IN"/>
          <w14:ligatures w14:val="none"/>
        </w:rPr>
        <w:t>@</w:t>
      </w:r>
      <w:proofErr w:type="gramStart"/>
      <w:r w:rsidRPr="00E932D9">
        <w:rPr>
          <w:rFonts w:ascii="Times New Roman" w:eastAsia="Times New Roman" w:hAnsi="Times New Roman" w:cs="Times New Roman"/>
          <w:b/>
          <w:bCs/>
          <w:kern w:val="0"/>
          <w:sz w:val="24"/>
          <w:szCs w:val="24"/>
          <w:lang w:eastAsia="en-IN"/>
          <w14:ligatures w14:val="none"/>
        </w:rPr>
        <w:t>item().SourceRelativeURL</w:t>
      </w:r>
      <w:proofErr w:type="gramEnd"/>
      <w:r w:rsidRPr="00E932D9">
        <w:rPr>
          <w:rFonts w:ascii="Times New Roman" w:eastAsia="Times New Roman" w:hAnsi="Times New Roman" w:cs="Times New Roman"/>
          <w:kern w:val="0"/>
          <w:sz w:val="24"/>
          <w:szCs w:val="24"/>
          <w:lang w:eastAsia="en-IN"/>
          <w14:ligatures w14:val="none"/>
        </w:rPr>
        <w:t xml:space="preserve">, </w:t>
      </w:r>
      <w:r w:rsidRPr="00E932D9">
        <w:rPr>
          <w:rFonts w:ascii="Times New Roman" w:eastAsia="Times New Roman" w:hAnsi="Times New Roman" w:cs="Times New Roman"/>
          <w:b/>
          <w:bCs/>
          <w:kern w:val="0"/>
          <w:sz w:val="24"/>
          <w:szCs w:val="24"/>
          <w:lang w:eastAsia="en-IN"/>
          <w14:ligatures w14:val="none"/>
        </w:rPr>
        <w:t>@</w:t>
      </w:r>
      <w:proofErr w:type="gramStart"/>
      <w:r w:rsidRPr="00E932D9">
        <w:rPr>
          <w:rFonts w:ascii="Times New Roman" w:eastAsia="Times New Roman" w:hAnsi="Times New Roman" w:cs="Times New Roman"/>
          <w:b/>
          <w:bCs/>
          <w:kern w:val="0"/>
          <w:sz w:val="24"/>
          <w:szCs w:val="24"/>
          <w:lang w:eastAsia="en-IN"/>
          <w14:ligatures w14:val="none"/>
        </w:rPr>
        <w:t>item().SinkFileName</w:t>
      </w:r>
      <w:proofErr w:type="gramEnd"/>
      <w:r w:rsidRPr="00E932D9">
        <w:rPr>
          <w:rFonts w:ascii="Times New Roman" w:eastAsia="Times New Roman" w:hAnsi="Times New Roman" w:cs="Times New Roman"/>
          <w:kern w:val="0"/>
          <w:sz w:val="24"/>
          <w:szCs w:val="24"/>
          <w:lang w:eastAsia="en-IN"/>
          <w14:ligatures w14:val="none"/>
        </w:rPr>
        <w:t xml:space="preserve">, and </w:t>
      </w:r>
      <w:r w:rsidRPr="00E932D9">
        <w:rPr>
          <w:rFonts w:ascii="Times New Roman" w:eastAsia="Times New Roman" w:hAnsi="Times New Roman" w:cs="Times New Roman"/>
          <w:b/>
          <w:bCs/>
          <w:kern w:val="0"/>
          <w:sz w:val="24"/>
          <w:szCs w:val="24"/>
          <w:lang w:eastAsia="en-IN"/>
          <w14:ligatures w14:val="none"/>
        </w:rPr>
        <w:t>@</w:t>
      </w:r>
      <w:proofErr w:type="gramStart"/>
      <w:r w:rsidRPr="00E932D9">
        <w:rPr>
          <w:rFonts w:ascii="Times New Roman" w:eastAsia="Times New Roman" w:hAnsi="Times New Roman" w:cs="Times New Roman"/>
          <w:b/>
          <w:bCs/>
          <w:kern w:val="0"/>
          <w:sz w:val="24"/>
          <w:szCs w:val="24"/>
          <w:lang w:eastAsia="en-IN"/>
          <w14:ligatures w14:val="none"/>
        </w:rPr>
        <w:t>item().SourceType</w:t>
      </w:r>
      <w:proofErr w:type="gramEnd"/>
      <w:r w:rsidRPr="00E932D9">
        <w:rPr>
          <w:rFonts w:ascii="Times New Roman" w:eastAsia="Times New Roman" w:hAnsi="Times New Roman" w:cs="Times New Roman"/>
          <w:kern w:val="0"/>
          <w:sz w:val="24"/>
          <w:szCs w:val="24"/>
          <w:lang w:eastAsia="en-IN"/>
          <w14:ligatures w14:val="none"/>
        </w:rPr>
        <w:t xml:space="preserve">, allowing a single pipeline to process multiple datasets without hardcoded values. After successful ingestion, Azure Data Factory sequentially executes the </w:t>
      </w:r>
      <w:r w:rsidRPr="00E932D9">
        <w:rPr>
          <w:rFonts w:ascii="Times New Roman" w:eastAsia="Times New Roman" w:hAnsi="Times New Roman" w:cs="Times New Roman"/>
          <w:b/>
          <w:bCs/>
          <w:kern w:val="0"/>
          <w:sz w:val="24"/>
          <w:szCs w:val="24"/>
          <w:lang w:eastAsia="en-IN"/>
          <w14:ligatures w14:val="none"/>
        </w:rPr>
        <w:t>Bronze</w:t>
      </w:r>
      <w:r w:rsidRPr="00E932D9">
        <w:rPr>
          <w:rFonts w:ascii="Times New Roman" w:eastAsia="Times New Roman" w:hAnsi="Times New Roman" w:cs="Times New Roman"/>
          <w:kern w:val="0"/>
          <w:sz w:val="24"/>
          <w:szCs w:val="24"/>
          <w:lang w:eastAsia="en-IN"/>
          <w14:ligatures w14:val="none"/>
        </w:rPr>
        <w:t xml:space="preserve">, </w:t>
      </w:r>
      <w:r w:rsidRPr="00E932D9">
        <w:rPr>
          <w:rFonts w:ascii="Times New Roman" w:eastAsia="Times New Roman" w:hAnsi="Times New Roman" w:cs="Times New Roman"/>
          <w:b/>
          <w:bCs/>
          <w:kern w:val="0"/>
          <w:sz w:val="24"/>
          <w:szCs w:val="24"/>
          <w:lang w:eastAsia="en-IN"/>
          <w14:ligatures w14:val="none"/>
        </w:rPr>
        <w:t>Silver</w:t>
      </w:r>
      <w:r w:rsidRPr="00E932D9">
        <w:rPr>
          <w:rFonts w:ascii="Times New Roman" w:eastAsia="Times New Roman" w:hAnsi="Times New Roman" w:cs="Times New Roman"/>
          <w:kern w:val="0"/>
          <w:sz w:val="24"/>
          <w:szCs w:val="24"/>
          <w:lang w:eastAsia="en-IN"/>
          <w14:ligatures w14:val="none"/>
        </w:rPr>
        <w:t xml:space="preserve">, </w:t>
      </w:r>
      <w:r w:rsidRPr="00E932D9">
        <w:rPr>
          <w:rFonts w:ascii="Times New Roman" w:eastAsia="Times New Roman" w:hAnsi="Times New Roman" w:cs="Times New Roman"/>
          <w:b/>
          <w:bCs/>
          <w:kern w:val="0"/>
          <w:sz w:val="24"/>
          <w:szCs w:val="24"/>
          <w:lang w:eastAsia="en-IN"/>
          <w14:ligatures w14:val="none"/>
        </w:rPr>
        <w:t>SCD Type 2</w:t>
      </w:r>
      <w:r w:rsidRPr="00E932D9">
        <w:rPr>
          <w:rFonts w:ascii="Times New Roman" w:eastAsia="Times New Roman" w:hAnsi="Times New Roman" w:cs="Times New Roman"/>
          <w:kern w:val="0"/>
          <w:sz w:val="24"/>
          <w:szCs w:val="24"/>
          <w:lang w:eastAsia="en-IN"/>
          <w14:ligatures w14:val="none"/>
        </w:rPr>
        <w:t xml:space="preserve">, and </w:t>
      </w:r>
      <w:r w:rsidRPr="00E932D9">
        <w:rPr>
          <w:rFonts w:ascii="Times New Roman" w:eastAsia="Times New Roman" w:hAnsi="Times New Roman" w:cs="Times New Roman"/>
          <w:b/>
          <w:bCs/>
          <w:kern w:val="0"/>
          <w:sz w:val="24"/>
          <w:szCs w:val="24"/>
          <w:lang w:eastAsia="en-IN"/>
          <w14:ligatures w14:val="none"/>
        </w:rPr>
        <w:t>Gold</w:t>
      </w:r>
      <w:r w:rsidRPr="00E932D9">
        <w:rPr>
          <w:rFonts w:ascii="Times New Roman" w:eastAsia="Times New Roman" w:hAnsi="Times New Roman" w:cs="Times New Roman"/>
          <w:kern w:val="0"/>
          <w:sz w:val="24"/>
          <w:szCs w:val="24"/>
          <w:lang w:eastAsia="en-IN"/>
          <w14:ligatures w14:val="none"/>
        </w:rPr>
        <w:t xml:space="preserve"> Databricks notebooks to perform data transformation and analytical modeling.</w:t>
      </w:r>
    </w:p>
    <w:p w14:paraId="45A254C3" w14:textId="27FB537D" w:rsidR="007816C7" w:rsidRDefault="00172EDA"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DA">
        <w:rPr>
          <w:rFonts w:ascii="Times New Roman" w:eastAsia="Times New Roman" w:hAnsi="Times New Roman" w:cs="Times New Roman"/>
          <w:noProof/>
          <w:kern w:val="0"/>
          <w:sz w:val="24"/>
          <w:szCs w:val="24"/>
          <w:lang w:eastAsia="en-IN"/>
          <w14:ligatures w14:val="none"/>
        </w:rPr>
        <w:drawing>
          <wp:inline distT="0" distB="0" distL="0" distR="0" wp14:anchorId="6FBEAE76" wp14:editId="157F9217">
            <wp:extent cx="5731510" cy="2105025"/>
            <wp:effectExtent l="0" t="0" r="2540" b="9525"/>
            <wp:docPr id="14404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57018" name=""/>
                    <pic:cNvPicPr/>
                  </pic:nvPicPr>
                  <pic:blipFill>
                    <a:blip r:embed="rId24"/>
                    <a:stretch>
                      <a:fillRect/>
                    </a:stretch>
                  </pic:blipFill>
                  <pic:spPr>
                    <a:xfrm>
                      <a:off x="0" y="0"/>
                      <a:ext cx="5731510" cy="2105025"/>
                    </a:xfrm>
                    <a:prstGeom prst="rect">
                      <a:avLst/>
                    </a:prstGeom>
                  </pic:spPr>
                </pic:pic>
              </a:graphicData>
            </a:graphic>
          </wp:inline>
        </w:drawing>
      </w:r>
    </w:p>
    <w:p w14:paraId="56D189A4" w14:textId="2A063BC5" w:rsidR="00172EDA" w:rsidRPr="00172EDA" w:rsidRDefault="00172EDA" w:rsidP="00172EDA">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6.2 PL_master depiction</w:t>
      </w:r>
    </w:p>
    <w:p w14:paraId="5FBD5227" w14:textId="77AEC9DE" w:rsidR="00CC6105" w:rsidRPr="00CC6105" w:rsidRDefault="00CC6105" w:rsidP="00E932D9">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CC6105">
        <w:rPr>
          <w:rFonts w:ascii="Times New Roman" w:eastAsia="Times New Roman" w:hAnsi="Times New Roman" w:cs="Times New Roman"/>
          <w:b/>
          <w:bCs/>
          <w:kern w:val="0"/>
          <w:sz w:val="32"/>
          <w:szCs w:val="32"/>
          <w:lang w:eastAsia="en-IN"/>
          <w14:ligatures w14:val="none"/>
        </w:rPr>
        <w:t xml:space="preserve">6.2 The Working of Each Activities </w:t>
      </w:r>
    </w:p>
    <w:p w14:paraId="3878F49D" w14:textId="660B6F65" w:rsidR="00E932D9" w:rsidRPr="00E932D9" w:rsidRDefault="00E932D9" w:rsidP="00E932D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32D9">
        <w:rPr>
          <w:rFonts w:ascii="Times New Roman" w:eastAsia="Times New Roman" w:hAnsi="Times New Roman" w:cs="Times New Roman"/>
          <w:kern w:val="0"/>
          <w:sz w:val="24"/>
          <w:szCs w:val="24"/>
          <w:lang w:eastAsia="en-IN"/>
          <w14:ligatures w14:val="none"/>
        </w:rPr>
        <w:t xml:space="preserve">By combining </w:t>
      </w:r>
      <w:r w:rsidRPr="00E932D9">
        <w:rPr>
          <w:rFonts w:ascii="Times New Roman" w:eastAsia="Times New Roman" w:hAnsi="Times New Roman" w:cs="Times New Roman"/>
          <w:b/>
          <w:bCs/>
          <w:kern w:val="0"/>
          <w:sz w:val="24"/>
          <w:szCs w:val="24"/>
          <w:lang w:eastAsia="en-IN"/>
          <w14:ligatures w14:val="none"/>
        </w:rPr>
        <w:t>Azure Data Factory</w:t>
      </w:r>
      <w:r w:rsidRPr="00E932D9">
        <w:rPr>
          <w:rFonts w:ascii="Times New Roman" w:eastAsia="Times New Roman" w:hAnsi="Times New Roman" w:cs="Times New Roman"/>
          <w:kern w:val="0"/>
          <w:sz w:val="24"/>
          <w:szCs w:val="24"/>
          <w:lang w:eastAsia="en-IN"/>
          <w14:ligatures w14:val="none"/>
        </w:rPr>
        <w:t xml:space="preserve">, </w:t>
      </w:r>
      <w:r w:rsidRPr="00E932D9">
        <w:rPr>
          <w:rFonts w:ascii="Times New Roman" w:eastAsia="Times New Roman" w:hAnsi="Times New Roman" w:cs="Times New Roman"/>
          <w:b/>
          <w:bCs/>
          <w:kern w:val="0"/>
          <w:sz w:val="24"/>
          <w:szCs w:val="24"/>
          <w:lang w:eastAsia="en-IN"/>
          <w14:ligatures w14:val="none"/>
        </w:rPr>
        <w:t>Azure SQL Database</w:t>
      </w:r>
      <w:r w:rsidRPr="00E932D9">
        <w:rPr>
          <w:rFonts w:ascii="Times New Roman" w:eastAsia="Times New Roman" w:hAnsi="Times New Roman" w:cs="Times New Roman"/>
          <w:kern w:val="0"/>
          <w:sz w:val="24"/>
          <w:szCs w:val="24"/>
          <w:lang w:eastAsia="en-IN"/>
          <w14:ligatures w14:val="none"/>
        </w:rPr>
        <w:t xml:space="preserve">, </w:t>
      </w:r>
      <w:r w:rsidRPr="00E932D9">
        <w:rPr>
          <w:rFonts w:ascii="Times New Roman" w:eastAsia="Times New Roman" w:hAnsi="Times New Roman" w:cs="Times New Roman"/>
          <w:b/>
          <w:bCs/>
          <w:kern w:val="0"/>
          <w:sz w:val="24"/>
          <w:szCs w:val="24"/>
          <w:lang w:eastAsia="en-IN"/>
          <w14:ligatures w14:val="none"/>
        </w:rPr>
        <w:t>Azure Data Lake Storage Gen2</w:t>
      </w:r>
      <w:r w:rsidRPr="00E932D9">
        <w:rPr>
          <w:rFonts w:ascii="Times New Roman" w:eastAsia="Times New Roman" w:hAnsi="Times New Roman" w:cs="Times New Roman"/>
          <w:kern w:val="0"/>
          <w:sz w:val="24"/>
          <w:szCs w:val="24"/>
          <w:lang w:eastAsia="en-IN"/>
          <w14:ligatures w14:val="none"/>
        </w:rPr>
        <w:t xml:space="preserve">, and </w:t>
      </w:r>
      <w:r w:rsidRPr="00E932D9">
        <w:rPr>
          <w:rFonts w:ascii="Times New Roman" w:eastAsia="Times New Roman" w:hAnsi="Times New Roman" w:cs="Times New Roman"/>
          <w:b/>
          <w:bCs/>
          <w:kern w:val="0"/>
          <w:sz w:val="24"/>
          <w:szCs w:val="24"/>
          <w:lang w:eastAsia="en-IN"/>
          <w14:ligatures w14:val="none"/>
        </w:rPr>
        <w:t>Azure Databricks</w:t>
      </w:r>
      <w:r w:rsidRPr="00E932D9">
        <w:rPr>
          <w:rFonts w:ascii="Times New Roman" w:eastAsia="Times New Roman" w:hAnsi="Times New Roman" w:cs="Times New Roman"/>
          <w:kern w:val="0"/>
          <w:sz w:val="24"/>
          <w:szCs w:val="24"/>
          <w:lang w:eastAsia="en-IN"/>
          <w14:ligatures w14:val="none"/>
        </w:rPr>
        <w:t>, the metadata-driven architecture provides a scalable, reusable, and enterprise-ready solution that supports dynamic orchestration, incremental loading, audit logging, and efficient processing of structured and semi-structured data sources.</w:t>
      </w:r>
    </w:p>
    <w:p w14:paraId="1487AF79" w14:textId="77777777" w:rsidR="004B2D36" w:rsidRPr="00CC6105" w:rsidRDefault="004B2D36" w:rsidP="004B2D3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C6105">
        <w:rPr>
          <w:rFonts w:ascii="Times New Roman" w:eastAsia="Times New Roman" w:hAnsi="Times New Roman" w:cs="Times New Roman"/>
          <w:b/>
          <w:bCs/>
          <w:kern w:val="0"/>
          <w:sz w:val="28"/>
          <w:szCs w:val="28"/>
          <w:lang w:eastAsia="en-IN"/>
          <w14:ligatures w14:val="none"/>
        </w:rPr>
        <w:t>Lookup Activity</w:t>
      </w:r>
    </w:p>
    <w:p w14:paraId="3463692F"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The pipeline execution begins with a </w:t>
      </w:r>
      <w:r w:rsidRPr="004B2D36">
        <w:rPr>
          <w:rFonts w:ascii="Times New Roman" w:eastAsia="Times New Roman" w:hAnsi="Times New Roman" w:cs="Times New Roman"/>
          <w:b/>
          <w:bCs/>
          <w:kern w:val="0"/>
          <w:sz w:val="24"/>
          <w:szCs w:val="24"/>
          <w:lang w:eastAsia="en-IN"/>
          <w14:ligatures w14:val="none"/>
        </w:rPr>
        <w:t>Lookup Activity</w:t>
      </w:r>
      <w:r w:rsidRPr="004B2D36">
        <w:rPr>
          <w:rFonts w:ascii="Times New Roman" w:eastAsia="Times New Roman" w:hAnsi="Times New Roman" w:cs="Times New Roman"/>
          <w:kern w:val="0"/>
          <w:sz w:val="24"/>
          <w:szCs w:val="24"/>
          <w:lang w:eastAsia="en-IN"/>
          <w14:ligatures w14:val="none"/>
        </w:rPr>
        <w:t xml:space="preserve">, which queries the </w:t>
      </w:r>
      <w:r w:rsidRPr="004B2D36">
        <w:rPr>
          <w:rFonts w:ascii="Times New Roman" w:eastAsia="Times New Roman" w:hAnsi="Times New Roman" w:cs="Times New Roman"/>
          <w:b/>
          <w:bCs/>
          <w:kern w:val="0"/>
          <w:sz w:val="24"/>
          <w:szCs w:val="24"/>
          <w:lang w:eastAsia="en-IN"/>
          <w14:ligatures w14:val="none"/>
        </w:rPr>
        <w:t>ingestion_metadata</w:t>
      </w:r>
      <w:r w:rsidRPr="004B2D36">
        <w:rPr>
          <w:rFonts w:ascii="Times New Roman" w:eastAsia="Times New Roman" w:hAnsi="Times New Roman" w:cs="Times New Roman"/>
          <w:kern w:val="0"/>
          <w:sz w:val="24"/>
          <w:szCs w:val="24"/>
          <w:lang w:eastAsia="en-IN"/>
          <w14:ligatures w14:val="none"/>
        </w:rPr>
        <w:t xml:space="preserve"> table from Azure SQL Database. Instead of hardcoding source information inside the pipeline, the Lookup activity retrieves all active source configurations dynamically. Each returned record contains the information required to ingest a particular dataset, such as Products, Orders, Customers, or Exchange Rates.</w:t>
      </w:r>
    </w:p>
    <w:p w14:paraId="64C6FAB3" w14:textId="77777777" w:rsid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This approach provides significant flexibility because adding a new source only requires inserting a new record into the metadata table. The Azure Data Factory pipeline remains unchanged regardless of the number of data sources.</w:t>
      </w:r>
    </w:p>
    <w:p w14:paraId="6075E44E" w14:textId="77777777" w:rsidR="00172EDA" w:rsidRDefault="00172EDA"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48E8E2" w14:textId="77777777" w:rsidR="00172EDA" w:rsidRDefault="00172EDA"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6B69165" w14:textId="77777777" w:rsidR="00172EDA" w:rsidRPr="004B2D36" w:rsidRDefault="00172EDA"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08CA1EF"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Azure SQL</w:t>
      </w:r>
    </w:p>
    <w:p w14:paraId="6E2D1FCB"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5429A402"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5C85C4E7"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Metadata Table</w:t>
      </w:r>
    </w:p>
    <w:p w14:paraId="12DFCC81"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2EB52AA2"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77316469"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Lookup Activity</w:t>
      </w:r>
    </w:p>
    <w:p w14:paraId="3CE60F00" w14:textId="606D1322" w:rsidR="004B2D36" w:rsidRPr="004B2D36" w:rsidRDefault="004B2D36" w:rsidP="004B2D36">
      <w:pPr>
        <w:spacing w:after="0" w:line="240" w:lineRule="auto"/>
        <w:rPr>
          <w:rFonts w:ascii="Times New Roman" w:eastAsia="Times New Roman" w:hAnsi="Times New Roman" w:cs="Times New Roman"/>
          <w:kern w:val="0"/>
          <w:sz w:val="24"/>
          <w:szCs w:val="24"/>
          <w:lang w:eastAsia="en-IN"/>
          <w14:ligatures w14:val="none"/>
        </w:rPr>
      </w:pPr>
    </w:p>
    <w:p w14:paraId="60DA3A68" w14:textId="77777777" w:rsidR="004B2D36" w:rsidRPr="00CC6105" w:rsidRDefault="004B2D36" w:rsidP="004B2D3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C6105">
        <w:rPr>
          <w:rFonts w:ascii="Times New Roman" w:eastAsia="Times New Roman" w:hAnsi="Times New Roman" w:cs="Times New Roman"/>
          <w:b/>
          <w:bCs/>
          <w:kern w:val="0"/>
          <w:sz w:val="28"/>
          <w:szCs w:val="28"/>
          <w:lang w:eastAsia="en-IN"/>
          <w14:ligatures w14:val="none"/>
        </w:rPr>
        <w:t>ForEach Activity</w:t>
      </w:r>
    </w:p>
    <w:p w14:paraId="2EFF8598"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The output generated by the Lookup activity is passed to a </w:t>
      </w:r>
      <w:r w:rsidRPr="004B2D36">
        <w:rPr>
          <w:rFonts w:ascii="Times New Roman" w:eastAsia="Times New Roman" w:hAnsi="Times New Roman" w:cs="Times New Roman"/>
          <w:b/>
          <w:bCs/>
          <w:kern w:val="0"/>
          <w:sz w:val="24"/>
          <w:szCs w:val="24"/>
          <w:lang w:eastAsia="en-IN"/>
          <w14:ligatures w14:val="none"/>
        </w:rPr>
        <w:t>ForEach Activity</w:t>
      </w:r>
      <w:r w:rsidRPr="004B2D36">
        <w:rPr>
          <w:rFonts w:ascii="Times New Roman" w:eastAsia="Times New Roman" w:hAnsi="Times New Roman" w:cs="Times New Roman"/>
          <w:kern w:val="0"/>
          <w:sz w:val="24"/>
          <w:szCs w:val="24"/>
          <w:lang w:eastAsia="en-IN"/>
          <w14:ligatures w14:val="none"/>
        </w:rPr>
        <w:t>, which iterates through every metadata record individually. Instead of creating separate pipelines for every dataset, the ForEach activity processes each source sequentially using the same workflow.</w:t>
      </w:r>
    </w:p>
    <w:p w14:paraId="1BB4DB95"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For every iteration, the current metadata record becomes available through the dynamic expression:</w:t>
      </w:r>
    </w:p>
    <w:p w14:paraId="0458A1EC"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w:t>
      </w:r>
      <w:proofErr w:type="gramStart"/>
      <w:r w:rsidRPr="004B2D36">
        <w:rPr>
          <w:rFonts w:ascii="Courier New" w:eastAsia="Times New Roman" w:hAnsi="Courier New" w:cs="Courier New"/>
          <w:kern w:val="0"/>
          <w:sz w:val="20"/>
          <w:szCs w:val="20"/>
          <w:lang w:eastAsia="en-IN"/>
          <w14:ligatures w14:val="none"/>
        </w:rPr>
        <w:t>item(</w:t>
      </w:r>
      <w:proofErr w:type="gramEnd"/>
      <w:r w:rsidRPr="004B2D36">
        <w:rPr>
          <w:rFonts w:ascii="Courier New" w:eastAsia="Times New Roman" w:hAnsi="Courier New" w:cs="Courier New"/>
          <w:kern w:val="0"/>
          <w:sz w:val="20"/>
          <w:szCs w:val="20"/>
          <w:lang w:eastAsia="en-IN"/>
          <w14:ligatures w14:val="none"/>
        </w:rPr>
        <w:t>)</w:t>
      </w:r>
    </w:p>
    <w:p w14:paraId="57489673"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This allows the pipeline to retrieve source-specific information dynamically during execution without any hardcoded values.</w:t>
      </w:r>
    </w:p>
    <w:p w14:paraId="16C0B111"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Lookup</w:t>
      </w:r>
    </w:p>
    <w:p w14:paraId="7955933E"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62FEA8F5"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5EA4AD86"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ForEach</w:t>
      </w:r>
    </w:p>
    <w:p w14:paraId="6EA1C472"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61626437" w14:textId="14F4A809" w:rsidR="00CC6105" w:rsidRPr="00172EDA" w:rsidRDefault="004B2D36" w:rsidP="00172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Processes one metadata record at a time</w:t>
      </w:r>
    </w:p>
    <w:p w14:paraId="0A9F10C2" w14:textId="6528982A" w:rsidR="004B2D36" w:rsidRPr="00CC6105" w:rsidRDefault="004B2D36" w:rsidP="004B2D3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C6105">
        <w:rPr>
          <w:rFonts w:ascii="Times New Roman" w:eastAsia="Times New Roman" w:hAnsi="Times New Roman" w:cs="Times New Roman"/>
          <w:b/>
          <w:bCs/>
          <w:kern w:val="0"/>
          <w:sz w:val="28"/>
          <w:szCs w:val="28"/>
          <w:lang w:eastAsia="en-IN"/>
          <w14:ligatures w14:val="none"/>
        </w:rPr>
        <w:t>Switch Activity</w:t>
      </w:r>
    </w:p>
    <w:p w14:paraId="1352A10B"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Within the ForEach loop, a </w:t>
      </w:r>
      <w:r w:rsidRPr="004B2D36">
        <w:rPr>
          <w:rFonts w:ascii="Times New Roman" w:eastAsia="Times New Roman" w:hAnsi="Times New Roman" w:cs="Times New Roman"/>
          <w:b/>
          <w:bCs/>
          <w:kern w:val="0"/>
          <w:sz w:val="24"/>
          <w:szCs w:val="24"/>
          <w:lang w:eastAsia="en-IN"/>
          <w14:ligatures w14:val="none"/>
        </w:rPr>
        <w:t>Switch Activity</w:t>
      </w:r>
      <w:r w:rsidRPr="004B2D36">
        <w:rPr>
          <w:rFonts w:ascii="Times New Roman" w:eastAsia="Times New Roman" w:hAnsi="Times New Roman" w:cs="Times New Roman"/>
          <w:kern w:val="0"/>
          <w:sz w:val="24"/>
          <w:szCs w:val="24"/>
          <w:lang w:eastAsia="en-IN"/>
          <w14:ligatures w14:val="none"/>
        </w:rPr>
        <w:t xml:space="preserve"> is used to identify the source type of the current dataset. The value of the </w:t>
      </w:r>
      <w:r w:rsidRPr="004B2D36">
        <w:rPr>
          <w:rFonts w:ascii="Times New Roman" w:eastAsia="Times New Roman" w:hAnsi="Times New Roman" w:cs="Times New Roman"/>
          <w:b/>
          <w:bCs/>
          <w:kern w:val="0"/>
          <w:sz w:val="24"/>
          <w:szCs w:val="24"/>
          <w:lang w:eastAsia="en-IN"/>
          <w14:ligatures w14:val="none"/>
        </w:rPr>
        <w:t>SourceType</w:t>
      </w:r>
      <w:r w:rsidRPr="004B2D36">
        <w:rPr>
          <w:rFonts w:ascii="Times New Roman" w:eastAsia="Times New Roman" w:hAnsi="Times New Roman" w:cs="Times New Roman"/>
          <w:kern w:val="0"/>
          <w:sz w:val="24"/>
          <w:szCs w:val="24"/>
          <w:lang w:eastAsia="en-IN"/>
          <w14:ligatures w14:val="none"/>
        </w:rPr>
        <w:t xml:space="preserve"> column stored in the metadata determines which ingestion path should be executed.</w:t>
      </w:r>
    </w:p>
    <w:p w14:paraId="63F8F02C"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The project implements three different ingestion paths:</w:t>
      </w:r>
    </w:p>
    <w:p w14:paraId="6022A545" w14:textId="77777777" w:rsidR="004B2D36" w:rsidRPr="004B2D36" w:rsidRDefault="004B2D36" w:rsidP="004B2D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CSV</w:t>
      </w:r>
      <w:r w:rsidRPr="004B2D36">
        <w:rPr>
          <w:rFonts w:ascii="Times New Roman" w:eastAsia="Times New Roman" w:hAnsi="Times New Roman" w:cs="Times New Roman"/>
          <w:kern w:val="0"/>
          <w:sz w:val="24"/>
          <w:szCs w:val="24"/>
          <w:lang w:eastAsia="en-IN"/>
          <w14:ligatures w14:val="none"/>
        </w:rPr>
        <w:t xml:space="preserve"> → Products and Orders</w:t>
      </w:r>
    </w:p>
    <w:p w14:paraId="2C2B2760" w14:textId="77777777" w:rsidR="004B2D36" w:rsidRPr="004B2D36" w:rsidRDefault="004B2D36" w:rsidP="004B2D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SQL</w:t>
      </w:r>
      <w:r w:rsidRPr="004B2D36">
        <w:rPr>
          <w:rFonts w:ascii="Times New Roman" w:eastAsia="Times New Roman" w:hAnsi="Times New Roman" w:cs="Times New Roman"/>
          <w:kern w:val="0"/>
          <w:sz w:val="24"/>
          <w:szCs w:val="24"/>
          <w:lang w:eastAsia="en-IN"/>
          <w14:ligatures w14:val="none"/>
        </w:rPr>
        <w:t xml:space="preserve"> → Customers</w:t>
      </w:r>
    </w:p>
    <w:p w14:paraId="0E926984" w14:textId="77777777" w:rsidR="004B2D36" w:rsidRPr="004B2D36" w:rsidRDefault="004B2D36" w:rsidP="004B2D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REST API</w:t>
      </w:r>
      <w:r w:rsidRPr="004B2D36">
        <w:rPr>
          <w:rFonts w:ascii="Times New Roman" w:eastAsia="Times New Roman" w:hAnsi="Times New Roman" w:cs="Times New Roman"/>
          <w:kern w:val="0"/>
          <w:sz w:val="24"/>
          <w:szCs w:val="24"/>
          <w:lang w:eastAsia="en-IN"/>
          <w14:ligatures w14:val="none"/>
        </w:rPr>
        <w:t xml:space="preserve"> → Exchange Rate Data</w:t>
      </w:r>
    </w:p>
    <w:p w14:paraId="21E6A60D"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The Switch activity evaluates the metadata dynamically using:</w:t>
      </w:r>
    </w:p>
    <w:p w14:paraId="287D03EF"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w:t>
      </w:r>
      <w:proofErr w:type="gramStart"/>
      <w:r w:rsidRPr="004B2D36">
        <w:rPr>
          <w:rFonts w:ascii="Courier New" w:eastAsia="Times New Roman" w:hAnsi="Courier New" w:cs="Courier New"/>
          <w:kern w:val="0"/>
          <w:sz w:val="20"/>
          <w:szCs w:val="20"/>
          <w:lang w:eastAsia="en-IN"/>
          <w14:ligatures w14:val="none"/>
        </w:rPr>
        <w:t>item().SourceType</w:t>
      </w:r>
      <w:proofErr w:type="gramEnd"/>
    </w:p>
    <w:p w14:paraId="5F0CBF0A" w14:textId="77777777" w:rsid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Based on the returned value, Azure Data Factory automatically routes the execution to the appropriate Copy Data activity.</w:t>
      </w:r>
    </w:p>
    <w:p w14:paraId="225FDD37" w14:textId="77777777" w:rsidR="00172EDA" w:rsidRPr="004B2D36" w:rsidRDefault="00172EDA"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709CCF6"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lastRenderedPageBreak/>
        <w:t>CSV</w:t>
      </w:r>
    </w:p>
    <w:p w14:paraId="1E08A32E"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4C68DCD3"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SQL ───► Switch Activity</w:t>
      </w:r>
    </w:p>
    <w:p w14:paraId="6DEC5E92"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1FF4F1AA"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REST</w:t>
      </w:r>
    </w:p>
    <w:p w14:paraId="619DC1E9" w14:textId="7EF514AA"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This eliminates the need for multiple independent pipelines and makes the orchestration process significantly more maintainable.</w:t>
      </w:r>
    </w:p>
    <w:p w14:paraId="7C24FF4D" w14:textId="77777777" w:rsidR="004B2D36" w:rsidRPr="00CC6105" w:rsidRDefault="004B2D36" w:rsidP="004B2D3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C6105">
        <w:rPr>
          <w:rFonts w:ascii="Times New Roman" w:eastAsia="Times New Roman" w:hAnsi="Times New Roman" w:cs="Times New Roman"/>
          <w:b/>
          <w:bCs/>
          <w:kern w:val="0"/>
          <w:sz w:val="28"/>
          <w:szCs w:val="28"/>
          <w:lang w:eastAsia="en-IN"/>
          <w14:ligatures w14:val="none"/>
        </w:rPr>
        <w:t>Copy Data Activities</w:t>
      </w:r>
    </w:p>
    <w:p w14:paraId="32633040"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Each Switch case contains a dedicated </w:t>
      </w:r>
      <w:r w:rsidRPr="004B2D36">
        <w:rPr>
          <w:rFonts w:ascii="Times New Roman" w:eastAsia="Times New Roman" w:hAnsi="Times New Roman" w:cs="Times New Roman"/>
          <w:b/>
          <w:bCs/>
          <w:kern w:val="0"/>
          <w:sz w:val="24"/>
          <w:szCs w:val="24"/>
          <w:lang w:eastAsia="en-IN"/>
          <w14:ligatures w14:val="none"/>
        </w:rPr>
        <w:t>Copy Data Activity</w:t>
      </w:r>
      <w:r w:rsidRPr="004B2D36">
        <w:rPr>
          <w:rFonts w:ascii="Times New Roman" w:eastAsia="Times New Roman" w:hAnsi="Times New Roman" w:cs="Times New Roman"/>
          <w:kern w:val="0"/>
          <w:sz w:val="24"/>
          <w:szCs w:val="24"/>
          <w:lang w:eastAsia="en-IN"/>
          <w14:ligatures w14:val="none"/>
        </w:rPr>
        <w:t xml:space="preserve"> responsible for ingesting data from the corresponding source.</w:t>
      </w:r>
    </w:p>
    <w:p w14:paraId="223EC3B8" w14:textId="77777777" w:rsidR="004B2D36" w:rsidRPr="00CC6105" w:rsidRDefault="004B2D36" w:rsidP="004B2D36">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C6105">
        <w:rPr>
          <w:rFonts w:ascii="Times New Roman" w:eastAsia="Times New Roman" w:hAnsi="Times New Roman" w:cs="Times New Roman"/>
          <w:b/>
          <w:bCs/>
          <w:kern w:val="0"/>
          <w:sz w:val="28"/>
          <w:szCs w:val="28"/>
          <w:lang w:eastAsia="en-IN"/>
          <w14:ligatures w14:val="none"/>
        </w:rPr>
        <w:t>CSV Source</w:t>
      </w:r>
    </w:p>
    <w:p w14:paraId="7D620BF9" w14:textId="16AB6D79" w:rsidR="00CB4DA2"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The CSV case copies </w:t>
      </w:r>
      <w:r w:rsidRPr="004B2D36">
        <w:rPr>
          <w:rFonts w:ascii="Times New Roman" w:eastAsia="Times New Roman" w:hAnsi="Times New Roman" w:cs="Times New Roman"/>
          <w:b/>
          <w:bCs/>
          <w:kern w:val="0"/>
          <w:sz w:val="24"/>
          <w:szCs w:val="24"/>
          <w:lang w:eastAsia="en-IN"/>
          <w14:ligatures w14:val="none"/>
        </w:rPr>
        <w:t>Products</w:t>
      </w:r>
      <w:r w:rsidRPr="004B2D36">
        <w:rPr>
          <w:rFonts w:ascii="Times New Roman" w:eastAsia="Times New Roman" w:hAnsi="Times New Roman" w:cs="Times New Roman"/>
          <w:kern w:val="0"/>
          <w:sz w:val="24"/>
          <w:szCs w:val="24"/>
          <w:lang w:eastAsia="en-IN"/>
          <w14:ligatures w14:val="none"/>
        </w:rPr>
        <w:t xml:space="preserve"> and </w:t>
      </w:r>
      <w:r w:rsidRPr="004B2D36">
        <w:rPr>
          <w:rFonts w:ascii="Times New Roman" w:eastAsia="Times New Roman" w:hAnsi="Times New Roman" w:cs="Times New Roman"/>
          <w:b/>
          <w:bCs/>
          <w:kern w:val="0"/>
          <w:sz w:val="24"/>
          <w:szCs w:val="24"/>
          <w:lang w:eastAsia="en-IN"/>
          <w14:ligatures w14:val="none"/>
        </w:rPr>
        <w:t>Orders</w:t>
      </w:r>
      <w:r w:rsidRPr="004B2D36">
        <w:rPr>
          <w:rFonts w:ascii="Times New Roman" w:eastAsia="Times New Roman" w:hAnsi="Times New Roman" w:cs="Times New Roman"/>
          <w:kern w:val="0"/>
          <w:sz w:val="24"/>
          <w:szCs w:val="24"/>
          <w:lang w:eastAsia="en-IN"/>
          <w14:ligatures w14:val="none"/>
        </w:rPr>
        <w:t xml:space="preserve"> datasets from the Landing container into Azure Data Lake Storage Gen2 while preserving the original file structure.</w:t>
      </w:r>
    </w:p>
    <w:p w14:paraId="2CB81DCB" w14:textId="77777777" w:rsidR="004B2D36" w:rsidRPr="00CC6105" w:rsidRDefault="004B2D36" w:rsidP="004B2D36">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C6105">
        <w:rPr>
          <w:rFonts w:ascii="Times New Roman" w:eastAsia="Times New Roman" w:hAnsi="Times New Roman" w:cs="Times New Roman"/>
          <w:b/>
          <w:bCs/>
          <w:kern w:val="0"/>
          <w:sz w:val="28"/>
          <w:szCs w:val="28"/>
          <w:lang w:eastAsia="en-IN"/>
          <w14:ligatures w14:val="none"/>
        </w:rPr>
        <w:t>Azure SQL Source</w:t>
      </w:r>
    </w:p>
    <w:p w14:paraId="2E5BC991"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The SQL case extracts customer records from </w:t>
      </w:r>
      <w:r w:rsidRPr="004B2D36">
        <w:rPr>
          <w:rFonts w:ascii="Times New Roman" w:eastAsia="Times New Roman" w:hAnsi="Times New Roman" w:cs="Times New Roman"/>
          <w:b/>
          <w:bCs/>
          <w:kern w:val="0"/>
          <w:sz w:val="24"/>
          <w:szCs w:val="24"/>
          <w:lang w:eastAsia="en-IN"/>
          <w14:ligatures w14:val="none"/>
        </w:rPr>
        <w:t>Azure SQL Database</w:t>
      </w:r>
      <w:r w:rsidRPr="004B2D36">
        <w:rPr>
          <w:rFonts w:ascii="Times New Roman" w:eastAsia="Times New Roman" w:hAnsi="Times New Roman" w:cs="Times New Roman"/>
          <w:kern w:val="0"/>
          <w:sz w:val="24"/>
          <w:szCs w:val="24"/>
          <w:lang w:eastAsia="en-IN"/>
          <w14:ligatures w14:val="none"/>
        </w:rPr>
        <w:t xml:space="preserve"> and stores them in the Landing layer as CSV files for downstream processing.</w:t>
      </w:r>
    </w:p>
    <w:p w14:paraId="12508AD5" w14:textId="77777777" w:rsidR="004B2D36" w:rsidRPr="00CC6105" w:rsidRDefault="004B2D36" w:rsidP="004B2D36">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C6105">
        <w:rPr>
          <w:rFonts w:ascii="Times New Roman" w:eastAsia="Times New Roman" w:hAnsi="Times New Roman" w:cs="Times New Roman"/>
          <w:b/>
          <w:bCs/>
          <w:kern w:val="0"/>
          <w:sz w:val="28"/>
          <w:szCs w:val="28"/>
          <w:lang w:eastAsia="en-IN"/>
          <w14:ligatures w14:val="none"/>
        </w:rPr>
        <w:t>REST API Source</w:t>
      </w:r>
    </w:p>
    <w:p w14:paraId="36EAC7F9"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The REST case connects to the configured </w:t>
      </w:r>
      <w:r w:rsidRPr="004B2D36">
        <w:rPr>
          <w:rFonts w:ascii="Times New Roman" w:eastAsia="Times New Roman" w:hAnsi="Times New Roman" w:cs="Times New Roman"/>
          <w:b/>
          <w:bCs/>
          <w:kern w:val="0"/>
          <w:sz w:val="24"/>
          <w:szCs w:val="24"/>
          <w:lang w:eastAsia="en-IN"/>
          <w14:ligatures w14:val="none"/>
        </w:rPr>
        <w:t>Exchange Rate API</w:t>
      </w:r>
      <w:r w:rsidRPr="004B2D36">
        <w:rPr>
          <w:rFonts w:ascii="Times New Roman" w:eastAsia="Times New Roman" w:hAnsi="Times New Roman" w:cs="Times New Roman"/>
          <w:kern w:val="0"/>
          <w:sz w:val="24"/>
          <w:szCs w:val="24"/>
          <w:lang w:eastAsia="en-IN"/>
          <w14:ligatures w14:val="none"/>
        </w:rPr>
        <w:t xml:space="preserve"> through a REST Linked Service, performs an HTTP GET request, and stores the JSON response in the Landing layer.</w:t>
      </w:r>
    </w:p>
    <w:p w14:paraId="5B0DF36F" w14:textId="7E9F721A"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Although different source systems are involved, all three ingestion methods are executed through the same metadata-driven pipeline.</w:t>
      </w:r>
    </w:p>
    <w:p w14:paraId="4140DB24" w14:textId="77777777" w:rsidR="004B2D36" w:rsidRPr="009C7F98" w:rsidRDefault="004B2D36" w:rsidP="004B2D3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9C7F98">
        <w:rPr>
          <w:rFonts w:ascii="Times New Roman" w:eastAsia="Times New Roman" w:hAnsi="Times New Roman" w:cs="Times New Roman"/>
          <w:b/>
          <w:bCs/>
          <w:kern w:val="0"/>
          <w:sz w:val="28"/>
          <w:szCs w:val="28"/>
          <w:lang w:eastAsia="en-IN"/>
          <w14:ligatures w14:val="none"/>
        </w:rPr>
        <w:t>Dynamic Parameterization</w:t>
      </w:r>
    </w:p>
    <w:p w14:paraId="7023CA8B"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One of the key advantages of the pipeline is the extensive use of </w:t>
      </w:r>
      <w:r w:rsidRPr="004B2D36">
        <w:rPr>
          <w:rFonts w:ascii="Times New Roman" w:eastAsia="Times New Roman" w:hAnsi="Times New Roman" w:cs="Times New Roman"/>
          <w:b/>
          <w:bCs/>
          <w:kern w:val="0"/>
          <w:sz w:val="24"/>
          <w:szCs w:val="24"/>
          <w:lang w:eastAsia="en-IN"/>
          <w14:ligatures w14:val="none"/>
        </w:rPr>
        <w:t>dynamic content</w:t>
      </w:r>
      <w:r w:rsidRPr="004B2D36">
        <w:rPr>
          <w:rFonts w:ascii="Times New Roman" w:eastAsia="Times New Roman" w:hAnsi="Times New Roman" w:cs="Times New Roman"/>
          <w:kern w:val="0"/>
          <w:sz w:val="24"/>
          <w:szCs w:val="24"/>
          <w:lang w:eastAsia="en-IN"/>
          <w14:ligatures w14:val="none"/>
        </w:rPr>
        <w:t>. Instead of hardcoding file names and paths, Azure Data Factory retrieves these values directly from the metadata table.</w:t>
      </w:r>
    </w:p>
    <w:p w14:paraId="281E27DD"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Examples include:</w:t>
      </w:r>
    </w:p>
    <w:p w14:paraId="27EC1C62"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w:t>
      </w:r>
      <w:proofErr w:type="gramStart"/>
      <w:r w:rsidRPr="004B2D36">
        <w:rPr>
          <w:rFonts w:ascii="Courier New" w:eastAsia="Times New Roman" w:hAnsi="Courier New" w:cs="Courier New"/>
          <w:kern w:val="0"/>
          <w:sz w:val="20"/>
          <w:szCs w:val="20"/>
          <w:lang w:eastAsia="en-IN"/>
          <w14:ligatures w14:val="none"/>
        </w:rPr>
        <w:t>item().source</w:t>
      </w:r>
      <w:proofErr w:type="gramEnd"/>
      <w:r w:rsidRPr="004B2D36">
        <w:rPr>
          <w:rFonts w:ascii="Courier New" w:eastAsia="Times New Roman" w:hAnsi="Courier New" w:cs="Courier New"/>
          <w:kern w:val="0"/>
          <w:sz w:val="20"/>
          <w:szCs w:val="20"/>
          <w:lang w:eastAsia="en-IN"/>
          <w14:ligatures w14:val="none"/>
        </w:rPr>
        <w:t>_path</w:t>
      </w:r>
    </w:p>
    <w:p w14:paraId="28099FF0"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w:t>
      </w:r>
      <w:proofErr w:type="gramStart"/>
      <w:r w:rsidRPr="004B2D36">
        <w:rPr>
          <w:rFonts w:ascii="Courier New" w:eastAsia="Times New Roman" w:hAnsi="Courier New" w:cs="Courier New"/>
          <w:kern w:val="0"/>
          <w:sz w:val="20"/>
          <w:szCs w:val="20"/>
          <w:lang w:eastAsia="en-IN"/>
          <w14:ligatures w14:val="none"/>
        </w:rPr>
        <w:t>item().sink</w:t>
      </w:r>
      <w:proofErr w:type="gramEnd"/>
      <w:r w:rsidRPr="004B2D36">
        <w:rPr>
          <w:rFonts w:ascii="Courier New" w:eastAsia="Times New Roman" w:hAnsi="Courier New" w:cs="Courier New"/>
          <w:kern w:val="0"/>
          <w:sz w:val="20"/>
          <w:szCs w:val="20"/>
          <w:lang w:eastAsia="en-IN"/>
          <w14:ligatures w14:val="none"/>
        </w:rPr>
        <w:t>_path</w:t>
      </w:r>
    </w:p>
    <w:p w14:paraId="144986D8"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w:t>
      </w:r>
      <w:proofErr w:type="gramStart"/>
      <w:r w:rsidRPr="004B2D36">
        <w:rPr>
          <w:rFonts w:ascii="Courier New" w:eastAsia="Times New Roman" w:hAnsi="Courier New" w:cs="Courier New"/>
          <w:kern w:val="0"/>
          <w:sz w:val="20"/>
          <w:szCs w:val="20"/>
          <w:lang w:eastAsia="en-IN"/>
          <w14:ligatures w14:val="none"/>
        </w:rPr>
        <w:t>item().source</w:t>
      </w:r>
      <w:proofErr w:type="gramEnd"/>
      <w:r w:rsidRPr="004B2D36">
        <w:rPr>
          <w:rFonts w:ascii="Courier New" w:eastAsia="Times New Roman" w:hAnsi="Courier New" w:cs="Courier New"/>
          <w:kern w:val="0"/>
          <w:sz w:val="20"/>
          <w:szCs w:val="20"/>
          <w:lang w:eastAsia="en-IN"/>
          <w14:ligatures w14:val="none"/>
        </w:rPr>
        <w:t>_type</w:t>
      </w:r>
    </w:p>
    <w:p w14:paraId="63C6B8F9"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w:t>
      </w:r>
      <w:proofErr w:type="gramStart"/>
      <w:r w:rsidRPr="004B2D36">
        <w:rPr>
          <w:rFonts w:ascii="Courier New" w:eastAsia="Times New Roman" w:hAnsi="Courier New" w:cs="Courier New"/>
          <w:kern w:val="0"/>
          <w:sz w:val="20"/>
          <w:szCs w:val="20"/>
          <w:lang w:eastAsia="en-IN"/>
          <w14:ligatures w14:val="none"/>
        </w:rPr>
        <w:t>item().load</w:t>
      </w:r>
      <w:proofErr w:type="gramEnd"/>
      <w:r w:rsidRPr="004B2D36">
        <w:rPr>
          <w:rFonts w:ascii="Courier New" w:eastAsia="Times New Roman" w:hAnsi="Courier New" w:cs="Courier New"/>
          <w:kern w:val="0"/>
          <w:sz w:val="20"/>
          <w:szCs w:val="20"/>
          <w:lang w:eastAsia="en-IN"/>
          <w14:ligatures w14:val="none"/>
        </w:rPr>
        <w:t>_type</w:t>
      </w:r>
    </w:p>
    <w:p w14:paraId="4890740D" w14:textId="742FD0A5" w:rsid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Dynamic parameterization makes the pipeline reusable and significantly reduces maintenance effort.</w:t>
      </w:r>
    </w:p>
    <w:p w14:paraId="720ECAD7" w14:textId="77777777" w:rsidR="00172EDA" w:rsidRDefault="00172EDA"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CB79B59" w14:textId="77777777" w:rsidR="00172EDA" w:rsidRDefault="00172EDA"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7F1370" w14:textId="77777777" w:rsidR="00172EDA" w:rsidRPr="004B2D36" w:rsidRDefault="00172EDA"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8C0E878" w14:textId="76BFE290" w:rsidR="004B2D36" w:rsidRPr="009C7F98" w:rsidRDefault="009C7F98" w:rsidP="004B2D36">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9C7F98">
        <w:rPr>
          <w:rFonts w:ascii="Times New Roman" w:eastAsia="Times New Roman" w:hAnsi="Times New Roman" w:cs="Times New Roman"/>
          <w:b/>
          <w:bCs/>
          <w:kern w:val="0"/>
          <w:sz w:val="32"/>
          <w:szCs w:val="32"/>
          <w:lang w:eastAsia="en-IN"/>
          <w14:ligatures w14:val="none"/>
        </w:rPr>
        <w:t xml:space="preserve">6.3 </w:t>
      </w:r>
      <w:r w:rsidR="004B2D36" w:rsidRPr="009C7F98">
        <w:rPr>
          <w:rFonts w:ascii="Times New Roman" w:eastAsia="Times New Roman" w:hAnsi="Times New Roman" w:cs="Times New Roman"/>
          <w:b/>
          <w:bCs/>
          <w:kern w:val="0"/>
          <w:sz w:val="32"/>
          <w:szCs w:val="32"/>
          <w:lang w:eastAsia="en-IN"/>
          <w14:ligatures w14:val="none"/>
        </w:rPr>
        <w:t>Integration with Databricks</w:t>
      </w:r>
    </w:p>
    <w:p w14:paraId="4BA323F3"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After all source data has been successfully ingested into the Landing layer, Azure Data Factory invokes a sequence of </w:t>
      </w:r>
      <w:r w:rsidRPr="004B2D36">
        <w:rPr>
          <w:rFonts w:ascii="Times New Roman" w:eastAsia="Times New Roman" w:hAnsi="Times New Roman" w:cs="Times New Roman"/>
          <w:b/>
          <w:bCs/>
          <w:kern w:val="0"/>
          <w:sz w:val="24"/>
          <w:szCs w:val="24"/>
          <w:lang w:eastAsia="en-IN"/>
          <w14:ligatures w14:val="none"/>
        </w:rPr>
        <w:t>Azure Databricks Notebooks</w:t>
      </w:r>
      <w:r w:rsidRPr="004B2D36">
        <w:rPr>
          <w:rFonts w:ascii="Times New Roman" w:eastAsia="Times New Roman" w:hAnsi="Times New Roman" w:cs="Times New Roman"/>
          <w:kern w:val="0"/>
          <w:sz w:val="24"/>
          <w:szCs w:val="24"/>
          <w:lang w:eastAsia="en-IN"/>
          <w14:ligatures w14:val="none"/>
        </w:rPr>
        <w:t>.</w:t>
      </w:r>
    </w:p>
    <w:p w14:paraId="4CA711BF"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The notebooks execute in the following order:</w:t>
      </w:r>
    </w:p>
    <w:p w14:paraId="40609884"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Landing</w:t>
      </w:r>
    </w:p>
    <w:p w14:paraId="54C7C868"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0F60306D"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782E75A0"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Bronze Notebook</w:t>
      </w:r>
    </w:p>
    <w:p w14:paraId="29636586"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653A9CD2"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149F07A6"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Silver Notebook</w:t>
      </w:r>
    </w:p>
    <w:p w14:paraId="33F5193D"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5CD5F9E6"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17E0C400"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SCD Type 2 Notebook</w:t>
      </w:r>
    </w:p>
    <w:p w14:paraId="24CBE681"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3D56A6AD"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 xml:space="preserve">      ▼</w:t>
      </w:r>
    </w:p>
    <w:p w14:paraId="4044FD16" w14:textId="77777777" w:rsidR="004B2D36" w:rsidRPr="004B2D36" w:rsidRDefault="004B2D36" w:rsidP="004B2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2D36">
        <w:rPr>
          <w:rFonts w:ascii="Courier New" w:eastAsia="Times New Roman" w:hAnsi="Courier New" w:cs="Courier New"/>
          <w:kern w:val="0"/>
          <w:sz w:val="20"/>
          <w:szCs w:val="20"/>
          <w:lang w:eastAsia="en-IN"/>
          <w14:ligatures w14:val="none"/>
        </w:rPr>
        <w:t>Gold Notebook</w:t>
      </w:r>
    </w:p>
    <w:p w14:paraId="7B036F80" w14:textId="72DF044F"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Each notebook performs a specific transformation stage within the Medallion Architecture, ensuring modularity and separation of responsibilities.</w:t>
      </w:r>
    </w:p>
    <w:p w14:paraId="4DD9732A" w14:textId="396E109B" w:rsidR="004B2D36" w:rsidRPr="009C7F98" w:rsidRDefault="009C7F98" w:rsidP="004B2D36">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9C7F98">
        <w:rPr>
          <w:rFonts w:ascii="Times New Roman" w:eastAsia="Times New Roman" w:hAnsi="Times New Roman" w:cs="Times New Roman"/>
          <w:b/>
          <w:bCs/>
          <w:kern w:val="0"/>
          <w:sz w:val="32"/>
          <w:szCs w:val="32"/>
          <w:lang w:eastAsia="en-IN"/>
          <w14:ligatures w14:val="none"/>
        </w:rPr>
        <w:t xml:space="preserve">6.4 </w:t>
      </w:r>
      <w:r w:rsidR="004B2D36" w:rsidRPr="009C7F98">
        <w:rPr>
          <w:rFonts w:ascii="Times New Roman" w:eastAsia="Times New Roman" w:hAnsi="Times New Roman" w:cs="Times New Roman"/>
          <w:b/>
          <w:bCs/>
          <w:kern w:val="0"/>
          <w:sz w:val="32"/>
          <w:szCs w:val="32"/>
          <w:lang w:eastAsia="en-IN"/>
          <w14:ligatures w14:val="none"/>
        </w:rPr>
        <w:t>Metadata-Driven Benefits</w:t>
      </w:r>
    </w:p>
    <w:p w14:paraId="2A24013A" w14:textId="77777777" w:rsidR="004B2D36" w:rsidRP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The metadata-driven design provides several advantages over conventional ETL pipelines:</w:t>
      </w:r>
    </w:p>
    <w:p w14:paraId="424FE849" w14:textId="77777777" w:rsidR="004B2D36" w:rsidRPr="004B2D36" w:rsidRDefault="004B2D36" w:rsidP="004B2D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Scalability</w:t>
      </w:r>
      <w:r w:rsidRPr="004B2D36">
        <w:rPr>
          <w:rFonts w:ascii="Times New Roman" w:eastAsia="Times New Roman" w:hAnsi="Times New Roman" w:cs="Times New Roman"/>
          <w:kern w:val="0"/>
          <w:sz w:val="24"/>
          <w:szCs w:val="24"/>
          <w:lang w:eastAsia="en-IN"/>
          <w14:ligatures w14:val="none"/>
        </w:rPr>
        <w:t xml:space="preserve"> – New data sources can be added by inserting a new metadata record without modifying the pipeline.</w:t>
      </w:r>
    </w:p>
    <w:p w14:paraId="0E8F06AC" w14:textId="77777777" w:rsidR="004B2D36" w:rsidRPr="004B2D36" w:rsidRDefault="004B2D36" w:rsidP="004B2D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Reusability</w:t>
      </w:r>
      <w:r w:rsidRPr="004B2D36">
        <w:rPr>
          <w:rFonts w:ascii="Times New Roman" w:eastAsia="Times New Roman" w:hAnsi="Times New Roman" w:cs="Times New Roman"/>
          <w:kern w:val="0"/>
          <w:sz w:val="24"/>
          <w:szCs w:val="24"/>
          <w:lang w:eastAsia="en-IN"/>
          <w14:ligatures w14:val="none"/>
        </w:rPr>
        <w:t xml:space="preserve"> – A single Azure Data Factory pipeline processes multiple source systems.</w:t>
      </w:r>
    </w:p>
    <w:p w14:paraId="1FFFB945" w14:textId="77777777" w:rsidR="004B2D36" w:rsidRPr="004B2D36" w:rsidRDefault="004B2D36" w:rsidP="004B2D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Maintainability</w:t>
      </w:r>
      <w:r w:rsidRPr="004B2D36">
        <w:rPr>
          <w:rFonts w:ascii="Times New Roman" w:eastAsia="Times New Roman" w:hAnsi="Times New Roman" w:cs="Times New Roman"/>
          <w:kern w:val="0"/>
          <w:sz w:val="24"/>
          <w:szCs w:val="24"/>
          <w:lang w:eastAsia="en-IN"/>
          <w14:ligatures w14:val="none"/>
        </w:rPr>
        <w:t xml:space="preserve"> – Configuration changes are managed through metadata instead of pipeline redesign.</w:t>
      </w:r>
    </w:p>
    <w:p w14:paraId="30735C2B" w14:textId="77777777" w:rsidR="004B2D36" w:rsidRPr="004B2D36" w:rsidRDefault="004B2D36" w:rsidP="004B2D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Flexibility</w:t>
      </w:r>
      <w:r w:rsidRPr="004B2D36">
        <w:rPr>
          <w:rFonts w:ascii="Times New Roman" w:eastAsia="Times New Roman" w:hAnsi="Times New Roman" w:cs="Times New Roman"/>
          <w:kern w:val="0"/>
          <w:sz w:val="24"/>
          <w:szCs w:val="24"/>
          <w:lang w:eastAsia="en-IN"/>
          <w14:ligatures w14:val="none"/>
        </w:rPr>
        <w:t xml:space="preserve"> – Supports multiple source types including CSV, Azure SQL Database, and REST APIs.</w:t>
      </w:r>
    </w:p>
    <w:p w14:paraId="54A397C4" w14:textId="77777777" w:rsidR="004B2D36" w:rsidRPr="004B2D36" w:rsidRDefault="004B2D36" w:rsidP="004B2D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Reduced Development Effort</w:t>
      </w:r>
      <w:r w:rsidRPr="004B2D36">
        <w:rPr>
          <w:rFonts w:ascii="Times New Roman" w:eastAsia="Times New Roman" w:hAnsi="Times New Roman" w:cs="Times New Roman"/>
          <w:kern w:val="0"/>
          <w:sz w:val="24"/>
          <w:szCs w:val="24"/>
          <w:lang w:eastAsia="en-IN"/>
          <w14:ligatures w14:val="none"/>
        </w:rPr>
        <w:t xml:space="preserve"> – Eliminates duplicate pipeline logic and simplifies future enhancements.</w:t>
      </w:r>
    </w:p>
    <w:p w14:paraId="2302123F" w14:textId="77777777" w:rsidR="004B2D36" w:rsidRPr="004B2D36" w:rsidRDefault="004B2D36" w:rsidP="004B2D3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b/>
          <w:bCs/>
          <w:kern w:val="0"/>
          <w:sz w:val="24"/>
          <w:szCs w:val="24"/>
          <w:lang w:eastAsia="en-IN"/>
          <w14:ligatures w14:val="none"/>
        </w:rPr>
        <w:t>Enterprise Readiness</w:t>
      </w:r>
      <w:r w:rsidRPr="004B2D36">
        <w:rPr>
          <w:rFonts w:ascii="Times New Roman" w:eastAsia="Times New Roman" w:hAnsi="Times New Roman" w:cs="Times New Roman"/>
          <w:kern w:val="0"/>
          <w:sz w:val="24"/>
          <w:szCs w:val="24"/>
          <w:lang w:eastAsia="en-IN"/>
          <w14:ligatures w14:val="none"/>
        </w:rPr>
        <w:t xml:space="preserve"> – Supports watermark-based incremental loading, audit logging, and centralized configuration management.</w:t>
      </w:r>
    </w:p>
    <w:p w14:paraId="2182BEC6" w14:textId="77777777" w:rsidR="004B2D36" w:rsidRDefault="004B2D36" w:rsidP="004B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2D36">
        <w:rPr>
          <w:rFonts w:ascii="Times New Roman" w:eastAsia="Times New Roman" w:hAnsi="Times New Roman" w:cs="Times New Roman"/>
          <w:kern w:val="0"/>
          <w:sz w:val="24"/>
          <w:szCs w:val="24"/>
          <w:lang w:eastAsia="en-IN"/>
          <w14:ligatures w14:val="none"/>
        </w:rPr>
        <w:t xml:space="preserve">By combining </w:t>
      </w:r>
      <w:r w:rsidRPr="004B2D36">
        <w:rPr>
          <w:rFonts w:ascii="Times New Roman" w:eastAsia="Times New Roman" w:hAnsi="Times New Roman" w:cs="Times New Roman"/>
          <w:b/>
          <w:bCs/>
          <w:kern w:val="0"/>
          <w:sz w:val="24"/>
          <w:szCs w:val="24"/>
          <w:lang w:eastAsia="en-IN"/>
          <w14:ligatures w14:val="none"/>
        </w:rPr>
        <w:t>Azure Data Factory</w:t>
      </w:r>
      <w:r w:rsidRPr="004B2D36">
        <w:rPr>
          <w:rFonts w:ascii="Times New Roman" w:eastAsia="Times New Roman" w:hAnsi="Times New Roman" w:cs="Times New Roman"/>
          <w:kern w:val="0"/>
          <w:sz w:val="24"/>
          <w:szCs w:val="24"/>
          <w:lang w:eastAsia="en-IN"/>
          <w14:ligatures w14:val="none"/>
        </w:rPr>
        <w:t xml:space="preserve">, </w:t>
      </w:r>
      <w:r w:rsidRPr="004B2D36">
        <w:rPr>
          <w:rFonts w:ascii="Times New Roman" w:eastAsia="Times New Roman" w:hAnsi="Times New Roman" w:cs="Times New Roman"/>
          <w:b/>
          <w:bCs/>
          <w:kern w:val="0"/>
          <w:sz w:val="24"/>
          <w:szCs w:val="24"/>
          <w:lang w:eastAsia="en-IN"/>
          <w14:ligatures w14:val="none"/>
        </w:rPr>
        <w:t>Azure SQL metadata tables</w:t>
      </w:r>
      <w:r w:rsidRPr="004B2D36">
        <w:rPr>
          <w:rFonts w:ascii="Times New Roman" w:eastAsia="Times New Roman" w:hAnsi="Times New Roman" w:cs="Times New Roman"/>
          <w:kern w:val="0"/>
          <w:sz w:val="24"/>
          <w:szCs w:val="24"/>
          <w:lang w:eastAsia="en-IN"/>
          <w14:ligatures w14:val="none"/>
        </w:rPr>
        <w:t xml:space="preserve">, </w:t>
      </w:r>
      <w:r w:rsidRPr="004B2D36">
        <w:rPr>
          <w:rFonts w:ascii="Times New Roman" w:eastAsia="Times New Roman" w:hAnsi="Times New Roman" w:cs="Times New Roman"/>
          <w:b/>
          <w:bCs/>
          <w:kern w:val="0"/>
          <w:sz w:val="24"/>
          <w:szCs w:val="24"/>
          <w:lang w:eastAsia="en-IN"/>
          <w14:ligatures w14:val="none"/>
        </w:rPr>
        <w:t>dynamic parameterization</w:t>
      </w:r>
      <w:r w:rsidRPr="004B2D36">
        <w:rPr>
          <w:rFonts w:ascii="Times New Roman" w:eastAsia="Times New Roman" w:hAnsi="Times New Roman" w:cs="Times New Roman"/>
          <w:kern w:val="0"/>
          <w:sz w:val="24"/>
          <w:szCs w:val="24"/>
          <w:lang w:eastAsia="en-IN"/>
          <w14:ligatures w14:val="none"/>
        </w:rPr>
        <w:t xml:space="preserve">, </w:t>
      </w:r>
      <w:r w:rsidRPr="004B2D36">
        <w:rPr>
          <w:rFonts w:ascii="Times New Roman" w:eastAsia="Times New Roman" w:hAnsi="Times New Roman" w:cs="Times New Roman"/>
          <w:b/>
          <w:bCs/>
          <w:kern w:val="0"/>
          <w:sz w:val="24"/>
          <w:szCs w:val="24"/>
          <w:lang w:eastAsia="en-IN"/>
          <w14:ligatures w14:val="none"/>
        </w:rPr>
        <w:t>Lookup</w:t>
      </w:r>
      <w:r w:rsidRPr="004B2D36">
        <w:rPr>
          <w:rFonts w:ascii="Times New Roman" w:eastAsia="Times New Roman" w:hAnsi="Times New Roman" w:cs="Times New Roman"/>
          <w:kern w:val="0"/>
          <w:sz w:val="24"/>
          <w:szCs w:val="24"/>
          <w:lang w:eastAsia="en-IN"/>
          <w14:ligatures w14:val="none"/>
        </w:rPr>
        <w:t xml:space="preserve">, </w:t>
      </w:r>
      <w:r w:rsidRPr="004B2D36">
        <w:rPr>
          <w:rFonts w:ascii="Times New Roman" w:eastAsia="Times New Roman" w:hAnsi="Times New Roman" w:cs="Times New Roman"/>
          <w:b/>
          <w:bCs/>
          <w:kern w:val="0"/>
          <w:sz w:val="24"/>
          <w:szCs w:val="24"/>
          <w:lang w:eastAsia="en-IN"/>
          <w14:ligatures w14:val="none"/>
        </w:rPr>
        <w:t>ForEach</w:t>
      </w:r>
      <w:r w:rsidRPr="004B2D36">
        <w:rPr>
          <w:rFonts w:ascii="Times New Roman" w:eastAsia="Times New Roman" w:hAnsi="Times New Roman" w:cs="Times New Roman"/>
          <w:kern w:val="0"/>
          <w:sz w:val="24"/>
          <w:szCs w:val="24"/>
          <w:lang w:eastAsia="en-IN"/>
          <w14:ligatures w14:val="none"/>
        </w:rPr>
        <w:t xml:space="preserve">, </w:t>
      </w:r>
      <w:r w:rsidRPr="004B2D36">
        <w:rPr>
          <w:rFonts w:ascii="Times New Roman" w:eastAsia="Times New Roman" w:hAnsi="Times New Roman" w:cs="Times New Roman"/>
          <w:b/>
          <w:bCs/>
          <w:kern w:val="0"/>
          <w:sz w:val="24"/>
          <w:szCs w:val="24"/>
          <w:lang w:eastAsia="en-IN"/>
          <w14:ligatures w14:val="none"/>
        </w:rPr>
        <w:t>Switch</w:t>
      </w:r>
      <w:r w:rsidRPr="004B2D36">
        <w:rPr>
          <w:rFonts w:ascii="Times New Roman" w:eastAsia="Times New Roman" w:hAnsi="Times New Roman" w:cs="Times New Roman"/>
          <w:kern w:val="0"/>
          <w:sz w:val="24"/>
          <w:szCs w:val="24"/>
          <w:lang w:eastAsia="en-IN"/>
          <w14:ligatures w14:val="none"/>
        </w:rPr>
        <w:t xml:space="preserve">, and </w:t>
      </w:r>
      <w:r w:rsidRPr="004B2D36">
        <w:rPr>
          <w:rFonts w:ascii="Times New Roman" w:eastAsia="Times New Roman" w:hAnsi="Times New Roman" w:cs="Times New Roman"/>
          <w:b/>
          <w:bCs/>
          <w:kern w:val="0"/>
          <w:sz w:val="24"/>
          <w:szCs w:val="24"/>
          <w:lang w:eastAsia="en-IN"/>
          <w14:ligatures w14:val="none"/>
        </w:rPr>
        <w:t>Azure Databricks</w:t>
      </w:r>
      <w:r w:rsidRPr="004B2D36">
        <w:rPr>
          <w:rFonts w:ascii="Times New Roman" w:eastAsia="Times New Roman" w:hAnsi="Times New Roman" w:cs="Times New Roman"/>
          <w:kern w:val="0"/>
          <w:sz w:val="24"/>
          <w:szCs w:val="24"/>
          <w:lang w:eastAsia="en-IN"/>
          <w14:ligatures w14:val="none"/>
        </w:rPr>
        <w:t>, the project implements a fully configurable metadata-driven ingestion framework capable of processing heterogeneous data sources using a single reusable orchestration pipeline. This architecture significantly improves scalability, operational efficiency, and long-term maintainability compared to traditional hardcoded ETL solutions.</w:t>
      </w:r>
    </w:p>
    <w:p w14:paraId="3866CA82" w14:textId="11E5EE73" w:rsidR="000F54C7" w:rsidRDefault="000F54C7" w:rsidP="000F54C7">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lastRenderedPageBreak/>
        <w:drawing>
          <wp:inline distT="0" distB="0" distL="0" distR="0" wp14:anchorId="0C6A100A" wp14:editId="33CA077B">
            <wp:extent cx="4819621" cy="2644669"/>
            <wp:effectExtent l="0" t="0" r="635" b="3810"/>
            <wp:docPr id="101416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2847" cy="2673876"/>
                    </a:xfrm>
                    <a:prstGeom prst="rect">
                      <a:avLst/>
                    </a:prstGeom>
                    <a:noFill/>
                  </pic:spPr>
                </pic:pic>
              </a:graphicData>
            </a:graphic>
          </wp:inline>
        </w:drawing>
      </w:r>
    </w:p>
    <w:p w14:paraId="3926100A" w14:textId="7932A8ED" w:rsidR="00172EDA" w:rsidRPr="00172EDA" w:rsidRDefault="00172EDA" w:rsidP="000F54C7">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6.3 Data Flow visualizing how this pipeline works</w:t>
      </w:r>
    </w:p>
    <w:p w14:paraId="690949C6" w14:textId="3AB6A2BD" w:rsidR="00103E64" w:rsidRPr="009C7F98" w:rsidRDefault="009C7F98"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sidRPr="009C7F98">
        <w:rPr>
          <w:rFonts w:ascii="Times New Roman" w:eastAsia="Times New Roman" w:hAnsi="Times New Roman" w:cs="Times New Roman"/>
          <w:b/>
          <w:bCs/>
          <w:kern w:val="0"/>
          <w:sz w:val="32"/>
          <w:szCs w:val="32"/>
          <w:lang w:eastAsia="en-IN"/>
          <w14:ligatures w14:val="none"/>
        </w:rPr>
        <w:t xml:space="preserve">6.5 </w:t>
      </w:r>
      <w:r w:rsidR="00103E64" w:rsidRPr="009C7F98">
        <w:rPr>
          <w:rFonts w:ascii="Times New Roman" w:eastAsia="Times New Roman" w:hAnsi="Times New Roman" w:cs="Times New Roman"/>
          <w:b/>
          <w:bCs/>
          <w:kern w:val="0"/>
          <w:sz w:val="32"/>
          <w:szCs w:val="32"/>
          <w:lang w:eastAsia="en-IN"/>
          <w14:ligatures w14:val="none"/>
        </w:rPr>
        <w:t>Azure SQL Integration</w:t>
      </w:r>
    </w:p>
    <w:p w14:paraId="24603195" w14:textId="745861B0"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The </w:t>
      </w:r>
      <w:r w:rsidRPr="00103E64">
        <w:rPr>
          <w:rFonts w:ascii="Times New Roman" w:eastAsia="Times New Roman" w:hAnsi="Times New Roman" w:cs="Times New Roman"/>
          <w:b/>
          <w:bCs/>
          <w:kern w:val="0"/>
          <w:sz w:val="24"/>
          <w:szCs w:val="24"/>
          <w:lang w:eastAsia="en-IN"/>
          <w14:ligatures w14:val="none"/>
        </w:rPr>
        <w:t>Gold Layer</w:t>
      </w:r>
      <w:r w:rsidRPr="00103E64">
        <w:rPr>
          <w:rFonts w:ascii="Times New Roman" w:eastAsia="Times New Roman" w:hAnsi="Times New Roman" w:cs="Times New Roman"/>
          <w:kern w:val="0"/>
          <w:sz w:val="24"/>
          <w:szCs w:val="24"/>
          <w:lang w:eastAsia="en-IN"/>
          <w14:ligatures w14:val="none"/>
        </w:rPr>
        <w:t xml:space="preserve"> datasets are loaded into </w:t>
      </w:r>
      <w:r w:rsidRPr="00103E64">
        <w:rPr>
          <w:rFonts w:ascii="Times New Roman" w:eastAsia="Times New Roman" w:hAnsi="Times New Roman" w:cs="Times New Roman"/>
          <w:b/>
          <w:bCs/>
          <w:kern w:val="0"/>
          <w:sz w:val="24"/>
          <w:szCs w:val="24"/>
          <w:lang w:eastAsia="en-IN"/>
          <w14:ligatures w14:val="none"/>
        </w:rPr>
        <w:t>Azure SQL Database</w:t>
      </w:r>
      <w:r w:rsidRPr="00103E64">
        <w:rPr>
          <w:rFonts w:ascii="Times New Roman" w:eastAsia="Times New Roman" w:hAnsi="Times New Roman" w:cs="Times New Roman"/>
          <w:kern w:val="0"/>
          <w:sz w:val="24"/>
          <w:szCs w:val="24"/>
          <w:lang w:eastAsia="en-IN"/>
          <w14:ligatures w14:val="none"/>
        </w:rPr>
        <w:t xml:space="preserve">, which serves as the centralized data repository for reporting and business intelligence. The curated analytical tables, including </w:t>
      </w:r>
      <w:r w:rsidRPr="00103E64">
        <w:rPr>
          <w:rFonts w:ascii="Times New Roman" w:eastAsia="Times New Roman" w:hAnsi="Times New Roman" w:cs="Times New Roman"/>
          <w:b/>
          <w:bCs/>
          <w:kern w:val="0"/>
          <w:sz w:val="24"/>
          <w:szCs w:val="24"/>
          <w:lang w:eastAsia="en-IN"/>
          <w14:ligatures w14:val="none"/>
        </w:rPr>
        <w:t>Dim_Customer</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Dim_Product</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Fact_Sales</w:t>
      </w:r>
      <w:r w:rsidRPr="00103E64">
        <w:rPr>
          <w:rFonts w:ascii="Times New Roman" w:eastAsia="Times New Roman" w:hAnsi="Times New Roman" w:cs="Times New Roman"/>
          <w:kern w:val="0"/>
          <w:sz w:val="24"/>
          <w:szCs w:val="24"/>
          <w:lang w:eastAsia="en-IN"/>
          <w14:ligatures w14:val="none"/>
        </w:rPr>
        <w:t>, are transferred from Azure Data Lake Storage Gen2 into Azure SQL Database after the completion of the transformation process.</w:t>
      </w:r>
    </w:p>
    <w:p w14:paraId="48AFA7B3" w14:textId="15C16CED" w:rsidR="00E52D90"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103E64">
        <w:rPr>
          <w:rFonts w:ascii="Times New Roman" w:eastAsia="Times New Roman" w:hAnsi="Times New Roman" w:cs="Times New Roman"/>
          <w:kern w:val="0"/>
          <w:sz w:val="24"/>
          <w:szCs w:val="24"/>
          <w:lang w:eastAsia="en-IN"/>
          <w14:ligatures w14:val="none"/>
        </w:rPr>
        <w:t xml:space="preserve">In addition to storing analytical data, Azure SQL Database also hosts the project's metadata tables, including </w:t>
      </w:r>
      <w:r w:rsidRPr="00103E64">
        <w:rPr>
          <w:rFonts w:ascii="Times New Roman" w:eastAsia="Times New Roman" w:hAnsi="Times New Roman" w:cs="Times New Roman"/>
          <w:b/>
          <w:bCs/>
          <w:kern w:val="0"/>
          <w:sz w:val="24"/>
          <w:szCs w:val="24"/>
          <w:lang w:eastAsia="en-IN"/>
          <w14:ligatures w14:val="none"/>
        </w:rPr>
        <w:t>ingestion_metadata</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watermark_metadata</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audit_log</w:t>
      </w:r>
      <w:r w:rsidRPr="00103E64">
        <w:rPr>
          <w:rFonts w:ascii="Times New Roman" w:eastAsia="Times New Roman" w:hAnsi="Times New Roman" w:cs="Times New Roman"/>
          <w:kern w:val="0"/>
          <w:sz w:val="24"/>
          <w:szCs w:val="24"/>
          <w:lang w:eastAsia="en-IN"/>
          <w14:ligatures w14:val="none"/>
        </w:rPr>
        <w:t>. These tables support metadata-driven orchestration, incremental data processing, and operational monitoring. By separating metadata management from analytical data, the solution follows enterprise data engineering practices while providing a reliable and scalable reporting database for downstream applications.</w:t>
      </w:r>
    </w:p>
    <w:p w14:paraId="0BFA2F01" w14:textId="77777777" w:rsidR="00172EDA" w:rsidRDefault="00172EDA"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4B26DEC" w14:textId="441984B6" w:rsidR="00103E64" w:rsidRPr="00E52D90" w:rsidRDefault="00E52D90" w:rsidP="00103E64">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6.6 </w:t>
      </w:r>
      <w:r w:rsidR="00103E64" w:rsidRPr="00E52D90">
        <w:rPr>
          <w:rFonts w:ascii="Times New Roman" w:eastAsia="Times New Roman" w:hAnsi="Times New Roman" w:cs="Times New Roman"/>
          <w:b/>
          <w:bCs/>
          <w:kern w:val="0"/>
          <w:sz w:val="32"/>
          <w:szCs w:val="32"/>
          <w:lang w:eastAsia="en-IN"/>
          <w14:ligatures w14:val="none"/>
        </w:rPr>
        <w:t>Power BI Reporting</w:t>
      </w:r>
    </w:p>
    <w:p w14:paraId="5C2FDD03" w14:textId="77777777" w:rsidR="00103E64" w:rsidRP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 xml:space="preserve">The final stage of the project involves visualizing the curated analytical data using </w:t>
      </w:r>
      <w:r w:rsidRPr="00103E64">
        <w:rPr>
          <w:rFonts w:ascii="Times New Roman" w:eastAsia="Times New Roman" w:hAnsi="Times New Roman" w:cs="Times New Roman"/>
          <w:b/>
          <w:bCs/>
          <w:kern w:val="0"/>
          <w:sz w:val="24"/>
          <w:szCs w:val="24"/>
          <w:lang w:eastAsia="en-IN"/>
          <w14:ligatures w14:val="none"/>
        </w:rPr>
        <w:t>Power BI</w:t>
      </w:r>
      <w:r w:rsidRPr="00103E64">
        <w:rPr>
          <w:rFonts w:ascii="Times New Roman" w:eastAsia="Times New Roman" w:hAnsi="Times New Roman" w:cs="Times New Roman"/>
          <w:kern w:val="0"/>
          <w:sz w:val="24"/>
          <w:szCs w:val="24"/>
          <w:lang w:eastAsia="en-IN"/>
          <w14:ligatures w14:val="none"/>
        </w:rPr>
        <w:t xml:space="preserve">. The </w:t>
      </w:r>
      <w:r w:rsidRPr="00103E64">
        <w:rPr>
          <w:rFonts w:ascii="Times New Roman" w:eastAsia="Times New Roman" w:hAnsi="Times New Roman" w:cs="Times New Roman"/>
          <w:b/>
          <w:bCs/>
          <w:kern w:val="0"/>
          <w:sz w:val="24"/>
          <w:szCs w:val="24"/>
          <w:lang w:eastAsia="en-IN"/>
          <w14:ligatures w14:val="none"/>
        </w:rPr>
        <w:t>Dim_Customer</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Dim_Product</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Fact_Sales</w:t>
      </w:r>
      <w:r w:rsidRPr="00103E64">
        <w:rPr>
          <w:rFonts w:ascii="Times New Roman" w:eastAsia="Times New Roman" w:hAnsi="Times New Roman" w:cs="Times New Roman"/>
          <w:kern w:val="0"/>
          <w:sz w:val="24"/>
          <w:szCs w:val="24"/>
          <w:lang w:eastAsia="en-IN"/>
          <w14:ligatures w14:val="none"/>
        </w:rPr>
        <w:t xml:space="preserve"> tables stored in </w:t>
      </w:r>
      <w:r w:rsidRPr="00103E64">
        <w:rPr>
          <w:rFonts w:ascii="Times New Roman" w:eastAsia="Times New Roman" w:hAnsi="Times New Roman" w:cs="Times New Roman"/>
          <w:b/>
          <w:bCs/>
          <w:kern w:val="0"/>
          <w:sz w:val="24"/>
          <w:szCs w:val="24"/>
          <w:lang w:eastAsia="en-IN"/>
          <w14:ligatures w14:val="none"/>
        </w:rPr>
        <w:t>Azure SQL Database</w:t>
      </w:r>
      <w:r w:rsidRPr="00103E64">
        <w:rPr>
          <w:rFonts w:ascii="Times New Roman" w:eastAsia="Times New Roman" w:hAnsi="Times New Roman" w:cs="Times New Roman"/>
          <w:kern w:val="0"/>
          <w:sz w:val="24"/>
          <w:szCs w:val="24"/>
          <w:lang w:eastAsia="en-IN"/>
          <w14:ligatures w14:val="none"/>
        </w:rPr>
        <w:t xml:space="preserve"> are connected to Power BI to build interactive dashboards and business reports. The dimensional model allows efficient filtering, aggregation, and drill-down analysis while maintaining high query performance.</w:t>
      </w:r>
    </w:p>
    <w:p w14:paraId="36EE5999" w14:textId="7A1F7DE7" w:rsidR="00103E64" w:rsidRDefault="00103E64"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03E64">
        <w:rPr>
          <w:rFonts w:ascii="Times New Roman" w:eastAsia="Times New Roman" w:hAnsi="Times New Roman" w:cs="Times New Roman"/>
          <w:kern w:val="0"/>
          <w:sz w:val="24"/>
          <w:szCs w:val="24"/>
          <w:lang w:eastAsia="en-IN"/>
          <w14:ligatures w14:val="none"/>
        </w:rPr>
        <w:t xml:space="preserve">The reporting dashboard includes key business metrics such as </w:t>
      </w:r>
      <w:r w:rsidRPr="00103E64">
        <w:rPr>
          <w:rFonts w:ascii="Times New Roman" w:eastAsia="Times New Roman" w:hAnsi="Times New Roman" w:cs="Times New Roman"/>
          <w:b/>
          <w:bCs/>
          <w:kern w:val="0"/>
          <w:sz w:val="24"/>
          <w:szCs w:val="24"/>
          <w:lang w:eastAsia="en-IN"/>
          <w14:ligatures w14:val="none"/>
        </w:rPr>
        <w:t>Total Sales</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Total Orders</w:t>
      </w:r>
      <w:r w:rsidRPr="00103E64">
        <w:rPr>
          <w:rFonts w:ascii="Times New Roman" w:eastAsia="Times New Roman" w:hAnsi="Times New Roman" w:cs="Times New Roman"/>
          <w:kern w:val="0"/>
          <w:sz w:val="24"/>
          <w:szCs w:val="24"/>
          <w:lang w:eastAsia="en-IN"/>
          <w14:ligatures w14:val="none"/>
        </w:rPr>
        <w:t xml:space="preserve">, </w:t>
      </w:r>
      <w:r w:rsidRPr="00103E64">
        <w:rPr>
          <w:rFonts w:ascii="Times New Roman" w:eastAsia="Times New Roman" w:hAnsi="Times New Roman" w:cs="Times New Roman"/>
          <w:b/>
          <w:bCs/>
          <w:kern w:val="0"/>
          <w:sz w:val="24"/>
          <w:szCs w:val="24"/>
          <w:lang w:eastAsia="en-IN"/>
          <w14:ligatures w14:val="none"/>
        </w:rPr>
        <w:t>Total Customers</w:t>
      </w:r>
      <w:r w:rsidRPr="00103E64">
        <w:rPr>
          <w:rFonts w:ascii="Times New Roman" w:eastAsia="Times New Roman" w:hAnsi="Times New Roman" w:cs="Times New Roman"/>
          <w:kern w:val="0"/>
          <w:sz w:val="24"/>
          <w:szCs w:val="24"/>
          <w:lang w:eastAsia="en-IN"/>
          <w14:ligatures w14:val="none"/>
        </w:rPr>
        <w:t xml:space="preserve">, and </w:t>
      </w:r>
      <w:r w:rsidRPr="00103E64">
        <w:rPr>
          <w:rFonts w:ascii="Times New Roman" w:eastAsia="Times New Roman" w:hAnsi="Times New Roman" w:cs="Times New Roman"/>
          <w:b/>
          <w:bCs/>
          <w:kern w:val="0"/>
          <w:sz w:val="24"/>
          <w:szCs w:val="24"/>
          <w:lang w:eastAsia="en-IN"/>
          <w14:ligatures w14:val="none"/>
        </w:rPr>
        <w:t>Average Order Value</w:t>
      </w:r>
      <w:r w:rsidRPr="00103E64">
        <w:rPr>
          <w:rFonts w:ascii="Times New Roman" w:eastAsia="Times New Roman" w:hAnsi="Times New Roman" w:cs="Times New Roman"/>
          <w:kern w:val="0"/>
          <w:sz w:val="24"/>
          <w:szCs w:val="24"/>
          <w:lang w:eastAsia="en-IN"/>
          <w14:ligatures w14:val="none"/>
        </w:rPr>
        <w:t>, along with visualizations including sales trends, product category analysis, customer segmentation, and top-performing products. Interactive slicers allow users to filter reports by date, location, category, and customer segment. These dashboards provide business users with actionable insights that support strategic decision-making and operational performance analysis.</w:t>
      </w:r>
    </w:p>
    <w:p w14:paraId="0945E494"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22057591"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F4FB1C7" w14:textId="4701C1E9" w:rsidR="009C7F98" w:rsidRDefault="00172EDA" w:rsidP="00172EDA">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14:ligatures w14:val="none"/>
        </w:rPr>
        <w:drawing>
          <wp:inline distT="0" distB="0" distL="0" distR="0" wp14:anchorId="68AFB272" wp14:editId="77086314">
            <wp:extent cx="6024324" cy="3362325"/>
            <wp:effectExtent l="0" t="0" r="0" b="0"/>
            <wp:docPr id="316237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61114" cy="3382859"/>
                    </a:xfrm>
                    <a:prstGeom prst="rect">
                      <a:avLst/>
                    </a:prstGeom>
                    <a:noFill/>
                  </pic:spPr>
                </pic:pic>
              </a:graphicData>
            </a:graphic>
          </wp:inline>
        </w:drawing>
      </w:r>
    </w:p>
    <w:p w14:paraId="44D8B2E2"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6CBC3FF" w14:textId="0EBB518F" w:rsidR="009C7F98" w:rsidRPr="00172EDA" w:rsidRDefault="00172EDA" w:rsidP="00172EDA">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6.4 Report by PowerBI, displaying Sum of total amount by customer id, Sum of total amount by city, count of order status by customer id, sum of quantity by product name.</w:t>
      </w:r>
    </w:p>
    <w:p w14:paraId="26773D08"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285DFA3"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36C9B0A"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5CF89CE"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31A6DED"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3EACBC1"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1FBBAF3"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CF1416F"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D773119"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D1020D9" w14:textId="77777777" w:rsidR="009C7F98" w:rsidRDefault="009C7F98"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39EF37C0" w14:textId="77777777" w:rsidR="00E52D90" w:rsidRDefault="00E52D90" w:rsidP="005104B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8F2FCE6" w14:textId="5EF872B2" w:rsidR="00E52D90" w:rsidRPr="00E52D90" w:rsidRDefault="00E52D90" w:rsidP="005104BB">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E52D90">
        <w:rPr>
          <w:rFonts w:ascii="Times New Roman" w:eastAsia="Times New Roman" w:hAnsi="Times New Roman" w:cs="Times New Roman"/>
          <w:b/>
          <w:bCs/>
          <w:kern w:val="0"/>
          <w:sz w:val="40"/>
          <w:szCs w:val="40"/>
          <w:lang w:eastAsia="en-IN"/>
          <w14:ligatures w14:val="none"/>
        </w:rPr>
        <w:lastRenderedPageBreak/>
        <w:t>Chapter 7 – Project Outcome and Data Validation</w:t>
      </w:r>
    </w:p>
    <w:p w14:paraId="634A1A53" w14:textId="056A95D6" w:rsidR="005104BB" w:rsidRPr="00E52D90" w:rsidRDefault="00E52D90" w:rsidP="005104BB">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7.1 </w:t>
      </w:r>
      <w:r w:rsidR="005104BB" w:rsidRPr="00E52D90">
        <w:rPr>
          <w:rFonts w:ascii="Times New Roman" w:eastAsia="Times New Roman" w:hAnsi="Times New Roman" w:cs="Times New Roman"/>
          <w:b/>
          <w:bCs/>
          <w:kern w:val="0"/>
          <w:sz w:val="32"/>
          <w:szCs w:val="32"/>
          <w:lang w:eastAsia="en-IN"/>
          <w14:ligatures w14:val="none"/>
        </w:rPr>
        <w:t>Project Outcome</w:t>
      </w:r>
    </w:p>
    <w:p w14:paraId="2CE0C8E1" w14:textId="77777777" w:rsidR="005104BB" w:rsidRPr="005104BB" w:rsidRDefault="005104BB" w:rsidP="005104B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04BB">
        <w:rPr>
          <w:rFonts w:ascii="Times New Roman" w:eastAsia="Times New Roman" w:hAnsi="Times New Roman" w:cs="Times New Roman"/>
          <w:kern w:val="0"/>
          <w:sz w:val="24"/>
          <w:szCs w:val="24"/>
          <w:lang w:eastAsia="en-IN"/>
          <w14:ligatures w14:val="none"/>
        </w:rPr>
        <w:t xml:space="preserve">The successful implementation of the </w:t>
      </w:r>
      <w:r w:rsidRPr="005104BB">
        <w:rPr>
          <w:rFonts w:ascii="Times New Roman" w:eastAsia="Times New Roman" w:hAnsi="Times New Roman" w:cs="Times New Roman"/>
          <w:b/>
          <w:bCs/>
          <w:kern w:val="0"/>
          <w:sz w:val="24"/>
          <w:szCs w:val="24"/>
          <w:lang w:eastAsia="en-IN"/>
          <w14:ligatures w14:val="none"/>
        </w:rPr>
        <w:t>Azure Retail Data Engineering Platform</w:t>
      </w:r>
      <w:r w:rsidRPr="005104BB">
        <w:rPr>
          <w:rFonts w:ascii="Times New Roman" w:eastAsia="Times New Roman" w:hAnsi="Times New Roman" w:cs="Times New Roman"/>
          <w:kern w:val="0"/>
          <w:sz w:val="24"/>
          <w:szCs w:val="24"/>
          <w:lang w:eastAsia="en-IN"/>
          <w14:ligatures w14:val="none"/>
        </w:rPr>
        <w:t xml:space="preserve"> resulted in a scalable, metadata-driven data pipeline capable of ingesting, transforming, and analyzing data from multiple heterogeneous sources. The project demonstrates the practical application of modern Azure data engineering services and enterprise ETL concepts to build a reliable analytics platform. The major outcomes achieved are:</w:t>
      </w:r>
    </w:p>
    <w:p w14:paraId="46873AB3" w14:textId="77777777" w:rsidR="005104BB" w:rsidRPr="005104BB" w:rsidRDefault="005104BB" w:rsidP="005104B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04BB">
        <w:rPr>
          <w:rFonts w:ascii="Times New Roman" w:eastAsia="Times New Roman" w:hAnsi="Times New Roman" w:cs="Times New Roman"/>
          <w:b/>
          <w:bCs/>
          <w:kern w:val="0"/>
          <w:sz w:val="24"/>
          <w:szCs w:val="24"/>
          <w:lang w:eastAsia="en-IN"/>
          <w14:ligatures w14:val="none"/>
        </w:rPr>
        <w:t>Developed a metadata-driven Azure Data Factory pipeline</w:t>
      </w:r>
      <w:r w:rsidRPr="005104BB">
        <w:rPr>
          <w:rFonts w:ascii="Times New Roman" w:eastAsia="Times New Roman" w:hAnsi="Times New Roman" w:cs="Times New Roman"/>
          <w:kern w:val="0"/>
          <w:sz w:val="24"/>
          <w:szCs w:val="24"/>
          <w:lang w:eastAsia="en-IN"/>
          <w14:ligatures w14:val="none"/>
        </w:rPr>
        <w:t xml:space="preserve"> capable of dynamically ingesting data from </w:t>
      </w:r>
      <w:r w:rsidRPr="005104BB">
        <w:rPr>
          <w:rFonts w:ascii="Times New Roman" w:eastAsia="Times New Roman" w:hAnsi="Times New Roman" w:cs="Times New Roman"/>
          <w:b/>
          <w:bCs/>
          <w:kern w:val="0"/>
          <w:sz w:val="24"/>
          <w:szCs w:val="24"/>
          <w:lang w:eastAsia="en-IN"/>
          <w14:ligatures w14:val="none"/>
        </w:rPr>
        <w:t>CSV files, Azure SQL Database, and REST APIs</w:t>
      </w:r>
      <w:r w:rsidRPr="005104BB">
        <w:rPr>
          <w:rFonts w:ascii="Times New Roman" w:eastAsia="Times New Roman" w:hAnsi="Times New Roman" w:cs="Times New Roman"/>
          <w:kern w:val="0"/>
          <w:sz w:val="24"/>
          <w:szCs w:val="24"/>
          <w:lang w:eastAsia="en-IN"/>
          <w14:ligatures w14:val="none"/>
        </w:rPr>
        <w:t xml:space="preserve"> using Lookup, ForEach, and Switch activities. </w:t>
      </w:r>
    </w:p>
    <w:p w14:paraId="4CE3D27F" w14:textId="77777777" w:rsidR="005104BB" w:rsidRPr="005104BB" w:rsidRDefault="005104BB" w:rsidP="005104B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04BB">
        <w:rPr>
          <w:rFonts w:ascii="Times New Roman" w:eastAsia="Times New Roman" w:hAnsi="Times New Roman" w:cs="Times New Roman"/>
          <w:b/>
          <w:bCs/>
          <w:kern w:val="0"/>
          <w:sz w:val="24"/>
          <w:szCs w:val="24"/>
          <w:lang w:eastAsia="en-IN"/>
          <w14:ligatures w14:val="none"/>
        </w:rPr>
        <w:t>Implemented a Medallion Architecture (Bronze, Silver, and Gold)</w:t>
      </w:r>
      <w:r w:rsidRPr="005104BB">
        <w:rPr>
          <w:rFonts w:ascii="Times New Roman" w:eastAsia="Times New Roman" w:hAnsi="Times New Roman" w:cs="Times New Roman"/>
          <w:kern w:val="0"/>
          <w:sz w:val="24"/>
          <w:szCs w:val="24"/>
          <w:lang w:eastAsia="en-IN"/>
          <w14:ligatures w14:val="none"/>
        </w:rPr>
        <w:t xml:space="preserve"> using </w:t>
      </w:r>
      <w:r w:rsidRPr="005104BB">
        <w:rPr>
          <w:rFonts w:ascii="Times New Roman" w:eastAsia="Times New Roman" w:hAnsi="Times New Roman" w:cs="Times New Roman"/>
          <w:b/>
          <w:bCs/>
          <w:kern w:val="0"/>
          <w:sz w:val="24"/>
          <w:szCs w:val="24"/>
          <w:lang w:eastAsia="en-IN"/>
          <w14:ligatures w14:val="none"/>
        </w:rPr>
        <w:t>Azure Databricks</w:t>
      </w:r>
      <w:r w:rsidRPr="005104BB">
        <w:rPr>
          <w:rFonts w:ascii="Times New Roman" w:eastAsia="Times New Roman" w:hAnsi="Times New Roman" w:cs="Times New Roman"/>
          <w:kern w:val="0"/>
          <w:sz w:val="24"/>
          <w:szCs w:val="24"/>
          <w:lang w:eastAsia="en-IN"/>
          <w14:ligatures w14:val="none"/>
        </w:rPr>
        <w:t xml:space="preserve"> and </w:t>
      </w:r>
      <w:r w:rsidRPr="005104BB">
        <w:rPr>
          <w:rFonts w:ascii="Times New Roman" w:eastAsia="Times New Roman" w:hAnsi="Times New Roman" w:cs="Times New Roman"/>
          <w:b/>
          <w:bCs/>
          <w:kern w:val="0"/>
          <w:sz w:val="24"/>
          <w:szCs w:val="24"/>
          <w:lang w:eastAsia="en-IN"/>
          <w14:ligatures w14:val="none"/>
        </w:rPr>
        <w:t>Delta Lake</w:t>
      </w:r>
      <w:r w:rsidRPr="005104BB">
        <w:rPr>
          <w:rFonts w:ascii="Times New Roman" w:eastAsia="Times New Roman" w:hAnsi="Times New Roman" w:cs="Times New Roman"/>
          <w:kern w:val="0"/>
          <w:sz w:val="24"/>
          <w:szCs w:val="24"/>
          <w:lang w:eastAsia="en-IN"/>
          <w14:ligatures w14:val="none"/>
        </w:rPr>
        <w:t xml:space="preserve">, ensuring a structured, scalable, and maintainable data transformation process. </w:t>
      </w:r>
    </w:p>
    <w:p w14:paraId="5B0F3A70" w14:textId="77777777" w:rsidR="005104BB" w:rsidRPr="005104BB" w:rsidRDefault="005104BB" w:rsidP="005104B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04BB">
        <w:rPr>
          <w:rFonts w:ascii="Times New Roman" w:eastAsia="Times New Roman" w:hAnsi="Times New Roman" w:cs="Times New Roman"/>
          <w:b/>
          <w:bCs/>
          <w:kern w:val="0"/>
          <w:sz w:val="24"/>
          <w:szCs w:val="24"/>
          <w:lang w:eastAsia="en-IN"/>
          <w14:ligatures w14:val="none"/>
        </w:rPr>
        <w:t>Improved data quality</w:t>
      </w:r>
      <w:r w:rsidRPr="005104BB">
        <w:rPr>
          <w:rFonts w:ascii="Times New Roman" w:eastAsia="Times New Roman" w:hAnsi="Times New Roman" w:cs="Times New Roman"/>
          <w:kern w:val="0"/>
          <w:sz w:val="24"/>
          <w:szCs w:val="24"/>
          <w:lang w:eastAsia="en-IN"/>
          <w14:ligatures w14:val="none"/>
        </w:rPr>
        <w:t xml:space="preserve"> through data type conversions, duplicate removal, null value handling, business rule validation, reject record segregation, and schema evolution support in the </w:t>
      </w:r>
      <w:proofErr w:type="gramStart"/>
      <w:r w:rsidRPr="005104BB">
        <w:rPr>
          <w:rFonts w:ascii="Times New Roman" w:eastAsia="Times New Roman" w:hAnsi="Times New Roman" w:cs="Times New Roman"/>
          <w:kern w:val="0"/>
          <w:sz w:val="24"/>
          <w:szCs w:val="24"/>
          <w:lang w:eastAsia="en-IN"/>
          <w14:ligatures w14:val="none"/>
        </w:rPr>
        <w:t>Silver</w:t>
      </w:r>
      <w:proofErr w:type="gramEnd"/>
      <w:r w:rsidRPr="005104BB">
        <w:rPr>
          <w:rFonts w:ascii="Times New Roman" w:eastAsia="Times New Roman" w:hAnsi="Times New Roman" w:cs="Times New Roman"/>
          <w:kern w:val="0"/>
          <w:sz w:val="24"/>
          <w:szCs w:val="24"/>
          <w:lang w:eastAsia="en-IN"/>
          <w14:ligatures w14:val="none"/>
        </w:rPr>
        <w:t xml:space="preserve"> layer. </w:t>
      </w:r>
    </w:p>
    <w:p w14:paraId="7241AE88" w14:textId="77777777" w:rsidR="005104BB" w:rsidRPr="005104BB" w:rsidRDefault="005104BB" w:rsidP="005104B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04BB">
        <w:rPr>
          <w:rFonts w:ascii="Times New Roman" w:eastAsia="Times New Roman" w:hAnsi="Times New Roman" w:cs="Times New Roman"/>
          <w:b/>
          <w:bCs/>
          <w:kern w:val="0"/>
          <w:sz w:val="24"/>
          <w:szCs w:val="24"/>
          <w:lang w:eastAsia="en-IN"/>
          <w14:ligatures w14:val="none"/>
        </w:rPr>
        <w:t>Implemented Slowly Changing Dimension (SCD) Type 2</w:t>
      </w:r>
      <w:r w:rsidRPr="005104BB">
        <w:rPr>
          <w:rFonts w:ascii="Times New Roman" w:eastAsia="Times New Roman" w:hAnsi="Times New Roman" w:cs="Times New Roman"/>
          <w:kern w:val="0"/>
          <w:sz w:val="24"/>
          <w:szCs w:val="24"/>
          <w:lang w:eastAsia="en-IN"/>
          <w14:ligatures w14:val="none"/>
        </w:rPr>
        <w:t xml:space="preserve"> for customer and product dimensions, enabling historical data tracking and preserving changes for accurate business analysis. </w:t>
      </w:r>
    </w:p>
    <w:p w14:paraId="5CD17B0F" w14:textId="77777777" w:rsidR="005104BB" w:rsidRPr="005104BB" w:rsidRDefault="005104BB" w:rsidP="005104BB">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04BB">
        <w:rPr>
          <w:rFonts w:ascii="Times New Roman" w:eastAsia="Times New Roman" w:hAnsi="Times New Roman" w:cs="Times New Roman"/>
          <w:b/>
          <w:bCs/>
          <w:kern w:val="0"/>
          <w:sz w:val="24"/>
          <w:szCs w:val="24"/>
          <w:lang w:eastAsia="en-IN"/>
          <w14:ligatures w14:val="none"/>
        </w:rPr>
        <w:t>Designed a dimensional Star Schema</w:t>
      </w:r>
      <w:r w:rsidRPr="005104BB">
        <w:rPr>
          <w:rFonts w:ascii="Times New Roman" w:eastAsia="Times New Roman" w:hAnsi="Times New Roman" w:cs="Times New Roman"/>
          <w:kern w:val="0"/>
          <w:sz w:val="24"/>
          <w:szCs w:val="24"/>
          <w:lang w:eastAsia="en-IN"/>
          <w14:ligatures w14:val="none"/>
        </w:rPr>
        <w:t xml:space="preserve"> consisting of </w:t>
      </w:r>
      <w:r w:rsidRPr="005104BB">
        <w:rPr>
          <w:rFonts w:ascii="Times New Roman" w:eastAsia="Times New Roman" w:hAnsi="Times New Roman" w:cs="Times New Roman"/>
          <w:b/>
          <w:bCs/>
          <w:kern w:val="0"/>
          <w:sz w:val="24"/>
          <w:szCs w:val="24"/>
          <w:lang w:eastAsia="en-IN"/>
          <w14:ligatures w14:val="none"/>
        </w:rPr>
        <w:t>Dim_Customer</w:t>
      </w:r>
      <w:r w:rsidRPr="005104BB">
        <w:rPr>
          <w:rFonts w:ascii="Times New Roman" w:eastAsia="Times New Roman" w:hAnsi="Times New Roman" w:cs="Times New Roman"/>
          <w:kern w:val="0"/>
          <w:sz w:val="24"/>
          <w:szCs w:val="24"/>
          <w:lang w:eastAsia="en-IN"/>
          <w14:ligatures w14:val="none"/>
        </w:rPr>
        <w:t xml:space="preserve">, </w:t>
      </w:r>
      <w:r w:rsidRPr="005104BB">
        <w:rPr>
          <w:rFonts w:ascii="Times New Roman" w:eastAsia="Times New Roman" w:hAnsi="Times New Roman" w:cs="Times New Roman"/>
          <w:b/>
          <w:bCs/>
          <w:kern w:val="0"/>
          <w:sz w:val="24"/>
          <w:szCs w:val="24"/>
          <w:lang w:eastAsia="en-IN"/>
          <w14:ligatures w14:val="none"/>
        </w:rPr>
        <w:t>Dim_Product</w:t>
      </w:r>
      <w:r w:rsidRPr="005104BB">
        <w:rPr>
          <w:rFonts w:ascii="Times New Roman" w:eastAsia="Times New Roman" w:hAnsi="Times New Roman" w:cs="Times New Roman"/>
          <w:kern w:val="0"/>
          <w:sz w:val="24"/>
          <w:szCs w:val="24"/>
          <w:lang w:eastAsia="en-IN"/>
          <w14:ligatures w14:val="none"/>
        </w:rPr>
        <w:t xml:space="preserve">, and </w:t>
      </w:r>
      <w:r w:rsidRPr="005104BB">
        <w:rPr>
          <w:rFonts w:ascii="Times New Roman" w:eastAsia="Times New Roman" w:hAnsi="Times New Roman" w:cs="Times New Roman"/>
          <w:b/>
          <w:bCs/>
          <w:kern w:val="0"/>
          <w:sz w:val="24"/>
          <w:szCs w:val="24"/>
          <w:lang w:eastAsia="en-IN"/>
          <w14:ligatures w14:val="none"/>
        </w:rPr>
        <w:t>Fact_Sales</w:t>
      </w:r>
      <w:r w:rsidRPr="005104BB">
        <w:rPr>
          <w:rFonts w:ascii="Times New Roman" w:eastAsia="Times New Roman" w:hAnsi="Times New Roman" w:cs="Times New Roman"/>
          <w:kern w:val="0"/>
          <w:sz w:val="24"/>
          <w:szCs w:val="24"/>
          <w:lang w:eastAsia="en-IN"/>
          <w14:ligatures w14:val="none"/>
        </w:rPr>
        <w:t xml:space="preserve">, providing an optimized analytical model for reporting and decision-making. </w:t>
      </w:r>
    </w:p>
    <w:p w14:paraId="74C5C182" w14:textId="54F23030" w:rsidR="00503383" w:rsidRPr="00E52D90" w:rsidRDefault="005104BB" w:rsidP="00103E64">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104BB">
        <w:rPr>
          <w:rFonts w:ascii="Times New Roman" w:eastAsia="Times New Roman" w:hAnsi="Times New Roman" w:cs="Times New Roman"/>
          <w:b/>
          <w:bCs/>
          <w:kern w:val="0"/>
          <w:sz w:val="24"/>
          <w:szCs w:val="24"/>
          <w:lang w:eastAsia="en-IN"/>
          <w14:ligatures w14:val="none"/>
        </w:rPr>
        <w:t>Integrated Azure SQL Database and Power BI</w:t>
      </w:r>
      <w:r w:rsidRPr="005104BB">
        <w:rPr>
          <w:rFonts w:ascii="Times New Roman" w:eastAsia="Times New Roman" w:hAnsi="Times New Roman" w:cs="Times New Roman"/>
          <w:kern w:val="0"/>
          <w:sz w:val="24"/>
          <w:szCs w:val="24"/>
          <w:lang w:eastAsia="en-IN"/>
          <w14:ligatures w14:val="none"/>
        </w:rPr>
        <w:t xml:space="preserve"> to deliver interactive dashboards, while incorporating </w:t>
      </w:r>
      <w:r w:rsidRPr="005104BB">
        <w:rPr>
          <w:rFonts w:ascii="Times New Roman" w:eastAsia="Times New Roman" w:hAnsi="Times New Roman" w:cs="Times New Roman"/>
          <w:b/>
          <w:bCs/>
          <w:kern w:val="0"/>
          <w:sz w:val="24"/>
          <w:szCs w:val="24"/>
          <w:lang w:eastAsia="en-IN"/>
          <w14:ligatures w14:val="none"/>
        </w:rPr>
        <w:t>audit logging</w:t>
      </w:r>
      <w:r w:rsidRPr="005104BB">
        <w:rPr>
          <w:rFonts w:ascii="Times New Roman" w:eastAsia="Times New Roman" w:hAnsi="Times New Roman" w:cs="Times New Roman"/>
          <w:kern w:val="0"/>
          <w:sz w:val="24"/>
          <w:szCs w:val="24"/>
          <w:lang w:eastAsia="en-IN"/>
          <w14:ligatures w14:val="none"/>
        </w:rPr>
        <w:t xml:space="preserve">, </w:t>
      </w:r>
      <w:r w:rsidRPr="005104BB">
        <w:rPr>
          <w:rFonts w:ascii="Times New Roman" w:eastAsia="Times New Roman" w:hAnsi="Times New Roman" w:cs="Times New Roman"/>
          <w:b/>
          <w:bCs/>
          <w:kern w:val="0"/>
          <w:sz w:val="24"/>
          <w:szCs w:val="24"/>
          <w:lang w:eastAsia="en-IN"/>
          <w14:ligatures w14:val="none"/>
        </w:rPr>
        <w:t>watermark-based incremental loading</w:t>
      </w:r>
      <w:r w:rsidRPr="005104BB">
        <w:rPr>
          <w:rFonts w:ascii="Times New Roman" w:eastAsia="Times New Roman" w:hAnsi="Times New Roman" w:cs="Times New Roman"/>
          <w:kern w:val="0"/>
          <w:sz w:val="24"/>
          <w:szCs w:val="24"/>
          <w:lang w:eastAsia="en-IN"/>
          <w14:ligatures w14:val="none"/>
        </w:rPr>
        <w:t xml:space="preserve">, and centralized </w:t>
      </w:r>
      <w:r w:rsidRPr="005104BB">
        <w:rPr>
          <w:rFonts w:ascii="Times New Roman" w:eastAsia="Times New Roman" w:hAnsi="Times New Roman" w:cs="Times New Roman"/>
          <w:b/>
          <w:bCs/>
          <w:kern w:val="0"/>
          <w:sz w:val="24"/>
          <w:szCs w:val="24"/>
          <w:lang w:eastAsia="en-IN"/>
          <w14:ligatures w14:val="none"/>
        </w:rPr>
        <w:t>metadata management</w:t>
      </w:r>
      <w:r w:rsidRPr="005104BB">
        <w:rPr>
          <w:rFonts w:ascii="Times New Roman" w:eastAsia="Times New Roman" w:hAnsi="Times New Roman" w:cs="Times New Roman"/>
          <w:kern w:val="0"/>
          <w:sz w:val="24"/>
          <w:szCs w:val="24"/>
          <w:lang w:eastAsia="en-IN"/>
          <w14:ligatures w14:val="none"/>
        </w:rPr>
        <w:t xml:space="preserve"> to improve pipeline monitoring, scalability, and operational reliability. </w:t>
      </w:r>
    </w:p>
    <w:p w14:paraId="0B189E9F" w14:textId="24432E7E" w:rsidR="00CB4DA2" w:rsidRPr="00E52D90" w:rsidRDefault="00E52D90" w:rsidP="00CB4DA2">
      <w:pPr>
        <w:spacing w:before="100" w:beforeAutospacing="1" w:after="100" w:afterAutospacing="1" w:line="24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7.2 </w:t>
      </w:r>
      <w:r w:rsidR="00CB4DA2" w:rsidRPr="00E52D90">
        <w:rPr>
          <w:rFonts w:ascii="Times New Roman" w:eastAsia="Times New Roman" w:hAnsi="Times New Roman" w:cs="Times New Roman"/>
          <w:b/>
          <w:bCs/>
          <w:kern w:val="0"/>
          <w:sz w:val="32"/>
          <w:szCs w:val="32"/>
          <w:lang w:eastAsia="en-IN"/>
          <w14:ligatures w14:val="none"/>
        </w:rPr>
        <w:t>Data Validation and Unit Testing</w:t>
      </w:r>
    </w:p>
    <w:p w14:paraId="4A89F0E9"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 xml:space="preserve">To ensure the reliability and correctness of the end-to-end data engineering pipeline, a dedicated </w:t>
      </w:r>
      <w:r w:rsidRPr="00CB4DA2">
        <w:rPr>
          <w:rFonts w:ascii="Times New Roman" w:eastAsia="Times New Roman" w:hAnsi="Times New Roman" w:cs="Times New Roman"/>
          <w:b/>
          <w:bCs/>
          <w:kern w:val="0"/>
          <w:sz w:val="24"/>
          <w:szCs w:val="24"/>
          <w:lang w:eastAsia="en-IN"/>
          <w14:ligatures w14:val="none"/>
        </w:rPr>
        <w:t>Data Validation and Unit Testing</w:t>
      </w:r>
      <w:r w:rsidRPr="00CB4DA2">
        <w:rPr>
          <w:rFonts w:ascii="Times New Roman" w:eastAsia="Times New Roman" w:hAnsi="Times New Roman" w:cs="Times New Roman"/>
          <w:kern w:val="0"/>
          <w:sz w:val="24"/>
          <w:szCs w:val="24"/>
          <w:lang w:eastAsia="en-IN"/>
          <w14:ligatures w14:val="none"/>
        </w:rPr>
        <w:t xml:space="preserve"> notebook was developed using </w:t>
      </w:r>
      <w:r w:rsidRPr="00CB4DA2">
        <w:rPr>
          <w:rFonts w:ascii="Times New Roman" w:eastAsia="Times New Roman" w:hAnsi="Times New Roman" w:cs="Times New Roman"/>
          <w:b/>
          <w:bCs/>
          <w:kern w:val="0"/>
          <w:sz w:val="24"/>
          <w:szCs w:val="24"/>
          <w:lang w:eastAsia="en-IN"/>
          <w14:ligatures w14:val="none"/>
        </w:rPr>
        <w:t>Azure Databricks</w:t>
      </w:r>
      <w:r w:rsidRPr="00CB4DA2">
        <w:rPr>
          <w:rFonts w:ascii="Times New Roman" w:eastAsia="Times New Roman" w:hAnsi="Times New Roman" w:cs="Times New Roman"/>
          <w:kern w:val="0"/>
          <w:sz w:val="24"/>
          <w:szCs w:val="24"/>
          <w:lang w:eastAsia="en-IN"/>
          <w14:ligatures w14:val="none"/>
        </w:rPr>
        <w:t xml:space="preserve"> and </w:t>
      </w:r>
      <w:r w:rsidRPr="00CB4DA2">
        <w:rPr>
          <w:rFonts w:ascii="Times New Roman" w:eastAsia="Times New Roman" w:hAnsi="Times New Roman" w:cs="Times New Roman"/>
          <w:b/>
          <w:bCs/>
          <w:kern w:val="0"/>
          <w:sz w:val="24"/>
          <w:szCs w:val="24"/>
          <w:lang w:eastAsia="en-IN"/>
          <w14:ligatures w14:val="none"/>
        </w:rPr>
        <w:t>PySpark</w:t>
      </w:r>
      <w:r w:rsidRPr="00CB4DA2">
        <w:rPr>
          <w:rFonts w:ascii="Times New Roman" w:eastAsia="Times New Roman" w:hAnsi="Times New Roman" w:cs="Times New Roman"/>
          <w:kern w:val="0"/>
          <w:sz w:val="24"/>
          <w:szCs w:val="24"/>
          <w:lang w:eastAsia="en-IN"/>
          <w14:ligatures w14:val="none"/>
        </w:rPr>
        <w:t xml:space="preserve">. The notebook performs automated validation after the successful execution of the Bronze, Silver, SCD Type 2, and </w:t>
      </w:r>
      <w:proofErr w:type="gramStart"/>
      <w:r w:rsidRPr="00CB4DA2">
        <w:rPr>
          <w:rFonts w:ascii="Times New Roman" w:eastAsia="Times New Roman" w:hAnsi="Times New Roman" w:cs="Times New Roman"/>
          <w:kern w:val="0"/>
          <w:sz w:val="24"/>
          <w:szCs w:val="24"/>
          <w:lang w:eastAsia="en-IN"/>
          <w14:ligatures w14:val="none"/>
        </w:rPr>
        <w:t>Gold</w:t>
      </w:r>
      <w:proofErr w:type="gramEnd"/>
      <w:r w:rsidRPr="00CB4DA2">
        <w:rPr>
          <w:rFonts w:ascii="Times New Roman" w:eastAsia="Times New Roman" w:hAnsi="Times New Roman" w:cs="Times New Roman"/>
          <w:kern w:val="0"/>
          <w:sz w:val="24"/>
          <w:szCs w:val="24"/>
          <w:lang w:eastAsia="en-IN"/>
          <w14:ligatures w14:val="none"/>
        </w:rPr>
        <w:t xml:space="preserve"> layers, verifying that each stage of the pipeline has completed successfully before the data is consumed for reporting.</w:t>
      </w:r>
    </w:p>
    <w:p w14:paraId="28EBE87F"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 xml:space="preserve">The validation process begins by reading the Delta tables from the </w:t>
      </w:r>
      <w:proofErr w:type="gramStart"/>
      <w:r w:rsidRPr="00CB4DA2">
        <w:rPr>
          <w:rFonts w:ascii="Times New Roman" w:eastAsia="Times New Roman" w:hAnsi="Times New Roman" w:cs="Times New Roman"/>
          <w:b/>
          <w:bCs/>
          <w:kern w:val="0"/>
          <w:sz w:val="24"/>
          <w:szCs w:val="24"/>
          <w:lang w:eastAsia="en-IN"/>
          <w14:ligatures w14:val="none"/>
        </w:rPr>
        <w:t>Bronze</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Silver</w:t>
      </w:r>
      <w:r w:rsidRPr="00CB4DA2">
        <w:rPr>
          <w:rFonts w:ascii="Times New Roman" w:eastAsia="Times New Roman" w:hAnsi="Times New Roman" w:cs="Times New Roman"/>
          <w:kern w:val="0"/>
          <w:sz w:val="24"/>
          <w:szCs w:val="24"/>
          <w:lang w:eastAsia="en-IN"/>
          <w14:ligatures w14:val="none"/>
        </w:rPr>
        <w:t xml:space="preserve">, and </w:t>
      </w:r>
      <w:r w:rsidRPr="00CB4DA2">
        <w:rPr>
          <w:rFonts w:ascii="Times New Roman" w:eastAsia="Times New Roman" w:hAnsi="Times New Roman" w:cs="Times New Roman"/>
          <w:b/>
          <w:bCs/>
          <w:kern w:val="0"/>
          <w:sz w:val="24"/>
          <w:szCs w:val="24"/>
          <w:lang w:eastAsia="en-IN"/>
          <w14:ligatures w14:val="none"/>
        </w:rPr>
        <w:t>Gold</w:t>
      </w:r>
      <w:proofErr w:type="gramEnd"/>
      <w:r w:rsidRPr="00CB4DA2">
        <w:rPr>
          <w:rFonts w:ascii="Times New Roman" w:eastAsia="Times New Roman" w:hAnsi="Times New Roman" w:cs="Times New Roman"/>
          <w:kern w:val="0"/>
          <w:sz w:val="24"/>
          <w:szCs w:val="24"/>
          <w:lang w:eastAsia="en-IN"/>
          <w14:ligatures w14:val="none"/>
        </w:rPr>
        <w:t xml:space="preserve"> layers and performing a series of automated quality checks. The notebook verifies that all expected datasets are created successfully, validates record counts, confirms successful data ingestion, and ensures that data has been correctly propagated across each stage of the Medallion Architecture.</w:t>
      </w:r>
    </w:p>
    <w:p w14:paraId="7D431F68"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 xml:space="preserve">Several </w:t>
      </w:r>
      <w:r w:rsidRPr="00CB4DA2">
        <w:rPr>
          <w:rFonts w:ascii="Times New Roman" w:eastAsia="Times New Roman" w:hAnsi="Times New Roman" w:cs="Times New Roman"/>
          <w:b/>
          <w:bCs/>
          <w:kern w:val="0"/>
          <w:sz w:val="24"/>
          <w:szCs w:val="24"/>
          <w:lang w:eastAsia="en-IN"/>
          <w14:ligatures w14:val="none"/>
        </w:rPr>
        <w:t>data quality validations</w:t>
      </w:r>
      <w:r w:rsidRPr="00CB4DA2">
        <w:rPr>
          <w:rFonts w:ascii="Times New Roman" w:eastAsia="Times New Roman" w:hAnsi="Times New Roman" w:cs="Times New Roman"/>
          <w:kern w:val="0"/>
          <w:sz w:val="24"/>
          <w:szCs w:val="24"/>
          <w:lang w:eastAsia="en-IN"/>
          <w14:ligatures w14:val="none"/>
        </w:rPr>
        <w:t xml:space="preserve"> are performed within the notebook, including verification of </w:t>
      </w:r>
      <w:r w:rsidRPr="00CB4DA2">
        <w:rPr>
          <w:rFonts w:ascii="Times New Roman" w:eastAsia="Times New Roman" w:hAnsi="Times New Roman" w:cs="Times New Roman"/>
          <w:b/>
          <w:bCs/>
          <w:kern w:val="0"/>
          <w:sz w:val="24"/>
          <w:szCs w:val="24"/>
          <w:lang w:eastAsia="en-IN"/>
          <w14:ligatures w14:val="none"/>
        </w:rPr>
        <w:t>data type conversions</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duplicate removal</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null value handling</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business rule validation</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reject table generation</w:t>
      </w:r>
      <w:r w:rsidRPr="00CB4DA2">
        <w:rPr>
          <w:rFonts w:ascii="Times New Roman" w:eastAsia="Times New Roman" w:hAnsi="Times New Roman" w:cs="Times New Roman"/>
          <w:kern w:val="0"/>
          <w:sz w:val="24"/>
          <w:szCs w:val="24"/>
          <w:lang w:eastAsia="en-IN"/>
          <w14:ligatures w14:val="none"/>
        </w:rPr>
        <w:t xml:space="preserve">, and </w:t>
      </w:r>
      <w:r w:rsidRPr="00CB4DA2">
        <w:rPr>
          <w:rFonts w:ascii="Times New Roman" w:eastAsia="Times New Roman" w:hAnsi="Times New Roman" w:cs="Times New Roman"/>
          <w:b/>
          <w:bCs/>
          <w:kern w:val="0"/>
          <w:sz w:val="24"/>
          <w:szCs w:val="24"/>
          <w:lang w:eastAsia="en-IN"/>
          <w14:ligatures w14:val="none"/>
        </w:rPr>
        <w:t>schema evolution</w:t>
      </w:r>
      <w:r w:rsidRPr="00CB4DA2">
        <w:rPr>
          <w:rFonts w:ascii="Times New Roman" w:eastAsia="Times New Roman" w:hAnsi="Times New Roman" w:cs="Times New Roman"/>
          <w:kern w:val="0"/>
          <w:sz w:val="24"/>
          <w:szCs w:val="24"/>
          <w:lang w:eastAsia="en-IN"/>
          <w14:ligatures w14:val="none"/>
        </w:rPr>
        <w:t xml:space="preserve">. The notebook also confirms that the </w:t>
      </w:r>
      <w:r w:rsidRPr="00CB4DA2">
        <w:rPr>
          <w:rFonts w:ascii="Times New Roman" w:eastAsia="Times New Roman" w:hAnsi="Times New Roman" w:cs="Times New Roman"/>
          <w:b/>
          <w:bCs/>
          <w:kern w:val="0"/>
          <w:sz w:val="24"/>
          <w:szCs w:val="24"/>
          <w:lang w:eastAsia="en-IN"/>
          <w14:ligatures w14:val="none"/>
        </w:rPr>
        <w:t>SCD Type 2</w:t>
      </w:r>
      <w:r w:rsidRPr="00CB4DA2">
        <w:rPr>
          <w:rFonts w:ascii="Times New Roman" w:eastAsia="Times New Roman" w:hAnsi="Times New Roman" w:cs="Times New Roman"/>
          <w:kern w:val="0"/>
          <w:sz w:val="24"/>
          <w:szCs w:val="24"/>
          <w:lang w:eastAsia="en-IN"/>
          <w14:ligatures w14:val="none"/>
        </w:rPr>
        <w:t xml:space="preserve"> implementation contains the required historical tracking columns such as </w:t>
      </w:r>
      <w:r w:rsidRPr="00CB4DA2">
        <w:rPr>
          <w:rFonts w:ascii="Times New Roman" w:eastAsia="Times New Roman" w:hAnsi="Times New Roman" w:cs="Times New Roman"/>
          <w:b/>
          <w:bCs/>
          <w:kern w:val="0"/>
          <w:sz w:val="24"/>
          <w:szCs w:val="24"/>
          <w:lang w:eastAsia="en-IN"/>
          <w14:ligatures w14:val="none"/>
        </w:rPr>
        <w:t>EffectiveDate</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ExpiryDate</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IsCurrent</w:t>
      </w:r>
      <w:r w:rsidRPr="00CB4DA2">
        <w:rPr>
          <w:rFonts w:ascii="Times New Roman" w:eastAsia="Times New Roman" w:hAnsi="Times New Roman" w:cs="Times New Roman"/>
          <w:kern w:val="0"/>
          <w:sz w:val="24"/>
          <w:szCs w:val="24"/>
          <w:lang w:eastAsia="en-IN"/>
          <w14:ligatures w14:val="none"/>
        </w:rPr>
        <w:t xml:space="preserve">, and </w:t>
      </w:r>
      <w:r w:rsidRPr="00CB4DA2">
        <w:rPr>
          <w:rFonts w:ascii="Times New Roman" w:eastAsia="Times New Roman" w:hAnsi="Times New Roman" w:cs="Times New Roman"/>
          <w:b/>
          <w:bCs/>
          <w:kern w:val="0"/>
          <w:sz w:val="24"/>
          <w:szCs w:val="24"/>
          <w:lang w:eastAsia="en-IN"/>
          <w14:ligatures w14:val="none"/>
        </w:rPr>
        <w:t>Version</w:t>
      </w:r>
      <w:r w:rsidRPr="00CB4DA2">
        <w:rPr>
          <w:rFonts w:ascii="Times New Roman" w:eastAsia="Times New Roman" w:hAnsi="Times New Roman" w:cs="Times New Roman"/>
          <w:kern w:val="0"/>
          <w:sz w:val="24"/>
          <w:szCs w:val="24"/>
          <w:lang w:eastAsia="en-IN"/>
          <w14:ligatures w14:val="none"/>
        </w:rPr>
        <w:t>.</w:t>
      </w:r>
    </w:p>
    <w:p w14:paraId="1318DFBB"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lastRenderedPageBreak/>
        <w:t xml:space="preserve">The final stage validates the analytical </w:t>
      </w:r>
      <w:r w:rsidRPr="00CB4DA2">
        <w:rPr>
          <w:rFonts w:ascii="Times New Roman" w:eastAsia="Times New Roman" w:hAnsi="Times New Roman" w:cs="Times New Roman"/>
          <w:b/>
          <w:bCs/>
          <w:kern w:val="0"/>
          <w:sz w:val="24"/>
          <w:szCs w:val="24"/>
          <w:lang w:eastAsia="en-IN"/>
          <w14:ligatures w14:val="none"/>
        </w:rPr>
        <w:t>Gold Layer</w:t>
      </w:r>
      <w:r w:rsidRPr="00CB4DA2">
        <w:rPr>
          <w:rFonts w:ascii="Times New Roman" w:eastAsia="Times New Roman" w:hAnsi="Times New Roman" w:cs="Times New Roman"/>
          <w:kern w:val="0"/>
          <w:sz w:val="24"/>
          <w:szCs w:val="24"/>
          <w:lang w:eastAsia="en-IN"/>
          <w14:ligatures w14:val="none"/>
        </w:rPr>
        <w:t xml:space="preserve"> by ensuring that the </w:t>
      </w:r>
      <w:r w:rsidRPr="00CB4DA2">
        <w:rPr>
          <w:rFonts w:ascii="Times New Roman" w:eastAsia="Times New Roman" w:hAnsi="Times New Roman" w:cs="Times New Roman"/>
          <w:b/>
          <w:bCs/>
          <w:kern w:val="0"/>
          <w:sz w:val="24"/>
          <w:szCs w:val="24"/>
          <w:lang w:eastAsia="en-IN"/>
          <w14:ligatures w14:val="none"/>
        </w:rPr>
        <w:t>Dim_Product</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Dim_Customer</w:t>
      </w:r>
      <w:r w:rsidRPr="00CB4DA2">
        <w:rPr>
          <w:rFonts w:ascii="Times New Roman" w:eastAsia="Times New Roman" w:hAnsi="Times New Roman" w:cs="Times New Roman"/>
          <w:kern w:val="0"/>
          <w:sz w:val="24"/>
          <w:szCs w:val="24"/>
          <w:lang w:eastAsia="en-IN"/>
          <w14:ligatures w14:val="none"/>
        </w:rPr>
        <w:t xml:space="preserve">, and </w:t>
      </w:r>
      <w:r w:rsidRPr="00CB4DA2">
        <w:rPr>
          <w:rFonts w:ascii="Times New Roman" w:eastAsia="Times New Roman" w:hAnsi="Times New Roman" w:cs="Times New Roman"/>
          <w:b/>
          <w:bCs/>
          <w:kern w:val="0"/>
          <w:sz w:val="24"/>
          <w:szCs w:val="24"/>
          <w:lang w:eastAsia="en-IN"/>
          <w14:ligatures w14:val="none"/>
        </w:rPr>
        <w:t>Fact_Sales</w:t>
      </w:r>
      <w:r w:rsidRPr="00CB4DA2">
        <w:rPr>
          <w:rFonts w:ascii="Times New Roman" w:eastAsia="Times New Roman" w:hAnsi="Times New Roman" w:cs="Times New Roman"/>
          <w:kern w:val="0"/>
          <w:sz w:val="24"/>
          <w:szCs w:val="24"/>
          <w:lang w:eastAsia="en-IN"/>
          <w14:ligatures w14:val="none"/>
        </w:rPr>
        <w:t xml:space="preserve"> tables are successfully created and populated. Additional checks verify that the metadata-driven pipeline has executed correctly and that all processing stages completed without errors. Each validation produces a </w:t>
      </w:r>
      <w:r w:rsidRPr="00CB4DA2">
        <w:rPr>
          <w:rFonts w:ascii="Times New Roman" w:eastAsia="Times New Roman" w:hAnsi="Times New Roman" w:cs="Times New Roman"/>
          <w:b/>
          <w:bCs/>
          <w:kern w:val="0"/>
          <w:sz w:val="24"/>
          <w:szCs w:val="24"/>
          <w:lang w:eastAsia="en-IN"/>
          <w14:ligatures w14:val="none"/>
        </w:rPr>
        <w:t>PASS</w:t>
      </w:r>
      <w:r w:rsidRPr="00CB4DA2">
        <w:rPr>
          <w:rFonts w:ascii="Times New Roman" w:eastAsia="Times New Roman" w:hAnsi="Times New Roman" w:cs="Times New Roman"/>
          <w:kern w:val="0"/>
          <w:sz w:val="24"/>
          <w:szCs w:val="24"/>
          <w:lang w:eastAsia="en-IN"/>
          <w14:ligatures w14:val="none"/>
        </w:rPr>
        <w:t xml:space="preserve"> or </w:t>
      </w:r>
      <w:r w:rsidRPr="00CB4DA2">
        <w:rPr>
          <w:rFonts w:ascii="Times New Roman" w:eastAsia="Times New Roman" w:hAnsi="Times New Roman" w:cs="Times New Roman"/>
          <w:b/>
          <w:bCs/>
          <w:kern w:val="0"/>
          <w:sz w:val="24"/>
          <w:szCs w:val="24"/>
          <w:lang w:eastAsia="en-IN"/>
          <w14:ligatures w14:val="none"/>
        </w:rPr>
        <w:t>FAIL</w:t>
      </w:r>
      <w:r w:rsidRPr="00CB4DA2">
        <w:rPr>
          <w:rFonts w:ascii="Times New Roman" w:eastAsia="Times New Roman" w:hAnsi="Times New Roman" w:cs="Times New Roman"/>
          <w:kern w:val="0"/>
          <w:sz w:val="24"/>
          <w:szCs w:val="24"/>
          <w:lang w:eastAsia="en-IN"/>
          <w14:ligatures w14:val="none"/>
        </w:rPr>
        <w:t xml:space="preserve"> status, providing a clear execution summary for the entire project.</w:t>
      </w:r>
    </w:p>
    <w:p w14:paraId="3C4BC1A8"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 xml:space="preserve">By consolidating all validation activities into a single notebook, the project establishes a centralized quality assurance mechanism that simplifies testing, improves maintainability, and ensures that only validated and reliable datasets are used for downstream analytics and </w:t>
      </w:r>
      <w:r w:rsidRPr="00CB4DA2">
        <w:rPr>
          <w:rFonts w:ascii="Times New Roman" w:eastAsia="Times New Roman" w:hAnsi="Times New Roman" w:cs="Times New Roman"/>
          <w:b/>
          <w:bCs/>
          <w:kern w:val="0"/>
          <w:sz w:val="24"/>
          <w:szCs w:val="24"/>
          <w:lang w:eastAsia="en-IN"/>
          <w14:ligatures w14:val="none"/>
        </w:rPr>
        <w:t>Power BI</w:t>
      </w:r>
      <w:r w:rsidRPr="00CB4DA2">
        <w:rPr>
          <w:rFonts w:ascii="Times New Roman" w:eastAsia="Times New Roman" w:hAnsi="Times New Roman" w:cs="Times New Roman"/>
          <w:kern w:val="0"/>
          <w:sz w:val="24"/>
          <w:szCs w:val="24"/>
          <w:lang w:eastAsia="en-IN"/>
          <w14:ligatures w14:val="none"/>
        </w:rPr>
        <w:t xml:space="preserve">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6780"/>
      </w:tblGrid>
      <w:tr w:rsidR="00CB4DA2" w:rsidRPr="00CB4DA2" w14:paraId="7E6DDF6D" w14:textId="77777777">
        <w:trPr>
          <w:tblHeader/>
          <w:tblCellSpacing w:w="15" w:type="dxa"/>
        </w:trPr>
        <w:tc>
          <w:tcPr>
            <w:tcW w:w="0" w:type="auto"/>
            <w:vAlign w:val="center"/>
            <w:hideMark/>
          </w:tcPr>
          <w:p w14:paraId="01D50459"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CB4DA2">
              <w:rPr>
                <w:rFonts w:ascii="Times New Roman" w:eastAsia="Times New Roman" w:hAnsi="Times New Roman" w:cs="Times New Roman"/>
                <w:b/>
                <w:bCs/>
                <w:kern w:val="0"/>
                <w:sz w:val="24"/>
                <w:szCs w:val="24"/>
                <w:lang w:eastAsia="en-IN"/>
                <w14:ligatures w14:val="none"/>
              </w:rPr>
              <w:t>Validation Module</w:t>
            </w:r>
          </w:p>
        </w:tc>
        <w:tc>
          <w:tcPr>
            <w:tcW w:w="0" w:type="auto"/>
            <w:vAlign w:val="center"/>
            <w:hideMark/>
          </w:tcPr>
          <w:p w14:paraId="64146B86"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CB4DA2">
              <w:rPr>
                <w:rFonts w:ascii="Times New Roman" w:eastAsia="Times New Roman" w:hAnsi="Times New Roman" w:cs="Times New Roman"/>
                <w:b/>
                <w:bCs/>
                <w:kern w:val="0"/>
                <w:sz w:val="24"/>
                <w:szCs w:val="24"/>
                <w:lang w:eastAsia="en-IN"/>
                <w14:ligatures w14:val="none"/>
              </w:rPr>
              <w:t>Validation Performed</w:t>
            </w:r>
          </w:p>
        </w:tc>
      </w:tr>
      <w:tr w:rsidR="00CB4DA2" w:rsidRPr="00CB4DA2" w14:paraId="0A310419" w14:textId="77777777">
        <w:trPr>
          <w:tblCellSpacing w:w="15" w:type="dxa"/>
        </w:trPr>
        <w:tc>
          <w:tcPr>
            <w:tcW w:w="0" w:type="auto"/>
            <w:vAlign w:val="center"/>
            <w:hideMark/>
          </w:tcPr>
          <w:p w14:paraId="58215115"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Bronze Layer</w:t>
            </w:r>
          </w:p>
        </w:tc>
        <w:tc>
          <w:tcPr>
            <w:tcW w:w="0" w:type="auto"/>
            <w:vAlign w:val="center"/>
            <w:hideMark/>
          </w:tcPr>
          <w:p w14:paraId="11306F78"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Delta table creation and record count verification</w:t>
            </w:r>
          </w:p>
        </w:tc>
      </w:tr>
      <w:tr w:rsidR="00CB4DA2" w:rsidRPr="00CB4DA2" w14:paraId="38A2CB6D" w14:textId="77777777">
        <w:trPr>
          <w:tblCellSpacing w:w="15" w:type="dxa"/>
        </w:trPr>
        <w:tc>
          <w:tcPr>
            <w:tcW w:w="0" w:type="auto"/>
            <w:vAlign w:val="center"/>
            <w:hideMark/>
          </w:tcPr>
          <w:p w14:paraId="1576DAB9"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Silver Layer</w:t>
            </w:r>
          </w:p>
        </w:tc>
        <w:tc>
          <w:tcPr>
            <w:tcW w:w="0" w:type="auto"/>
            <w:vAlign w:val="center"/>
            <w:hideMark/>
          </w:tcPr>
          <w:p w14:paraId="0BB1A20F"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Data cleansing, datatype conversion, null handling, duplicate removal</w:t>
            </w:r>
          </w:p>
        </w:tc>
      </w:tr>
      <w:tr w:rsidR="00CB4DA2" w:rsidRPr="00CB4DA2" w14:paraId="62D5202C" w14:textId="77777777">
        <w:trPr>
          <w:tblCellSpacing w:w="15" w:type="dxa"/>
        </w:trPr>
        <w:tc>
          <w:tcPr>
            <w:tcW w:w="0" w:type="auto"/>
            <w:vAlign w:val="center"/>
            <w:hideMark/>
          </w:tcPr>
          <w:p w14:paraId="5862F45B"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Reject Tables</w:t>
            </w:r>
          </w:p>
        </w:tc>
        <w:tc>
          <w:tcPr>
            <w:tcW w:w="0" w:type="auto"/>
            <w:vAlign w:val="center"/>
            <w:hideMark/>
          </w:tcPr>
          <w:p w14:paraId="67452624"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Verification of invalid record segregation</w:t>
            </w:r>
          </w:p>
        </w:tc>
      </w:tr>
      <w:tr w:rsidR="00CB4DA2" w:rsidRPr="00CB4DA2" w14:paraId="2FBB984D" w14:textId="77777777">
        <w:trPr>
          <w:tblCellSpacing w:w="15" w:type="dxa"/>
        </w:trPr>
        <w:tc>
          <w:tcPr>
            <w:tcW w:w="0" w:type="auto"/>
            <w:vAlign w:val="center"/>
            <w:hideMark/>
          </w:tcPr>
          <w:p w14:paraId="254023CF"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Schema Validation</w:t>
            </w:r>
          </w:p>
        </w:tc>
        <w:tc>
          <w:tcPr>
            <w:tcW w:w="0" w:type="auto"/>
            <w:vAlign w:val="center"/>
            <w:hideMark/>
          </w:tcPr>
          <w:p w14:paraId="28AA7E4A"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Validation of schema consistency and evolution support</w:t>
            </w:r>
          </w:p>
        </w:tc>
      </w:tr>
      <w:tr w:rsidR="00CB4DA2" w:rsidRPr="00CB4DA2" w14:paraId="770C22E3" w14:textId="77777777">
        <w:trPr>
          <w:tblCellSpacing w:w="15" w:type="dxa"/>
        </w:trPr>
        <w:tc>
          <w:tcPr>
            <w:tcW w:w="0" w:type="auto"/>
            <w:vAlign w:val="center"/>
            <w:hideMark/>
          </w:tcPr>
          <w:p w14:paraId="4ACE9D63"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SCD Type 2</w:t>
            </w:r>
          </w:p>
        </w:tc>
        <w:tc>
          <w:tcPr>
            <w:tcW w:w="0" w:type="auto"/>
            <w:vAlign w:val="center"/>
            <w:hideMark/>
          </w:tcPr>
          <w:p w14:paraId="7378A984"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Verification of historical tracking columns</w:t>
            </w:r>
          </w:p>
        </w:tc>
      </w:tr>
      <w:tr w:rsidR="00CB4DA2" w:rsidRPr="00CB4DA2" w14:paraId="5D622541" w14:textId="77777777">
        <w:trPr>
          <w:tblCellSpacing w:w="15" w:type="dxa"/>
        </w:trPr>
        <w:tc>
          <w:tcPr>
            <w:tcW w:w="0" w:type="auto"/>
            <w:vAlign w:val="center"/>
            <w:hideMark/>
          </w:tcPr>
          <w:p w14:paraId="27A35B13"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Gold Layer</w:t>
            </w:r>
          </w:p>
        </w:tc>
        <w:tc>
          <w:tcPr>
            <w:tcW w:w="0" w:type="auto"/>
            <w:vAlign w:val="center"/>
            <w:hideMark/>
          </w:tcPr>
          <w:p w14:paraId="40E99E13"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Validation of Dimension and Fact table creation</w:t>
            </w:r>
          </w:p>
        </w:tc>
      </w:tr>
      <w:tr w:rsidR="00CB4DA2" w:rsidRPr="00CB4DA2" w14:paraId="3FCE792C" w14:textId="77777777">
        <w:trPr>
          <w:tblCellSpacing w:w="15" w:type="dxa"/>
        </w:trPr>
        <w:tc>
          <w:tcPr>
            <w:tcW w:w="0" w:type="auto"/>
            <w:vAlign w:val="center"/>
            <w:hideMark/>
          </w:tcPr>
          <w:p w14:paraId="193C0D1A"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Metadata Validation</w:t>
            </w:r>
          </w:p>
        </w:tc>
        <w:tc>
          <w:tcPr>
            <w:tcW w:w="0" w:type="auto"/>
            <w:vAlign w:val="center"/>
            <w:hideMark/>
          </w:tcPr>
          <w:p w14:paraId="2FCF53CC"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Verification of metadata-driven pipeline execution</w:t>
            </w:r>
          </w:p>
        </w:tc>
      </w:tr>
      <w:tr w:rsidR="00CB4DA2" w:rsidRPr="00CB4DA2" w14:paraId="0BC12CAC" w14:textId="77777777">
        <w:trPr>
          <w:tblCellSpacing w:w="15" w:type="dxa"/>
        </w:trPr>
        <w:tc>
          <w:tcPr>
            <w:tcW w:w="0" w:type="auto"/>
            <w:vAlign w:val="center"/>
            <w:hideMark/>
          </w:tcPr>
          <w:p w14:paraId="6F0B726F"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Overall Status</w:t>
            </w:r>
          </w:p>
        </w:tc>
        <w:tc>
          <w:tcPr>
            <w:tcW w:w="0" w:type="auto"/>
            <w:vAlign w:val="center"/>
            <w:hideMark/>
          </w:tcPr>
          <w:p w14:paraId="25320A48" w14:textId="77777777"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CB4DA2">
              <w:rPr>
                <w:rFonts w:ascii="Times New Roman" w:eastAsia="Times New Roman" w:hAnsi="Times New Roman" w:cs="Times New Roman"/>
                <w:kern w:val="0"/>
                <w:sz w:val="24"/>
                <w:szCs w:val="24"/>
                <w:lang w:eastAsia="en-IN"/>
                <w14:ligatures w14:val="none"/>
              </w:rPr>
              <w:t>Final PASS/FAIL summary of the complete pipeline</w:t>
            </w:r>
          </w:p>
        </w:tc>
      </w:tr>
    </w:tbl>
    <w:p w14:paraId="203C17DC" w14:textId="77777777" w:rsidR="00E8128D" w:rsidRPr="00E8128D" w:rsidRDefault="00E8128D"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6FE58414" w14:textId="24E3CBA4" w:rsidR="00E8128D" w:rsidRDefault="00172EDA"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72EDA">
        <w:rPr>
          <w:rFonts w:ascii="Times New Roman" w:eastAsia="Times New Roman" w:hAnsi="Times New Roman" w:cs="Times New Roman"/>
          <w:noProof/>
          <w:kern w:val="0"/>
          <w:sz w:val="24"/>
          <w:szCs w:val="24"/>
          <w:lang w:eastAsia="en-IN"/>
          <w14:ligatures w14:val="none"/>
        </w:rPr>
        <w:drawing>
          <wp:inline distT="0" distB="0" distL="0" distR="0" wp14:anchorId="520825F9" wp14:editId="58F0EDD9">
            <wp:extent cx="5731510" cy="3887470"/>
            <wp:effectExtent l="0" t="0" r="2540" b="0"/>
            <wp:docPr id="158225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54837" name=""/>
                    <pic:cNvPicPr/>
                  </pic:nvPicPr>
                  <pic:blipFill>
                    <a:blip r:embed="rId27"/>
                    <a:stretch>
                      <a:fillRect/>
                    </a:stretch>
                  </pic:blipFill>
                  <pic:spPr>
                    <a:xfrm>
                      <a:off x="0" y="0"/>
                      <a:ext cx="5731510" cy="3887470"/>
                    </a:xfrm>
                    <a:prstGeom prst="rect">
                      <a:avLst/>
                    </a:prstGeom>
                  </pic:spPr>
                </pic:pic>
              </a:graphicData>
            </a:graphic>
          </wp:inline>
        </w:drawing>
      </w:r>
    </w:p>
    <w:p w14:paraId="1FCCD715" w14:textId="1063F1B6" w:rsidR="00172EDA" w:rsidRDefault="00172EDA" w:rsidP="00172EDA">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t>Figure 7.1 Depicting the output of 06_TestingValidation</w:t>
      </w:r>
    </w:p>
    <w:p w14:paraId="6CDAEEFB" w14:textId="77777777" w:rsidR="00CB4DA2" w:rsidRPr="00E52D90" w:rsidRDefault="00CB4DA2" w:rsidP="00CB4DA2">
      <w:pPr>
        <w:spacing w:before="100" w:beforeAutospacing="1" w:after="100" w:afterAutospacing="1" w:line="240" w:lineRule="auto"/>
        <w:jc w:val="both"/>
        <w:rPr>
          <w:rFonts w:ascii="Times New Roman" w:eastAsia="Times New Roman" w:hAnsi="Times New Roman" w:cs="Times New Roman"/>
          <w:b/>
          <w:bCs/>
          <w:kern w:val="0"/>
          <w:sz w:val="40"/>
          <w:szCs w:val="40"/>
          <w:lang w:eastAsia="en-IN"/>
          <w14:ligatures w14:val="none"/>
        </w:rPr>
      </w:pPr>
      <w:r w:rsidRPr="00E52D90">
        <w:rPr>
          <w:rFonts w:ascii="Times New Roman" w:eastAsia="Times New Roman" w:hAnsi="Times New Roman" w:cs="Times New Roman"/>
          <w:b/>
          <w:bCs/>
          <w:kern w:val="0"/>
          <w:sz w:val="40"/>
          <w:szCs w:val="40"/>
          <w:lang w:eastAsia="en-IN"/>
          <w14:ligatures w14:val="none"/>
        </w:rPr>
        <w:lastRenderedPageBreak/>
        <w:t>Conclusion</w:t>
      </w:r>
    </w:p>
    <w:p w14:paraId="260EF258" w14:textId="74CC3A7F"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CB4DA2">
        <w:rPr>
          <w:rFonts w:ascii="Times New Roman" w:eastAsia="Times New Roman" w:hAnsi="Times New Roman" w:cs="Times New Roman"/>
          <w:kern w:val="0"/>
          <w:sz w:val="24"/>
          <w:szCs w:val="24"/>
          <w:lang w:eastAsia="en-IN"/>
          <w14:ligatures w14:val="none"/>
        </w:rPr>
        <w:t xml:space="preserve">The </w:t>
      </w:r>
      <w:r w:rsidRPr="00CB4DA2">
        <w:rPr>
          <w:rFonts w:ascii="Times New Roman" w:eastAsia="Times New Roman" w:hAnsi="Times New Roman" w:cs="Times New Roman"/>
          <w:b/>
          <w:bCs/>
          <w:kern w:val="0"/>
          <w:sz w:val="24"/>
          <w:szCs w:val="24"/>
          <w:lang w:eastAsia="en-IN"/>
          <w14:ligatures w14:val="none"/>
        </w:rPr>
        <w:t>Azure Retail Analytics Platform</w:t>
      </w:r>
      <w:r w:rsidRPr="00CB4DA2">
        <w:rPr>
          <w:rFonts w:ascii="Times New Roman" w:eastAsia="Times New Roman" w:hAnsi="Times New Roman" w:cs="Times New Roman"/>
          <w:kern w:val="0"/>
          <w:sz w:val="24"/>
          <w:szCs w:val="24"/>
          <w:lang w:eastAsia="en-IN"/>
          <w14:ligatures w14:val="none"/>
        </w:rPr>
        <w:t xml:space="preserve"> successfully demonstrates the design and implementation of a scalable, metadata-driven data engineering solution capable of processing data from multiple heterogeneous sources. By leveraging </w:t>
      </w:r>
      <w:r w:rsidRPr="00CB4DA2">
        <w:rPr>
          <w:rFonts w:ascii="Times New Roman" w:eastAsia="Times New Roman" w:hAnsi="Times New Roman" w:cs="Times New Roman"/>
          <w:b/>
          <w:bCs/>
          <w:kern w:val="0"/>
          <w:sz w:val="24"/>
          <w:szCs w:val="24"/>
          <w:lang w:eastAsia="en-IN"/>
          <w14:ligatures w14:val="none"/>
        </w:rPr>
        <w:t>Azure Data Factory</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Azure Data Lake Storage Gen2</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Azure Databricks</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Delta Lake</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Azure SQL Database</w:t>
      </w:r>
      <w:r w:rsidRPr="00CB4DA2">
        <w:rPr>
          <w:rFonts w:ascii="Times New Roman" w:eastAsia="Times New Roman" w:hAnsi="Times New Roman" w:cs="Times New Roman"/>
          <w:kern w:val="0"/>
          <w:sz w:val="24"/>
          <w:szCs w:val="24"/>
          <w:lang w:eastAsia="en-IN"/>
          <w14:ligatures w14:val="none"/>
        </w:rPr>
        <w:t xml:space="preserve">, and </w:t>
      </w:r>
      <w:r w:rsidRPr="00CB4DA2">
        <w:rPr>
          <w:rFonts w:ascii="Times New Roman" w:eastAsia="Times New Roman" w:hAnsi="Times New Roman" w:cs="Times New Roman"/>
          <w:b/>
          <w:bCs/>
          <w:kern w:val="0"/>
          <w:sz w:val="24"/>
          <w:szCs w:val="24"/>
          <w:lang w:eastAsia="en-IN"/>
          <w14:ligatures w14:val="none"/>
        </w:rPr>
        <w:t>Power BI</w:t>
      </w:r>
      <w:r w:rsidRPr="00CB4DA2">
        <w:rPr>
          <w:rFonts w:ascii="Times New Roman" w:eastAsia="Times New Roman" w:hAnsi="Times New Roman" w:cs="Times New Roman"/>
          <w:kern w:val="0"/>
          <w:sz w:val="24"/>
          <w:szCs w:val="24"/>
          <w:lang w:eastAsia="en-IN"/>
          <w14:ligatures w14:val="none"/>
        </w:rPr>
        <w:t>, the project establishes a complete end-to-end pipeline that automates data ingestion, transformation, storage, and reporting.</w:t>
      </w:r>
    </w:p>
    <w:p w14:paraId="2673E7D2" w14:textId="59ED0595"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CB4DA2">
        <w:rPr>
          <w:rFonts w:ascii="Times New Roman" w:eastAsia="Times New Roman" w:hAnsi="Times New Roman" w:cs="Times New Roman"/>
          <w:kern w:val="0"/>
          <w:sz w:val="24"/>
          <w:szCs w:val="24"/>
          <w:lang w:eastAsia="en-IN"/>
          <w14:ligatures w14:val="none"/>
        </w:rPr>
        <w:t xml:space="preserve">The implementation of a </w:t>
      </w:r>
      <w:r w:rsidRPr="00CB4DA2">
        <w:rPr>
          <w:rFonts w:ascii="Times New Roman" w:eastAsia="Times New Roman" w:hAnsi="Times New Roman" w:cs="Times New Roman"/>
          <w:b/>
          <w:bCs/>
          <w:kern w:val="0"/>
          <w:sz w:val="24"/>
          <w:szCs w:val="24"/>
          <w:lang w:eastAsia="en-IN"/>
          <w14:ligatures w14:val="none"/>
        </w:rPr>
        <w:t>Metadata-Driven Pipeline</w:t>
      </w:r>
      <w:r w:rsidRPr="00CB4DA2">
        <w:rPr>
          <w:rFonts w:ascii="Times New Roman" w:eastAsia="Times New Roman" w:hAnsi="Times New Roman" w:cs="Times New Roman"/>
          <w:kern w:val="0"/>
          <w:sz w:val="24"/>
          <w:szCs w:val="24"/>
          <w:lang w:eastAsia="en-IN"/>
          <w14:ligatures w14:val="none"/>
        </w:rPr>
        <w:t xml:space="preserve"> enables dynamic orchestration of multiple data sources without requiring pipeline modifications, significantly improving scalability and maintainability. The adoption of the </w:t>
      </w:r>
      <w:r w:rsidRPr="00CB4DA2">
        <w:rPr>
          <w:rFonts w:ascii="Times New Roman" w:eastAsia="Times New Roman" w:hAnsi="Times New Roman" w:cs="Times New Roman"/>
          <w:b/>
          <w:bCs/>
          <w:kern w:val="0"/>
          <w:sz w:val="24"/>
          <w:szCs w:val="24"/>
          <w:lang w:eastAsia="en-IN"/>
          <w14:ligatures w14:val="none"/>
        </w:rPr>
        <w:t>Medallion Architecture</w:t>
      </w:r>
      <w:r w:rsidRPr="00CB4DA2">
        <w:rPr>
          <w:rFonts w:ascii="Times New Roman" w:eastAsia="Times New Roman" w:hAnsi="Times New Roman" w:cs="Times New Roman"/>
          <w:kern w:val="0"/>
          <w:sz w:val="24"/>
          <w:szCs w:val="24"/>
          <w:lang w:eastAsia="en-IN"/>
          <w14:ligatures w14:val="none"/>
        </w:rPr>
        <w:t xml:space="preserve"> ensures a structured data processing workflow, where raw data is preserved in the </w:t>
      </w:r>
      <w:proofErr w:type="gramStart"/>
      <w:r w:rsidRPr="00CB4DA2">
        <w:rPr>
          <w:rFonts w:ascii="Times New Roman" w:eastAsia="Times New Roman" w:hAnsi="Times New Roman" w:cs="Times New Roman"/>
          <w:kern w:val="0"/>
          <w:sz w:val="24"/>
          <w:szCs w:val="24"/>
          <w:lang w:eastAsia="en-IN"/>
          <w14:ligatures w14:val="none"/>
        </w:rPr>
        <w:t>Bronze</w:t>
      </w:r>
      <w:proofErr w:type="gramEnd"/>
      <w:r w:rsidRPr="00CB4DA2">
        <w:rPr>
          <w:rFonts w:ascii="Times New Roman" w:eastAsia="Times New Roman" w:hAnsi="Times New Roman" w:cs="Times New Roman"/>
          <w:kern w:val="0"/>
          <w:sz w:val="24"/>
          <w:szCs w:val="24"/>
          <w:lang w:eastAsia="en-IN"/>
          <w14:ligatures w14:val="none"/>
        </w:rPr>
        <w:t xml:space="preserve"> layer, cleansed and validated in the </w:t>
      </w:r>
      <w:proofErr w:type="gramStart"/>
      <w:r w:rsidRPr="00CB4DA2">
        <w:rPr>
          <w:rFonts w:ascii="Times New Roman" w:eastAsia="Times New Roman" w:hAnsi="Times New Roman" w:cs="Times New Roman"/>
          <w:kern w:val="0"/>
          <w:sz w:val="24"/>
          <w:szCs w:val="24"/>
          <w:lang w:eastAsia="en-IN"/>
          <w14:ligatures w14:val="none"/>
        </w:rPr>
        <w:t>Silver</w:t>
      </w:r>
      <w:proofErr w:type="gramEnd"/>
      <w:r w:rsidRPr="00CB4DA2">
        <w:rPr>
          <w:rFonts w:ascii="Times New Roman" w:eastAsia="Times New Roman" w:hAnsi="Times New Roman" w:cs="Times New Roman"/>
          <w:kern w:val="0"/>
          <w:sz w:val="24"/>
          <w:szCs w:val="24"/>
          <w:lang w:eastAsia="en-IN"/>
          <w14:ligatures w14:val="none"/>
        </w:rPr>
        <w:t xml:space="preserve"> layer, enriched using </w:t>
      </w:r>
      <w:r w:rsidRPr="00CB4DA2">
        <w:rPr>
          <w:rFonts w:ascii="Times New Roman" w:eastAsia="Times New Roman" w:hAnsi="Times New Roman" w:cs="Times New Roman"/>
          <w:b/>
          <w:bCs/>
          <w:kern w:val="0"/>
          <w:sz w:val="24"/>
          <w:szCs w:val="24"/>
          <w:lang w:eastAsia="en-IN"/>
          <w14:ligatures w14:val="none"/>
        </w:rPr>
        <w:t>SCD Type 2</w:t>
      </w:r>
      <w:r w:rsidRPr="00CB4DA2">
        <w:rPr>
          <w:rFonts w:ascii="Times New Roman" w:eastAsia="Times New Roman" w:hAnsi="Times New Roman" w:cs="Times New Roman"/>
          <w:kern w:val="0"/>
          <w:sz w:val="24"/>
          <w:szCs w:val="24"/>
          <w:lang w:eastAsia="en-IN"/>
          <w14:ligatures w14:val="none"/>
        </w:rPr>
        <w:t xml:space="preserve"> historical tracking, and transformed into business-ready dimension and fact tables in the </w:t>
      </w:r>
      <w:proofErr w:type="gramStart"/>
      <w:r w:rsidRPr="00CB4DA2">
        <w:rPr>
          <w:rFonts w:ascii="Times New Roman" w:eastAsia="Times New Roman" w:hAnsi="Times New Roman" w:cs="Times New Roman"/>
          <w:kern w:val="0"/>
          <w:sz w:val="24"/>
          <w:szCs w:val="24"/>
          <w:lang w:eastAsia="en-IN"/>
          <w14:ligatures w14:val="none"/>
        </w:rPr>
        <w:t>Gold</w:t>
      </w:r>
      <w:proofErr w:type="gramEnd"/>
      <w:r w:rsidRPr="00CB4DA2">
        <w:rPr>
          <w:rFonts w:ascii="Times New Roman" w:eastAsia="Times New Roman" w:hAnsi="Times New Roman" w:cs="Times New Roman"/>
          <w:kern w:val="0"/>
          <w:sz w:val="24"/>
          <w:szCs w:val="24"/>
          <w:lang w:eastAsia="en-IN"/>
          <w14:ligatures w14:val="none"/>
        </w:rPr>
        <w:t xml:space="preserve"> layer. Additional enterprise features, including </w:t>
      </w:r>
      <w:r w:rsidRPr="00CB4DA2">
        <w:rPr>
          <w:rFonts w:ascii="Times New Roman" w:eastAsia="Times New Roman" w:hAnsi="Times New Roman" w:cs="Times New Roman"/>
          <w:b/>
          <w:bCs/>
          <w:kern w:val="0"/>
          <w:sz w:val="24"/>
          <w:szCs w:val="24"/>
          <w:lang w:eastAsia="en-IN"/>
          <w14:ligatures w14:val="none"/>
        </w:rPr>
        <w:t>schema evolution</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watermark-based incremental loading</w:t>
      </w:r>
      <w:r w:rsidRPr="00CB4DA2">
        <w:rPr>
          <w:rFonts w:ascii="Times New Roman" w:eastAsia="Times New Roman" w:hAnsi="Times New Roman" w:cs="Times New Roman"/>
          <w:kern w:val="0"/>
          <w:sz w:val="24"/>
          <w:szCs w:val="24"/>
          <w:lang w:eastAsia="en-IN"/>
          <w14:ligatures w14:val="none"/>
        </w:rPr>
        <w:t xml:space="preserve">, </w:t>
      </w:r>
      <w:r w:rsidRPr="00CB4DA2">
        <w:rPr>
          <w:rFonts w:ascii="Times New Roman" w:eastAsia="Times New Roman" w:hAnsi="Times New Roman" w:cs="Times New Roman"/>
          <w:b/>
          <w:bCs/>
          <w:kern w:val="0"/>
          <w:sz w:val="24"/>
          <w:szCs w:val="24"/>
          <w:lang w:eastAsia="en-IN"/>
          <w14:ligatures w14:val="none"/>
        </w:rPr>
        <w:t>audit logging</w:t>
      </w:r>
      <w:r w:rsidRPr="00CB4DA2">
        <w:rPr>
          <w:rFonts w:ascii="Times New Roman" w:eastAsia="Times New Roman" w:hAnsi="Times New Roman" w:cs="Times New Roman"/>
          <w:kern w:val="0"/>
          <w:sz w:val="24"/>
          <w:szCs w:val="24"/>
          <w:lang w:eastAsia="en-IN"/>
          <w14:ligatures w14:val="none"/>
        </w:rPr>
        <w:t xml:space="preserve">, and </w:t>
      </w:r>
      <w:r w:rsidRPr="00CB4DA2">
        <w:rPr>
          <w:rFonts w:ascii="Times New Roman" w:eastAsia="Times New Roman" w:hAnsi="Times New Roman" w:cs="Times New Roman"/>
          <w:b/>
          <w:bCs/>
          <w:kern w:val="0"/>
          <w:sz w:val="24"/>
          <w:szCs w:val="24"/>
          <w:lang w:eastAsia="en-IN"/>
          <w14:ligatures w14:val="none"/>
        </w:rPr>
        <w:t>automated data validation</w:t>
      </w:r>
      <w:r w:rsidRPr="00CB4DA2">
        <w:rPr>
          <w:rFonts w:ascii="Times New Roman" w:eastAsia="Times New Roman" w:hAnsi="Times New Roman" w:cs="Times New Roman"/>
          <w:kern w:val="0"/>
          <w:sz w:val="24"/>
          <w:szCs w:val="24"/>
          <w:lang w:eastAsia="en-IN"/>
          <w14:ligatures w14:val="none"/>
        </w:rPr>
        <w:t>, further enhance the reliability and operational efficiency of the solution.</w:t>
      </w:r>
    </w:p>
    <w:p w14:paraId="47913290" w14:textId="74FC113F" w:rsidR="00CB4DA2" w:rsidRPr="00CB4DA2" w:rsidRDefault="00CB4DA2" w:rsidP="00CB4DA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r w:rsidRPr="00CB4DA2">
        <w:rPr>
          <w:rFonts w:ascii="Times New Roman" w:eastAsia="Times New Roman" w:hAnsi="Times New Roman" w:cs="Times New Roman"/>
          <w:kern w:val="0"/>
          <w:sz w:val="24"/>
          <w:szCs w:val="24"/>
          <w:lang w:eastAsia="en-IN"/>
          <w14:ligatures w14:val="none"/>
        </w:rPr>
        <w:t xml:space="preserve">The final analytical model stored in </w:t>
      </w:r>
      <w:r w:rsidRPr="00CB4DA2">
        <w:rPr>
          <w:rFonts w:ascii="Times New Roman" w:eastAsia="Times New Roman" w:hAnsi="Times New Roman" w:cs="Times New Roman"/>
          <w:b/>
          <w:bCs/>
          <w:kern w:val="0"/>
          <w:sz w:val="24"/>
          <w:szCs w:val="24"/>
          <w:lang w:eastAsia="en-IN"/>
          <w14:ligatures w14:val="none"/>
        </w:rPr>
        <w:t>Azure SQL Database</w:t>
      </w:r>
      <w:r w:rsidRPr="00CB4DA2">
        <w:rPr>
          <w:rFonts w:ascii="Times New Roman" w:eastAsia="Times New Roman" w:hAnsi="Times New Roman" w:cs="Times New Roman"/>
          <w:kern w:val="0"/>
          <w:sz w:val="24"/>
          <w:szCs w:val="24"/>
          <w:lang w:eastAsia="en-IN"/>
          <w14:ligatures w14:val="none"/>
        </w:rPr>
        <w:t xml:space="preserve"> enables interactive </w:t>
      </w:r>
      <w:r w:rsidRPr="00CB4DA2">
        <w:rPr>
          <w:rFonts w:ascii="Times New Roman" w:eastAsia="Times New Roman" w:hAnsi="Times New Roman" w:cs="Times New Roman"/>
          <w:b/>
          <w:bCs/>
          <w:kern w:val="0"/>
          <w:sz w:val="24"/>
          <w:szCs w:val="24"/>
          <w:lang w:eastAsia="en-IN"/>
          <w14:ligatures w14:val="none"/>
        </w:rPr>
        <w:t>Power BI</w:t>
      </w:r>
      <w:r w:rsidRPr="00CB4DA2">
        <w:rPr>
          <w:rFonts w:ascii="Times New Roman" w:eastAsia="Times New Roman" w:hAnsi="Times New Roman" w:cs="Times New Roman"/>
          <w:kern w:val="0"/>
          <w:sz w:val="24"/>
          <w:szCs w:val="24"/>
          <w:lang w:eastAsia="en-IN"/>
          <w14:ligatures w14:val="none"/>
        </w:rPr>
        <w:t xml:space="preserve"> dashboards, providing valuable insights into customer behavior, product performance, and sales trends. Overall, the project demonstrates the practical application of modern Azure data engineering practices and delivers a robust, scalable, and maintainable analytics platform suitable for enterprise reporting and decision-making while providing a strong foundation for future enhancements and real-world deployment.</w:t>
      </w:r>
    </w:p>
    <w:p w14:paraId="431FB741" w14:textId="77777777" w:rsidR="00A2547C" w:rsidRPr="00A2547C" w:rsidRDefault="00A2547C" w:rsidP="00103E6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50AC32F6" w14:textId="77777777" w:rsidR="00A2547C" w:rsidRPr="00224207" w:rsidRDefault="00A2547C" w:rsidP="00103E64">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0BD0C1E8" w14:textId="571FB22A" w:rsidR="00CA04B6" w:rsidRPr="00CA04B6" w:rsidRDefault="00CA04B6" w:rsidP="00103E64">
      <w:pPr>
        <w:spacing w:after="200" w:line="276" w:lineRule="auto"/>
        <w:jc w:val="both"/>
        <w:rPr>
          <w:rFonts w:ascii="Times New Roman" w:eastAsia="MS Mincho" w:hAnsi="Times New Roman" w:cs="Times New Roman"/>
          <w:b/>
          <w:bCs/>
          <w:kern w:val="0"/>
          <w:sz w:val="28"/>
          <w:szCs w:val="28"/>
          <w:lang w:val="en-US"/>
          <w14:ligatures w14:val="none"/>
        </w:rPr>
      </w:pPr>
    </w:p>
    <w:p w14:paraId="243C9FE0" w14:textId="77777777" w:rsidR="00CA04B6" w:rsidRDefault="00CA04B6" w:rsidP="00103E64">
      <w:pPr>
        <w:spacing w:after="200" w:line="276" w:lineRule="auto"/>
        <w:jc w:val="both"/>
        <w:rPr>
          <w:rFonts w:ascii="Times New Roman" w:hAnsi="Times New Roman" w:cs="Times New Roman"/>
          <w:sz w:val="24"/>
          <w:szCs w:val="24"/>
        </w:rPr>
      </w:pPr>
    </w:p>
    <w:p w14:paraId="129DFE87" w14:textId="77777777" w:rsidR="00CA04B6" w:rsidRDefault="00CA04B6" w:rsidP="00103E64">
      <w:pPr>
        <w:spacing w:after="200" w:line="276" w:lineRule="auto"/>
        <w:jc w:val="both"/>
        <w:rPr>
          <w:rFonts w:ascii="Times New Roman" w:hAnsi="Times New Roman" w:cs="Times New Roman"/>
          <w:sz w:val="24"/>
          <w:szCs w:val="24"/>
        </w:rPr>
      </w:pPr>
    </w:p>
    <w:p w14:paraId="3493685F" w14:textId="77777777" w:rsidR="00CA04B6" w:rsidRPr="00CA04B6" w:rsidRDefault="00CA04B6" w:rsidP="00103E64">
      <w:pPr>
        <w:spacing w:after="200" w:line="276" w:lineRule="auto"/>
        <w:jc w:val="both"/>
        <w:rPr>
          <w:rFonts w:ascii="Cambria" w:eastAsia="MS Mincho" w:hAnsi="Cambria" w:cs="Times New Roman"/>
          <w:b/>
          <w:bCs/>
          <w:kern w:val="0"/>
          <w:lang w:val="en-US"/>
          <w14:ligatures w14:val="none"/>
        </w:rPr>
      </w:pPr>
    </w:p>
    <w:p w14:paraId="633D5C26" w14:textId="77777777" w:rsidR="004A164E" w:rsidRDefault="004A164E" w:rsidP="00103E64">
      <w:pPr>
        <w:tabs>
          <w:tab w:val="left" w:pos="3550"/>
        </w:tabs>
        <w:jc w:val="both"/>
        <w:rPr>
          <w:rFonts w:ascii="Times New Roman" w:hAnsi="Times New Roman" w:cs="Times New Roman"/>
          <w:sz w:val="24"/>
          <w:szCs w:val="24"/>
          <w:lang w:val="en-US"/>
        </w:rPr>
      </w:pPr>
    </w:p>
    <w:p w14:paraId="4BF1AA8B" w14:textId="77777777" w:rsidR="00CA04B6" w:rsidRPr="004A164E" w:rsidRDefault="00CA04B6" w:rsidP="00103E64">
      <w:pPr>
        <w:tabs>
          <w:tab w:val="left" w:pos="3550"/>
        </w:tabs>
        <w:jc w:val="both"/>
        <w:rPr>
          <w:rFonts w:ascii="Times New Roman" w:hAnsi="Times New Roman" w:cs="Times New Roman"/>
          <w:sz w:val="24"/>
          <w:szCs w:val="24"/>
          <w:lang w:val="en-US"/>
        </w:rPr>
      </w:pPr>
    </w:p>
    <w:sectPr w:rsidR="00CA04B6" w:rsidRPr="004A164E" w:rsidSect="00264540">
      <w:footerReference w:type="default" r:id="rId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0CFBE" w14:textId="77777777" w:rsidR="00547B92" w:rsidRDefault="00547B92" w:rsidP="00AB088F">
      <w:pPr>
        <w:spacing w:after="0" w:line="240" w:lineRule="auto"/>
      </w:pPr>
      <w:r>
        <w:separator/>
      </w:r>
    </w:p>
  </w:endnote>
  <w:endnote w:type="continuationSeparator" w:id="0">
    <w:p w14:paraId="0B1A7F26" w14:textId="77777777" w:rsidR="00547B92" w:rsidRDefault="00547B92" w:rsidP="00AB0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888010"/>
      <w:docPartObj>
        <w:docPartGallery w:val="Page Numbers (Bottom of Page)"/>
        <w:docPartUnique/>
      </w:docPartObj>
    </w:sdtPr>
    <w:sdtEndPr>
      <w:rPr>
        <w:noProof/>
      </w:rPr>
    </w:sdtEndPr>
    <w:sdtContent>
      <w:p w14:paraId="034C053E" w14:textId="7F6D5B9D" w:rsidR="00AB088F" w:rsidRDefault="00AB08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CE1BF0" w14:textId="77777777" w:rsidR="00AB088F" w:rsidRDefault="00AB0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48591" w14:textId="77777777" w:rsidR="00547B92" w:rsidRDefault="00547B92" w:rsidP="00AB088F">
      <w:pPr>
        <w:spacing w:after="0" w:line="240" w:lineRule="auto"/>
      </w:pPr>
      <w:r>
        <w:separator/>
      </w:r>
    </w:p>
  </w:footnote>
  <w:footnote w:type="continuationSeparator" w:id="0">
    <w:p w14:paraId="15911886" w14:textId="77777777" w:rsidR="00547B92" w:rsidRDefault="00547B92" w:rsidP="00AB0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4B9"/>
    <w:multiLevelType w:val="multilevel"/>
    <w:tmpl w:val="257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B1EA8"/>
    <w:multiLevelType w:val="multilevel"/>
    <w:tmpl w:val="8A4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66C04"/>
    <w:multiLevelType w:val="multilevel"/>
    <w:tmpl w:val="27EC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1599F"/>
    <w:multiLevelType w:val="multilevel"/>
    <w:tmpl w:val="071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C429F"/>
    <w:multiLevelType w:val="multilevel"/>
    <w:tmpl w:val="3DB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004863">
    <w:abstractNumId w:val="1"/>
  </w:num>
  <w:num w:numId="2" w16cid:durableId="2121753570">
    <w:abstractNumId w:val="2"/>
  </w:num>
  <w:num w:numId="3" w16cid:durableId="739324557">
    <w:abstractNumId w:val="4"/>
  </w:num>
  <w:num w:numId="4" w16cid:durableId="2056541387">
    <w:abstractNumId w:val="0"/>
  </w:num>
  <w:num w:numId="5" w16cid:durableId="157310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12"/>
    <w:rsid w:val="00002E12"/>
    <w:rsid w:val="000157FC"/>
    <w:rsid w:val="00055B5C"/>
    <w:rsid w:val="000E57E4"/>
    <w:rsid w:val="000F54C7"/>
    <w:rsid w:val="00103E64"/>
    <w:rsid w:val="00163088"/>
    <w:rsid w:val="00172EDA"/>
    <w:rsid w:val="001C123C"/>
    <w:rsid w:val="001F1DBF"/>
    <w:rsid w:val="00224207"/>
    <w:rsid w:val="00231242"/>
    <w:rsid w:val="00264540"/>
    <w:rsid w:val="002649E9"/>
    <w:rsid w:val="002A0466"/>
    <w:rsid w:val="002C2321"/>
    <w:rsid w:val="003821A7"/>
    <w:rsid w:val="003C3D60"/>
    <w:rsid w:val="004A164E"/>
    <w:rsid w:val="004B2D36"/>
    <w:rsid w:val="004D2C98"/>
    <w:rsid w:val="004E76C7"/>
    <w:rsid w:val="00503383"/>
    <w:rsid w:val="005104BB"/>
    <w:rsid w:val="00547B92"/>
    <w:rsid w:val="005F3E8D"/>
    <w:rsid w:val="006335D3"/>
    <w:rsid w:val="007575C0"/>
    <w:rsid w:val="00777BE0"/>
    <w:rsid w:val="007816C7"/>
    <w:rsid w:val="007C2461"/>
    <w:rsid w:val="00854EF8"/>
    <w:rsid w:val="00855410"/>
    <w:rsid w:val="00930228"/>
    <w:rsid w:val="00964CF9"/>
    <w:rsid w:val="0098349B"/>
    <w:rsid w:val="009B5B3D"/>
    <w:rsid w:val="009C1124"/>
    <w:rsid w:val="009C7F98"/>
    <w:rsid w:val="00A2547C"/>
    <w:rsid w:val="00A959F7"/>
    <w:rsid w:val="00AB088F"/>
    <w:rsid w:val="00B76EEF"/>
    <w:rsid w:val="00C7099D"/>
    <w:rsid w:val="00CA04B6"/>
    <w:rsid w:val="00CB4DA2"/>
    <w:rsid w:val="00CC6105"/>
    <w:rsid w:val="00D02706"/>
    <w:rsid w:val="00D403A7"/>
    <w:rsid w:val="00D952CF"/>
    <w:rsid w:val="00E52D90"/>
    <w:rsid w:val="00E8128D"/>
    <w:rsid w:val="00E932D9"/>
    <w:rsid w:val="00F521A0"/>
    <w:rsid w:val="00F706D3"/>
    <w:rsid w:val="00F726A6"/>
    <w:rsid w:val="00F74008"/>
    <w:rsid w:val="00FA77B4"/>
    <w:rsid w:val="00FD7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A129A"/>
  <w15:chartTrackingRefBased/>
  <w15:docId w15:val="{1F1814EA-4346-424E-848D-8A501B742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7FC"/>
  </w:style>
  <w:style w:type="paragraph" w:styleId="Heading1">
    <w:name w:val="heading 1"/>
    <w:basedOn w:val="Normal"/>
    <w:next w:val="Normal"/>
    <w:link w:val="Heading1Char"/>
    <w:uiPriority w:val="9"/>
    <w:qFormat/>
    <w:rsid w:val="00002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E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E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E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E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E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E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E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E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E12"/>
    <w:rPr>
      <w:rFonts w:eastAsiaTheme="majorEastAsia" w:cstheme="majorBidi"/>
      <w:color w:val="272727" w:themeColor="text1" w:themeTint="D8"/>
    </w:rPr>
  </w:style>
  <w:style w:type="paragraph" w:styleId="Title">
    <w:name w:val="Title"/>
    <w:basedOn w:val="Normal"/>
    <w:next w:val="Normal"/>
    <w:link w:val="TitleChar"/>
    <w:uiPriority w:val="10"/>
    <w:qFormat/>
    <w:rsid w:val="00002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E12"/>
    <w:pPr>
      <w:spacing w:before="160"/>
      <w:jc w:val="center"/>
    </w:pPr>
    <w:rPr>
      <w:i/>
      <w:iCs/>
      <w:color w:val="404040" w:themeColor="text1" w:themeTint="BF"/>
    </w:rPr>
  </w:style>
  <w:style w:type="character" w:customStyle="1" w:styleId="QuoteChar">
    <w:name w:val="Quote Char"/>
    <w:basedOn w:val="DefaultParagraphFont"/>
    <w:link w:val="Quote"/>
    <w:uiPriority w:val="29"/>
    <w:rsid w:val="00002E12"/>
    <w:rPr>
      <w:i/>
      <w:iCs/>
      <w:color w:val="404040" w:themeColor="text1" w:themeTint="BF"/>
    </w:rPr>
  </w:style>
  <w:style w:type="paragraph" w:styleId="ListParagraph">
    <w:name w:val="List Paragraph"/>
    <w:basedOn w:val="Normal"/>
    <w:uiPriority w:val="34"/>
    <w:qFormat/>
    <w:rsid w:val="00002E12"/>
    <w:pPr>
      <w:ind w:left="720"/>
      <w:contextualSpacing/>
    </w:pPr>
  </w:style>
  <w:style w:type="character" w:styleId="IntenseEmphasis">
    <w:name w:val="Intense Emphasis"/>
    <w:basedOn w:val="DefaultParagraphFont"/>
    <w:uiPriority w:val="21"/>
    <w:qFormat/>
    <w:rsid w:val="00002E12"/>
    <w:rPr>
      <w:i/>
      <w:iCs/>
      <w:color w:val="2F5496" w:themeColor="accent1" w:themeShade="BF"/>
    </w:rPr>
  </w:style>
  <w:style w:type="paragraph" w:styleId="IntenseQuote">
    <w:name w:val="Intense Quote"/>
    <w:basedOn w:val="Normal"/>
    <w:next w:val="Normal"/>
    <w:link w:val="IntenseQuoteChar"/>
    <w:uiPriority w:val="30"/>
    <w:qFormat/>
    <w:rsid w:val="00002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E12"/>
    <w:rPr>
      <w:i/>
      <w:iCs/>
      <w:color w:val="2F5496" w:themeColor="accent1" w:themeShade="BF"/>
    </w:rPr>
  </w:style>
  <w:style w:type="character" w:styleId="IntenseReference">
    <w:name w:val="Intense Reference"/>
    <w:basedOn w:val="DefaultParagraphFont"/>
    <w:uiPriority w:val="32"/>
    <w:qFormat/>
    <w:rsid w:val="00002E12"/>
    <w:rPr>
      <w:b/>
      <w:bCs/>
      <w:smallCaps/>
      <w:color w:val="2F5496" w:themeColor="accent1" w:themeShade="BF"/>
      <w:spacing w:val="5"/>
    </w:rPr>
  </w:style>
  <w:style w:type="paragraph" w:styleId="NormalWeb">
    <w:name w:val="Normal (Web)"/>
    <w:basedOn w:val="Normal"/>
    <w:uiPriority w:val="99"/>
    <w:semiHidden/>
    <w:unhideWhenUsed/>
    <w:rsid w:val="00CA04B6"/>
    <w:rPr>
      <w:rFonts w:ascii="Times New Roman" w:hAnsi="Times New Roman" w:cs="Times New Roman"/>
      <w:sz w:val="24"/>
      <w:szCs w:val="24"/>
    </w:rPr>
  </w:style>
  <w:style w:type="character" w:styleId="Hyperlink">
    <w:name w:val="Hyperlink"/>
    <w:basedOn w:val="DefaultParagraphFont"/>
    <w:uiPriority w:val="99"/>
    <w:unhideWhenUsed/>
    <w:rsid w:val="00E8128D"/>
    <w:rPr>
      <w:color w:val="0563C1" w:themeColor="hyperlink"/>
      <w:u w:val="single"/>
    </w:rPr>
  </w:style>
  <w:style w:type="character" w:styleId="UnresolvedMention">
    <w:name w:val="Unresolved Mention"/>
    <w:basedOn w:val="DefaultParagraphFont"/>
    <w:uiPriority w:val="99"/>
    <w:semiHidden/>
    <w:unhideWhenUsed/>
    <w:rsid w:val="00E8128D"/>
    <w:rPr>
      <w:color w:val="605E5C"/>
      <w:shd w:val="clear" w:color="auto" w:fill="E1DFDD"/>
    </w:rPr>
  </w:style>
  <w:style w:type="paragraph" w:styleId="TOCHeading">
    <w:name w:val="TOC Heading"/>
    <w:basedOn w:val="Heading1"/>
    <w:next w:val="Normal"/>
    <w:uiPriority w:val="39"/>
    <w:unhideWhenUsed/>
    <w:qFormat/>
    <w:rsid w:val="00D403A7"/>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403A7"/>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403A7"/>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403A7"/>
    <w:pPr>
      <w:spacing w:after="100"/>
      <w:ind w:left="440"/>
    </w:pPr>
    <w:rPr>
      <w:rFonts w:eastAsiaTheme="minorEastAsia" w:cs="Times New Roman"/>
      <w:kern w:val="0"/>
      <w:lang w:val="en-US"/>
      <w14:ligatures w14:val="none"/>
    </w:rPr>
  </w:style>
  <w:style w:type="character" w:styleId="FollowedHyperlink">
    <w:name w:val="FollowedHyperlink"/>
    <w:basedOn w:val="DefaultParagraphFont"/>
    <w:uiPriority w:val="99"/>
    <w:semiHidden/>
    <w:unhideWhenUsed/>
    <w:rsid w:val="00B76EEF"/>
    <w:rPr>
      <w:color w:val="954F72" w:themeColor="followedHyperlink"/>
      <w:u w:val="single"/>
    </w:rPr>
  </w:style>
  <w:style w:type="table" w:styleId="TableGrid">
    <w:name w:val="Table Grid"/>
    <w:basedOn w:val="TableNormal"/>
    <w:uiPriority w:val="39"/>
    <w:rsid w:val="004E7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0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88F"/>
  </w:style>
  <w:style w:type="paragraph" w:styleId="Footer">
    <w:name w:val="footer"/>
    <w:basedOn w:val="Normal"/>
    <w:link w:val="FooterChar"/>
    <w:uiPriority w:val="99"/>
    <w:unhideWhenUsed/>
    <w:rsid w:val="00AB08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api.exchangerate-api.com/v4/latest/USD" TargetMode="External"/><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69AEA6C-95AA-4414-BD98-5A46877F0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5433</TotalTime>
  <Pages>36</Pages>
  <Words>7296</Words>
  <Characters>46553</Characters>
  <Application>Microsoft Office Word</Application>
  <DocSecurity>0</DocSecurity>
  <Lines>1135</Lines>
  <Paragraphs>566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Kartheekeyan</dc:creator>
  <cp:keywords/>
  <dc:description/>
  <cp:lastModifiedBy>Murali Kartheekeyan</cp:lastModifiedBy>
  <cp:revision>4</cp:revision>
  <dcterms:created xsi:type="dcterms:W3CDTF">2026-06-20T07:47:00Z</dcterms:created>
  <dcterms:modified xsi:type="dcterms:W3CDTF">2026-07-03T14:13:00Z</dcterms:modified>
</cp:coreProperties>
</file>