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 would provide the following recommendations to improve security posture and reduce risk: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Introduce role-based access controls i.e assign access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based on job roles and responsibilities.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Grant employees the minimum access needed to perform their duties.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Ensure at least two people are responsible for completing a critical task.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Introduce an IDS to detect cyber threats early, prevent data breaches, and strengthen overall security posture.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 strong encryption for stored credit card data and data during transmission.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 a centralized password management system.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Strengthen password complexity requirements.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Establish a regular maintenance schedule and define clear intervention methods to enhance security and ensure efficient legacy system management.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