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D202C" w14:textId="75A242CE" w:rsidR="00407C35" w:rsidRDefault="00407C35"/>
    <w:p w14:paraId="6CE9D97C" w14:textId="6249659A" w:rsidR="00087A70" w:rsidRDefault="00087A70"/>
    <w:p w14:paraId="34CBB304" w14:textId="059F73C7" w:rsidR="00087A70" w:rsidRDefault="00087A70"/>
    <w:p w14:paraId="51294C2B" w14:textId="77777777" w:rsidR="00087A70" w:rsidRDefault="00087A70"/>
    <w:p w14:paraId="7085E198" w14:textId="13A3C67B" w:rsidR="00407C35" w:rsidRPr="00087A70" w:rsidRDefault="00407C35">
      <w:pPr>
        <w:rPr>
          <w:b/>
          <w:bCs/>
        </w:rPr>
      </w:pPr>
      <w:r>
        <w:rPr>
          <w:b/>
          <w:bCs/>
        </w:rPr>
        <w:t>The mean or the median summarizes the data more meaningfully</w:t>
      </w:r>
    </w:p>
    <w:p w14:paraId="3D11DBB2" w14:textId="72E91AAF" w:rsidR="00087A70" w:rsidRDefault="00087A70" w:rsidP="00087A70">
      <w:r>
        <w:t xml:space="preserve">Median is much more </w:t>
      </w:r>
      <w:r>
        <w:t>robust</w:t>
      </w:r>
      <w:r>
        <w:t xml:space="preserve"> indicative for central </w:t>
      </w:r>
      <w:r>
        <w:t>tendency</w:t>
      </w:r>
      <w:r>
        <w:t xml:space="preserve"> for the both successful and unsuccessful campaigns data set. </w:t>
      </w:r>
    </w:p>
    <w:p w14:paraId="73B19FC9" w14:textId="77777777" w:rsidR="00087A70" w:rsidRDefault="00087A70" w:rsidP="00087A70"/>
    <w:p w14:paraId="71260DEF" w14:textId="076B5DF3" w:rsidR="00087A70" w:rsidRDefault="00087A70" w:rsidP="00087A70">
      <w:r>
        <w:rPr>
          <w:noProof/>
        </w:rPr>
        <w:drawing>
          <wp:inline distT="0" distB="0" distL="0" distR="0" wp14:anchorId="3CFFEB40" wp14:editId="43441F1A">
            <wp:extent cx="5943600" cy="2667931"/>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77571" cy="2683180"/>
                    </a:xfrm>
                    <a:prstGeom prst="rect">
                      <a:avLst/>
                    </a:prstGeom>
                  </pic:spPr>
                </pic:pic>
              </a:graphicData>
            </a:graphic>
          </wp:inline>
        </w:drawing>
      </w:r>
    </w:p>
    <w:p w14:paraId="5BF17498" w14:textId="276A02A9" w:rsidR="00087A70" w:rsidRDefault="00087A70" w:rsidP="00087A70">
      <w:r w:rsidRPr="00087A70">
        <w:rPr>
          <w:b/>
          <w:bCs/>
        </w:rPr>
        <w:t>Successful</w:t>
      </w:r>
      <w:r w:rsidRPr="00087A70">
        <w:rPr>
          <w:b/>
          <w:bCs/>
        </w:rPr>
        <w:t xml:space="preserve"> Campaigns</w:t>
      </w:r>
      <w:r>
        <w:t xml:space="preserve">: Since we have skewed data set including 26457 backers, it is much better to observe the data boundaries with lower values to determine whether the mean or the median is better for central </w:t>
      </w:r>
      <w:r>
        <w:t>tendency</w:t>
      </w:r>
      <w:r>
        <w:t xml:space="preserve">. Graph "Successful Campaign" shows that median 62 with interquartile range for spread, where 1st quartile is 29 and the 3rd quartile is 141 includes higher volume of data </w:t>
      </w:r>
      <w:r>
        <w:t>whereas</w:t>
      </w:r>
      <w:r>
        <w:t xml:space="preserve"> mean 194.43 with 844.30 standard deviation.</w:t>
      </w:r>
    </w:p>
    <w:p w14:paraId="28F4DB8C" w14:textId="77777777" w:rsidR="00087A70" w:rsidRDefault="00087A70" w:rsidP="00087A70"/>
    <w:p w14:paraId="12236512" w14:textId="77777777" w:rsidR="00087A70" w:rsidRDefault="00087A70" w:rsidP="00087A70"/>
    <w:p w14:paraId="5912E547" w14:textId="786E6CC7" w:rsidR="00087A70" w:rsidRDefault="00087A70" w:rsidP="00087A70">
      <w:r>
        <w:rPr>
          <w:noProof/>
        </w:rPr>
        <w:drawing>
          <wp:inline distT="0" distB="0" distL="0" distR="0" wp14:anchorId="3F500AAD" wp14:editId="2393B027">
            <wp:extent cx="5943600" cy="2703830"/>
            <wp:effectExtent l="0" t="0" r="0" b="127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44F2AA83" w14:textId="34CAFD1F" w:rsidR="00087A70" w:rsidRDefault="00087A70" w:rsidP="00087A70">
      <w:r w:rsidRPr="00087A70">
        <w:rPr>
          <w:b/>
          <w:bCs/>
        </w:rPr>
        <w:lastRenderedPageBreak/>
        <w:t>Unsuccessful Campaigns:</w:t>
      </w:r>
      <w:r>
        <w:t xml:space="preserve"> Since we have skewed data set including 1293 backers, it is much better to observe the data boundaries with lower values to determine whether the mean or the median is better for central </w:t>
      </w:r>
      <w:r>
        <w:t>tendency</w:t>
      </w:r>
      <w:r>
        <w:t xml:space="preserve">. Graph "Unsuccessful Campaign" shows that the median 4 is more reasonable, where 1st quartile is 1 and the 3rd quartile is 12 includes higher volume of data </w:t>
      </w:r>
      <w:r>
        <w:t>whereas</w:t>
      </w:r>
      <w:r>
        <w:t xml:space="preserve"> mean 17.7 with 61.42 standard deviation.</w:t>
      </w:r>
    </w:p>
    <w:p w14:paraId="2C8435A3" w14:textId="77777777" w:rsidR="00087A70" w:rsidRDefault="00087A70" w:rsidP="00087A70"/>
    <w:p w14:paraId="4CBA2DEF" w14:textId="226AC8B3" w:rsidR="00407C35" w:rsidRDefault="00087A70" w:rsidP="00087A70">
      <w:r w:rsidRPr="00087A70">
        <w:rPr>
          <w:b/>
          <w:bCs/>
        </w:rPr>
        <w:t>Summary:</w:t>
      </w:r>
      <w:r>
        <w:t xml:space="preserve"> </w:t>
      </w:r>
      <w:r>
        <w:t>Successful</w:t>
      </w:r>
      <w:r>
        <w:t xml:space="preserve"> campaigns median is 62 whereas </w:t>
      </w:r>
      <w:r>
        <w:t>unsuccessful</w:t>
      </w:r>
      <w:r>
        <w:t xml:space="preserve"> campaigns is 4. Failed kickstarts generally has lack of backers which means lack of budget and support they need.</w:t>
      </w:r>
    </w:p>
    <w:sectPr w:rsidR="00407C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35"/>
    <w:rsid w:val="00087A70"/>
    <w:rsid w:val="001A25CA"/>
    <w:rsid w:val="00407C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C914"/>
  <w15:chartTrackingRefBased/>
  <w15:docId w15:val="{0EB3EEF1-8488-D44B-8E60-F94EB6EC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Koc</dc:creator>
  <cp:keywords/>
  <dc:description/>
  <cp:lastModifiedBy>Murat Koc</cp:lastModifiedBy>
  <cp:revision>2</cp:revision>
  <dcterms:created xsi:type="dcterms:W3CDTF">2020-09-27T00:07:00Z</dcterms:created>
  <dcterms:modified xsi:type="dcterms:W3CDTF">2020-09-27T00:54:00Z</dcterms:modified>
</cp:coreProperties>
</file>