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9E213" w14:textId="77777777" w:rsidR="00134F25" w:rsidRPr="00FF30E9" w:rsidRDefault="00134F25">
      <w:pPr>
        <w:rPr>
          <w:sz w:val="19"/>
          <w:szCs w:val="19"/>
        </w:rPr>
      </w:pPr>
      <w:bookmarkStart w:id="0" w:name="_GoBack"/>
      <w:bookmarkEnd w:id="0"/>
    </w:p>
    <w:p w14:paraId="51079F00" w14:textId="77777777" w:rsidR="00086376" w:rsidRDefault="00086376">
      <w:pPr>
        <w:rPr>
          <w:b/>
          <w:sz w:val="19"/>
          <w:szCs w:val="19"/>
        </w:rPr>
      </w:pPr>
    </w:p>
    <w:p w14:paraId="1DA2B65D" w14:textId="7994F3E0" w:rsidR="009A072D" w:rsidRPr="00FF30E9" w:rsidRDefault="009A072D">
      <w:pPr>
        <w:rPr>
          <w:b/>
          <w:sz w:val="19"/>
          <w:szCs w:val="19"/>
        </w:rPr>
      </w:pPr>
      <w:r w:rsidRPr="00FF30E9">
        <w:rPr>
          <w:b/>
          <w:sz w:val="19"/>
          <w:szCs w:val="19"/>
        </w:rPr>
        <w:t>S</w:t>
      </w:r>
      <w:r w:rsidR="00E47DF0">
        <w:rPr>
          <w:b/>
          <w:sz w:val="19"/>
          <w:szCs w:val="19"/>
        </w:rPr>
        <w:t>aygıdeğer v</w:t>
      </w:r>
      <w:r w:rsidRPr="00FF30E9">
        <w:rPr>
          <w:b/>
          <w:sz w:val="19"/>
          <w:szCs w:val="19"/>
        </w:rPr>
        <w:t>elimiz;</w:t>
      </w:r>
    </w:p>
    <w:p w14:paraId="063AC815" w14:textId="3CEA4F68" w:rsidR="00C10696" w:rsidRPr="00FF30E9" w:rsidRDefault="009A072D">
      <w:pPr>
        <w:rPr>
          <w:sz w:val="19"/>
          <w:szCs w:val="19"/>
        </w:rPr>
      </w:pPr>
      <w:r w:rsidRPr="00FF30E9">
        <w:rPr>
          <w:sz w:val="19"/>
          <w:szCs w:val="19"/>
        </w:rPr>
        <w:t xml:space="preserve">Bu dosya kabul ve bursluluk sınavımızla ilgili sıkça </w:t>
      </w:r>
      <w:r w:rsidR="008E70B2">
        <w:rPr>
          <w:sz w:val="19"/>
          <w:szCs w:val="19"/>
        </w:rPr>
        <w:t xml:space="preserve">sorulan </w:t>
      </w:r>
      <w:r w:rsidRPr="00FF30E9">
        <w:rPr>
          <w:sz w:val="19"/>
          <w:szCs w:val="19"/>
        </w:rPr>
        <w:t xml:space="preserve">sorular ve cevaplarını içerir. </w:t>
      </w:r>
      <w:r w:rsidR="00C10696" w:rsidRPr="00FF30E9">
        <w:rPr>
          <w:sz w:val="19"/>
          <w:szCs w:val="19"/>
        </w:rPr>
        <w:t xml:space="preserve">Dosya içeriğinde olmayan ya da farklı bir sorunuz olursa bize </w:t>
      </w:r>
      <w:hyperlink r:id="rId8" w:history="1">
        <w:r w:rsidR="00C10696" w:rsidRPr="00FF30E9">
          <w:rPr>
            <w:rStyle w:val="Kpr"/>
            <w:sz w:val="19"/>
            <w:szCs w:val="19"/>
          </w:rPr>
          <w:t>info@bilgikoleji.com</w:t>
        </w:r>
      </w:hyperlink>
      <w:r w:rsidR="00C10696" w:rsidRPr="00FF30E9">
        <w:rPr>
          <w:sz w:val="19"/>
          <w:szCs w:val="19"/>
        </w:rPr>
        <w:t xml:space="preserve"> üzerinden ulaşabilir ve bilgi alabilirsiniz.</w:t>
      </w:r>
    </w:p>
    <w:p w14:paraId="181A8D3F" w14:textId="77777777" w:rsidR="00C10696" w:rsidRPr="00FF30E9" w:rsidRDefault="00C10696">
      <w:pPr>
        <w:rPr>
          <w:sz w:val="19"/>
          <w:szCs w:val="19"/>
        </w:rPr>
      </w:pPr>
      <w:r w:rsidRPr="00FF30E9">
        <w:rPr>
          <w:sz w:val="19"/>
          <w:szCs w:val="19"/>
        </w:rPr>
        <w:t>Saygılarımızla</w:t>
      </w:r>
    </w:p>
    <w:p w14:paraId="4DA96587" w14:textId="77777777" w:rsidR="00C10696" w:rsidRPr="00FF30E9" w:rsidRDefault="00C10696" w:rsidP="00C10696">
      <w:pPr>
        <w:pStyle w:val="ListeParagraf"/>
        <w:numPr>
          <w:ilvl w:val="0"/>
          <w:numId w:val="1"/>
        </w:numPr>
        <w:rPr>
          <w:b/>
          <w:sz w:val="19"/>
          <w:szCs w:val="19"/>
        </w:rPr>
      </w:pPr>
      <w:r w:rsidRPr="00FF30E9">
        <w:rPr>
          <w:b/>
          <w:sz w:val="19"/>
          <w:szCs w:val="19"/>
        </w:rPr>
        <w:t>Neden kabul ve bursluluk sınavı yapıyorsunuz?</w:t>
      </w:r>
    </w:p>
    <w:p w14:paraId="76A8DC5C" w14:textId="223EFB83" w:rsidR="002905CA" w:rsidRPr="00FF30E9" w:rsidRDefault="00C10696" w:rsidP="002905CA">
      <w:pPr>
        <w:pStyle w:val="ListeParagraf"/>
        <w:ind w:left="765"/>
        <w:rPr>
          <w:sz w:val="19"/>
          <w:szCs w:val="19"/>
        </w:rPr>
      </w:pPr>
      <w:r w:rsidRPr="00FF30E9">
        <w:rPr>
          <w:sz w:val="19"/>
          <w:szCs w:val="19"/>
        </w:rPr>
        <w:t xml:space="preserve">Bilgi koleji olarak uyguladığımız kendimize özgü bir </w:t>
      </w:r>
      <w:hyperlink r:id="rId9" w:history="1">
        <w:r w:rsidRPr="00FF30E9">
          <w:rPr>
            <w:rStyle w:val="Kpr"/>
            <w:sz w:val="19"/>
            <w:szCs w:val="19"/>
          </w:rPr>
          <w:t>eğitim modelimiz</w:t>
        </w:r>
      </w:hyperlink>
      <w:r w:rsidRPr="00FF30E9">
        <w:rPr>
          <w:sz w:val="19"/>
          <w:szCs w:val="19"/>
        </w:rPr>
        <w:t xml:space="preserve"> var. Geçmiş yıllarında belli temel bilimsel yetkinlikleri ve kazanımları elde etmiş, akademik ve sosyal altyapısı belli bir düzeye ulaşmış, belli akademik </w:t>
      </w:r>
      <w:r w:rsidR="003911C0" w:rsidRPr="00FF30E9">
        <w:rPr>
          <w:sz w:val="19"/>
          <w:szCs w:val="19"/>
        </w:rPr>
        <w:t>olgunlukta, gelecek hedefleri olan</w:t>
      </w:r>
      <w:r w:rsidRPr="00FF30E9">
        <w:rPr>
          <w:sz w:val="19"/>
          <w:szCs w:val="19"/>
        </w:rPr>
        <w:t xml:space="preserve"> öğrenciler bu modelde çok daha başarılı olmaktadırlar. </w:t>
      </w:r>
      <w:r w:rsidR="003911C0" w:rsidRPr="00FF30E9">
        <w:rPr>
          <w:sz w:val="19"/>
          <w:szCs w:val="19"/>
        </w:rPr>
        <w:t xml:space="preserve">Sınırlı sayıda ki öğrenci kontenjanımızı </w:t>
      </w:r>
      <w:r w:rsidR="0073273C" w:rsidRPr="00FF30E9">
        <w:rPr>
          <w:sz w:val="19"/>
          <w:szCs w:val="19"/>
        </w:rPr>
        <w:t xml:space="preserve">bu yüzden bu tarz </w:t>
      </w:r>
      <w:r w:rsidR="003911C0" w:rsidRPr="00FF30E9">
        <w:rPr>
          <w:sz w:val="19"/>
          <w:szCs w:val="19"/>
        </w:rPr>
        <w:t>bir sınavl</w:t>
      </w:r>
      <w:r w:rsidR="002905CA" w:rsidRPr="00FF30E9">
        <w:rPr>
          <w:sz w:val="19"/>
          <w:szCs w:val="19"/>
        </w:rPr>
        <w:t>a doldurmaktay</w:t>
      </w:r>
      <w:r w:rsidR="00B215A3" w:rsidRPr="00FF30E9">
        <w:rPr>
          <w:sz w:val="19"/>
          <w:szCs w:val="19"/>
        </w:rPr>
        <w:t>ız.</w:t>
      </w:r>
    </w:p>
    <w:p w14:paraId="471A99FA" w14:textId="77777777" w:rsidR="003911C0" w:rsidRPr="00FF30E9" w:rsidRDefault="00477AA1" w:rsidP="002905CA">
      <w:pPr>
        <w:pStyle w:val="ListeParagraf"/>
        <w:ind w:left="765"/>
        <w:rPr>
          <w:sz w:val="19"/>
          <w:szCs w:val="19"/>
        </w:rPr>
      </w:pPr>
      <w:r w:rsidRPr="00FF30E9">
        <w:rPr>
          <w:sz w:val="19"/>
          <w:szCs w:val="19"/>
        </w:rPr>
        <w:t xml:space="preserve"> </w:t>
      </w:r>
    </w:p>
    <w:p w14:paraId="6291DCAB" w14:textId="77777777" w:rsidR="003911C0" w:rsidRPr="00FF30E9" w:rsidRDefault="003911C0" w:rsidP="003911C0">
      <w:pPr>
        <w:pStyle w:val="ListeParagraf"/>
        <w:numPr>
          <w:ilvl w:val="0"/>
          <w:numId w:val="1"/>
        </w:numPr>
        <w:rPr>
          <w:b/>
          <w:sz w:val="19"/>
          <w:szCs w:val="19"/>
        </w:rPr>
      </w:pPr>
      <w:r w:rsidRPr="00FF30E9">
        <w:rPr>
          <w:b/>
          <w:sz w:val="19"/>
          <w:szCs w:val="19"/>
        </w:rPr>
        <w:t>Sınavda ne sorulur?</w:t>
      </w:r>
    </w:p>
    <w:p w14:paraId="10CB6597" w14:textId="77777777" w:rsidR="002905CA" w:rsidRPr="00FF30E9" w:rsidRDefault="003911C0" w:rsidP="002905CA">
      <w:pPr>
        <w:pStyle w:val="ListeParagraf"/>
        <w:ind w:left="765"/>
        <w:rPr>
          <w:sz w:val="19"/>
          <w:szCs w:val="19"/>
        </w:rPr>
      </w:pPr>
      <w:r w:rsidRPr="00FF30E9">
        <w:rPr>
          <w:sz w:val="19"/>
          <w:szCs w:val="19"/>
        </w:rPr>
        <w:t xml:space="preserve">Sınav öğrencimizin halen devam ettiği sınıfta ele alınan kazanımları temel alan sorular içerir. </w:t>
      </w:r>
      <w:r w:rsidR="00477AA1" w:rsidRPr="00FF30E9">
        <w:rPr>
          <w:sz w:val="19"/>
          <w:szCs w:val="19"/>
        </w:rPr>
        <w:t xml:space="preserve"> Sınava halen 4,5,6,7,8 ve 9. Sınıflarda eğitim a</w:t>
      </w:r>
      <w:r w:rsidR="002905CA" w:rsidRPr="00FF30E9">
        <w:rPr>
          <w:sz w:val="19"/>
          <w:szCs w:val="19"/>
        </w:rPr>
        <w:t>lan öğrenciler katılabilirler</w:t>
      </w:r>
    </w:p>
    <w:p w14:paraId="660500AF" w14:textId="77777777" w:rsidR="002905CA" w:rsidRPr="00FF30E9" w:rsidRDefault="002905CA" w:rsidP="002905CA">
      <w:pPr>
        <w:pStyle w:val="ListeParagraf"/>
        <w:ind w:left="765"/>
        <w:rPr>
          <w:sz w:val="19"/>
          <w:szCs w:val="19"/>
        </w:rPr>
      </w:pPr>
    </w:p>
    <w:p w14:paraId="68F82791" w14:textId="77777777" w:rsidR="003911C0" w:rsidRPr="00FF30E9" w:rsidRDefault="003911C0" w:rsidP="003911C0">
      <w:pPr>
        <w:pStyle w:val="ListeParagraf"/>
        <w:numPr>
          <w:ilvl w:val="0"/>
          <w:numId w:val="1"/>
        </w:numPr>
        <w:rPr>
          <w:b/>
          <w:sz w:val="19"/>
          <w:szCs w:val="19"/>
        </w:rPr>
      </w:pPr>
      <w:r w:rsidRPr="00FF30E9">
        <w:rPr>
          <w:b/>
          <w:sz w:val="19"/>
          <w:szCs w:val="19"/>
        </w:rPr>
        <w:t>Sınav süresi ne kadardır?</w:t>
      </w:r>
    </w:p>
    <w:p w14:paraId="1312D865" w14:textId="06E6EF9E" w:rsidR="00C10696" w:rsidRPr="00FF30E9" w:rsidRDefault="003911C0" w:rsidP="002905CA">
      <w:pPr>
        <w:pStyle w:val="ListeParagraf"/>
        <w:ind w:left="765"/>
        <w:rPr>
          <w:sz w:val="19"/>
          <w:szCs w:val="19"/>
        </w:rPr>
      </w:pPr>
      <w:r w:rsidRPr="00FF30E9">
        <w:rPr>
          <w:sz w:val="19"/>
          <w:szCs w:val="19"/>
        </w:rPr>
        <w:t xml:space="preserve">Sınav 3-4-10-11 </w:t>
      </w:r>
      <w:r w:rsidR="007A2CD6" w:rsidRPr="00FF30E9">
        <w:rPr>
          <w:sz w:val="19"/>
          <w:szCs w:val="19"/>
        </w:rPr>
        <w:t>Mart</w:t>
      </w:r>
      <w:r w:rsidRPr="00FF30E9">
        <w:rPr>
          <w:sz w:val="19"/>
          <w:szCs w:val="19"/>
        </w:rPr>
        <w:t xml:space="preserve"> tarihlerinde 11.00 ve 14.00 saatlerinde yapılmakla birlikte sınav süresi tüm sınıf seviyelerinde 90 dakikadır. </w:t>
      </w:r>
      <w:r w:rsidR="00AA4938" w:rsidRPr="00FF30E9">
        <w:rPr>
          <w:sz w:val="19"/>
          <w:szCs w:val="19"/>
        </w:rPr>
        <w:t>Öğrencilerin sınava gelirken kalem</w:t>
      </w:r>
      <w:r w:rsidR="0073273C" w:rsidRPr="00FF30E9">
        <w:rPr>
          <w:sz w:val="19"/>
          <w:szCs w:val="19"/>
        </w:rPr>
        <w:t>,</w:t>
      </w:r>
      <w:r w:rsidR="00AA4938" w:rsidRPr="00FF30E9">
        <w:rPr>
          <w:sz w:val="19"/>
          <w:szCs w:val="19"/>
        </w:rPr>
        <w:t xml:space="preserve"> silgi</w:t>
      </w:r>
      <w:r w:rsidR="0073273C" w:rsidRPr="00FF30E9">
        <w:rPr>
          <w:sz w:val="19"/>
          <w:szCs w:val="19"/>
        </w:rPr>
        <w:t xml:space="preserve"> ve </w:t>
      </w:r>
      <w:r w:rsidR="007A2CD6" w:rsidRPr="00FF30E9">
        <w:rPr>
          <w:sz w:val="19"/>
          <w:szCs w:val="19"/>
        </w:rPr>
        <w:t>kalemtıraş</w:t>
      </w:r>
      <w:r w:rsidR="0073273C" w:rsidRPr="00FF30E9">
        <w:rPr>
          <w:sz w:val="19"/>
          <w:szCs w:val="19"/>
        </w:rPr>
        <w:t xml:space="preserve"> </w:t>
      </w:r>
      <w:r w:rsidR="00AA4938" w:rsidRPr="00FF30E9">
        <w:rPr>
          <w:sz w:val="19"/>
          <w:szCs w:val="19"/>
        </w:rPr>
        <w:t xml:space="preserve">getirmelerine gerek yoktur. </w:t>
      </w:r>
      <w:r w:rsidR="00477AA1" w:rsidRPr="00FF30E9">
        <w:rPr>
          <w:sz w:val="19"/>
          <w:szCs w:val="19"/>
        </w:rPr>
        <w:t>Sınav sonrasında soru kitapçıkları olası kodlama hatalarına karşın, optik formlarla birlikte toplanır</w:t>
      </w:r>
      <w:r w:rsidRPr="00FF30E9">
        <w:rPr>
          <w:sz w:val="19"/>
          <w:szCs w:val="19"/>
        </w:rPr>
        <w:t xml:space="preserve"> </w:t>
      </w:r>
      <w:r w:rsidR="00477AA1" w:rsidRPr="00FF30E9">
        <w:rPr>
          <w:sz w:val="19"/>
          <w:szCs w:val="19"/>
        </w:rPr>
        <w:t>ve öğrenciye verilmez.</w:t>
      </w:r>
    </w:p>
    <w:p w14:paraId="550451B0" w14:textId="77777777" w:rsidR="002905CA" w:rsidRPr="00FF30E9" w:rsidRDefault="002905CA" w:rsidP="002905CA">
      <w:pPr>
        <w:pStyle w:val="ListeParagraf"/>
        <w:ind w:left="1485"/>
        <w:rPr>
          <w:sz w:val="19"/>
          <w:szCs w:val="19"/>
        </w:rPr>
      </w:pPr>
    </w:p>
    <w:p w14:paraId="21BEB337" w14:textId="4879CBAF" w:rsidR="00AA4938" w:rsidRPr="00FF30E9" w:rsidRDefault="00AA4938" w:rsidP="00AA4938">
      <w:pPr>
        <w:pStyle w:val="ListeParagraf"/>
        <w:numPr>
          <w:ilvl w:val="0"/>
          <w:numId w:val="1"/>
        </w:numPr>
        <w:rPr>
          <w:b/>
          <w:sz w:val="19"/>
          <w:szCs w:val="19"/>
        </w:rPr>
      </w:pPr>
      <w:r w:rsidRPr="00FF30E9">
        <w:rPr>
          <w:b/>
          <w:sz w:val="19"/>
          <w:szCs w:val="19"/>
        </w:rPr>
        <w:t>Sınav prosedürü nasıl işler?</w:t>
      </w:r>
    </w:p>
    <w:p w14:paraId="2BEE1C80" w14:textId="6CA0120E" w:rsidR="002905CA" w:rsidRPr="00FF30E9" w:rsidRDefault="00AA4938" w:rsidP="002905CA">
      <w:pPr>
        <w:pStyle w:val="ListeParagraf"/>
        <w:ind w:left="765"/>
        <w:rPr>
          <w:sz w:val="19"/>
          <w:szCs w:val="19"/>
        </w:rPr>
      </w:pPr>
      <w:r w:rsidRPr="00FF30E9">
        <w:rPr>
          <w:sz w:val="19"/>
          <w:szCs w:val="19"/>
        </w:rPr>
        <w:t>Öğrencinizi sınav saatinden 10 dakika önce sınav merkezimizde (</w:t>
      </w:r>
      <w:hyperlink r:id="rId10" w:history="1">
        <w:r w:rsidRPr="00FF30E9">
          <w:rPr>
            <w:rStyle w:val="Kpr"/>
            <w:sz w:val="19"/>
            <w:szCs w:val="19"/>
          </w:rPr>
          <w:t>Bilgi Koleji Genel Merkez Binası</w:t>
        </w:r>
      </w:hyperlink>
      <w:r w:rsidRPr="00FF30E9">
        <w:rPr>
          <w:sz w:val="19"/>
          <w:szCs w:val="19"/>
        </w:rPr>
        <w:t>) ikinci katta eğitim danışmanı arkadaşlara teslim etmeniz yeterlidir. Danışman arkadaşlarımız öğrencinizi sınava gireceği sınıfa yönlendirirler. Öğrencin</w:t>
      </w:r>
      <w:r w:rsidR="008E70B2">
        <w:rPr>
          <w:sz w:val="19"/>
          <w:szCs w:val="19"/>
        </w:rPr>
        <w:t>iz sınav olurken dilerseniz 6. k</w:t>
      </w:r>
      <w:r w:rsidRPr="00FF30E9">
        <w:rPr>
          <w:sz w:val="19"/>
          <w:szCs w:val="19"/>
        </w:rPr>
        <w:t xml:space="preserve">atta ki kafeteryamızdan faydalanabilirsiniz. Sınav bittikten sonra yine ikinci kattan </w:t>
      </w:r>
      <w:r w:rsidR="007B3E67" w:rsidRPr="00FF30E9">
        <w:rPr>
          <w:sz w:val="19"/>
          <w:szCs w:val="19"/>
        </w:rPr>
        <w:t>öğrencinizi teslim alabilirsiniz.</w:t>
      </w:r>
      <w:r w:rsidR="0073273C" w:rsidRPr="00FF30E9">
        <w:rPr>
          <w:sz w:val="19"/>
          <w:szCs w:val="19"/>
        </w:rPr>
        <w:t xml:space="preserve"> Sınava velileriyle birlikte gelen öğrencilerin sınav merkez binasından tek başlarına çıkmalarına izin verilmez. </w:t>
      </w:r>
      <w:r w:rsidR="00477AA1" w:rsidRPr="00FF30E9">
        <w:rPr>
          <w:sz w:val="19"/>
          <w:szCs w:val="19"/>
        </w:rPr>
        <w:t xml:space="preserve">Öğrencinizin herhangi bir sağlık sorunu, rahatsızlığı, </w:t>
      </w:r>
      <w:r w:rsidR="008E70B2" w:rsidRPr="00FF30E9">
        <w:rPr>
          <w:sz w:val="19"/>
          <w:szCs w:val="19"/>
        </w:rPr>
        <w:t>alerjisi</w:t>
      </w:r>
      <w:r w:rsidR="00477AA1" w:rsidRPr="00FF30E9">
        <w:rPr>
          <w:sz w:val="19"/>
          <w:szCs w:val="19"/>
        </w:rPr>
        <w:t xml:space="preserve"> ya da kullanması gereken ilacı varsa bizi bilgilendirmenizi, olası acil durumlarda size kolayca ulaşabilmemiz için cep telefonunuzu açık bulundurmanızı ve yak</w:t>
      </w:r>
      <w:r w:rsidR="002905CA" w:rsidRPr="00FF30E9">
        <w:rPr>
          <w:sz w:val="19"/>
          <w:szCs w:val="19"/>
        </w:rPr>
        <w:t>ınlarda olmanızı rica ediyoruz.</w:t>
      </w:r>
    </w:p>
    <w:p w14:paraId="68C813F8" w14:textId="77777777" w:rsidR="00AA4938" w:rsidRPr="00FF30E9" w:rsidRDefault="00477AA1" w:rsidP="002905CA">
      <w:pPr>
        <w:pStyle w:val="ListeParagraf"/>
        <w:ind w:left="765"/>
        <w:rPr>
          <w:sz w:val="19"/>
          <w:szCs w:val="19"/>
        </w:rPr>
      </w:pPr>
      <w:r w:rsidRPr="00FF30E9">
        <w:rPr>
          <w:sz w:val="19"/>
          <w:szCs w:val="19"/>
        </w:rPr>
        <w:t xml:space="preserve"> </w:t>
      </w:r>
    </w:p>
    <w:p w14:paraId="5EB2F725" w14:textId="77777777" w:rsidR="007B3E67" w:rsidRPr="00FF30E9" w:rsidRDefault="007B3E67" w:rsidP="007B3E67">
      <w:pPr>
        <w:pStyle w:val="ListeParagraf"/>
        <w:numPr>
          <w:ilvl w:val="0"/>
          <w:numId w:val="1"/>
        </w:numPr>
        <w:rPr>
          <w:b/>
          <w:sz w:val="19"/>
          <w:szCs w:val="19"/>
        </w:rPr>
      </w:pPr>
      <w:r w:rsidRPr="00FF30E9">
        <w:rPr>
          <w:b/>
          <w:sz w:val="19"/>
          <w:szCs w:val="19"/>
        </w:rPr>
        <w:t>Sınav sonuçları ne zaman açıklanır?</w:t>
      </w:r>
    </w:p>
    <w:p w14:paraId="12C02F6B" w14:textId="6DC22E8C" w:rsidR="007B3E67" w:rsidRPr="00FF30E9" w:rsidRDefault="00CE02E9" w:rsidP="002905CA">
      <w:pPr>
        <w:pStyle w:val="ListeParagraf"/>
        <w:ind w:left="765"/>
        <w:rPr>
          <w:sz w:val="19"/>
          <w:szCs w:val="19"/>
        </w:rPr>
      </w:pPr>
      <w:r w:rsidRPr="00FF30E9">
        <w:rPr>
          <w:sz w:val="19"/>
          <w:szCs w:val="19"/>
        </w:rPr>
        <w:t>Öğrencimizin sınava girdiği tarihten itibaren en geç on gün içinde eğitim danışmanlarımız sınav ve burs sonucu ile ilgili sizleri ararlar. Sınav sonucunda oluşan akademik durum değerlendirmeleri ve burs sonucu ortaya çıkan kayıt fiyatları genel merkezimizde ya da kampüsümüzde yapılacak yüz yüze görüşmelerde ele alınır. Bu görüşmelerde eğitimcilerimiz olacağı için akademik tüm konuları sorabilir</w:t>
      </w:r>
      <w:r w:rsidR="00274881" w:rsidRPr="00FF30E9">
        <w:rPr>
          <w:sz w:val="19"/>
          <w:szCs w:val="19"/>
        </w:rPr>
        <w:t xml:space="preserve"> ve detaylı bilgi alabilirsiniz</w:t>
      </w:r>
    </w:p>
    <w:p w14:paraId="30093EFD" w14:textId="77777777" w:rsidR="00274881" w:rsidRPr="00FF30E9" w:rsidRDefault="00274881" w:rsidP="002905CA">
      <w:pPr>
        <w:pStyle w:val="ListeParagraf"/>
        <w:ind w:left="765"/>
        <w:rPr>
          <w:sz w:val="19"/>
          <w:szCs w:val="19"/>
        </w:rPr>
      </w:pPr>
    </w:p>
    <w:p w14:paraId="71E7E1B4" w14:textId="2686841D" w:rsidR="00477AA1" w:rsidRPr="00FF30E9" w:rsidRDefault="00477AA1" w:rsidP="00477AA1">
      <w:pPr>
        <w:pStyle w:val="ListeParagraf"/>
        <w:numPr>
          <w:ilvl w:val="0"/>
          <w:numId w:val="1"/>
        </w:numPr>
        <w:rPr>
          <w:b/>
          <w:sz w:val="19"/>
          <w:szCs w:val="19"/>
        </w:rPr>
      </w:pPr>
      <w:r w:rsidRPr="00FF30E9">
        <w:rPr>
          <w:b/>
          <w:sz w:val="19"/>
          <w:szCs w:val="19"/>
        </w:rPr>
        <w:t>Sınav merkezine en kolay ulaşım nasıldır?</w:t>
      </w:r>
    </w:p>
    <w:p w14:paraId="67CA9B51" w14:textId="53E18E75" w:rsidR="00477AA1" w:rsidRPr="00FF30E9" w:rsidRDefault="00477AA1" w:rsidP="002905CA">
      <w:pPr>
        <w:pStyle w:val="ListeParagraf"/>
        <w:ind w:left="765"/>
        <w:rPr>
          <w:color w:val="000000" w:themeColor="text1"/>
          <w:sz w:val="19"/>
          <w:szCs w:val="19"/>
        </w:rPr>
      </w:pPr>
      <w:r w:rsidRPr="00FF30E9">
        <w:rPr>
          <w:color w:val="000000" w:themeColor="text1"/>
          <w:sz w:val="19"/>
          <w:szCs w:val="19"/>
        </w:rPr>
        <w:t xml:space="preserve">Sınav merkezimiz (Bilgi Koleji Genel Merkez Binası) </w:t>
      </w:r>
      <w:r w:rsidR="004D7888" w:rsidRPr="00FF30E9">
        <w:rPr>
          <w:color w:val="000000" w:themeColor="text1"/>
          <w:sz w:val="19"/>
          <w:szCs w:val="19"/>
        </w:rPr>
        <w:t xml:space="preserve">oldukça merkezi bir konumda olduğu için </w:t>
      </w:r>
      <w:r w:rsidR="008E70B2" w:rsidRPr="00FF30E9">
        <w:rPr>
          <w:color w:val="000000" w:themeColor="text1"/>
          <w:sz w:val="19"/>
          <w:szCs w:val="19"/>
        </w:rPr>
        <w:t>her türlü</w:t>
      </w:r>
      <w:r w:rsidR="004D7888" w:rsidRPr="00FF30E9">
        <w:rPr>
          <w:color w:val="000000" w:themeColor="text1"/>
          <w:sz w:val="19"/>
          <w:szCs w:val="19"/>
        </w:rPr>
        <w:t xml:space="preserve"> toplu taşıma aracı ile kolayca ulaşabilirsiniz. Eğer Araçla gelmek </w:t>
      </w:r>
      <w:r w:rsidR="007A2CD6">
        <w:rPr>
          <w:color w:val="000000" w:themeColor="text1"/>
          <w:sz w:val="19"/>
          <w:szCs w:val="19"/>
        </w:rPr>
        <w:t xml:space="preserve">isterseniz; </w:t>
      </w:r>
      <w:r w:rsidR="008E70B2">
        <w:rPr>
          <w:color w:val="000000" w:themeColor="text1"/>
          <w:sz w:val="19"/>
          <w:szCs w:val="19"/>
        </w:rPr>
        <w:t>Süleyman</w:t>
      </w:r>
      <w:r w:rsidR="008E70B2" w:rsidRPr="00FF30E9">
        <w:rPr>
          <w:color w:val="000000" w:themeColor="text1"/>
          <w:sz w:val="19"/>
          <w:szCs w:val="19"/>
        </w:rPr>
        <w:t xml:space="preserve"> paşa</w:t>
      </w:r>
      <w:r w:rsidR="004D7888" w:rsidRPr="00FF30E9">
        <w:rPr>
          <w:color w:val="000000" w:themeColor="text1"/>
          <w:sz w:val="19"/>
          <w:szCs w:val="19"/>
        </w:rPr>
        <w:t xml:space="preserve"> sokağa şekilde gösterilen konumdan girmeniz ve aracınızı bu sokak üzerinde ki üç adet otoparktan herhangi </w:t>
      </w:r>
      <w:r w:rsidR="00B215A3" w:rsidRPr="00FF30E9">
        <w:rPr>
          <w:color w:val="000000" w:themeColor="text1"/>
          <w:sz w:val="19"/>
          <w:szCs w:val="19"/>
        </w:rPr>
        <w:t>birine bırakmanız gerekmektedir.</w:t>
      </w:r>
    </w:p>
    <w:p w14:paraId="641871E3" w14:textId="2F3E1B96" w:rsidR="002905CA" w:rsidRPr="002905CA" w:rsidRDefault="007A2CD6" w:rsidP="002905CA">
      <w:pPr>
        <w:pStyle w:val="ListeParagraf"/>
        <w:ind w:left="765"/>
        <w:rPr>
          <w:sz w:val="20"/>
          <w:szCs w:val="20"/>
        </w:rPr>
      </w:pPr>
      <w:r w:rsidRPr="002905CA">
        <w:rPr>
          <w:noProof/>
          <w:lang w:eastAsia="tr-TR"/>
        </w:rPr>
        <w:drawing>
          <wp:anchor distT="0" distB="0" distL="114300" distR="114300" simplePos="0" relativeHeight="251656192" behindDoc="1" locked="0" layoutInCell="1" allowOverlap="0" wp14:anchorId="1928D257" wp14:editId="5E243D5D">
            <wp:simplePos x="0" y="0"/>
            <wp:positionH relativeFrom="column">
              <wp:posOffset>2414905</wp:posOffset>
            </wp:positionH>
            <wp:positionV relativeFrom="paragraph">
              <wp:posOffset>121630</wp:posOffset>
            </wp:positionV>
            <wp:extent cx="2794635" cy="1690025"/>
            <wp:effectExtent l="76200" t="76200" r="75565" b="164465"/>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6495" cy="1697197"/>
                    </a:xfrm>
                    <a:prstGeom prst="rect">
                      <a:avLst/>
                    </a:prstGeom>
                    <a:effectLst>
                      <a:glow rad="63500">
                        <a:schemeClr val="tx1">
                          <a:lumMod val="50000"/>
                          <a:lumOff val="50000"/>
                          <a:alpha val="18000"/>
                        </a:schemeClr>
                      </a:glow>
                      <a:reflection stA="45000" endPos="4000" dist="25400" dir="5400000" sy="-100000" algn="bl" rotWithShape="0"/>
                    </a:effectLst>
                  </pic:spPr>
                </pic:pic>
              </a:graphicData>
            </a:graphic>
            <wp14:sizeRelH relativeFrom="page">
              <wp14:pctWidth>0</wp14:pctWidth>
            </wp14:sizeRelH>
            <wp14:sizeRelV relativeFrom="page">
              <wp14:pctHeight>0</wp14:pctHeight>
            </wp14:sizeRelV>
          </wp:anchor>
        </w:drawing>
      </w:r>
      <w:r w:rsidR="00086376">
        <w:rPr>
          <w:noProof/>
          <w:lang w:eastAsia="tr-TR"/>
        </w:rPr>
        <mc:AlternateContent>
          <mc:Choice Requires="wps">
            <w:drawing>
              <wp:anchor distT="0" distB="0" distL="114300" distR="114300" simplePos="0" relativeHeight="251663360" behindDoc="0" locked="0" layoutInCell="1" allowOverlap="1" wp14:anchorId="761FBC63" wp14:editId="7CB51DB5">
                <wp:simplePos x="0" y="0"/>
                <wp:positionH relativeFrom="column">
                  <wp:posOffset>1297940</wp:posOffset>
                </wp:positionH>
                <wp:positionV relativeFrom="paragraph">
                  <wp:posOffset>758190</wp:posOffset>
                </wp:positionV>
                <wp:extent cx="562610" cy="340360"/>
                <wp:effectExtent l="0" t="0" r="0" b="0"/>
                <wp:wrapThrough wrapText="bothSides">
                  <wp:wrapPolygon edited="0">
                    <wp:start x="975" y="0"/>
                    <wp:lineTo x="975" y="19343"/>
                    <wp:lineTo x="19503" y="19343"/>
                    <wp:lineTo x="19503" y="0"/>
                    <wp:lineTo x="975" y="0"/>
                  </wp:wrapPolygon>
                </wp:wrapThrough>
                <wp:docPr id="4" name="Text Box 4"/>
                <wp:cNvGraphicFramePr/>
                <a:graphic xmlns:a="http://schemas.openxmlformats.org/drawingml/2006/main">
                  <a:graphicData uri="http://schemas.microsoft.com/office/word/2010/wordprocessingShape">
                    <wps:wsp>
                      <wps:cNvSpPr txBox="1"/>
                      <wps:spPr>
                        <a:xfrm>
                          <a:off x="0" y="0"/>
                          <a:ext cx="562610"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BE3747" w14:textId="3CD5F898" w:rsidR="00274881" w:rsidRPr="003C24BC" w:rsidRDefault="003C24BC">
                            <w:pPr>
                              <w:rPr>
                                <w:b/>
                                <w:color w:val="FFFFFF" w:themeColor="background1"/>
                                <w:sz w:val="26"/>
                                <w:szCs w:val="26"/>
                              </w:rPr>
                            </w:pPr>
                            <w:r w:rsidRPr="003C24BC">
                              <w:rPr>
                                <w:b/>
                                <w:color w:val="FFFFFF" w:themeColor="background1"/>
                                <w:sz w:val="26"/>
                                <w:szCs w:val="26"/>
                              </w:rPr>
                              <w:t>Kroki</w:t>
                            </w:r>
                          </w:p>
                          <w:p w14:paraId="45413D76" w14:textId="77777777" w:rsidR="003C24BC" w:rsidRDefault="003C2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type w14:anchorId="761FBC63" id="_x0000_t202" coordsize="21600,21600" o:spt="202" path="m0,0l0,21600,21600,21600,21600,0xe">
                <v:stroke joinstyle="miter"/>
                <v:path gradientshapeok="t" o:connecttype="rect"/>
              </v:shapetype>
              <v:shape id="Text Box 4" o:spid="_x0000_s1026" type="#_x0000_t202" style="position:absolute;left:0;text-align:left;margin-left:102.2pt;margin-top:59.7pt;width:44.3pt;height:26.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" filled="f" stroked="f">
                <v:textbox>
                  <w:txbxContent>
                    <w:p w14:paraId="6ABE3747" w14:textId="3CD5F898" w:rsidR="00274881" w:rsidRPr="003C24BC" w:rsidRDefault="003C24BC">
                      <w:pPr>
                        <w:rPr>
                          <w:b/>
                          <w:color w:val="FFFFFF" w:themeColor="background1"/>
                          <w:sz w:val="26"/>
                          <w:szCs w:val="26"/>
                        </w:rPr>
                      </w:pPr>
                      <w:r w:rsidRPr="003C24BC">
                        <w:rPr>
                          <w:b/>
                          <w:color w:val="FFFFFF" w:themeColor="background1"/>
                          <w:sz w:val="26"/>
                          <w:szCs w:val="26"/>
                        </w:rPr>
                        <w:t>Kroki</w:t>
                      </w:r>
                    </w:p>
                    <w:p w14:paraId="45413D76" w14:textId="77777777" w:rsidR="003C24BC" w:rsidRDefault="003C24BC"/>
                  </w:txbxContent>
                </v:textbox>
                <w10:wrap type="through"/>
              </v:shape>
            </w:pict>
          </mc:Fallback>
        </mc:AlternateContent>
      </w:r>
      <w:r w:rsidR="00086376">
        <w:rPr>
          <w:noProof/>
          <w:lang w:eastAsia="tr-TR"/>
        </w:rPr>
        <mc:AlternateContent>
          <mc:Choice Requires="wps">
            <w:drawing>
              <wp:anchor distT="0" distB="0" distL="114300" distR="114300" simplePos="0" relativeHeight="251655167" behindDoc="0" locked="0" layoutInCell="1" allowOverlap="1" wp14:anchorId="4D86533C" wp14:editId="41C7968A">
                <wp:simplePos x="0" y="0"/>
                <wp:positionH relativeFrom="column">
                  <wp:posOffset>1228090</wp:posOffset>
                </wp:positionH>
                <wp:positionV relativeFrom="paragraph">
                  <wp:posOffset>644525</wp:posOffset>
                </wp:positionV>
                <wp:extent cx="838835" cy="574040"/>
                <wp:effectExtent l="0" t="0" r="0" b="10160"/>
                <wp:wrapThrough wrapText="bothSides">
                  <wp:wrapPolygon edited="0">
                    <wp:start x="9811" y="0"/>
                    <wp:lineTo x="0" y="2867"/>
                    <wp:lineTo x="0" y="18159"/>
                    <wp:lineTo x="9811" y="21027"/>
                    <wp:lineTo x="13081" y="21027"/>
                    <wp:lineTo x="13735" y="21027"/>
                    <wp:lineTo x="20930" y="12425"/>
                    <wp:lineTo x="20930" y="8602"/>
                    <wp:lineTo x="13081" y="0"/>
                    <wp:lineTo x="9811" y="0"/>
                  </wp:wrapPolygon>
                </wp:wrapThrough>
                <wp:docPr id="8" name="Right Arrow 8"/>
                <wp:cNvGraphicFramePr/>
                <a:graphic xmlns:a="http://schemas.openxmlformats.org/drawingml/2006/main">
                  <a:graphicData uri="http://schemas.microsoft.com/office/word/2010/wordprocessingShape">
                    <wps:wsp>
                      <wps:cNvSpPr/>
                      <wps:spPr>
                        <a:xfrm>
                          <a:off x="0" y="0"/>
                          <a:ext cx="838835" cy="574040"/>
                        </a:xfrm>
                        <a:prstGeom prst="rightArrow">
                          <a:avLst>
                            <a:gd name="adj1" fmla="val 64409"/>
                            <a:gd name="adj2" fmla="val 69272"/>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0CCAE839"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96.7pt;margin-top:50.75pt;width:66.05pt;height:45.2pt;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" adj="11361,3844" fillcolor="#00b0f0" stroked="f" strokeweight="1pt">
                <w10:wrap type="through"/>
              </v:shape>
            </w:pict>
          </mc:Fallback>
        </mc:AlternateContent>
      </w:r>
    </w:p>
    <w:sectPr w:rsidR="002905CA" w:rsidRPr="002905CA" w:rsidSect="002905CA">
      <w:headerReference w:type="default" r:id="rId12"/>
      <w:pgSz w:w="11906" w:h="16838"/>
      <w:pgMar w:top="1417" w:right="1417" w:bottom="1417" w:left="1417" w:header="130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188FA" w14:textId="77777777" w:rsidR="00DF5AAD" w:rsidRDefault="00DF5AAD" w:rsidP="002905CA">
      <w:pPr>
        <w:spacing w:after="0" w:line="240" w:lineRule="auto"/>
      </w:pPr>
      <w:r>
        <w:separator/>
      </w:r>
    </w:p>
  </w:endnote>
  <w:endnote w:type="continuationSeparator" w:id="0">
    <w:p w14:paraId="174AEA55" w14:textId="77777777" w:rsidR="00DF5AAD" w:rsidRDefault="00DF5AAD" w:rsidP="0029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98B43" w14:textId="77777777" w:rsidR="00DF5AAD" w:rsidRDefault="00DF5AAD" w:rsidP="002905CA">
      <w:pPr>
        <w:spacing w:after="0" w:line="240" w:lineRule="auto"/>
      </w:pPr>
      <w:r>
        <w:separator/>
      </w:r>
    </w:p>
  </w:footnote>
  <w:footnote w:type="continuationSeparator" w:id="0">
    <w:p w14:paraId="3766D1C4" w14:textId="77777777" w:rsidR="00DF5AAD" w:rsidRDefault="00DF5AAD" w:rsidP="00290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8FE94" w14:textId="7978A96B" w:rsidR="00086376" w:rsidRDefault="00086376" w:rsidP="00086376">
    <w:pPr>
      <w:pStyle w:val="stbilgi"/>
      <w:jc w:val="center"/>
    </w:pPr>
    <w:r>
      <w:rPr>
        <w:noProof/>
        <w:lang w:eastAsia="tr-TR"/>
      </w:rPr>
      <w:drawing>
        <wp:anchor distT="0" distB="0" distL="114300" distR="114300" simplePos="0" relativeHeight="251659264" behindDoc="0" locked="0" layoutInCell="1" allowOverlap="0" wp14:anchorId="25085DE4" wp14:editId="5CE06259">
          <wp:simplePos x="0" y="0"/>
          <wp:positionH relativeFrom="column">
            <wp:posOffset>2130788</wp:posOffset>
          </wp:positionH>
          <wp:positionV relativeFrom="paragraph">
            <wp:posOffset>-592909</wp:posOffset>
          </wp:positionV>
          <wp:extent cx="1262652" cy="1262652"/>
          <wp:effectExtent l="0" t="0" r="762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gi-koleji-logo_antetli.png"/>
                  <pic:cNvPicPr/>
                </pic:nvPicPr>
                <pic:blipFill>
                  <a:blip r:embed="rId1">
                    <a:extLst>
                      <a:ext uri="{28A0092B-C50C-407E-A947-70E740481C1C}">
                        <a14:useLocalDpi xmlns:a14="http://schemas.microsoft.com/office/drawing/2010/main" val="0"/>
                      </a:ext>
                    </a:extLst>
                  </a:blip>
                  <a:stretch>
                    <a:fillRect/>
                  </a:stretch>
                </pic:blipFill>
                <pic:spPr>
                  <a:xfrm>
                    <a:off x="0" y="0"/>
                    <a:ext cx="1279580" cy="12795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4E6591"/>
    <w:multiLevelType w:val="hybridMultilevel"/>
    <w:tmpl w:val="F9D4BB6E"/>
    <w:lvl w:ilvl="0" w:tplc="041F0001">
      <w:start w:val="1"/>
      <w:numFmt w:val="bullet"/>
      <w:lvlText w:val=""/>
      <w:lvlJc w:val="left"/>
      <w:pPr>
        <w:ind w:left="765" w:hanging="360"/>
      </w:pPr>
      <w:rPr>
        <w:rFonts w:ascii="Symbol" w:hAnsi="Symbol" w:hint="default"/>
      </w:rPr>
    </w:lvl>
    <w:lvl w:ilvl="1" w:tplc="041F0003">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92"/>
    <w:rsid w:val="00086376"/>
    <w:rsid w:val="00091ED7"/>
    <w:rsid w:val="00134F25"/>
    <w:rsid w:val="00274881"/>
    <w:rsid w:val="002905CA"/>
    <w:rsid w:val="00342552"/>
    <w:rsid w:val="003911C0"/>
    <w:rsid w:val="003C24BC"/>
    <w:rsid w:val="00477AA1"/>
    <w:rsid w:val="004D7888"/>
    <w:rsid w:val="00520F02"/>
    <w:rsid w:val="00544531"/>
    <w:rsid w:val="005B5213"/>
    <w:rsid w:val="005F5FD8"/>
    <w:rsid w:val="00673C49"/>
    <w:rsid w:val="0073273C"/>
    <w:rsid w:val="007A2CD6"/>
    <w:rsid w:val="007B3E67"/>
    <w:rsid w:val="008E70B2"/>
    <w:rsid w:val="00974E76"/>
    <w:rsid w:val="009960F0"/>
    <w:rsid w:val="009A072D"/>
    <w:rsid w:val="009C1492"/>
    <w:rsid w:val="00AA4938"/>
    <w:rsid w:val="00B215A3"/>
    <w:rsid w:val="00B237F5"/>
    <w:rsid w:val="00C01D4A"/>
    <w:rsid w:val="00C10696"/>
    <w:rsid w:val="00CE02E9"/>
    <w:rsid w:val="00DF5AAD"/>
    <w:rsid w:val="00E25D0E"/>
    <w:rsid w:val="00E47DF0"/>
    <w:rsid w:val="00FF30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52AF"/>
  <w15:chartTrackingRefBased/>
  <w15:docId w15:val="{B30AC43E-A7FB-48EA-BF78-1CDF69253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10696"/>
    <w:rPr>
      <w:color w:val="0563C1" w:themeColor="hyperlink"/>
      <w:u w:val="single"/>
    </w:rPr>
  </w:style>
  <w:style w:type="paragraph" w:styleId="ListeParagraf">
    <w:name w:val="List Paragraph"/>
    <w:basedOn w:val="Normal"/>
    <w:uiPriority w:val="34"/>
    <w:qFormat/>
    <w:rsid w:val="00C10696"/>
    <w:pPr>
      <w:ind w:left="720"/>
      <w:contextualSpacing/>
    </w:pPr>
  </w:style>
  <w:style w:type="paragraph" w:styleId="stbilgi">
    <w:name w:val="header"/>
    <w:basedOn w:val="Normal"/>
    <w:link w:val="stbilgiChar"/>
    <w:uiPriority w:val="99"/>
    <w:unhideWhenUsed/>
    <w:rsid w:val="002905CA"/>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905CA"/>
  </w:style>
  <w:style w:type="paragraph" w:styleId="Altbilgi">
    <w:name w:val="footer"/>
    <w:basedOn w:val="Normal"/>
    <w:link w:val="AltbilgiChar"/>
    <w:uiPriority w:val="99"/>
    <w:unhideWhenUsed/>
    <w:rsid w:val="002905C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905CA"/>
  </w:style>
  <w:style w:type="character" w:styleId="zlenenKpr">
    <w:name w:val="FollowedHyperlink"/>
    <w:basedOn w:val="VarsaylanParagrafYazTipi"/>
    <w:uiPriority w:val="99"/>
    <w:semiHidden/>
    <w:unhideWhenUsed/>
    <w:rsid w:val="007A2C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ilgikoleji.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bilgikoleji.com/tr/bize-ulasin" TargetMode="External"/><Relationship Id="rId4" Type="http://schemas.openxmlformats.org/officeDocument/2006/relationships/settings" Target="settings.xml"/><Relationship Id="rId9" Type="http://schemas.openxmlformats.org/officeDocument/2006/relationships/hyperlink" Target="https://www.bilgikoleji.com/tr/a-5b-egitim-modeli"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80FAB-E43D-4DD3-B2A2-02A9ECF3B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2624</Characters>
  <Application>Microsoft Office Word</Application>
  <DocSecurity>0</DocSecurity>
  <Lines>21</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2018-02-02T08:47:00Z</dcterms:created>
  <dcterms:modified xsi:type="dcterms:W3CDTF">2018-02-02T08:47:00Z</dcterms:modified>
</cp:coreProperties>
</file>