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74205" cy="5649595"/>
            <wp:effectExtent l="0" t="0" r="0" b="0"/>
            <wp:wrapSquare wrapText="largest"/>
            <wp:docPr id="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20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/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Genaral Project Overview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9070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jc w:val="center"/>
        <w:rPr>
          <w:b/>
          <w:bCs/>
          <w:i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Basic Steps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5065"/>
            <wp:effectExtent l="0" t="0" r="0" b="0"/>
            <wp:wrapSquare wrapText="largest"/>
            <wp:docPr id="3" name="Image10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 Copy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FRONT-END</w:t>
      </w:r>
    </w:p>
    <w:p>
      <w:pPr>
        <w:pStyle w:val="Normal"/>
        <w:jc w:val="center"/>
        <w:rPr/>
      </w:pPr>
      <w:r>
        <w:rPr/>
        <w:t xml:space="preserve">In This Case Study, </w:t>
      </w:r>
      <w:r>
        <w:rPr>
          <w:b/>
          <w:bCs/>
          <w:i/>
          <w:iCs/>
        </w:rPr>
        <w:t>React</w:t>
      </w:r>
      <w:r>
        <w:rPr/>
        <w:t xml:space="preserve"> framework is used. Each component has its own css file.</w:t>
      </w:r>
    </w:p>
    <w:p>
      <w:pPr>
        <w:pStyle w:val="Normal"/>
        <w:jc w:val="center"/>
        <w:rPr/>
      </w:pPr>
      <w:r>
        <w:rPr>
          <w:b/>
          <w:bCs/>
          <w:i/>
          <w:iCs/>
        </w:rPr>
        <w:t>App.js</w:t>
      </w:r>
      <w:r>
        <w:rPr/>
        <w:t xml:space="preserve"> basic component calls all other necessary components. </w:t>
      </w:r>
      <w:r>
        <w:rPr>
          <w:b/>
          <w:bCs/>
          <w:i/>
          <w:iCs/>
        </w:rPr>
        <w:t>Props</w:t>
      </w:r>
      <w:r>
        <w:rPr/>
        <w:t xml:space="preserve"> property is used for parameter transfer to other components, </w:t>
      </w:r>
      <w:r>
        <w:rPr>
          <w:b/>
          <w:bCs/>
        </w:rPr>
        <w:t>S</w:t>
      </w:r>
      <w:r>
        <w:rPr>
          <w:b/>
          <w:bCs/>
          <w:i/>
          <w:iCs/>
        </w:rPr>
        <w:t>tate</w:t>
      </w:r>
      <w:r>
        <w:rPr/>
        <w:t xml:space="preserve"> property is used for process results in components.</w:t>
      </w:r>
    </w:p>
    <w:p>
      <w:pPr>
        <w:pStyle w:val="Normal"/>
        <w:jc w:val="center"/>
        <w:rPr/>
      </w:pPr>
      <w:r>
        <w:rPr/>
        <w:t xml:space="preserve">There are 5 components in total, 4 </w:t>
      </w:r>
      <w:r>
        <w:rPr>
          <w:b/>
          <w:bCs/>
          <w:i/>
          <w:iCs/>
        </w:rPr>
        <w:t>Main</w:t>
      </w:r>
      <w:r>
        <w:rPr/>
        <w:t xml:space="preserve"> components and 1 </w:t>
      </w:r>
      <w:r>
        <w:rPr>
          <w:b/>
          <w:bCs/>
          <w:i/>
          <w:iCs/>
        </w:rPr>
        <w:t>Header</w:t>
      </w:r>
      <w:r>
        <w:rPr/>
        <w:t xml:space="preserve"> component.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374650</wp:posOffset>
            </wp:positionH>
            <wp:positionV relativeFrom="paragraph">
              <wp:posOffset>17780</wp:posOffset>
            </wp:positionV>
            <wp:extent cx="5085080" cy="64865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jc w:val="center"/>
        <w:rPr/>
      </w:pPr>
      <w:r>
        <w:rPr/>
        <w:t xml:space="preserve">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After this process, the non-visual SnapshotScreen.js and FireBaseImageUpload.js components are called. SnapshotScreen.js takes the screen snapshot and keeps all the operations in its memory and lists them down the main screen.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1309370</wp:posOffset>
            </wp:positionH>
            <wp:positionV relativeFrom="paragraph">
              <wp:posOffset>-599440</wp:posOffset>
            </wp:positionV>
            <wp:extent cx="2759710" cy="4812030"/>
            <wp:effectExtent l="0" t="0" r="0" b="0"/>
            <wp:wrapNone/>
            <wp:docPr id="5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/>
      </w:pPr>
      <w:r>
        <w:rPr>
          <w:b/>
          <w:bCs/>
          <w:i/>
          <w:iCs/>
        </w:rPr>
        <w:t>FireBaseImageUpload</w:t>
      </w:r>
      <w:r>
        <w:rPr/>
        <w:t xml:space="preserve"> sends the selected image to the Firebase environment and transmits the </w:t>
      </w:r>
      <w:r>
        <w:rPr>
          <w:b/>
          <w:bCs/>
          <w:i/>
          <w:iCs/>
        </w:rPr>
        <w:t>imageURL</w:t>
      </w:r>
      <w:r>
        <w:rPr/>
        <w:t xml:space="preserve">, </w:t>
      </w:r>
      <w:r>
        <w:rPr>
          <w:b/>
          <w:bCs/>
          <w:i/>
          <w:iCs/>
        </w:rPr>
        <w:t>creation time</w:t>
      </w:r>
      <w:r>
        <w:rPr/>
        <w:t xml:space="preserve"> information, </w:t>
      </w:r>
      <w:r>
        <w:rPr>
          <w:b/>
          <w:bCs/>
          <w:i/>
          <w:iCs/>
        </w:rPr>
        <w:t>title</w:t>
      </w:r>
      <w:r>
        <w:rPr/>
        <w:t xml:space="preserve"> and </w:t>
      </w:r>
      <w:r>
        <w:rPr>
          <w:b/>
          <w:bCs/>
          <w:i/>
          <w:iCs/>
        </w:rPr>
        <w:t>description</w:t>
      </w:r>
      <w:r>
        <w:rPr/>
        <w:t xml:space="preserve"> information previously entered by the </w:t>
      </w: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36195</wp:posOffset>
            </wp:positionH>
            <wp:positionV relativeFrom="paragraph">
              <wp:posOffset>692785</wp:posOffset>
            </wp:positionV>
            <wp:extent cx="6120130" cy="183578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user from Firebase to the Backend service in </w:t>
      </w:r>
      <w:r>
        <w:rPr>
          <w:b/>
          <w:bCs/>
          <w:i/>
          <w:iCs/>
        </w:rPr>
        <w:t>JSON</w:t>
      </w:r>
      <w:r>
        <w:rPr/>
        <w:t xml:space="preserve"> format via </w:t>
      </w:r>
      <w:r>
        <w:rPr>
          <w:b/>
          <w:bCs/>
          <w:i/>
          <w:iCs/>
        </w:rPr>
        <w:t>POST</w:t>
      </w:r>
      <w:r>
        <w:rPr/>
        <w:t xml:space="preserve"> </w:t>
      </w:r>
      <w:r>
        <w:rPr>
          <w:b/>
          <w:bCs/>
          <w:i/>
          <w:iCs/>
        </w:rPr>
        <w:t>http</w:t>
      </w:r>
      <w:r>
        <w:rPr/>
        <w:t xml:space="preserve"> request.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 xml:space="preserve">When all components have </w:t>
      </w:r>
      <w:r>
        <w:rPr>
          <w:b/>
          <w:bCs/>
          <w:i/>
          <w:iCs/>
        </w:rPr>
        <w:t>finished</w:t>
      </w:r>
      <w:r>
        <w:rPr/>
        <w:t xml:space="preserve"> working, the reset process is performed. After the </w:t>
      </w:r>
      <w:r>
        <w:rPr>
          <w:b/>
          <w:bCs/>
          <w:i/>
          <w:iCs/>
        </w:rPr>
        <w:t>reset process</w:t>
      </w:r>
      <w:r>
        <w:rPr/>
        <w:t>, the first selection status on the main screen is reached.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3195" cy="2741930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sz w:val="30"/>
        </w:rPr>
      </w:pPr>
      <w:r>
        <w:rPr>
          <w:b/>
          <w:bCs/>
          <w:i/>
          <w:iCs/>
          <w:sz w:val="30"/>
          <w:szCs w:val="30"/>
        </w:rPr>
        <w:t>The basic 3 steps on the front end side</w:t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09550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i/>
          <w:iCs/>
          <w:sz w:val="40"/>
          <w:szCs w:val="40"/>
          <w:highlight w:val="white"/>
        </w:rPr>
        <w:t xml:space="preserve"> </w:t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Normal"/>
        <w:jc w:val="center"/>
        <w:rPr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BACK-END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The back end part consists of two parts: the basic </w:t>
      </w:r>
      <w:r>
        <w:rPr>
          <w:b/>
          <w:bCs/>
          <w:i/>
          <w:iCs/>
          <w:sz w:val="22"/>
          <w:szCs w:val="22"/>
        </w:rPr>
        <w:t xml:space="preserve">postgresql-database 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and the </w:t>
      </w:r>
      <w:r>
        <w:rPr>
          <w:b/>
          <w:bCs/>
          <w:i/>
          <w:iCs/>
          <w:sz w:val="22"/>
          <w:szCs w:val="22"/>
        </w:rPr>
        <w:t>go microservice.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POSTGRESQL-DATABASE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In the back end folder, there is a script file with the following file extension that creates and starts the desired table. You need to run this script file from the terminal. main-service/scripts/start_postgres.sh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14706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</w:t>
      </w:r>
    </w:p>
    <w:p>
      <w:pPr>
        <w:pStyle w:val="Normal"/>
        <w:jc w:val="center"/>
        <w:rPr/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You can use the </w:t>
      </w:r>
      <w:r>
        <w:rPr>
          <w:rStyle w:val="SourceText"/>
          <w:b/>
          <w:bCs/>
          <w:i/>
          <w:iCs/>
          <w:sz w:val="22"/>
          <w:szCs w:val="22"/>
        </w:rPr>
        <w:t>psql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command-line tool to display rows from your </w:t>
      </w:r>
      <w:r>
        <w:rPr>
          <w:rStyle w:val="SourceText"/>
          <w:b/>
          <w:bCs/>
          <w:i/>
          <w:iCs/>
          <w:sz w:val="22"/>
          <w:szCs w:val="22"/>
        </w:rPr>
        <w:t>tb_casestudy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table. </w:t>
      </w:r>
    </w:p>
    <w:p>
      <w:pPr>
        <w:pStyle w:val="Normal"/>
        <w:jc w:val="center"/>
        <w:rPr/>
      </w:pPr>
      <w:r>
        <w:rPr>
          <w:b w:val="false"/>
          <w:bCs w:val="false"/>
          <w:i w:val="false"/>
          <w:iCs w:val="false"/>
          <w:sz w:val="22"/>
          <w:szCs w:val="22"/>
        </w:rPr>
        <w:t>Follow these steps:</w:t>
      </w:r>
    </w:p>
    <w:p>
      <w:pPr>
        <w:pStyle w:val="Normal"/>
        <w:jc w:val="center"/>
        <w:rPr/>
      </w:pPr>
      <w:r>
        <w:rPr>
          <w:rStyle w:val="Strong"/>
        </w:rPr>
        <w:t>1. Access PostgreSQL Inside Docker</w:t>
      </w:r>
    </w:p>
    <w:p>
      <w:pPr>
        <w:pStyle w:val="BodyText"/>
        <w:jc w:val="center"/>
        <w:rPr/>
      </w:pPr>
      <w:r>
        <w:rPr/>
        <w:t>Run the following command to enter the PostgreSQL container:</w:t>
      </w:r>
    </w:p>
    <w:p>
      <w:pPr>
        <w:pStyle w:val="BodyText"/>
        <w:jc w:val="center"/>
        <w:rPr/>
      </w:pPr>
      <w:r>
        <w:rPr>
          <w:b/>
          <w:bCs/>
          <w:i/>
          <w:iCs/>
        </w:rPr>
        <w:t>docker exec -it depixen-postgres psql -U postgres -d postgres</w:t>
      </w:r>
    </w:p>
    <w:p>
      <w:pPr>
        <w:pStyle w:val="BodyText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3"/>
        <w:jc w:val="center"/>
        <w:rPr/>
      </w:pPr>
      <w:r>
        <w:rPr>
          <w:rStyle w:val="Strong"/>
          <w:rFonts w:ascii="Calibri" w:hAnsi="Calibri"/>
          <w:b/>
          <w:bCs/>
          <w:sz w:val="22"/>
          <w:szCs w:val="22"/>
        </w:rPr>
        <w:t xml:space="preserve">2. Show Rows from </w:t>
      </w:r>
      <w:r>
        <w:rPr>
          <w:rStyle w:val="SourceText"/>
          <w:rFonts w:ascii="Calibri" w:hAnsi="Calibri"/>
          <w:sz w:val="22"/>
          <w:szCs w:val="22"/>
        </w:rPr>
        <w:t>tb_casestudy</w:t>
      </w:r>
    </w:p>
    <w:p>
      <w:pPr>
        <w:pStyle w:val="BodyText"/>
        <w:jc w:val="center"/>
        <w:rPr/>
      </w:pPr>
      <w:r>
        <w:rPr/>
        <w:t xml:space="preserve">Once inside </w:t>
      </w:r>
      <w:r>
        <w:rPr>
          <w:rStyle w:val="SourceText"/>
        </w:rPr>
        <w:t>psql</w:t>
      </w:r>
      <w:r>
        <w:rPr/>
        <w:t>, run:</w:t>
      </w:r>
    </w:p>
    <w:p>
      <w:pPr>
        <w:pStyle w:val="BodyText"/>
        <w:jc w:val="center"/>
        <w:rPr>
          <w:b/>
          <w:bCs/>
          <w:i/>
          <w:i/>
          <w:iCs/>
        </w:rPr>
      </w:pPr>
      <w:r>
        <w:rPr>
          <w:b/>
          <w:bCs/>
          <w:i/>
          <w:iCs/>
        </w:rPr>
        <w:t>SELECT * FROM tb_casestudy;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1490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</w:t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GO MICROSERVICE</w:t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🛠 </w:t>
      </w:r>
      <w:r>
        <w:rPr>
          <w:b/>
          <w:bCs/>
          <w:i/>
          <w:iCs/>
          <w:sz w:val="36"/>
          <w:szCs w:val="36"/>
        </w:rPr>
        <w:t>Project Hierarchy &amp; Code Flow</w:t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94640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67005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main.go--&gt;</w:t>
      </w:r>
    </w:p>
    <w:p>
      <w:pPr>
        <w:pStyle w:val="BodyText"/>
        <w:jc w:val="left"/>
        <w:rPr>
          <w:b/>
          <w:bCs/>
          <w:i/>
          <w:i/>
          <w:iCs/>
          <w:sz w:val="36"/>
          <w:szCs w:val="36"/>
        </w:rPr>
      </w:pPr>
      <w:r>
        <w:rPr>
          <w:rStyle w:val="Strong"/>
          <w:i/>
          <w:iCs/>
          <w:sz w:val="22"/>
          <w:szCs w:val="22"/>
        </w:rPr>
        <w:t>Go Kit (kitHttp)</w:t>
      </w:r>
      <w:r>
        <w:rPr>
          <w:b/>
          <w:bCs/>
          <w:i/>
          <w:iCs/>
          <w:sz w:val="22"/>
          <w:szCs w:val="22"/>
        </w:rPr>
        <w:t xml:space="preserve"> → Used for handling HTTP transport. 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Gorilla Mux</w:t>
      </w:r>
      <w:r>
        <w:rPr/>
        <w:t xml:space="preserve"> → Routing library for defining API endpoints. 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CORS</w:t>
      </w:r>
      <w:r>
        <w:rPr/>
        <w:t xml:space="preserve"> → Allows frontend (React) to communicate with backend. 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GORM</w:t>
      </w:r>
      <w:r>
        <w:rPr/>
        <w:t xml:space="preserve"> → ORM library for connecting to </w:t>
      </w:r>
      <w:r>
        <w:rPr>
          <w:rStyle w:val="Strong"/>
        </w:rPr>
        <w:t>PostgreSQL</w:t>
      </w:r>
      <w:r>
        <w:rPr/>
        <w:t xml:space="preserve">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Fatih Color</w:t>
      </w:r>
      <w:r>
        <w:rPr/>
        <w:t xml:space="preserve"> → Enhances log readability with colors.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20"/>
        <w:rPr/>
      </w:pPr>
      <w:r>
        <w:rPr>
          <w:rStyle w:val="Strong"/>
        </w:rPr>
        <w:t>Internal Modules</w:t>
      </w:r>
      <w:r>
        <w:rPr/>
        <w:t xml:space="preserve"> → Includes models, service logic, and transport logic.</w:t>
      </w:r>
    </w:p>
    <w:p>
      <w:pPr>
        <w:pStyle w:val="Heading2"/>
        <w:rPr/>
      </w:pPr>
      <w:r>
        <w:rPr>
          <w:rStyle w:val="Strong"/>
          <w:b/>
          <w:bCs/>
        </w:rPr>
        <w:t xml:space="preserve">🔗 </w:t>
      </w:r>
      <w:r>
        <w:rPr>
          <w:rStyle w:val="Strong"/>
          <w:b/>
          <w:bCs/>
        </w:rPr>
        <w:t>Full Flow (Request to Response)</w:t>
      </w:r>
    </w:p>
    <w:p>
      <w:pPr>
        <w:pStyle w:val="BodyText"/>
        <w:rPr/>
      </w:pPr>
      <w:r>
        <w:rPr/>
        <w:t xml:space="preserve">1️⃣ </w:t>
      </w:r>
      <w:r>
        <w:rPr>
          <w:rStyle w:val="Strong"/>
        </w:rPr>
        <w:t xml:space="preserve">User sends a </w:t>
      </w:r>
      <w:r>
        <w:rPr>
          <w:rStyle w:val="SourceText"/>
        </w:rPr>
        <w:t>POST</w:t>
      </w:r>
      <w:r>
        <w:rPr>
          <w:rStyle w:val="Strong"/>
        </w:rPr>
        <w:t xml:space="preserve"> request</w:t>
      </w:r>
      <w:r>
        <w:rPr/>
        <w:t xml:space="preserve"> to:</w:t>
      </w:r>
    </w:p>
    <w:p>
      <w:pPr>
        <w:pStyle w:val="BodyText"/>
        <w:rPr/>
      </w:pPr>
      <w:r>
        <w:rPr/>
        <w:t>/api/v1/main-service/save-image-data</w:t>
      </w:r>
    </w:p>
    <w:p>
      <w:pPr>
        <w:pStyle w:val="BodyText"/>
        <w:rPr/>
      </w:pPr>
      <w:r>
        <w:rPr/>
        <w:t xml:space="preserve">2️⃣ </w:t>
      </w:r>
      <w:r>
        <w:rPr>
          <w:rStyle w:val="Strong"/>
        </w:rPr>
        <w:t>HTTP Transport (</w:t>
      </w:r>
      <w:r>
        <w:rPr>
          <w:rStyle w:val="SourceText"/>
        </w:rPr>
        <w:t>http.go</w:t>
      </w:r>
      <w:r>
        <w:rPr>
          <w:rStyle w:val="Strong"/>
        </w:rPr>
        <w:t>)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/>
        <w:t xml:space="preserve">Calls </w:t>
      </w:r>
      <w:r>
        <w:rPr>
          <w:rStyle w:val="SourceText"/>
        </w:rPr>
        <w:t>DecodeSaveImageDataRequest</w:t>
      </w:r>
      <w:r>
        <w:rPr/>
        <w:t xml:space="preserve"> to parse JSON request.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Passes request to </w:t>
      </w:r>
      <w:r>
        <w:rPr>
          <w:rStyle w:val="SourceText"/>
        </w:rPr>
        <w:t>saveImageDataEndpoint</w:t>
      </w:r>
      <w:r>
        <w:rPr/>
        <w:t xml:space="preserve">. </w:t>
      </w:r>
    </w:p>
    <w:p>
      <w:pPr>
        <w:pStyle w:val="BodyText"/>
        <w:rPr/>
      </w:pPr>
      <w:r>
        <w:rPr/>
        <w:t xml:space="preserve">3️⃣ </w:t>
      </w:r>
      <w:r>
        <w:rPr>
          <w:rStyle w:val="Strong"/>
        </w:rPr>
        <w:t>Endpoint (</w:t>
      </w:r>
      <w:r>
        <w:rPr>
          <w:rStyle w:val="SourceText"/>
        </w:rPr>
        <w:t>endpoints.go</w:t>
      </w:r>
      <w:r>
        <w:rPr>
          <w:rStyle w:val="Strong"/>
        </w:rPr>
        <w:t>)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Calls the </w:t>
      </w:r>
      <w:r>
        <w:rPr>
          <w:rStyle w:val="SourceText"/>
        </w:rPr>
        <w:t>Service</w:t>
      </w:r>
      <w:r>
        <w:rPr/>
        <w:t xml:space="preserve"> method (</w:t>
      </w:r>
      <w:r>
        <w:rPr>
          <w:rStyle w:val="SourceText"/>
        </w:rPr>
        <w:t>SaveImageData</w:t>
      </w:r>
      <w:r>
        <w:rPr/>
        <w:t xml:space="preserve">). </w:t>
      </w:r>
    </w:p>
    <w:p>
      <w:pPr>
        <w:pStyle w:val="BodyText"/>
        <w:rPr/>
      </w:pPr>
      <w:r>
        <w:rPr/>
        <w:t xml:space="preserve">4️⃣ </w:t>
      </w:r>
      <w:r>
        <w:rPr>
          <w:rStyle w:val="Strong"/>
        </w:rPr>
        <w:t>Service (</w:t>
      </w:r>
      <w:r>
        <w:rPr>
          <w:rStyle w:val="SourceText"/>
        </w:rPr>
        <w:t>service.go</w:t>
      </w:r>
      <w:r>
        <w:rPr>
          <w:rStyle w:val="Strong"/>
        </w:rPr>
        <w:t>)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Saves the image metadata</w:t>
      </w:r>
      <w:r>
        <w:rPr/>
        <w:t xml:space="preserve"> to the PostgreSQL database. </w:t>
      </w:r>
    </w:p>
    <w:p>
      <w:pPr>
        <w:pStyle w:val="BodyText"/>
        <w:numPr>
          <w:ilvl w:val="0"/>
          <w:numId w:val="8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Returns success or error. </w:t>
      </w:r>
    </w:p>
    <w:p>
      <w:pPr>
        <w:pStyle w:val="BodyText"/>
        <w:rPr/>
      </w:pPr>
      <w:r>
        <w:rPr/>
        <w:t xml:space="preserve">5️⃣ </w:t>
      </w:r>
      <w:r>
        <w:rPr>
          <w:rStyle w:val="Strong"/>
        </w:rPr>
        <w:t>Response is sent back</w:t>
      </w:r>
      <w:r>
        <w:rPr/>
        <w:t xml:space="preserve"> to the client.</w:t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service.go--&gt;</w:t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This </w:t>
      </w:r>
      <w:r>
        <w:rPr>
          <w:rStyle w:val="SourceText"/>
          <w:b w:val="false"/>
          <w:bCs w:val="false"/>
          <w:i w:val="false"/>
          <w:iCs w:val="false"/>
          <w:sz w:val="22"/>
          <w:szCs w:val="22"/>
        </w:rPr>
        <w:t>service.go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file defines the service layer of your application, which interacts with the database to handle image metadata storage.</w:t>
      </w:r>
    </w:p>
    <w:p>
      <w:pPr>
        <w:pStyle w:val="BodyText"/>
        <w:rPr/>
      </w:pPr>
      <w:r>
        <w:rPr/>
        <w:t xml:space="preserve">✅ </w:t>
      </w:r>
      <w:r>
        <w:rPr/>
        <w:t xml:space="preserve">Defines the </w:t>
      </w:r>
      <w:r>
        <w:rPr>
          <w:rStyle w:val="SourceText"/>
        </w:rPr>
        <w:t>Service</w:t>
      </w:r>
      <w:r>
        <w:rPr/>
        <w:t xml:space="preserve"> interface for saving image metadata.</w:t>
        <w:br/>
        <w:t xml:space="preserve">✅ Implements </w:t>
      </w:r>
      <w:r>
        <w:rPr>
          <w:rStyle w:val="SourceText"/>
        </w:rPr>
        <w:t>ImageService</w:t>
      </w:r>
      <w:r>
        <w:rPr/>
        <w:t>, which stores data in PostgreSQL using GORM.</w:t>
        <w:br/>
        <w:t xml:space="preserve">✅ Logs both </w:t>
      </w:r>
      <w:r>
        <w:rPr>
          <w:rStyle w:val="Strong"/>
        </w:rPr>
        <w:t>success</w:t>
      </w:r>
      <w:r>
        <w:rPr/>
        <w:t xml:space="preserve"> and </w:t>
      </w:r>
      <w:r>
        <w:rPr>
          <w:rStyle w:val="Strong"/>
        </w:rPr>
        <w:t>error</w:t>
      </w:r>
      <w:r>
        <w:rPr/>
        <w:t xml:space="preserve"> messages using </w:t>
      </w:r>
      <w:r>
        <w:rPr>
          <w:rStyle w:val="Strong"/>
        </w:rPr>
        <w:t>colored output</w:t>
      </w:r>
      <w:r>
        <w:rPr/>
        <w:t>.</w:t>
        <w:br/>
        <w:t xml:space="preserve">✅ Uses </w:t>
      </w:r>
      <w:r>
        <w:rPr>
          <w:rStyle w:val="Strong"/>
        </w:rPr>
        <w:t>GORM</w:t>
      </w:r>
      <w:r>
        <w:rPr/>
        <w:t xml:space="preserve"> and </w:t>
      </w:r>
      <w:r>
        <w:rPr>
          <w:rStyle w:val="Strong"/>
        </w:rPr>
        <w:t>context-aware database operations</w:t>
      </w:r>
      <w:r>
        <w:rPr/>
        <w:t xml:space="preserve"> for better request handling.</w:t>
      </w:r>
    </w:p>
    <w:p>
      <w:pPr>
        <w:pStyle w:val="BodyText"/>
        <w:rPr/>
      </w:pPr>
      <w:r>
        <w:rPr/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http.go--&gt;</w:t>
      </w:r>
    </w:p>
    <w:p>
      <w:pPr>
        <w:pStyle w:val="BodyText"/>
        <w:rPr/>
      </w:pPr>
      <w:r>
        <w:rPr/>
        <w:t xml:space="preserve">This </w:t>
      </w:r>
      <w:r>
        <w:rPr>
          <w:rStyle w:val="SourceText"/>
        </w:rPr>
        <w:t>http.go</w:t>
      </w:r>
      <w:r>
        <w:rPr/>
        <w:t xml:space="preserve"> file is responsible for handling HTTP transport logic in your service. It provides functions to decode requests, call the service layer, and encode responses.</w:t>
      </w:r>
    </w:p>
    <w:p>
      <w:pPr>
        <w:pStyle w:val="BodyText"/>
        <w:rPr/>
      </w:pPr>
      <w:r>
        <w:rPr/>
        <w:t xml:space="preserve">✅ </w:t>
      </w:r>
      <w:r>
        <w:rPr>
          <w:rStyle w:val="Strong"/>
        </w:rPr>
        <w:t>Defines request/response structures</w:t>
      </w:r>
      <w:r>
        <w:rPr/>
        <w:t xml:space="preserve"> for JSON communication.</w:t>
        <w:br/>
        <w:t xml:space="preserve">✅ </w:t>
      </w:r>
      <w:r>
        <w:rPr>
          <w:rStyle w:val="Strong"/>
        </w:rPr>
        <w:t>Creates an endpoint</w:t>
      </w:r>
      <w:r>
        <w:rPr/>
        <w:t xml:space="preserve"> (</w:t>
      </w:r>
      <w:r>
        <w:rPr>
          <w:rStyle w:val="SourceText"/>
        </w:rPr>
        <w:t>MakeSaveImageDataEndpoint</w:t>
      </w:r>
      <w:r>
        <w:rPr/>
        <w:t>) that calls the service layer.</w:t>
        <w:br/>
        <w:t xml:space="preserve">✅ </w:t>
      </w:r>
      <w:r>
        <w:rPr>
          <w:rStyle w:val="Strong"/>
        </w:rPr>
        <w:t>Decodes HTTP requests</w:t>
      </w:r>
      <w:r>
        <w:rPr/>
        <w:t xml:space="preserve"> into Go structs (</w:t>
      </w:r>
      <w:r>
        <w:rPr>
          <w:rStyle w:val="SourceText"/>
        </w:rPr>
        <w:t>DecodeSaveImageDataRequest</w:t>
      </w:r>
      <w:r>
        <w:rPr/>
        <w:t>).</w:t>
        <w:br/>
        <w:t xml:space="preserve">✅ </w:t>
      </w:r>
      <w:r>
        <w:rPr>
          <w:rStyle w:val="Strong"/>
        </w:rPr>
        <w:t>Encodes responses</w:t>
      </w:r>
      <w:r>
        <w:rPr/>
        <w:t xml:space="preserve"> into JSON (</w:t>
      </w:r>
      <w:r>
        <w:rPr>
          <w:rStyle w:val="SourceText"/>
        </w:rPr>
        <w:t>EncodeResponse</w:t>
      </w:r>
      <w:r>
        <w:rPr/>
        <w:t>).</w:t>
      </w:r>
    </w:p>
    <w:p>
      <w:pPr>
        <w:pStyle w:val="BodyText"/>
        <w:rPr/>
      </w:pPr>
      <w:r>
        <w:rPr/>
        <w:t xml:space="preserve">This file acts as a </w:t>
      </w:r>
      <w:r>
        <w:rPr>
          <w:rStyle w:val="Strong"/>
        </w:rPr>
        <w:t>bridge</w:t>
      </w:r>
      <w:r>
        <w:rPr/>
        <w:t xml:space="preserve"> between the HTTP layer and the service layer.</w:t>
      </w:r>
    </w:p>
    <w:p>
      <w:pPr>
        <w:pStyle w:val="BodyText"/>
        <w:rPr/>
      </w:pPr>
      <w:r>
        <w:rPr/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endpoints.go--&gt;</w:t>
      </w:r>
    </w:p>
    <w:p>
      <w:pPr>
        <w:pStyle w:val="BodyText"/>
        <w:rPr/>
      </w:pPr>
      <w:r>
        <w:rPr/>
        <w:t xml:space="preserve">This </w:t>
      </w:r>
      <w:r>
        <w:rPr>
          <w:rStyle w:val="SourceText"/>
        </w:rPr>
        <w:t>endpoints.go</w:t>
      </w:r>
      <w:r>
        <w:rPr/>
        <w:t xml:space="preserve"> file is part of the </w:t>
      </w:r>
      <w:r>
        <w:rPr>
          <w:rStyle w:val="Strong"/>
        </w:rPr>
        <w:t>service layer</w:t>
      </w:r>
      <w:r>
        <w:rPr/>
        <w:t xml:space="preserve">, and it acts as an intermediary between the </w:t>
      </w:r>
      <w:r>
        <w:rPr>
          <w:rStyle w:val="Strong"/>
        </w:rPr>
        <w:t>transport layer (HTTP handlers)</w:t>
      </w:r>
      <w:r>
        <w:rPr/>
        <w:t xml:space="preserve"> and the </w:t>
      </w:r>
      <w:r>
        <w:rPr>
          <w:rStyle w:val="Strong"/>
        </w:rPr>
        <w:t>business logic (service layer)</w:t>
      </w:r>
      <w:r>
        <w:rPr/>
        <w:t>.</w:t>
      </w:r>
    </w:p>
    <w:p>
      <w:pPr>
        <w:pStyle w:val="BodyText"/>
        <w:rPr/>
      </w:pPr>
      <w:r>
        <w:rPr/>
        <w:t xml:space="preserve">✅ </w:t>
      </w:r>
      <w:r>
        <w:rPr/>
        <w:t xml:space="preserve">Defines </w:t>
      </w:r>
      <w:r>
        <w:rPr>
          <w:rStyle w:val="Strong"/>
        </w:rPr>
        <w:t>request/response</w:t>
      </w:r>
      <w:r>
        <w:rPr/>
        <w:t xml:space="preserve"> structures.</w:t>
        <w:br/>
        <w:t xml:space="preserve">✅ </w:t>
      </w:r>
      <w:r>
        <w:rPr>
          <w:rStyle w:val="Strong"/>
        </w:rPr>
        <w:t>Handles request validation</w:t>
      </w:r>
      <w:r>
        <w:rPr/>
        <w:t xml:space="preserve"> (checks for invalid requests).</w:t>
        <w:br/>
        <w:t xml:space="preserve">✅ </w:t>
      </w:r>
      <w:r>
        <w:rPr>
          <w:rStyle w:val="Strong"/>
        </w:rPr>
        <w:t xml:space="preserve">Maps request data to </w:t>
      </w:r>
      <w:r>
        <w:rPr>
          <w:rStyle w:val="SourceText"/>
        </w:rPr>
        <w:t>models.ImageData</w:t>
      </w:r>
      <w:r>
        <w:rPr/>
        <w:t>.</w:t>
        <w:br/>
        <w:t xml:space="preserve">✅ Calls the </w:t>
      </w:r>
      <w:r>
        <w:rPr>
          <w:rStyle w:val="Strong"/>
        </w:rPr>
        <w:t>service layer</w:t>
      </w:r>
      <w:r>
        <w:rPr/>
        <w:t xml:space="preserve"> (</w:t>
      </w:r>
      <w:r>
        <w:rPr>
          <w:rStyle w:val="SourceText"/>
        </w:rPr>
        <w:t>SaveImageData</w:t>
      </w:r>
      <w:r>
        <w:rPr/>
        <w:t>).</w:t>
        <w:br/>
        <w:t xml:space="preserve">✅ Returns </w:t>
      </w:r>
      <w:r>
        <w:rPr>
          <w:rStyle w:val="Strong"/>
        </w:rPr>
        <w:t>success or error responses</w:t>
      </w:r>
      <w:r>
        <w:rPr/>
        <w:t>.</w:t>
      </w:r>
    </w:p>
    <w:p>
      <w:pPr>
        <w:pStyle w:val="BodyText"/>
        <w:rPr/>
      </w:pPr>
      <w:r>
        <w:rPr/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models.go--&gt;</w:t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This </w:t>
      </w:r>
      <w:r>
        <w:rPr>
          <w:rStyle w:val="SourceText"/>
          <w:b w:val="false"/>
          <w:bCs w:val="false"/>
          <w:i w:val="false"/>
          <w:iCs w:val="false"/>
          <w:sz w:val="22"/>
          <w:szCs w:val="22"/>
        </w:rPr>
        <w:t>models.go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file defines the </w:t>
      </w:r>
      <w:r>
        <w:rPr>
          <w:rStyle w:val="Strong"/>
          <w:b w:val="false"/>
          <w:bCs w:val="false"/>
          <w:i w:val="false"/>
          <w:iCs w:val="false"/>
          <w:sz w:val="22"/>
          <w:szCs w:val="22"/>
        </w:rPr>
        <w:t>data model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for storing image metadata in the database using </w:t>
      </w:r>
      <w:r>
        <w:rPr>
          <w:rStyle w:val="Strong"/>
          <w:b w:val="false"/>
          <w:bCs w:val="false"/>
          <w:i w:val="false"/>
          <w:iCs w:val="false"/>
          <w:sz w:val="22"/>
          <w:szCs w:val="22"/>
        </w:rPr>
        <w:t>GORM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(Go Object Relational Mapper).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left"/>
        <w:rPr>
          <w:b/>
          <w:bCs/>
          <w:i/>
          <w:i/>
          <w:iCs/>
          <w:sz w:val="36"/>
          <w:szCs w:val="36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Defining the </w:t>
      </w:r>
      <w:r>
        <w:rPr>
          <w:rStyle w:val="SourceText"/>
          <w:b w:val="false"/>
          <w:bCs w:val="false"/>
          <w:i w:val="false"/>
          <w:iCs w:val="false"/>
          <w:sz w:val="22"/>
          <w:szCs w:val="22"/>
        </w:rPr>
        <w:t>ImageData</w:t>
      </w:r>
      <w:r>
        <w:rPr>
          <w:b w:val="false"/>
          <w:bCs w:val="false"/>
          <w:i w:val="false"/>
          <w:iCs w:val="false"/>
          <w:sz w:val="22"/>
          <w:szCs w:val="22"/>
        </w:rPr>
        <w:t xml:space="preserve"> Struct</w:t>
      </w:r>
    </w:p>
    <w:p>
      <w:pPr>
        <w:pStyle w:val="Normal"/>
        <w:jc w:val="left"/>
        <w:rPr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45669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9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/>
        <w:t xml:space="preserve">Represents </w:t>
      </w:r>
      <w:r>
        <w:rPr>
          <w:rStyle w:val="Strong"/>
        </w:rPr>
        <w:t xml:space="preserve">the structure of the </w:t>
      </w:r>
      <w:r>
        <w:rPr>
          <w:rStyle w:val="SourceText"/>
        </w:rPr>
        <w:t>tb_casestudy</w:t>
      </w:r>
      <w:r>
        <w:rPr>
          <w:rStyle w:val="Strong"/>
        </w:rPr>
        <w:t xml:space="preserve"> table</w:t>
      </w:r>
      <w:r>
        <w:rPr/>
        <w:t xml:space="preserve"> in the database. </w:t>
      </w:r>
    </w:p>
    <w:p>
      <w:pPr>
        <w:pStyle w:val="BodyText"/>
        <w:numPr>
          <w:ilvl w:val="0"/>
          <w:numId w:val="10"/>
        </w:numPr>
        <w:tabs>
          <w:tab w:val="clear" w:pos="708"/>
          <w:tab w:val="left" w:pos="0" w:leader="none"/>
        </w:tabs>
        <w:spacing w:before="0" w:after="0"/>
        <w:ind w:hanging="283" w:left="720"/>
        <w:rPr/>
      </w:pPr>
      <w:r>
        <w:rPr>
          <w:rStyle w:val="Strong"/>
        </w:rPr>
        <w:t>GORM tags (</w:t>
      </w:r>
      <w:r>
        <w:rPr>
          <w:rStyle w:val="SourceText"/>
        </w:rPr>
        <w:t>gorm:"..."</w:t>
      </w:r>
      <w:r>
        <w:rPr>
          <w:rStyle w:val="Strong"/>
        </w:rPr>
        <w:t>)</w:t>
      </w:r>
      <w:r>
        <w:rPr/>
        <w:t xml:space="preserve"> define database behavior. </w:t>
      </w:r>
    </w:p>
    <w:p>
      <w:pPr>
        <w:pStyle w:val="BodyText"/>
        <w:numPr>
          <w:ilvl w:val="0"/>
          <w:numId w:val="11"/>
        </w:numPr>
        <w:tabs>
          <w:tab w:val="clear" w:pos="708"/>
          <w:tab w:val="left" w:pos="0" w:leader="none"/>
        </w:tabs>
        <w:ind w:hanging="283" w:left="720"/>
        <w:rPr/>
      </w:pPr>
      <w:r>
        <w:rPr>
          <w:rStyle w:val="Strong"/>
        </w:rPr>
        <w:t>JSON tags (</w:t>
      </w:r>
      <w:r>
        <w:rPr>
          <w:rStyle w:val="SourceText"/>
        </w:rPr>
        <w:t>json:"..."</w:t>
      </w:r>
      <w:r>
        <w:rPr>
          <w:rStyle w:val="Strong"/>
        </w:rPr>
        <w:t>)</w:t>
      </w:r>
      <w:r>
        <w:rPr/>
        <w:t xml:space="preserve"> specify how the struct fields should be </w:t>
      </w:r>
      <w:r>
        <w:rPr>
          <w:rStyle w:val="Strong"/>
        </w:rPr>
        <w:t>serialized/deserialized in API requests/responses</w:t>
      </w:r>
      <w:r>
        <w:rPr/>
        <w:t>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20853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✅ </w:t>
      </w:r>
      <w:r>
        <w:rPr/>
        <w:t xml:space="preserve">Defines a </w:t>
      </w:r>
      <w:r>
        <w:rPr>
          <w:rStyle w:val="Strong"/>
        </w:rPr>
        <w:t>GORM model</w:t>
      </w:r>
      <w:r>
        <w:rPr/>
        <w:t xml:space="preserve"> for storing image metadata.</w:t>
        <w:br/>
        <w:t xml:space="preserve">✅ </w:t>
      </w:r>
      <w:r>
        <w:rPr>
          <w:rStyle w:val="Strong"/>
        </w:rPr>
        <w:t>Overrides the table name</w:t>
      </w:r>
      <w:r>
        <w:rPr/>
        <w:t xml:space="preserve"> to </w:t>
      </w:r>
      <w:r>
        <w:rPr>
          <w:rStyle w:val="SourceText"/>
        </w:rPr>
        <w:t>tb_casestudy</w:t>
      </w:r>
      <w:r>
        <w:rPr/>
        <w:t>.</w:t>
        <w:br/>
        <w:t xml:space="preserve">✅ </w:t>
      </w:r>
      <w:r>
        <w:rPr>
          <w:rStyle w:val="Strong"/>
        </w:rPr>
        <w:t>Ensures correct JSON serialization/deserialization</w:t>
      </w:r>
      <w:r>
        <w:rPr/>
        <w:t>.</w:t>
        <w:br/>
        <w:t xml:space="preserve">✅ Supports </w:t>
      </w:r>
      <w:r>
        <w:rPr>
          <w:rStyle w:val="Strong"/>
        </w:rPr>
        <w:t>database operations</w:t>
      </w:r>
      <w:r>
        <w:rPr/>
        <w:t xml:space="preserve"> like create, read, update, and delete (CRUD).</w:t>
      </w:r>
    </w:p>
    <w:p>
      <w:pPr>
        <w:pStyle w:val="BodyText"/>
        <w:rPr/>
      </w:pPr>
      <w:r>
        <w:rPr/>
        <w:t xml:space="preserve">This model is essential for </w:t>
      </w:r>
      <w:r>
        <w:rPr>
          <w:rStyle w:val="Strong"/>
        </w:rPr>
        <w:t>saving and retrieving case study images</w:t>
      </w:r>
      <w:r>
        <w:rPr/>
        <w:t xml:space="preserve"> efficiently.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i/>
          <w:i/>
          <w:iCs/>
          <w:sz w:val="30"/>
          <w:szCs w:val="30"/>
        </w:rPr>
      </w:pPr>
      <w:r>
        <w:rPr>
          <w:b/>
          <w:bCs/>
          <w:i/>
          <w:iCs/>
          <w:sz w:val="30"/>
          <w:szCs w:val="30"/>
        </w:rPr>
        <w:t>Steps to run the project:</w:t>
      </w:r>
    </w:p>
    <w:p>
      <w:pPr>
        <w:pStyle w:val="BodyText"/>
        <w:rPr>
          <w:b/>
          <w:bCs/>
          <w:i/>
          <w:i/>
          <w:iCs/>
          <w:sz w:val="30"/>
          <w:szCs w:val="30"/>
        </w:rPr>
      </w:pPr>
      <w:r>
        <w:rPr>
          <w:b/>
          <w:bCs/>
          <w:i/>
          <w:iCs/>
          <w:sz w:val="30"/>
          <w:szCs w:val="30"/>
        </w:rPr>
      </w:r>
    </w:p>
    <w:p>
      <w:pPr>
        <w:pStyle w:val="BodyTex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1-Let's run the main-service/scripts/free_port_8080.sh file</w:t>
      </w:r>
    </w:p>
    <w:p>
      <w:pPr>
        <w:pStyle w:val="BodyText"/>
        <w:rPr>
          <w:b/>
          <w:bCs/>
          <w:i/>
          <w:i/>
          <w:iCs/>
        </w:rPr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7595" cy="75501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2-Let's run the main-service/scripts/start_postgres.sh file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60795" cy="3474720"/>
            <wp:effectExtent l="0" t="0" r="0" b="0"/>
            <wp:wrapSquare wrapText="largest"/>
            <wp:docPr id="16" name="Image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 Copy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3-Let's run the main-service/cmd/main.go file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37325" cy="84645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3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Backend and Database are up, waiting for information from the frontend</w:t>
      </w:r>
    </w:p>
    <w:p>
      <w:pPr>
        <w:pStyle w:val="BodyText"/>
        <w:rPr>
          <w:b/>
          <w:bCs/>
          <w:i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</w:r>
    </w:p>
    <w:p>
      <w:pPr>
        <w:pStyle w:val="BodyTex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4</w:t>
      </w:r>
      <w:r>
        <w:rPr>
          <w:b/>
          <w:bCs/>
          <w:i/>
          <w:iCs/>
          <w:sz w:val="28"/>
          <w:szCs w:val="28"/>
        </w:rPr>
        <w:t>-Running the Front End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2645" cy="100139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-105410</wp:posOffset>
            </wp:positionH>
            <wp:positionV relativeFrom="paragraph">
              <wp:posOffset>29845</wp:posOffset>
            </wp:positionV>
            <wp:extent cx="5936615" cy="246380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-75565</wp:posOffset>
            </wp:positionH>
            <wp:positionV relativeFrom="paragraph">
              <wp:posOffset>23495</wp:posOffset>
            </wp:positionV>
            <wp:extent cx="3280410" cy="3564890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 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37120" cy="4168775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0095" cy="1321435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09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673100</wp:posOffset>
            </wp:positionH>
            <wp:positionV relativeFrom="paragraph">
              <wp:posOffset>36830</wp:posOffset>
            </wp:positionV>
            <wp:extent cx="4080510" cy="1384300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 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-899795</wp:posOffset>
            </wp:positionH>
            <wp:positionV relativeFrom="paragraph">
              <wp:posOffset>217170</wp:posOffset>
            </wp:positionV>
            <wp:extent cx="7560310" cy="2229485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t>As you can see, the last image file information I showed was written to the db.</w:t>
      </w:r>
    </w:p>
    <w:p>
      <w:pPr>
        <w:pStyle w:val="BodyText"/>
        <w:rPr>
          <w:b/>
          <w:bCs/>
          <w:i/>
          <w:i/>
          <w:iCs/>
        </w:rPr>
      </w:pPr>
      <w:r>
        <w:rPr/>
      </w:r>
    </w:p>
    <w:p>
      <w:pPr>
        <w:pStyle w:val="BodyText"/>
        <w:rPr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FireBase Cloud Result:</w:t>
      </w:r>
    </w:p>
    <w:p>
      <w:pPr>
        <w:pStyle w:val="BodyText"/>
        <w:rPr>
          <w:b/>
          <w:bCs/>
          <w:i/>
          <w:i/>
          <w:iCs/>
        </w:rPr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228850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rFonts w:ascii="Carlito" w:hAnsi="Carlito"/>
          <w:b/>
          <w:bCs/>
          <w:i/>
          <w:iCs/>
          <w:sz w:val="28"/>
          <w:szCs w:val="28"/>
        </w:rPr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28"/>
          <w:szCs w:val="28"/>
        </w:rPr>
      </w:pPr>
      <w:r>
        <w:rPr>
          <w:rFonts w:ascii="Carlito" w:hAnsi="Carlito"/>
          <w:b/>
          <w:bCs/>
          <w:i/>
          <w:iCs/>
          <w:sz w:val="28"/>
          <w:szCs w:val="28"/>
        </w:rPr>
        <w:t>Thank you so much for taking the time to read...</w:t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28"/>
          <w:szCs w:val="28"/>
        </w:rPr>
      </w:pPr>
      <w:r>
        <w:rPr/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30"/>
          <w:szCs w:val="30"/>
        </w:rPr>
      </w:pPr>
      <w:r>
        <w:rPr>
          <w:rFonts w:ascii="Carlito" w:hAnsi="Carlito"/>
          <w:b/>
          <w:bCs/>
          <w:i/>
          <w:iCs/>
          <w:sz w:val="30"/>
          <w:szCs w:val="30"/>
        </w:rPr>
        <w:t>Murat Tunç</w:t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30"/>
          <w:szCs w:val="30"/>
        </w:rPr>
      </w:pPr>
      <w:r>
        <w:rPr>
          <w:rFonts w:ascii="Carlito" w:hAnsi="Carlito"/>
          <w:b/>
          <w:bCs/>
          <w:i/>
          <w:iCs/>
          <w:sz w:val="30"/>
          <w:szCs w:val="30"/>
        </w:rPr>
        <w:t>+90 531 731 58 54</w:t>
      </w:r>
    </w:p>
    <w:p>
      <w:pPr>
        <w:pStyle w:val="BodyText"/>
        <w:spacing w:before="0" w:after="0"/>
        <w:jc w:val="center"/>
        <w:rPr>
          <w:rFonts w:ascii="Carlito" w:hAnsi="Carlito"/>
          <w:b/>
          <w:bCs/>
          <w:i/>
          <w:i/>
          <w:iCs/>
          <w:sz w:val="30"/>
          <w:szCs w:val="30"/>
        </w:rPr>
      </w:pPr>
      <w:r>
        <w:rPr>
          <w:rFonts w:ascii="Carlito" w:hAnsi="Carlito"/>
          <w:b/>
          <w:bCs/>
          <w:i/>
          <w:iCs/>
          <w:sz w:val="30"/>
          <w:szCs w:val="30"/>
        </w:rPr>
        <w:t>murat.tunc8558@gmail.com</w:t>
      </w:r>
    </w:p>
    <w:sectPr>
      <w:footerReference w:type="even" r:id="rId27"/>
      <w:footerReference w:type="default" r:id="rId28"/>
      <w:footerReference w:type="first" r:id="rId29"/>
      <w:type w:val="nextPage"/>
      <w:pgSz w:w="11906" w:h="16838"/>
      <w:pgMar w:left="1417" w:right="1417" w:gutter="0" w:header="0" w:top="1417" w:footer="708" w:bottom="1417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Segoe UI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arlito">
    <w:altName w:val="Calibri"/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9" wp14:anchorId="32CA10AE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945" cy="267335"/>
              <wp:effectExtent l="0" t="0" r="0" b="0"/>
              <wp:wrapNone/>
              <wp:docPr id="26" name="MSIPCM9d5c4a30bf1fcd0a64819047" descr="{&quot;HashCode&quot;:-651947352,&quot;Height&quot;:841.0,&quot;Width&quot;:595.0,&quot;Placement&quot;:&quot;Footer&quot;,&quot;Index&quot;:&quot;Primary&quot;,&quot;Section&quot;:1,&quot;Top&quot;:0.0,&quot;Left&quot;:0.0}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1080" cy="26748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  <w:r>
                            <w:rPr>
                              <w:rFonts w:cs="Calibri"/>
                              <w:color w:val="FF8C00"/>
                              <w:sz w:val="24"/>
                            </w:rPr>
                          </w:r>
                        </w:p>
                      </w:txbxContent>
                    </wps:txbx>
                    <wps:bodyPr lIns="254160" tIns="0" bIns="0" anchor="b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SIPCM9d5c4a30bf1fcd0a64819047" path="m0,0l-2147483645,0l-2147483645,-2147483646l0,-2147483646xe" stroked="f" o:allowincell="f" style="position:absolute;margin-left:0pt;margin-top:805.9pt;width:595.3pt;height:21pt;mso-wrap-style:none;v-text-anchor:middle;mso-position-horizontal-relative:page;mso-position-vertical-relative:page" wp14:anchorId="32CA10AE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before="0"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  <w:r>
                      <w:rPr>
                        <w:rFonts w:cs="Calibri"/>
                        <w:color w:val="FF8C00"/>
                        <w:sz w:val="24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9" wp14:anchorId="32CA10AE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945" cy="267335"/>
              <wp:effectExtent l="0" t="0" r="0" b="0"/>
              <wp:wrapNone/>
              <wp:docPr id="27" name="MSIPCM9d5c4a30bf1fcd0a64819047" descr="{&quot;HashCode&quot;:-651947352,&quot;Height&quot;:841.0,&quot;Width&quot;:595.0,&quot;Placement&quot;:&quot;Footer&quot;,&quot;Index&quot;:&quot;Primary&quot;,&quot;Section&quot;:1,&quot;Top&quot;:0.0,&quot;Left&quot;:0.0}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1080" cy="26748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  <w:r>
                            <w:rPr>
                              <w:rFonts w:cs="Calibri"/>
                              <w:color w:val="FF8C00"/>
                              <w:sz w:val="24"/>
                            </w:rPr>
                          </w:r>
                        </w:p>
                      </w:txbxContent>
                    </wps:txbx>
                    <wps:bodyPr lIns="254160" tIns="0" bIns="0" anchor="b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SIPCM9d5c4a30bf1fcd0a64819047" path="m0,0l-2147483645,0l-2147483645,-2147483646l0,-2147483646xe" stroked="f" o:allowincell="f" style="position:absolute;margin-left:0pt;margin-top:805.9pt;width:595.3pt;height:21pt;mso-wrap-style:none;v-text-anchor:middle;mso-position-horizontal-relative:page;mso-position-vertical-relative:page" wp14:anchorId="32CA10AE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before="0"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  <w:r>
                      <w:rPr>
                        <w:rFonts w:cs="Calibri"/>
                        <w:color w:val="FF8C00"/>
                        <w:sz w:val="24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tr-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tr-T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c7e37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tr-TR" w:eastAsia="en-US" w:bidi="ar-SA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DejaVu Sans" w:cs="Noto Sans Arabic U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DejaVu Sans" w:cs="Noto Sans Arabic U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 w:customStyle="1">
    <w:name w:val="Hyperlink"/>
    <w:qFormat/>
    <w:rsid w:val="00ec7e37"/>
    <w:rPr>
      <w:color w:val="0000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9f5aa4"/>
    <w:rPr>
      <w:color w:themeColor="followedHyperlink" w:val="954F72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751ae"/>
    <w:rPr>
      <w:rFonts w:ascii="Segoe UI" w:hAnsi="Segoe UI" w:cs="Segoe UI"/>
      <w:sz w:val="18"/>
      <w:szCs w:val="18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922e85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22e85"/>
    <w:rPr/>
  </w:style>
  <w:style w:type="character" w:styleId="Strong">
    <w:name w:val="Strong"/>
    <w:basedOn w:val="DefaultParagraphFont"/>
    <w:uiPriority w:val="22"/>
    <w:qFormat/>
    <w:rsid w:val="00aa515e"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c7e37"/>
    <w:pPr>
      <w:spacing w:before="0" w:after="200"/>
      <w:ind w:left="72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751ae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22e85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22e85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rameContents" w:customStyle="1">
    <w:name w:val="Frame Contents"/>
    <w:basedOn w:val="Normal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9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oter" Target="footer3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DCB04-4120-484F-B230-94A984EF3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Application>LibreOffice/24.2.7.2$Linux_X86_64 LibreOffice_project/420$Build-2</Application>
  <AppVersion>15.0000</AppVersion>
  <Pages>14</Pages>
  <Words>768</Words>
  <Characters>4413</Characters>
  <CharactersWithSpaces>5113</CharactersWithSpaces>
  <Paragraphs>83</Paragraphs>
  <Company>ARCELIK 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2021-11-01T14:09:00Z</dcterms:created>
  <dc:creator>Murat Tunç (ARCELIK-EI)</dc:creator>
  <dc:description/>
  <dc:language>en-US</dc:language>
  <cp:lastModifiedBy/>
  <cp:lastPrinted>2024-09-20T08:14:00Z</cp:lastPrinted>
  <dcterms:modified xsi:type="dcterms:W3CDTF">2025-03-18T12:20:53Z</dcterms:modified>
  <cp:revision>211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_Confidentiality">
    <vt:lpwstr>Restricted</vt:lpwstr>
  </property>
  <property fmtid="{D5CDD505-2E9C-101B-9397-08002B2CF9AE}" pid="3" name="HyperlinksChanged">
    <vt:bool>0</vt:bool>
  </property>
  <property fmtid="{D5CDD505-2E9C-101B-9397-08002B2CF9AE}" pid="4" name="LinksUpToDate">
    <vt:bool>0</vt:bool>
  </property>
  <property fmtid="{D5CDD505-2E9C-101B-9397-08002B2CF9AE}" pid="5" name="MSIP_Label_18de4db4-e00d-47c3-9d58-42953a01c92d_Application">
    <vt:lpwstr>Microsoft Azure Information Protection</vt:lpwstr>
  </property>
  <property fmtid="{D5CDD505-2E9C-101B-9397-08002B2CF9AE}" pid="6" name="MSIP_Label_18de4db4-e00d-47c3-9d58-42953a01c92d_Enabled">
    <vt:lpwstr>True</vt:lpwstr>
  </property>
  <property fmtid="{D5CDD505-2E9C-101B-9397-08002B2CF9AE}" pid="7" name="MSIP_Label_18de4db4-e00d-47c3-9d58-42953a01c92d_Extended_MSFT_Method">
    <vt:lpwstr>Automatic</vt:lpwstr>
  </property>
  <property fmtid="{D5CDD505-2E9C-101B-9397-08002B2CF9AE}" pid="8" name="MSIP_Label_18de4db4-e00d-47c3-9d58-42953a01c92d_Name">
    <vt:lpwstr>Public</vt:lpwstr>
  </property>
  <property fmtid="{D5CDD505-2E9C-101B-9397-08002B2CF9AE}" pid="9" name="MSIP_Label_18de4db4-e00d-47c3-9d58-42953a01c92d_Owner">
    <vt:lpwstr>AR430149@arcelik.com</vt:lpwstr>
  </property>
  <property fmtid="{D5CDD505-2E9C-101B-9397-08002B2CF9AE}" pid="10" name="MSIP_Label_18de4db4-e00d-47c3-9d58-42953a01c92d_SetDate">
    <vt:lpwstr>2019-08-08T13:32:11.0471838Z</vt:lpwstr>
  </property>
  <property fmtid="{D5CDD505-2E9C-101B-9397-08002B2CF9AE}" pid="11" name="MSIP_Label_18de4db4-e00d-47c3-9d58-42953a01c92d_SiteId">
    <vt:lpwstr>ef5926db-9bdf-4f9f-9066-d8e7f03943f7</vt:lpwstr>
  </property>
  <property fmtid="{D5CDD505-2E9C-101B-9397-08002B2CF9AE}" pid="12" name="MSIP_Label_a59b6cd5-d141-4a33-8bf1-0ca04484304f_ActionId">
    <vt:lpwstr>9fe5d688-eac8-49c1-a3c0-2dafc8be34cc</vt:lpwstr>
  </property>
  <property fmtid="{D5CDD505-2E9C-101B-9397-08002B2CF9AE}" pid="13" name="MSIP_Label_a59b6cd5-d141-4a33-8bf1-0ca04484304f_ContentBits">
    <vt:lpwstr>0</vt:lpwstr>
  </property>
  <property fmtid="{D5CDD505-2E9C-101B-9397-08002B2CF9AE}" pid="14" name="MSIP_Label_a59b6cd5-d141-4a33-8bf1-0ca04484304f_Enabled">
    <vt:lpwstr>true</vt:lpwstr>
  </property>
  <property fmtid="{D5CDD505-2E9C-101B-9397-08002B2CF9AE}" pid="15" name="MSIP_Label_a59b6cd5-d141-4a33-8bf1-0ca04484304f_Method">
    <vt:lpwstr>Standard</vt:lpwstr>
  </property>
  <property fmtid="{D5CDD505-2E9C-101B-9397-08002B2CF9AE}" pid="16" name="MSIP_Label_a59b6cd5-d141-4a33-8bf1-0ca04484304f_Name">
    <vt:lpwstr>restricted-default</vt:lpwstr>
  </property>
  <property fmtid="{D5CDD505-2E9C-101B-9397-08002B2CF9AE}" pid="17" name="MSIP_Label_a59b6cd5-d141-4a33-8bf1-0ca04484304f_SetDate">
    <vt:lpwstr>2022-05-12T09:20:32Z</vt:lpwstr>
  </property>
  <property fmtid="{D5CDD505-2E9C-101B-9397-08002B2CF9AE}" pid="18" name="MSIP_Label_a59b6cd5-d141-4a33-8bf1-0ca04484304f_SiteId">
    <vt:lpwstr>38ae3bcd-9579-4fd4-adda-b42e1495d55a</vt:lpwstr>
  </property>
  <property fmtid="{D5CDD505-2E9C-101B-9397-08002B2CF9AE}" pid="19" name="ScaleCrop">
    <vt:bool>0</vt:bool>
  </property>
  <property fmtid="{D5CDD505-2E9C-101B-9397-08002B2CF9AE}" pid="20" name="ShareDoc">
    <vt:bool>0</vt:bool>
  </property>
</Properties>
</file>