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A0F34" w14:textId="56DB8B36" w:rsidR="00BF5EA2" w:rsidRDefault="00BF5EA2" w:rsidP="00BF5EA2">
      <w:pPr>
        <w:rPr>
          <w:b/>
          <w:bCs/>
          <w:sz w:val="44"/>
          <w:szCs w:val="44"/>
        </w:rPr>
      </w:pPr>
      <w:r w:rsidRPr="00BF5EA2">
        <w:rPr>
          <w:rFonts w:hint="eastAsia"/>
          <w:b/>
          <w:bCs/>
          <w:sz w:val="44"/>
          <w:szCs w:val="44"/>
        </w:rPr>
        <w:t>「</w:t>
      </w:r>
      <w:r w:rsidR="00DE0649">
        <w:rPr>
          <w:rFonts w:hint="eastAsia"/>
          <w:b/>
          <w:bCs/>
          <w:kern w:val="0"/>
          <w:sz w:val="40"/>
          <w:szCs w:val="40"/>
        </w:rPr>
        <w:t>熱中症アラート</w:t>
      </w:r>
      <w:r w:rsidRPr="00BF5EA2">
        <w:rPr>
          <w:rFonts w:hint="eastAsia"/>
          <w:b/>
          <w:bCs/>
          <w:sz w:val="44"/>
          <w:szCs w:val="44"/>
        </w:rPr>
        <w:t>」</w:t>
      </w:r>
    </w:p>
    <w:p w14:paraId="33CC7EE2" w14:textId="77482BF2" w:rsidR="00BF5EA2" w:rsidRDefault="00DE0649" w:rsidP="00BF5EA2">
      <w:pPr>
        <w:rPr>
          <w:b/>
          <w:bCs/>
          <w:szCs w:val="21"/>
        </w:rPr>
      </w:pPr>
      <w:r>
        <w:rPr>
          <w:rFonts w:hint="eastAsia"/>
          <w:b/>
          <w:bCs/>
          <w:szCs w:val="21"/>
        </w:rPr>
        <w:t>マイコンプログラミング</w:t>
      </w:r>
    </w:p>
    <w:p w14:paraId="689FD002" w14:textId="552E2E70" w:rsidR="00BC4A84" w:rsidRDefault="00BC4A84" w:rsidP="00BF5EA2">
      <w:pPr>
        <w:rPr>
          <w:b/>
          <w:bCs/>
          <w:szCs w:val="21"/>
        </w:rPr>
      </w:pPr>
      <w:r>
        <w:rPr>
          <w:rFonts w:hint="eastAsia"/>
          <w:b/>
          <w:bCs/>
          <w:szCs w:val="21"/>
        </w:rPr>
        <w:t>OK210036　村田 海斗</w:t>
      </w:r>
    </w:p>
    <w:p w14:paraId="67B85A2C" w14:textId="27FA6F21" w:rsidR="00C25BDC" w:rsidRDefault="00C25BDC" w:rsidP="00BF5EA2">
      <w:pPr>
        <w:rPr>
          <w:rFonts w:hint="eastAsia"/>
          <w:b/>
          <w:bCs/>
          <w:szCs w:val="21"/>
        </w:rPr>
      </w:pPr>
      <w:r>
        <w:rPr>
          <w:rFonts w:hint="eastAsia"/>
          <w:b/>
          <w:bCs/>
          <w:szCs w:val="21"/>
        </w:rPr>
        <w:t>メンバー　宮部、森川、三村</w:t>
      </w:r>
    </w:p>
    <w:p w14:paraId="43773909" w14:textId="4D5D9925" w:rsidR="002C32BE" w:rsidRPr="002C32BE" w:rsidRDefault="002C32BE" w:rsidP="00BF5EA2">
      <w:pPr>
        <w:rPr>
          <w:rFonts w:ascii="Segoe UI" w:hAnsi="Segoe UI" w:cs="Segoe UI" w:hint="eastAsia"/>
          <w:b/>
          <w:bCs/>
          <w:color w:val="242424"/>
          <w:sz w:val="18"/>
          <w:szCs w:val="18"/>
          <w:shd w:val="clear" w:color="auto" w:fill="FFFFFF"/>
        </w:rPr>
      </w:pPr>
    </w:p>
    <w:p w14:paraId="6B7152AC" w14:textId="77777777" w:rsidR="002C32BE" w:rsidRDefault="002C32BE" w:rsidP="00BF5EA2">
      <w:pPr>
        <w:rPr>
          <w:b/>
          <w:bCs/>
          <w:szCs w:val="21"/>
        </w:rPr>
      </w:pPr>
    </w:p>
    <w:p w14:paraId="7A90C768" w14:textId="45F19F6A" w:rsidR="00BC4A84" w:rsidRDefault="00BC4A84" w:rsidP="00BF5EA2">
      <w:pPr>
        <w:rPr>
          <w:b/>
          <w:bCs/>
          <w:szCs w:val="21"/>
        </w:rPr>
      </w:pPr>
    </w:p>
    <w:p w14:paraId="51620670" w14:textId="4AB28524" w:rsidR="005F134C" w:rsidRPr="005F134C" w:rsidRDefault="005F134C" w:rsidP="005F134C">
      <w:pPr>
        <w:rPr>
          <w:szCs w:val="21"/>
        </w:rPr>
      </w:pPr>
      <w:r w:rsidRPr="005F134C">
        <w:rPr>
          <w:rFonts w:hint="eastAsia"/>
          <w:szCs w:val="21"/>
        </w:rPr>
        <w:t>•</w:t>
      </w:r>
      <w:r w:rsidRPr="005F134C">
        <w:rPr>
          <w:szCs w:val="21"/>
        </w:rPr>
        <w:t>概要</w:t>
      </w:r>
    </w:p>
    <w:p w14:paraId="2B0ECD80" w14:textId="5C2BBB06" w:rsidR="001C08D1" w:rsidRPr="00E15FF3" w:rsidRDefault="00DE0649" w:rsidP="00E15FF3">
      <w:pPr>
        <w:rPr>
          <w:kern w:val="0"/>
          <w:szCs w:val="21"/>
        </w:rPr>
      </w:pPr>
      <w:r>
        <w:rPr>
          <w:rFonts w:hint="eastAsia"/>
          <w:szCs w:val="21"/>
        </w:rPr>
        <w:t>今回の課題を通して、熱中症アラートを作成した。これは熱中症の危険度をその場で判断し、注意を促すものである。その危険度</w:t>
      </w:r>
      <w:r w:rsidR="00316D87">
        <w:rPr>
          <w:rFonts w:hint="eastAsia"/>
          <w:szCs w:val="21"/>
        </w:rPr>
        <w:t>は</w:t>
      </w:r>
      <w:r w:rsidR="00316D87">
        <w:rPr>
          <w:rFonts w:hint="eastAsia"/>
          <w:kern w:val="0"/>
          <w:szCs w:val="21"/>
        </w:rPr>
        <w:t>WGBT</w:t>
      </w:r>
      <w:r w:rsidR="00316D87">
        <w:rPr>
          <w:rFonts w:hint="eastAsia"/>
          <w:kern w:val="0"/>
          <w:szCs w:val="21"/>
        </w:rPr>
        <w:t>という暑さ指数として算出される。</w:t>
      </w:r>
      <w:r w:rsidR="001C08D1">
        <w:rPr>
          <w:rFonts w:hint="eastAsia"/>
          <w:kern w:val="0"/>
          <w:szCs w:val="21"/>
        </w:rPr>
        <w:t>WBGTには危険度の基準が定まっており、判断された危険度をメッセージとしてLINEに送信し危険度を知らせることができる。またウェアラブル端末として見立て</w:t>
      </w:r>
      <w:r w:rsidR="00E15FF3">
        <w:rPr>
          <w:rFonts w:hint="eastAsia"/>
          <w:kern w:val="0"/>
          <w:szCs w:val="21"/>
        </w:rPr>
        <w:t>たLCDに</w:t>
      </w:r>
      <w:r w:rsidR="001C08D1">
        <w:rPr>
          <w:rFonts w:hint="eastAsia"/>
          <w:szCs w:val="21"/>
        </w:rPr>
        <w:t>温度・湿度を表示する。</w:t>
      </w:r>
    </w:p>
    <w:p w14:paraId="003D8437" w14:textId="71EE5EA5" w:rsidR="001C08D1" w:rsidRPr="001C08D1" w:rsidRDefault="001C08D1" w:rsidP="005F134C">
      <w:pPr>
        <w:rPr>
          <w:rFonts w:hint="eastAsia"/>
          <w:kern w:val="0"/>
          <w:szCs w:val="21"/>
        </w:rPr>
      </w:pPr>
    </w:p>
    <w:p w14:paraId="66E9AC0E" w14:textId="77777777" w:rsidR="005F134C" w:rsidRPr="005F134C" w:rsidRDefault="005F134C" w:rsidP="005F134C">
      <w:pPr>
        <w:rPr>
          <w:szCs w:val="21"/>
        </w:rPr>
      </w:pPr>
      <w:r w:rsidRPr="005F134C">
        <w:rPr>
          <w:szCs w:val="21"/>
        </w:rPr>
        <w:t>1.</w:t>
      </w:r>
      <w:r w:rsidRPr="005F134C">
        <w:rPr>
          <w:szCs w:val="21"/>
        </w:rPr>
        <w:tab/>
        <w:t>背景</w:t>
      </w:r>
    </w:p>
    <w:p w14:paraId="5D09DF76" w14:textId="78B27AF4" w:rsidR="001C7684" w:rsidRPr="00D156AB" w:rsidRDefault="00E15FF3" w:rsidP="00D156AB">
      <w:pPr>
        <w:rPr>
          <w:rFonts w:hint="eastAsia"/>
          <w:szCs w:val="21"/>
        </w:rPr>
      </w:pPr>
      <w:r>
        <w:rPr>
          <w:rFonts w:hint="eastAsia"/>
          <w:szCs w:val="21"/>
        </w:rPr>
        <w:t>マイコンプログラミングの</w:t>
      </w:r>
      <w:r w:rsidR="005F134C" w:rsidRPr="005F134C">
        <w:rPr>
          <w:rFonts w:hint="eastAsia"/>
          <w:szCs w:val="21"/>
        </w:rPr>
        <w:t>最終課題レポートを作成することにした</w:t>
      </w:r>
      <w:r w:rsidR="003F7B71">
        <w:rPr>
          <w:rFonts w:hint="eastAsia"/>
          <w:szCs w:val="21"/>
        </w:rPr>
        <w:t>。</w:t>
      </w:r>
      <w:r>
        <w:rPr>
          <w:rFonts w:hint="eastAsia"/>
          <w:szCs w:val="21"/>
        </w:rPr>
        <w:t>グループワークで取り組んだ最終課題は、制作時間が短い。そのため短時間で完成させれるシステムを目指した。アップルウォッチなどのウェアラブル端末は、あらかじめ天気予報をもとに１日の熱中症の危険をユーザーに注意喚起したり表示したりできる。しかしながら、その場の熱中症の危険度を測定しユーザーに知らせるものは少ない。なので、これを目標に取り組むことにした。</w:t>
      </w:r>
      <w:r w:rsidR="00EE678A">
        <w:rPr>
          <w:rFonts w:hint="eastAsia"/>
          <w:szCs w:val="21"/>
        </w:rPr>
        <w:t>目的に類似した資料をインターネットで見つけ、内容を見ると自分たちでも実装できそうだったので、作成に至った。また、このようなシステムがあれば自分で注意してても熱中症になってしまうリスクを少しでもなくせ、熱中症でなくなってしまう人を少しでも</w:t>
      </w:r>
      <w:r w:rsidR="00D156AB">
        <w:rPr>
          <w:rFonts w:hint="eastAsia"/>
          <w:szCs w:val="21"/>
        </w:rPr>
        <w:t>減らせると考えた。</w:t>
      </w:r>
    </w:p>
    <w:p w14:paraId="507F1F83" w14:textId="49CADCF7" w:rsidR="001C7684" w:rsidRDefault="001C7684" w:rsidP="00BD47DA"/>
    <w:p w14:paraId="48E287A7" w14:textId="24EC11BD" w:rsidR="00BD47DA" w:rsidRPr="00BD47DA" w:rsidRDefault="00BD47DA" w:rsidP="00BD47DA">
      <w:pPr>
        <w:rPr>
          <w:szCs w:val="21"/>
        </w:rPr>
      </w:pPr>
      <w:r>
        <w:rPr>
          <w:rFonts w:hint="eastAsia"/>
          <w:szCs w:val="21"/>
        </w:rPr>
        <w:t>２．</w:t>
      </w:r>
      <w:r w:rsidRPr="00BD47DA">
        <w:rPr>
          <w:rFonts w:hint="eastAsia"/>
          <w:szCs w:val="21"/>
        </w:rPr>
        <w:t>機能</w:t>
      </w:r>
    </w:p>
    <w:p w14:paraId="357AFA6B" w14:textId="77777777" w:rsidR="00BD47DA" w:rsidRPr="00BD47DA" w:rsidRDefault="00BD47DA" w:rsidP="00BD47DA">
      <w:pPr>
        <w:rPr>
          <w:szCs w:val="21"/>
        </w:rPr>
      </w:pPr>
      <w:r w:rsidRPr="00BD47DA">
        <w:rPr>
          <w:rFonts w:hint="eastAsia"/>
          <w:szCs w:val="21"/>
        </w:rPr>
        <w:t>全体の構成と、入出力について順に説明する。</w:t>
      </w:r>
    </w:p>
    <w:p w14:paraId="49E5B22A" w14:textId="18D96758" w:rsidR="00BD47DA" w:rsidRPr="00BD47DA" w:rsidRDefault="00BD47DA" w:rsidP="00BD47DA">
      <w:pPr>
        <w:rPr>
          <w:szCs w:val="21"/>
        </w:rPr>
      </w:pPr>
      <w:r>
        <w:rPr>
          <w:rFonts w:hint="eastAsia"/>
          <w:szCs w:val="21"/>
        </w:rPr>
        <w:t>2.1</w:t>
      </w:r>
      <w:r w:rsidRPr="00BD47DA">
        <w:rPr>
          <w:rFonts w:hint="eastAsia"/>
          <w:szCs w:val="21"/>
        </w:rPr>
        <w:t>全体構成</w:t>
      </w:r>
    </w:p>
    <w:p w14:paraId="0BF0C031" w14:textId="119AC48D" w:rsidR="00BD47DA" w:rsidRPr="00BD47DA" w:rsidRDefault="00BD47DA" w:rsidP="00BD47DA">
      <w:pPr>
        <w:rPr>
          <w:szCs w:val="21"/>
        </w:rPr>
      </w:pPr>
      <w:bookmarkStart w:id="0" w:name="_Hlk119966199"/>
      <w:r w:rsidRPr="00BD47DA">
        <w:rPr>
          <w:rFonts w:hint="eastAsia"/>
          <w:szCs w:val="21"/>
        </w:rPr>
        <w:t>本システム</w:t>
      </w:r>
      <w:r w:rsidR="00D156AB">
        <w:rPr>
          <w:rFonts w:hint="eastAsia"/>
          <w:szCs w:val="21"/>
        </w:rPr>
        <w:t>では、LCDディスプレイと</w:t>
      </w:r>
      <w:r w:rsidR="00BB52CB">
        <w:rPr>
          <w:rFonts w:hint="eastAsia"/>
          <w:szCs w:val="21"/>
        </w:rPr>
        <w:t>温湿度センサーを使用。その場の温度と湿度を取得しWBGTとして算出する。DBGTの値に応じて、表示するテキストを分けておく。そして得た情報（温度と湿度）をLCDに表示する。そして、その情報に該当するテキストをLINEにメッセージとして送信する。しかし</w:t>
      </w:r>
      <w:r w:rsidR="00D156AB">
        <w:rPr>
          <w:rFonts w:hint="eastAsia"/>
          <w:szCs w:val="21"/>
        </w:rPr>
        <w:t>LINEに通知するために通知するアカウントのLINEトークンを取得しなければならない。</w:t>
      </w:r>
      <w:r w:rsidR="002E6C15">
        <w:rPr>
          <w:rFonts w:hint="eastAsia"/>
          <w:szCs w:val="21"/>
        </w:rPr>
        <w:t>また、温度と湿度が取得不可能であれば、Ｅｒｒｏｒと表示される。</w:t>
      </w:r>
      <w:r w:rsidR="002E6C15">
        <w:rPr>
          <w:rFonts w:hint="eastAsia"/>
          <w:szCs w:val="21"/>
        </w:rPr>
        <w:t>発表段階では送信する時間間隔を自分たちで設定した。しかし、この状態で</w:t>
      </w:r>
      <w:r w:rsidR="002E6C15">
        <w:rPr>
          <w:rFonts w:hint="eastAsia"/>
          <w:szCs w:val="21"/>
        </w:rPr>
        <w:lastRenderedPageBreak/>
        <w:t>は、ユーザーに「ほぼ安全」であることも通知してしまう。なので、発表後の改良点として「注意」以上を感知したときのみLINEに送信されるようにした。また基準についてはWBGTの説明の際に使用する図を参照していただきたい。</w:t>
      </w:r>
    </w:p>
    <w:bookmarkEnd w:id="0"/>
    <w:p w14:paraId="703D4ED3" w14:textId="6568D14B" w:rsidR="00785765" w:rsidRDefault="00BD47DA" w:rsidP="00BD47DA">
      <w:pPr>
        <w:rPr>
          <w:szCs w:val="21"/>
        </w:rPr>
      </w:pPr>
      <w:r>
        <w:rPr>
          <w:rFonts w:hint="eastAsia"/>
          <w:szCs w:val="21"/>
        </w:rPr>
        <w:t>2.2</w:t>
      </w:r>
      <w:r w:rsidR="00B134C8">
        <w:rPr>
          <w:rFonts w:hint="eastAsia"/>
          <w:szCs w:val="21"/>
        </w:rPr>
        <w:t xml:space="preserve">　LINEトークン　</w:t>
      </w:r>
    </w:p>
    <w:p w14:paraId="01320BBB" w14:textId="6525E590" w:rsidR="00B134C8" w:rsidRDefault="00B134C8" w:rsidP="00BD47DA">
      <w:pPr>
        <w:rPr>
          <w:szCs w:val="21"/>
        </w:rPr>
      </w:pPr>
      <w:r>
        <w:rPr>
          <w:rFonts w:hint="eastAsia"/>
          <w:szCs w:val="21"/>
        </w:rPr>
        <w:t xml:space="preserve">LINEトークンとは、「LINE </w:t>
      </w:r>
      <w:r>
        <w:rPr>
          <w:szCs w:val="21"/>
        </w:rPr>
        <w:t>Notify</w:t>
      </w:r>
      <w:r>
        <w:rPr>
          <w:rFonts w:hint="eastAsia"/>
          <w:szCs w:val="21"/>
        </w:rPr>
        <w:t>」を使用するシステムである。</w:t>
      </w:r>
      <w:r w:rsidRPr="00B134C8">
        <w:rPr>
          <w:szCs w:val="21"/>
        </w:rPr>
        <w:t>LINE Notifyの公式サイトから「アクセス</w:t>
      </w:r>
      <w:r>
        <w:rPr>
          <w:rFonts w:hint="eastAsia"/>
          <w:szCs w:val="21"/>
        </w:rPr>
        <w:t>トーク</w:t>
      </w:r>
      <w:r w:rsidRPr="00B134C8">
        <w:rPr>
          <w:szCs w:val="21"/>
        </w:rPr>
        <w:t>ン」を発行し</w:t>
      </w:r>
      <w:r w:rsidR="002843E4">
        <w:rPr>
          <w:rFonts w:hint="eastAsia"/>
          <w:szCs w:val="21"/>
        </w:rPr>
        <w:t>、そのトークンを使用することによりWebサービスの登録なしで通知を受け取ることができる。ただし、ユーザーはトークンを設定するために</w:t>
      </w:r>
    </w:p>
    <w:p w14:paraId="01A8A262" w14:textId="0D537A8D" w:rsidR="00F233B6" w:rsidRDefault="002843E4" w:rsidP="00BD47DA">
      <w:pPr>
        <w:rPr>
          <w:rFonts w:hint="eastAsia"/>
          <w:szCs w:val="21"/>
        </w:rPr>
      </w:pPr>
      <w:r>
        <w:rPr>
          <w:rFonts w:hint="eastAsia"/>
          <w:szCs w:val="21"/>
        </w:rPr>
        <w:t>自分のアプリと連帯する必要がある。</w:t>
      </w:r>
    </w:p>
    <w:p w14:paraId="0ABBF10D" w14:textId="3F066733" w:rsidR="002843E4" w:rsidRDefault="002843E4" w:rsidP="00BD47DA">
      <w:pPr>
        <w:rPr>
          <w:szCs w:val="21"/>
        </w:rPr>
      </w:pPr>
      <w:r>
        <w:rPr>
          <w:rFonts w:hint="eastAsia"/>
          <w:szCs w:val="21"/>
        </w:rPr>
        <w:t>→</w:t>
      </w:r>
      <w:r w:rsidRPr="002843E4">
        <w:rPr>
          <w:szCs w:val="21"/>
        </w:rPr>
        <w:t>LINE NotifyはLINE以外のSNSの通知をLINEで受け取る事がで</w:t>
      </w:r>
      <w:r>
        <w:rPr>
          <w:rFonts w:hint="eastAsia"/>
          <w:szCs w:val="21"/>
        </w:rPr>
        <w:t>きる。</w:t>
      </w:r>
      <w:r w:rsidRPr="002843E4">
        <w:rPr>
          <w:szCs w:val="21"/>
        </w:rPr>
        <w:t>PHP・Pythonなどのプログラムと</w:t>
      </w:r>
      <w:proofErr w:type="spellStart"/>
      <w:r w:rsidRPr="002843E4">
        <w:rPr>
          <w:szCs w:val="21"/>
        </w:rPr>
        <w:t>api</w:t>
      </w:r>
      <w:proofErr w:type="spellEnd"/>
      <w:r w:rsidRPr="002843E4">
        <w:rPr>
          <w:szCs w:val="21"/>
        </w:rPr>
        <w:t>を通して自由にLINEに通知を飛ばす事が出来</w:t>
      </w:r>
      <w:r>
        <w:rPr>
          <w:rFonts w:hint="eastAsia"/>
          <w:szCs w:val="21"/>
        </w:rPr>
        <w:t>る。</w:t>
      </w:r>
    </w:p>
    <w:p w14:paraId="28886113" w14:textId="3919DDD3" w:rsidR="00F233B6" w:rsidRDefault="00F233B6" w:rsidP="00BD47DA">
      <w:pPr>
        <w:rPr>
          <w:szCs w:val="21"/>
        </w:rPr>
      </w:pPr>
    </w:p>
    <w:p w14:paraId="447A305E" w14:textId="77777777" w:rsidR="00F233B6" w:rsidRDefault="00F233B6" w:rsidP="00BD47DA">
      <w:pPr>
        <w:rPr>
          <w:szCs w:val="21"/>
        </w:rPr>
      </w:pPr>
      <w:r>
        <w:rPr>
          <w:rFonts w:hint="eastAsia"/>
          <w:szCs w:val="21"/>
        </w:rPr>
        <w:t xml:space="preserve">参考資料 </w:t>
      </w:r>
      <w:r>
        <w:rPr>
          <w:szCs w:val="21"/>
        </w:rPr>
        <w:t>&gt;</w:t>
      </w:r>
    </w:p>
    <w:p w14:paraId="7C8C77F1" w14:textId="33E24E44" w:rsidR="00F233B6" w:rsidRDefault="00F233B6" w:rsidP="00BD47DA">
      <w:r>
        <w:rPr>
          <w:rFonts w:hint="eastAsia"/>
          <w:szCs w:val="21"/>
        </w:rPr>
        <w:t xml:space="preserve"> </w:t>
      </w:r>
      <w:hyperlink r:id="rId7" w:history="1">
        <w:r>
          <w:rPr>
            <w:rStyle w:val="a7"/>
          </w:rPr>
          <w:t>LINE Notifyでアクセストークンを発行する - iTAC_Technical_Documents (itd-blog.jp)</w:t>
        </w:r>
      </w:hyperlink>
      <w:r>
        <w:t xml:space="preserve"> </w:t>
      </w:r>
    </w:p>
    <w:p w14:paraId="0BE147F8" w14:textId="77777777" w:rsidR="00F233B6" w:rsidRDefault="00F233B6" w:rsidP="00BD47DA"/>
    <w:p w14:paraId="3ADB5558" w14:textId="01CAF3D0" w:rsidR="00F233B6" w:rsidRDefault="00F233B6" w:rsidP="00BD47DA">
      <w:hyperlink r:id="rId8" w:history="1">
        <w:r>
          <w:rPr>
            <w:rStyle w:val="a7"/>
          </w:rPr>
          <w:t>トークンとは？キャッシュレス決済の安全を守るその理由 | 【ヒトトキ】三井住友カード (smbc-card.com)</w:t>
        </w:r>
      </w:hyperlink>
      <w:r>
        <w:t xml:space="preserve"> </w:t>
      </w:r>
    </w:p>
    <w:p w14:paraId="61F81C26" w14:textId="77777777" w:rsidR="00F233B6" w:rsidRDefault="00F233B6" w:rsidP="00BD47DA"/>
    <w:p w14:paraId="165F554A" w14:textId="1E9E52CD" w:rsidR="00F233B6" w:rsidRDefault="00F233B6" w:rsidP="00BD47DA">
      <w:pPr>
        <w:rPr>
          <w:rFonts w:hint="eastAsia"/>
          <w:szCs w:val="21"/>
        </w:rPr>
      </w:pPr>
      <w:hyperlink r:id="rId9" w:history="1">
        <w:r>
          <w:rPr>
            <w:rStyle w:val="a7"/>
          </w:rPr>
          <w:t>LINE Notifyの使い方を解説！アクセストークンを使ってメッセージを送信しよう | Aprico (aprico-media.com)</w:t>
        </w:r>
      </w:hyperlink>
    </w:p>
    <w:p w14:paraId="3C8A5870" w14:textId="77777777" w:rsidR="00F233B6" w:rsidRDefault="00F233B6" w:rsidP="00BD47DA">
      <w:pPr>
        <w:rPr>
          <w:rFonts w:hint="eastAsia"/>
          <w:szCs w:val="21"/>
        </w:rPr>
      </w:pPr>
    </w:p>
    <w:p w14:paraId="22316948" w14:textId="77777777" w:rsidR="00F233B6" w:rsidRPr="00BD47DA" w:rsidRDefault="00F233B6" w:rsidP="00BD47DA">
      <w:pPr>
        <w:rPr>
          <w:rFonts w:hint="eastAsia"/>
          <w:szCs w:val="21"/>
        </w:rPr>
      </w:pPr>
    </w:p>
    <w:p w14:paraId="00F576BE" w14:textId="6129943C" w:rsidR="00BD47DA" w:rsidRDefault="007A0525" w:rsidP="007A0525">
      <w:pPr>
        <w:rPr>
          <w:szCs w:val="21"/>
        </w:rPr>
      </w:pPr>
      <w:r>
        <w:rPr>
          <w:rFonts w:hint="eastAsia"/>
          <w:szCs w:val="21"/>
        </w:rPr>
        <w:t>2.３．</w:t>
      </w:r>
      <w:r w:rsidR="00F233B6">
        <w:rPr>
          <w:rFonts w:hint="eastAsia"/>
          <w:szCs w:val="21"/>
        </w:rPr>
        <w:t>W</w:t>
      </w:r>
      <w:r w:rsidR="00F233B6">
        <w:rPr>
          <w:szCs w:val="21"/>
        </w:rPr>
        <w:t>BGT</w:t>
      </w:r>
    </w:p>
    <w:p w14:paraId="0403E3DD" w14:textId="77777777" w:rsidR="00DB370B" w:rsidRDefault="00F233B6" w:rsidP="00DB370B">
      <w:pPr>
        <w:ind w:left="420" w:hangingChars="200" w:hanging="420"/>
        <w:rPr>
          <w:szCs w:val="21"/>
        </w:rPr>
      </w:pPr>
      <w:r>
        <w:rPr>
          <w:rFonts w:hint="eastAsia"/>
          <w:szCs w:val="21"/>
        </w:rPr>
        <w:t>W</w:t>
      </w:r>
      <w:r>
        <w:rPr>
          <w:szCs w:val="21"/>
        </w:rPr>
        <w:t>BGT</w:t>
      </w:r>
      <w:r>
        <w:rPr>
          <w:rFonts w:hint="eastAsia"/>
          <w:szCs w:val="21"/>
        </w:rPr>
        <w:t>とは、</w:t>
      </w:r>
      <w:r>
        <w:rPr>
          <w:rFonts w:ascii="メイリオ" w:eastAsia="メイリオ" w:hAnsi="メイリオ" w:hint="eastAsia"/>
          <w:color w:val="313131"/>
          <w:shd w:val="clear" w:color="auto" w:fill="FFFFFF"/>
        </w:rPr>
        <w:t>暑さ指数</w:t>
      </w:r>
      <w:r w:rsidR="00DB370B">
        <w:rPr>
          <w:rFonts w:ascii="メイリオ" w:eastAsia="メイリオ" w:hAnsi="メイリオ" w:hint="eastAsia"/>
          <w:color w:val="313131"/>
          <w:shd w:val="clear" w:color="auto" w:fill="FFFFFF"/>
        </w:rPr>
        <w:t>である。その指数には基準が与えらえている。</w:t>
      </w:r>
      <w:r w:rsidR="00DB370B">
        <w:rPr>
          <w:rFonts w:hint="eastAsia"/>
          <w:szCs w:val="21"/>
        </w:rPr>
        <w:t>今回は温湿度セン</w:t>
      </w:r>
      <w:r w:rsidR="00DB370B">
        <w:rPr>
          <w:rFonts w:hint="eastAsia"/>
          <w:szCs w:val="21"/>
        </w:rPr>
        <w:t>サ</w:t>
      </w:r>
    </w:p>
    <w:p w14:paraId="0B16505F" w14:textId="41C65B40" w:rsidR="008A52E7" w:rsidRDefault="00DB370B" w:rsidP="008A52E7">
      <w:pPr>
        <w:ind w:left="420" w:hangingChars="200" w:hanging="420"/>
        <w:rPr>
          <w:szCs w:val="21"/>
        </w:rPr>
      </w:pPr>
      <w:r>
        <w:rPr>
          <w:rFonts w:hint="eastAsia"/>
          <w:szCs w:val="21"/>
        </w:rPr>
        <w:t>ー</w:t>
      </w:r>
      <w:r w:rsidR="008A52E7">
        <w:rPr>
          <w:rFonts w:hint="eastAsia"/>
          <w:szCs w:val="21"/>
        </w:rPr>
        <w:t>で得た</w:t>
      </w:r>
      <w:r>
        <w:rPr>
          <w:rFonts w:hint="eastAsia"/>
          <w:szCs w:val="21"/>
        </w:rPr>
        <w:t>気温をtemp、湿度をhumで変数を置く。</w:t>
      </w:r>
    </w:p>
    <w:p w14:paraId="5A21C031" w14:textId="56AFFB1C" w:rsidR="008A52E7" w:rsidRDefault="008A52E7" w:rsidP="008A52E7">
      <w:pPr>
        <w:ind w:left="420" w:hangingChars="200" w:hanging="420"/>
        <w:rPr>
          <w:szCs w:val="21"/>
        </w:rPr>
      </w:pPr>
      <w:r>
        <w:rPr>
          <w:rFonts w:hint="eastAsia"/>
          <w:szCs w:val="21"/>
        </w:rPr>
        <w:t>WBGTを導出するためには以下の式が与えられる。</w:t>
      </w:r>
    </w:p>
    <w:p w14:paraId="38414BCC" w14:textId="77777777" w:rsidR="008A52E7" w:rsidRDefault="008A52E7" w:rsidP="008A52E7">
      <w:pPr>
        <w:ind w:left="420" w:hangingChars="200" w:hanging="420"/>
        <w:rPr>
          <w:rFonts w:hint="eastAsia"/>
          <w:szCs w:val="21"/>
        </w:rPr>
      </w:pPr>
    </w:p>
    <w:p w14:paraId="1729DA4F" w14:textId="2DB8002A" w:rsidR="00DB370B" w:rsidRDefault="00DB370B" w:rsidP="00DB370B">
      <w:pPr>
        <w:ind w:left="420" w:hangingChars="200" w:hanging="420"/>
        <w:rPr>
          <w:szCs w:val="21"/>
        </w:rPr>
      </w:pPr>
      <w:r>
        <w:rPr>
          <w:rFonts w:hint="eastAsia"/>
          <w:szCs w:val="21"/>
        </w:rPr>
        <w:tab/>
      </w:r>
      <w:proofErr w:type="spellStart"/>
      <w:r>
        <w:rPr>
          <w:rFonts w:hint="eastAsia"/>
          <w:szCs w:val="21"/>
        </w:rPr>
        <w:t>wgbt</w:t>
      </w:r>
      <w:proofErr w:type="spellEnd"/>
      <w:r>
        <w:rPr>
          <w:rFonts w:hint="eastAsia"/>
          <w:szCs w:val="21"/>
        </w:rPr>
        <w:t xml:space="preserve"> = 0.735 * temp + 0.0374 *</w:t>
      </w:r>
      <w:r w:rsidR="008A52E7">
        <w:rPr>
          <w:rFonts w:hint="eastAsia"/>
          <w:szCs w:val="21"/>
        </w:rPr>
        <w:t>h</w:t>
      </w:r>
      <w:r w:rsidR="008A52E7">
        <w:rPr>
          <w:szCs w:val="21"/>
        </w:rPr>
        <w:t>um+</w:t>
      </w:r>
      <w:r>
        <w:rPr>
          <w:rFonts w:hint="eastAsia"/>
          <w:szCs w:val="21"/>
        </w:rPr>
        <w:t xml:space="preserve"> 0.00292 * temp * hum – 3.4516</w:t>
      </w:r>
    </w:p>
    <w:p w14:paraId="41CFE531" w14:textId="5F9860FD" w:rsidR="008A52E7" w:rsidRDefault="008A52E7" w:rsidP="00DB370B">
      <w:pPr>
        <w:ind w:left="420" w:hangingChars="200" w:hanging="420"/>
        <w:rPr>
          <w:szCs w:val="21"/>
        </w:rPr>
      </w:pPr>
    </w:p>
    <w:p w14:paraId="73CDC218" w14:textId="379BFA0C" w:rsidR="008A52E7" w:rsidRDefault="008A52E7" w:rsidP="00DB370B">
      <w:pPr>
        <w:ind w:left="420" w:hangingChars="200" w:hanging="420"/>
        <w:rPr>
          <w:szCs w:val="21"/>
        </w:rPr>
      </w:pPr>
    </w:p>
    <w:p w14:paraId="75D4646A" w14:textId="701D3057" w:rsidR="008A52E7" w:rsidRDefault="008A52E7" w:rsidP="00DB370B">
      <w:pPr>
        <w:ind w:left="420" w:hangingChars="200" w:hanging="420"/>
        <w:rPr>
          <w:szCs w:val="21"/>
        </w:rPr>
      </w:pPr>
    </w:p>
    <w:p w14:paraId="2AD460EF" w14:textId="77777777" w:rsidR="008A52E7" w:rsidRDefault="008A52E7" w:rsidP="00DB370B">
      <w:pPr>
        <w:ind w:left="420" w:hangingChars="200" w:hanging="420"/>
        <w:rPr>
          <w:rFonts w:hint="eastAsia"/>
          <w:szCs w:val="21"/>
        </w:rPr>
      </w:pPr>
    </w:p>
    <w:p w14:paraId="3BA8CBE9" w14:textId="4F99B0C5" w:rsidR="00DB370B" w:rsidRDefault="00DB370B" w:rsidP="00DB370B">
      <w:pPr>
        <w:ind w:left="420" w:hangingChars="200" w:hanging="420"/>
        <w:rPr>
          <w:rFonts w:hint="eastAsia"/>
          <w:szCs w:val="21"/>
        </w:rPr>
      </w:pPr>
      <w:r>
        <w:rPr>
          <w:rFonts w:hint="eastAsia"/>
          <w:szCs w:val="21"/>
        </w:rPr>
        <w:tab/>
      </w:r>
    </w:p>
    <w:p w14:paraId="1328B138" w14:textId="55A380DC" w:rsidR="00F233B6" w:rsidRPr="00DB370B" w:rsidRDefault="00F233B6" w:rsidP="007A0525">
      <w:pPr>
        <w:rPr>
          <w:rFonts w:ascii="メイリオ" w:eastAsia="メイリオ" w:hAnsi="メイリオ"/>
          <w:color w:val="313131"/>
          <w:shd w:val="clear" w:color="auto" w:fill="FFFFFF"/>
        </w:rPr>
      </w:pPr>
    </w:p>
    <w:p w14:paraId="5136F7A3" w14:textId="549A8AED" w:rsidR="00DB370B" w:rsidRDefault="00DB370B" w:rsidP="007A0525">
      <w:pPr>
        <w:rPr>
          <w:rFonts w:hint="eastAsia"/>
          <w:szCs w:val="21"/>
        </w:rPr>
      </w:pPr>
      <w:r w:rsidRPr="00DB370B">
        <w:rPr>
          <w:szCs w:val="21"/>
        </w:rPr>
        <w:lastRenderedPageBreak/>
        <w:drawing>
          <wp:inline distT="0" distB="0" distL="0" distR="0" wp14:anchorId="47D07812" wp14:editId="630DFBE4">
            <wp:extent cx="5400040" cy="1558290"/>
            <wp:effectExtent l="0" t="0" r="0" b="3810"/>
            <wp:docPr id="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 アプリケーション&#10;&#10;自動的に生成された説明"/>
                    <pic:cNvPicPr/>
                  </pic:nvPicPr>
                  <pic:blipFill>
                    <a:blip r:embed="rId10"/>
                    <a:stretch>
                      <a:fillRect/>
                    </a:stretch>
                  </pic:blipFill>
                  <pic:spPr>
                    <a:xfrm>
                      <a:off x="0" y="0"/>
                      <a:ext cx="5400040" cy="1558290"/>
                    </a:xfrm>
                    <a:prstGeom prst="rect">
                      <a:avLst/>
                    </a:prstGeom>
                  </pic:spPr>
                </pic:pic>
              </a:graphicData>
            </a:graphic>
          </wp:inline>
        </w:drawing>
      </w:r>
    </w:p>
    <w:p w14:paraId="394D0561" w14:textId="00373645" w:rsidR="007A0525" w:rsidRPr="00BD47DA" w:rsidRDefault="007A0525" w:rsidP="007A0525">
      <w:pPr>
        <w:rPr>
          <w:rFonts w:hint="eastAsia"/>
          <w:szCs w:val="21"/>
        </w:rPr>
      </w:pPr>
    </w:p>
    <w:p w14:paraId="7C2DD080" w14:textId="018E54DC" w:rsidR="00C6304C" w:rsidRDefault="00C6304C" w:rsidP="00C6304C">
      <w:pPr>
        <w:rPr>
          <w:szCs w:val="21"/>
        </w:rPr>
      </w:pPr>
    </w:p>
    <w:p w14:paraId="1D46203B" w14:textId="5A3EAA7F" w:rsidR="00C6304C" w:rsidRDefault="00C6304C" w:rsidP="00C6304C">
      <w:pPr>
        <w:rPr>
          <w:szCs w:val="21"/>
        </w:rPr>
      </w:pPr>
      <w:r>
        <w:rPr>
          <w:rFonts w:hint="eastAsia"/>
          <w:szCs w:val="21"/>
        </w:rPr>
        <w:t>2.3．</w:t>
      </w:r>
      <w:r w:rsidR="008A52E7">
        <w:rPr>
          <w:szCs w:val="21"/>
        </w:rPr>
        <w:t>LCD</w:t>
      </w:r>
    </w:p>
    <w:p w14:paraId="311FAEC4" w14:textId="5D462056" w:rsidR="008A52E7" w:rsidRDefault="008A52E7" w:rsidP="00C6304C">
      <w:pPr>
        <w:rPr>
          <w:rFonts w:hint="eastAsia"/>
          <w:szCs w:val="21"/>
        </w:rPr>
      </w:pPr>
      <w:r>
        <w:rPr>
          <w:rFonts w:hint="eastAsia"/>
          <w:szCs w:val="21"/>
        </w:rPr>
        <w:t>LCDは、ウェアラブル端末と見立てて使用。</w:t>
      </w:r>
    </w:p>
    <w:p w14:paraId="04147C4D" w14:textId="77777777" w:rsidR="008A52E7" w:rsidRDefault="008A52E7" w:rsidP="00C6304C">
      <w:pPr>
        <w:rPr>
          <w:rFonts w:hint="eastAsia"/>
          <w:szCs w:val="21"/>
        </w:rPr>
      </w:pPr>
    </w:p>
    <w:p w14:paraId="3C914F74" w14:textId="77777777" w:rsidR="00C6304C" w:rsidRDefault="00C6304C" w:rsidP="00C6304C">
      <w:pPr>
        <w:rPr>
          <w:szCs w:val="21"/>
        </w:rPr>
      </w:pPr>
    </w:p>
    <w:p w14:paraId="64D846AE" w14:textId="77777777" w:rsidR="00E16F92" w:rsidRDefault="00C6304C" w:rsidP="00E16F92">
      <w:pPr>
        <w:rPr>
          <w:szCs w:val="21"/>
        </w:rPr>
      </w:pPr>
      <w:r>
        <w:rPr>
          <w:rFonts w:hint="eastAsia"/>
          <w:szCs w:val="21"/>
        </w:rPr>
        <w:t>2.</w:t>
      </w:r>
      <w:r w:rsidR="001C7184">
        <w:rPr>
          <w:rFonts w:hint="eastAsia"/>
          <w:szCs w:val="21"/>
        </w:rPr>
        <w:t>4</w:t>
      </w:r>
      <w:r>
        <w:rPr>
          <w:rFonts w:hint="eastAsia"/>
          <w:szCs w:val="21"/>
        </w:rPr>
        <w:t>．</w:t>
      </w:r>
      <w:r w:rsidR="00E16F92">
        <w:rPr>
          <w:rFonts w:hint="eastAsia"/>
          <w:szCs w:val="21"/>
        </w:rPr>
        <w:t>センサ</w:t>
      </w:r>
    </w:p>
    <w:p w14:paraId="051FBBDC" w14:textId="2511D371" w:rsidR="00E16F92" w:rsidRDefault="00E16F92" w:rsidP="00E16F92">
      <w:pPr>
        <w:rPr>
          <w:rFonts w:hint="eastAsia"/>
          <w:szCs w:val="21"/>
        </w:rPr>
      </w:pPr>
      <w:r>
        <w:rPr>
          <w:rFonts w:hint="eastAsia"/>
          <w:szCs w:val="21"/>
        </w:rPr>
        <w:t>温湿度センサを、</w:t>
      </w:r>
      <w:r>
        <w:rPr>
          <w:szCs w:val="21"/>
        </w:rPr>
        <w:t>port7</w:t>
      </w:r>
      <w:r>
        <w:rPr>
          <w:rFonts w:hint="eastAsia"/>
          <w:szCs w:val="21"/>
        </w:rPr>
        <w:t>につなげた。</w:t>
      </w:r>
    </w:p>
    <w:p w14:paraId="61B35753" w14:textId="581C5E92" w:rsidR="00C6304C" w:rsidRDefault="00E16F92" w:rsidP="00E16F92">
      <w:pPr>
        <w:rPr>
          <w:szCs w:val="21"/>
        </w:rPr>
      </w:pPr>
      <w:r>
        <w:rPr>
          <w:szCs w:val="21"/>
        </w:rPr>
        <w:t xml:space="preserve"> </w:t>
      </w:r>
    </w:p>
    <w:p w14:paraId="3DB8682B" w14:textId="66810380" w:rsidR="001C7184" w:rsidRDefault="001C7184" w:rsidP="00C6304C">
      <w:pPr>
        <w:rPr>
          <w:szCs w:val="21"/>
        </w:rPr>
      </w:pPr>
    </w:p>
    <w:p w14:paraId="6F960B20" w14:textId="6349CA44" w:rsidR="001C7184" w:rsidRDefault="001C7184" w:rsidP="00E16F92">
      <w:pPr>
        <w:rPr>
          <w:szCs w:val="21"/>
        </w:rPr>
      </w:pPr>
      <w:r>
        <w:rPr>
          <w:rFonts w:hint="eastAsia"/>
          <w:szCs w:val="21"/>
        </w:rPr>
        <w:t>2.5.</w:t>
      </w:r>
      <w:r w:rsidR="00E16F92">
        <w:rPr>
          <w:rFonts w:hint="eastAsia"/>
          <w:szCs w:val="21"/>
        </w:rPr>
        <w:t xml:space="preserve">　LINEに送信するための</w:t>
      </w:r>
      <w:r w:rsidR="00E16F92" w:rsidRPr="00E16F92">
        <w:rPr>
          <w:rFonts w:hint="eastAsia"/>
          <w:color w:val="FF0000"/>
          <w:szCs w:val="21"/>
        </w:rPr>
        <w:t>テキスト</w:t>
      </w:r>
      <w:r w:rsidR="00E16F92">
        <w:rPr>
          <w:szCs w:val="21"/>
        </w:rPr>
        <w:t xml:space="preserve"> </w:t>
      </w:r>
    </w:p>
    <w:p w14:paraId="2EA56094" w14:textId="23468026" w:rsidR="00E16F92" w:rsidRPr="00E16F92" w:rsidRDefault="00E16F92" w:rsidP="00E16F92">
      <w:pPr>
        <w:rPr>
          <w:color w:val="FF0000"/>
          <w:szCs w:val="21"/>
        </w:rPr>
      </w:pPr>
      <w:r w:rsidRPr="00E16F92">
        <w:rPr>
          <w:rFonts w:hint="eastAsia"/>
          <w:szCs w:val="21"/>
        </w:rPr>
        <w:t>危険（</w:t>
      </w:r>
      <w:r w:rsidRPr="00E16F92">
        <w:rPr>
          <w:szCs w:val="21"/>
        </w:rPr>
        <w:t>31以上）</w:t>
      </w:r>
      <w:r>
        <w:rPr>
          <w:rFonts w:hint="eastAsia"/>
          <w:szCs w:val="21"/>
        </w:rPr>
        <w:t>→</w:t>
      </w:r>
      <w:r w:rsidRPr="00E16F92">
        <w:rPr>
          <w:rFonts w:hint="eastAsia"/>
          <w:color w:val="FF0000"/>
          <w:szCs w:val="21"/>
        </w:rPr>
        <w:t>暑さ指数　危険</w:t>
      </w:r>
    </w:p>
    <w:p w14:paraId="45A4FAFE" w14:textId="77D12BAD" w:rsidR="00E16F92" w:rsidRPr="00E16F92" w:rsidRDefault="00E16F92" w:rsidP="00E16F92">
      <w:pPr>
        <w:rPr>
          <w:color w:val="FF0000"/>
          <w:szCs w:val="21"/>
        </w:rPr>
      </w:pPr>
      <w:r w:rsidRPr="00E16F92">
        <w:rPr>
          <w:rFonts w:hint="eastAsia"/>
          <w:szCs w:val="21"/>
        </w:rPr>
        <w:t>厳重警戒（</w:t>
      </w:r>
      <w:r w:rsidRPr="00E16F92">
        <w:rPr>
          <w:szCs w:val="21"/>
        </w:rPr>
        <w:t>28～31）</w:t>
      </w:r>
      <w:r>
        <w:rPr>
          <w:rFonts w:hint="eastAsia"/>
          <w:szCs w:val="21"/>
        </w:rPr>
        <w:t>→</w:t>
      </w:r>
      <w:r w:rsidRPr="00E16F92">
        <w:rPr>
          <w:rFonts w:hint="eastAsia"/>
          <w:color w:val="FF0000"/>
          <w:szCs w:val="21"/>
        </w:rPr>
        <w:t>暑さ指数　厳重警戒</w:t>
      </w:r>
    </w:p>
    <w:p w14:paraId="3EB7F066" w14:textId="318E5AFD" w:rsidR="00E16F92" w:rsidRPr="00E16F92" w:rsidRDefault="00E16F92" w:rsidP="00E16F92">
      <w:pPr>
        <w:rPr>
          <w:rFonts w:hint="eastAsia"/>
          <w:color w:val="FF0000"/>
          <w:szCs w:val="21"/>
        </w:rPr>
      </w:pPr>
      <w:r w:rsidRPr="00E16F92">
        <w:rPr>
          <w:rFonts w:hint="eastAsia"/>
          <w:szCs w:val="21"/>
        </w:rPr>
        <w:t>警戒（</w:t>
      </w:r>
      <w:r w:rsidRPr="00E16F92">
        <w:rPr>
          <w:szCs w:val="21"/>
        </w:rPr>
        <w:t>25～28）</w:t>
      </w:r>
      <w:r>
        <w:rPr>
          <w:rFonts w:hint="eastAsia"/>
          <w:szCs w:val="21"/>
        </w:rPr>
        <w:t>→</w:t>
      </w:r>
      <w:r w:rsidRPr="00E16F92">
        <w:rPr>
          <w:rFonts w:hint="eastAsia"/>
          <w:color w:val="FF0000"/>
          <w:szCs w:val="21"/>
        </w:rPr>
        <w:t>暑さ指数　警戒</w:t>
      </w:r>
    </w:p>
    <w:p w14:paraId="35152189" w14:textId="7220B7AA" w:rsidR="00E16F92" w:rsidRPr="00E16F92" w:rsidRDefault="00E16F92" w:rsidP="00E16F92">
      <w:pPr>
        <w:rPr>
          <w:rFonts w:hint="eastAsia"/>
          <w:color w:val="FF0000"/>
          <w:szCs w:val="21"/>
        </w:rPr>
      </w:pPr>
      <w:r w:rsidRPr="00E16F92">
        <w:rPr>
          <w:rFonts w:hint="eastAsia"/>
          <w:szCs w:val="21"/>
        </w:rPr>
        <w:t>注意（</w:t>
      </w:r>
      <w:r w:rsidRPr="00E16F92">
        <w:rPr>
          <w:szCs w:val="21"/>
        </w:rPr>
        <w:t>25未満）</w:t>
      </w:r>
      <w:r>
        <w:rPr>
          <w:rFonts w:hint="eastAsia"/>
          <w:szCs w:val="21"/>
        </w:rPr>
        <w:t>→</w:t>
      </w:r>
      <w:r w:rsidRPr="00E16F92">
        <w:rPr>
          <w:rFonts w:hint="eastAsia"/>
          <w:color w:val="FF0000"/>
          <w:szCs w:val="21"/>
        </w:rPr>
        <w:t>暑さ指数　注意</w:t>
      </w:r>
    </w:p>
    <w:p w14:paraId="7D7EC56C" w14:textId="77777777" w:rsidR="00E16F92" w:rsidRDefault="00E16F92" w:rsidP="00E16F92">
      <w:pPr>
        <w:rPr>
          <w:szCs w:val="21"/>
        </w:rPr>
      </w:pPr>
    </w:p>
    <w:p w14:paraId="7E702315" w14:textId="77777777" w:rsidR="001C7184" w:rsidRPr="00BD47DA" w:rsidRDefault="001C7184" w:rsidP="00C6304C">
      <w:pPr>
        <w:rPr>
          <w:szCs w:val="21"/>
        </w:rPr>
      </w:pPr>
    </w:p>
    <w:p w14:paraId="010593C3" w14:textId="77777777" w:rsidR="00BD47DA" w:rsidRPr="00BD47DA" w:rsidRDefault="00BD47DA" w:rsidP="00BD47DA">
      <w:pPr>
        <w:rPr>
          <w:szCs w:val="21"/>
        </w:rPr>
      </w:pPr>
    </w:p>
    <w:p w14:paraId="4E023F4F" w14:textId="061E14FF" w:rsidR="00BD47DA" w:rsidRPr="00332AD9" w:rsidRDefault="00BD47DA" w:rsidP="00332AD9">
      <w:pPr>
        <w:pStyle w:val="a9"/>
        <w:numPr>
          <w:ilvl w:val="0"/>
          <w:numId w:val="5"/>
        </w:numPr>
        <w:rPr>
          <w:szCs w:val="21"/>
        </w:rPr>
      </w:pPr>
      <w:r w:rsidRPr="00332AD9">
        <w:rPr>
          <w:rFonts w:hint="eastAsia"/>
          <w:szCs w:val="21"/>
        </w:rPr>
        <w:t>実装</w:t>
      </w:r>
    </w:p>
    <w:p w14:paraId="47439EA1" w14:textId="10862AA1" w:rsidR="00BD47DA" w:rsidRPr="00BD47DA" w:rsidRDefault="00332AD9" w:rsidP="00332AD9">
      <w:pPr>
        <w:rPr>
          <w:szCs w:val="21"/>
        </w:rPr>
      </w:pPr>
      <w:r>
        <w:rPr>
          <w:rFonts w:hint="eastAsia"/>
          <w:szCs w:val="21"/>
        </w:rPr>
        <w:t>3.1</w:t>
      </w:r>
      <w:r w:rsidR="00BD47DA" w:rsidRPr="00BD47DA">
        <w:rPr>
          <w:rFonts w:hint="eastAsia"/>
          <w:szCs w:val="21"/>
        </w:rPr>
        <w:t>全体</w:t>
      </w:r>
    </w:p>
    <w:p w14:paraId="08295F22" w14:textId="13777F8B" w:rsidR="00BD47DA" w:rsidRPr="00BD47DA" w:rsidRDefault="00D149D0" w:rsidP="00BD47DA">
      <w:pPr>
        <w:rPr>
          <w:szCs w:val="21"/>
        </w:rPr>
      </w:pPr>
      <w:r w:rsidRPr="00D149D0">
        <w:rPr>
          <w:rFonts w:hint="eastAsia"/>
          <w:szCs w:val="21"/>
        </w:rPr>
        <w:t>本システム</w:t>
      </w:r>
      <w:r w:rsidR="00E16F92">
        <w:rPr>
          <w:rFonts w:hint="eastAsia"/>
          <w:szCs w:val="21"/>
        </w:rPr>
        <w:t>のLINEトークン取得方法、</w:t>
      </w:r>
      <w:r w:rsidR="00815FDD">
        <w:rPr>
          <w:rFonts w:hint="eastAsia"/>
          <w:szCs w:val="21"/>
        </w:rPr>
        <w:t>WBGTの実装、</w:t>
      </w:r>
      <w:proofErr w:type="spellStart"/>
      <w:r w:rsidR="00E16F92">
        <w:rPr>
          <w:rFonts w:hint="eastAsia"/>
          <w:szCs w:val="21"/>
        </w:rPr>
        <w:t>Grovep</w:t>
      </w:r>
      <w:r w:rsidR="00E16F92">
        <w:rPr>
          <w:szCs w:val="21"/>
        </w:rPr>
        <w:t>i</w:t>
      </w:r>
      <w:proofErr w:type="spellEnd"/>
      <w:r w:rsidR="00E16F92">
        <w:rPr>
          <w:rFonts w:hint="eastAsia"/>
          <w:szCs w:val="21"/>
        </w:rPr>
        <w:t>でのLCDと温湿度センサ、</w:t>
      </w:r>
      <w:r w:rsidR="00815FDD">
        <w:rPr>
          <w:rFonts w:hint="eastAsia"/>
          <w:szCs w:val="21"/>
        </w:rPr>
        <w:t>通知を送る頻度について順に説明する。</w:t>
      </w:r>
    </w:p>
    <w:p w14:paraId="36334A42" w14:textId="3626B0C7" w:rsidR="00BD47DA" w:rsidRDefault="00332AD9" w:rsidP="00332AD9">
      <w:pPr>
        <w:rPr>
          <w:szCs w:val="21"/>
        </w:rPr>
      </w:pPr>
      <w:r>
        <w:rPr>
          <w:rFonts w:hint="eastAsia"/>
          <w:szCs w:val="21"/>
        </w:rPr>
        <w:t>3.2</w:t>
      </w:r>
      <w:r w:rsidR="00815FDD" w:rsidRPr="00815FDD">
        <w:rPr>
          <w:rFonts w:hint="eastAsia"/>
          <w:szCs w:val="21"/>
        </w:rPr>
        <w:t xml:space="preserve"> </w:t>
      </w:r>
      <w:r w:rsidR="00815FDD">
        <w:rPr>
          <w:rFonts w:hint="eastAsia"/>
          <w:szCs w:val="21"/>
        </w:rPr>
        <w:t>LINEトークン取得方法</w:t>
      </w:r>
    </w:p>
    <w:p w14:paraId="1D2BDC8C" w14:textId="2C72C8A8" w:rsidR="00815FDD" w:rsidRDefault="00815FDD" w:rsidP="00332AD9">
      <w:pPr>
        <w:rPr>
          <w:szCs w:val="21"/>
        </w:rPr>
      </w:pPr>
      <w:hyperlink r:id="rId11" w:history="1">
        <w:r w:rsidRPr="005F242C">
          <w:rPr>
            <w:rStyle w:val="a7"/>
            <w:szCs w:val="21"/>
          </w:rPr>
          <w:t>https://notify-bot.line.me/ja/</w:t>
        </w:r>
      </w:hyperlink>
      <w:r>
        <w:rPr>
          <w:rFonts w:hint="eastAsia"/>
          <w:szCs w:val="21"/>
        </w:rPr>
        <w:t xml:space="preserve">　に通知されるユーザーのLINEアカウントでログインする。</w:t>
      </w:r>
    </w:p>
    <w:p w14:paraId="54BE48A0" w14:textId="7440D514" w:rsidR="00815FDD" w:rsidRDefault="00815FDD" w:rsidP="00332AD9">
      <w:pPr>
        <w:rPr>
          <w:szCs w:val="21"/>
        </w:rPr>
      </w:pPr>
      <w:r w:rsidRPr="00815FDD">
        <w:rPr>
          <w:szCs w:val="21"/>
        </w:rPr>
        <w:lastRenderedPageBreak/>
        <w:drawing>
          <wp:inline distT="0" distB="0" distL="0" distR="0" wp14:anchorId="6BAFE230" wp14:editId="558541F9">
            <wp:extent cx="5174428" cy="2987299"/>
            <wp:effectExtent l="0" t="0" r="7620" b="3810"/>
            <wp:docPr id="9" name="図 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 アプリケーション&#10;&#10;自動的に生成された説明"/>
                    <pic:cNvPicPr/>
                  </pic:nvPicPr>
                  <pic:blipFill>
                    <a:blip r:embed="rId12"/>
                    <a:stretch>
                      <a:fillRect/>
                    </a:stretch>
                  </pic:blipFill>
                  <pic:spPr>
                    <a:xfrm>
                      <a:off x="0" y="0"/>
                      <a:ext cx="5174428" cy="2987299"/>
                    </a:xfrm>
                    <a:prstGeom prst="rect">
                      <a:avLst/>
                    </a:prstGeom>
                  </pic:spPr>
                </pic:pic>
              </a:graphicData>
            </a:graphic>
          </wp:inline>
        </w:drawing>
      </w:r>
    </w:p>
    <w:p w14:paraId="0CBC2C68" w14:textId="77777777" w:rsidR="00815FDD" w:rsidRDefault="00815FDD" w:rsidP="00332AD9">
      <w:pPr>
        <w:rPr>
          <w:szCs w:val="21"/>
        </w:rPr>
      </w:pPr>
      <w:r>
        <w:rPr>
          <w:rFonts w:hint="eastAsia"/>
          <w:szCs w:val="21"/>
        </w:rPr>
        <w:t>右上のメニューの「マイページ」を選択する。</w:t>
      </w:r>
    </w:p>
    <w:p w14:paraId="66E0ECFC" w14:textId="19A3499D" w:rsidR="00815FDD" w:rsidRDefault="00815FDD" w:rsidP="00332AD9">
      <w:pPr>
        <w:rPr>
          <w:szCs w:val="21"/>
        </w:rPr>
      </w:pPr>
      <w:r w:rsidRPr="00815FDD">
        <w:rPr>
          <w:szCs w:val="21"/>
        </w:rPr>
        <w:drawing>
          <wp:inline distT="0" distB="0" distL="0" distR="0" wp14:anchorId="284BC7E8" wp14:editId="7E40C7C6">
            <wp:extent cx="4816257" cy="2911092"/>
            <wp:effectExtent l="0" t="0" r="3810" b="3810"/>
            <wp:docPr id="10" name="図 1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10;&#10;中程度の精度で自動的に生成された説明"/>
                    <pic:cNvPicPr/>
                  </pic:nvPicPr>
                  <pic:blipFill>
                    <a:blip r:embed="rId13"/>
                    <a:stretch>
                      <a:fillRect/>
                    </a:stretch>
                  </pic:blipFill>
                  <pic:spPr>
                    <a:xfrm>
                      <a:off x="0" y="0"/>
                      <a:ext cx="4816257" cy="2911092"/>
                    </a:xfrm>
                    <a:prstGeom prst="rect">
                      <a:avLst/>
                    </a:prstGeom>
                  </pic:spPr>
                </pic:pic>
              </a:graphicData>
            </a:graphic>
          </wp:inline>
        </w:drawing>
      </w:r>
    </w:p>
    <w:p w14:paraId="4FB76772" w14:textId="04DF56F1" w:rsidR="00815FDD" w:rsidRDefault="00815FDD" w:rsidP="00332AD9">
      <w:pPr>
        <w:rPr>
          <w:szCs w:val="21"/>
        </w:rPr>
      </w:pPr>
      <w:r>
        <w:rPr>
          <w:rFonts w:hint="eastAsia"/>
          <w:szCs w:val="21"/>
        </w:rPr>
        <w:t>マイページ最下部にトークンを発行するボタンがある。</w:t>
      </w:r>
    </w:p>
    <w:p w14:paraId="071701B1" w14:textId="641553A6" w:rsidR="00815FDD" w:rsidRDefault="00815FDD" w:rsidP="00332AD9">
      <w:pPr>
        <w:rPr>
          <w:szCs w:val="21"/>
        </w:rPr>
      </w:pPr>
      <w:r w:rsidRPr="00815FDD">
        <w:rPr>
          <w:szCs w:val="21"/>
        </w:rPr>
        <w:lastRenderedPageBreak/>
        <w:drawing>
          <wp:inline distT="0" distB="0" distL="0" distR="0" wp14:anchorId="6005A68B" wp14:editId="53D3168F">
            <wp:extent cx="4244708" cy="2027096"/>
            <wp:effectExtent l="0" t="0" r="3810" b="0"/>
            <wp:docPr id="11" name="図 11"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アプリケーション, Teams&#10;&#10;自動的に生成された説明"/>
                    <pic:cNvPicPr/>
                  </pic:nvPicPr>
                  <pic:blipFill>
                    <a:blip r:embed="rId14"/>
                    <a:stretch>
                      <a:fillRect/>
                    </a:stretch>
                  </pic:blipFill>
                  <pic:spPr>
                    <a:xfrm>
                      <a:off x="0" y="0"/>
                      <a:ext cx="4244708" cy="2027096"/>
                    </a:xfrm>
                    <a:prstGeom prst="rect">
                      <a:avLst/>
                    </a:prstGeom>
                  </pic:spPr>
                </pic:pic>
              </a:graphicData>
            </a:graphic>
          </wp:inline>
        </w:drawing>
      </w:r>
    </w:p>
    <w:p w14:paraId="2136F022" w14:textId="53A7003F" w:rsidR="00815FDD" w:rsidRDefault="00815FDD" w:rsidP="00332AD9">
      <w:pPr>
        <w:rPr>
          <w:szCs w:val="21"/>
        </w:rPr>
      </w:pPr>
    </w:p>
    <w:p w14:paraId="34264647" w14:textId="4894F51D" w:rsidR="00815FDD" w:rsidRDefault="00815FDD" w:rsidP="00332AD9">
      <w:pPr>
        <w:rPr>
          <w:szCs w:val="21"/>
        </w:rPr>
      </w:pPr>
      <w:r>
        <w:rPr>
          <w:rFonts w:hint="eastAsia"/>
          <w:szCs w:val="21"/>
        </w:rPr>
        <w:t>トークンを発行する際に</w:t>
      </w:r>
      <w:r w:rsidRPr="00815FDD">
        <w:rPr>
          <w:rFonts w:hint="eastAsia"/>
          <w:szCs w:val="21"/>
        </w:rPr>
        <w:t>通知先のグループトークを選択</w:t>
      </w:r>
      <w:r>
        <w:rPr>
          <w:rFonts w:hint="eastAsia"/>
          <w:szCs w:val="21"/>
        </w:rPr>
        <w:t>。そして発行。</w:t>
      </w:r>
    </w:p>
    <w:p w14:paraId="158C3420" w14:textId="3EB87A41" w:rsidR="00815FDD" w:rsidRDefault="00815FDD" w:rsidP="00332AD9">
      <w:pPr>
        <w:rPr>
          <w:szCs w:val="21"/>
        </w:rPr>
      </w:pPr>
    </w:p>
    <w:p w14:paraId="4636E628" w14:textId="77777777" w:rsidR="00815FDD" w:rsidRDefault="00815FDD" w:rsidP="00332AD9">
      <w:pPr>
        <w:rPr>
          <w:rFonts w:hint="eastAsia"/>
          <w:szCs w:val="21"/>
        </w:rPr>
      </w:pPr>
    </w:p>
    <w:p w14:paraId="2385C21B" w14:textId="1B884903" w:rsidR="00815FDD" w:rsidRDefault="00815FDD" w:rsidP="00332AD9">
      <w:pPr>
        <w:rPr>
          <w:rFonts w:hint="eastAsia"/>
          <w:szCs w:val="21"/>
        </w:rPr>
      </w:pPr>
      <w:r w:rsidRPr="00815FDD">
        <w:rPr>
          <w:szCs w:val="21"/>
        </w:rPr>
        <w:drawing>
          <wp:inline distT="0" distB="0" distL="0" distR="0" wp14:anchorId="5665AE0A" wp14:editId="15D28715">
            <wp:extent cx="4648603" cy="2743438"/>
            <wp:effectExtent l="0" t="0" r="0" b="0"/>
            <wp:docPr id="12" name="図 12"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 Teams&#10;&#10;自動的に生成された説明"/>
                    <pic:cNvPicPr/>
                  </pic:nvPicPr>
                  <pic:blipFill>
                    <a:blip r:embed="rId15"/>
                    <a:stretch>
                      <a:fillRect/>
                    </a:stretch>
                  </pic:blipFill>
                  <pic:spPr>
                    <a:xfrm>
                      <a:off x="0" y="0"/>
                      <a:ext cx="4648603" cy="2743438"/>
                    </a:xfrm>
                    <a:prstGeom prst="rect">
                      <a:avLst/>
                    </a:prstGeom>
                  </pic:spPr>
                </pic:pic>
              </a:graphicData>
            </a:graphic>
          </wp:inline>
        </w:drawing>
      </w:r>
    </w:p>
    <w:p w14:paraId="7DD3236F" w14:textId="44CE6287" w:rsidR="00815FDD" w:rsidRDefault="00815FDD" w:rsidP="00332AD9">
      <w:pPr>
        <w:rPr>
          <w:szCs w:val="21"/>
        </w:rPr>
      </w:pPr>
    </w:p>
    <w:p w14:paraId="3CA6BFD1" w14:textId="6D237726" w:rsidR="009E5C2C" w:rsidRDefault="009E5C2C" w:rsidP="00332AD9">
      <w:pPr>
        <w:rPr>
          <w:rFonts w:hint="eastAsia"/>
          <w:szCs w:val="21"/>
        </w:rPr>
      </w:pPr>
    </w:p>
    <w:p w14:paraId="7EBE49C2" w14:textId="6520A1F1" w:rsidR="00815FDD" w:rsidRDefault="00815FDD" w:rsidP="00332AD9">
      <w:pPr>
        <w:rPr>
          <w:szCs w:val="21"/>
        </w:rPr>
      </w:pPr>
    </w:p>
    <w:p w14:paraId="03E0FFBE" w14:textId="7F402AE4" w:rsidR="00815FDD" w:rsidRDefault="00815FDD" w:rsidP="00332AD9">
      <w:pPr>
        <w:rPr>
          <w:szCs w:val="21"/>
        </w:rPr>
      </w:pPr>
      <w:r w:rsidRPr="00815FDD">
        <w:rPr>
          <w:szCs w:val="21"/>
        </w:rPr>
        <w:lastRenderedPageBreak/>
        <w:drawing>
          <wp:inline distT="0" distB="0" distL="0" distR="0" wp14:anchorId="147C1A02" wp14:editId="77FE7D24">
            <wp:extent cx="5273497" cy="4115157"/>
            <wp:effectExtent l="0" t="0" r="3810" b="0"/>
            <wp:docPr id="13" name="図 13"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 チャットまたはテキスト メッセージ&#10;&#10;自動的に生成された説明"/>
                    <pic:cNvPicPr/>
                  </pic:nvPicPr>
                  <pic:blipFill>
                    <a:blip r:embed="rId16"/>
                    <a:stretch>
                      <a:fillRect/>
                    </a:stretch>
                  </pic:blipFill>
                  <pic:spPr>
                    <a:xfrm>
                      <a:off x="0" y="0"/>
                      <a:ext cx="5273497" cy="4115157"/>
                    </a:xfrm>
                    <a:prstGeom prst="rect">
                      <a:avLst/>
                    </a:prstGeom>
                  </pic:spPr>
                </pic:pic>
              </a:graphicData>
            </a:graphic>
          </wp:inline>
        </w:drawing>
      </w:r>
    </w:p>
    <w:p w14:paraId="5BBA7160" w14:textId="1A9C5628" w:rsidR="00815FDD" w:rsidRDefault="00815FDD" w:rsidP="00332AD9">
      <w:pPr>
        <w:rPr>
          <w:szCs w:val="21"/>
        </w:rPr>
      </w:pPr>
    </w:p>
    <w:p w14:paraId="7AA1EDAE" w14:textId="441D25D4" w:rsidR="00815FDD" w:rsidRDefault="003B0F30" w:rsidP="00332AD9">
      <w:pPr>
        <w:rPr>
          <w:szCs w:val="21"/>
        </w:rPr>
      </w:pPr>
      <w:r w:rsidRPr="003B0F30">
        <w:rPr>
          <w:rFonts w:hint="eastAsia"/>
          <w:szCs w:val="21"/>
        </w:rPr>
        <w:t>「</w:t>
      </w:r>
      <w:r w:rsidRPr="003B0F30">
        <w:rPr>
          <w:szCs w:val="21"/>
        </w:rPr>
        <w:t>LINE Notify」のアカウント</w:t>
      </w:r>
      <w:r>
        <w:rPr>
          <w:rFonts w:hint="eastAsia"/>
          <w:szCs w:val="21"/>
        </w:rPr>
        <w:t>を追加するとこれから通知が来るようになる。</w:t>
      </w:r>
    </w:p>
    <w:p w14:paraId="2D411CBE" w14:textId="35F87FFD" w:rsidR="003B0F30" w:rsidRDefault="003B0F30" w:rsidP="00332AD9">
      <w:pPr>
        <w:rPr>
          <w:szCs w:val="21"/>
        </w:rPr>
      </w:pPr>
    </w:p>
    <w:p w14:paraId="1952D405" w14:textId="199C85C2" w:rsidR="003B0F30" w:rsidRDefault="003B0F30" w:rsidP="00332AD9">
      <w:pPr>
        <w:rPr>
          <w:szCs w:val="21"/>
        </w:rPr>
      </w:pPr>
    </w:p>
    <w:p w14:paraId="24C410F6" w14:textId="77777777" w:rsidR="003B0F30" w:rsidRPr="00815FDD" w:rsidRDefault="003B0F30" w:rsidP="00332AD9">
      <w:pPr>
        <w:rPr>
          <w:rFonts w:hint="eastAsia"/>
          <w:szCs w:val="21"/>
        </w:rPr>
      </w:pPr>
    </w:p>
    <w:p w14:paraId="18B88183" w14:textId="50734112" w:rsidR="00332AD9" w:rsidRDefault="00332AD9" w:rsidP="00332AD9">
      <w:pPr>
        <w:rPr>
          <w:szCs w:val="21"/>
        </w:rPr>
      </w:pPr>
      <w:r>
        <w:rPr>
          <w:rFonts w:hint="eastAsia"/>
          <w:szCs w:val="21"/>
        </w:rPr>
        <w:t>3.3</w:t>
      </w:r>
      <w:r w:rsidR="003B0F30">
        <w:rPr>
          <w:rFonts w:hint="eastAsia"/>
          <w:szCs w:val="21"/>
        </w:rPr>
        <w:t xml:space="preserve">　WBGTの実装</w:t>
      </w:r>
    </w:p>
    <w:p w14:paraId="771A8BD4" w14:textId="798FEE65" w:rsidR="003B0F30" w:rsidRDefault="003B0F30" w:rsidP="00332AD9">
      <w:pPr>
        <w:rPr>
          <w:szCs w:val="21"/>
        </w:rPr>
      </w:pPr>
      <w:r w:rsidRPr="00DB370B">
        <w:rPr>
          <w:szCs w:val="21"/>
        </w:rPr>
        <w:drawing>
          <wp:inline distT="0" distB="0" distL="0" distR="0" wp14:anchorId="320F6876" wp14:editId="701F3DBA">
            <wp:extent cx="5400040" cy="1558290"/>
            <wp:effectExtent l="0" t="0" r="0" b="3810"/>
            <wp:docPr id="14" name="図 1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 アプリケーション&#10;&#10;自動的に生成された説明"/>
                    <pic:cNvPicPr/>
                  </pic:nvPicPr>
                  <pic:blipFill>
                    <a:blip r:embed="rId10"/>
                    <a:stretch>
                      <a:fillRect/>
                    </a:stretch>
                  </pic:blipFill>
                  <pic:spPr>
                    <a:xfrm>
                      <a:off x="0" y="0"/>
                      <a:ext cx="5400040" cy="1558290"/>
                    </a:xfrm>
                    <a:prstGeom prst="rect">
                      <a:avLst/>
                    </a:prstGeom>
                  </pic:spPr>
                </pic:pic>
              </a:graphicData>
            </a:graphic>
          </wp:inline>
        </w:drawing>
      </w:r>
    </w:p>
    <w:p w14:paraId="21B99334" w14:textId="6750E4C4" w:rsidR="003B0F30" w:rsidRDefault="003B0F30" w:rsidP="00332AD9">
      <w:pPr>
        <w:rPr>
          <w:szCs w:val="21"/>
        </w:rPr>
      </w:pPr>
    </w:p>
    <w:p w14:paraId="6C633DC6" w14:textId="77777777" w:rsidR="003B0F30" w:rsidRDefault="003B0F30" w:rsidP="003B0F30">
      <w:pPr>
        <w:ind w:left="420" w:hangingChars="200" w:hanging="420"/>
        <w:rPr>
          <w:szCs w:val="21"/>
        </w:rPr>
      </w:pPr>
      <w:proofErr w:type="spellStart"/>
      <w:r>
        <w:rPr>
          <w:rFonts w:hint="eastAsia"/>
          <w:szCs w:val="21"/>
        </w:rPr>
        <w:t>wgbt</w:t>
      </w:r>
      <w:proofErr w:type="spellEnd"/>
      <w:r>
        <w:rPr>
          <w:rFonts w:hint="eastAsia"/>
          <w:szCs w:val="21"/>
        </w:rPr>
        <w:t xml:space="preserve"> = 0.735 * temp + 0.0374 *h</w:t>
      </w:r>
      <w:r>
        <w:rPr>
          <w:szCs w:val="21"/>
        </w:rPr>
        <w:t>um+</w:t>
      </w:r>
      <w:r>
        <w:rPr>
          <w:rFonts w:hint="eastAsia"/>
          <w:szCs w:val="21"/>
        </w:rPr>
        <w:t xml:space="preserve"> 0.00292 * temp * hum – 3.4516</w:t>
      </w:r>
    </w:p>
    <w:p w14:paraId="3645CD57" w14:textId="77777777" w:rsidR="003B0F30" w:rsidRDefault="003B0F30" w:rsidP="003B0F30">
      <w:pPr>
        <w:ind w:left="420" w:hangingChars="200" w:hanging="420"/>
        <w:rPr>
          <w:szCs w:val="21"/>
        </w:rPr>
      </w:pPr>
    </w:p>
    <w:p w14:paraId="256519DB" w14:textId="45B9C5E5" w:rsidR="003B0F30" w:rsidRDefault="003B0F30" w:rsidP="00332AD9">
      <w:pPr>
        <w:rPr>
          <w:szCs w:val="21"/>
        </w:rPr>
      </w:pPr>
      <w:r>
        <w:rPr>
          <w:rFonts w:hint="eastAsia"/>
          <w:szCs w:val="21"/>
        </w:rPr>
        <w:t>この式より値を求める。そしてその値がどの基準に該当するかを定めるために、この表通りに場合分けを行う。</w:t>
      </w:r>
    </w:p>
    <w:p w14:paraId="02E9C4E0" w14:textId="138B5D7A" w:rsidR="003B0F30" w:rsidRPr="003B0F30" w:rsidRDefault="003B0F30" w:rsidP="00332AD9">
      <w:pPr>
        <w:rPr>
          <w:rFonts w:hint="eastAsia"/>
          <w:szCs w:val="21"/>
        </w:rPr>
      </w:pPr>
      <w:r w:rsidRPr="003B0F30">
        <w:rPr>
          <w:szCs w:val="21"/>
        </w:rPr>
        <w:lastRenderedPageBreak/>
        <w:drawing>
          <wp:inline distT="0" distB="0" distL="0" distR="0" wp14:anchorId="648DC53E" wp14:editId="2DD4D702">
            <wp:extent cx="2964437" cy="1165961"/>
            <wp:effectExtent l="0" t="0" r="7620" b="0"/>
            <wp:docPr id="15" name="図 15" descr="文字の書かれた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文字の書かれた紙&#10;&#10;自動的に生成された説明"/>
                    <pic:cNvPicPr/>
                  </pic:nvPicPr>
                  <pic:blipFill>
                    <a:blip r:embed="rId17"/>
                    <a:stretch>
                      <a:fillRect/>
                    </a:stretch>
                  </pic:blipFill>
                  <pic:spPr>
                    <a:xfrm>
                      <a:off x="0" y="0"/>
                      <a:ext cx="2964437" cy="1165961"/>
                    </a:xfrm>
                    <a:prstGeom prst="rect">
                      <a:avLst/>
                    </a:prstGeom>
                  </pic:spPr>
                </pic:pic>
              </a:graphicData>
            </a:graphic>
          </wp:inline>
        </w:drawing>
      </w:r>
    </w:p>
    <w:p w14:paraId="3131DC88" w14:textId="70D80395" w:rsidR="00332AD9" w:rsidRDefault="003B0F30" w:rsidP="00332AD9">
      <w:pPr>
        <w:rPr>
          <w:rFonts w:hint="eastAsia"/>
          <w:szCs w:val="21"/>
        </w:rPr>
      </w:pPr>
      <w:r>
        <w:rPr>
          <w:rFonts w:hint="eastAsia"/>
          <w:szCs w:val="21"/>
        </w:rPr>
        <w:t>これによりWBGTの定められた値が４つのうちの１つに該当するようになる。</w:t>
      </w:r>
    </w:p>
    <w:p w14:paraId="402536D7" w14:textId="592EFD9E" w:rsidR="00332AD9" w:rsidRDefault="00332AD9" w:rsidP="00332AD9">
      <w:pPr>
        <w:rPr>
          <w:szCs w:val="21"/>
        </w:rPr>
      </w:pPr>
      <w:r>
        <w:rPr>
          <w:rFonts w:hint="eastAsia"/>
          <w:szCs w:val="21"/>
        </w:rPr>
        <w:t>3.4</w:t>
      </w:r>
      <w:r w:rsidR="003B0F30">
        <w:rPr>
          <w:rFonts w:hint="eastAsia"/>
          <w:szCs w:val="21"/>
        </w:rPr>
        <w:t xml:space="preserve">　</w:t>
      </w:r>
      <w:r w:rsidR="003B0F30">
        <w:rPr>
          <w:rFonts w:hint="eastAsia"/>
          <w:szCs w:val="21"/>
        </w:rPr>
        <w:t>、</w:t>
      </w:r>
      <w:proofErr w:type="spellStart"/>
      <w:r w:rsidR="003B0F30">
        <w:rPr>
          <w:rFonts w:hint="eastAsia"/>
          <w:szCs w:val="21"/>
        </w:rPr>
        <w:t>Grovep</w:t>
      </w:r>
      <w:r w:rsidR="003B0F30">
        <w:rPr>
          <w:szCs w:val="21"/>
        </w:rPr>
        <w:t>i</w:t>
      </w:r>
      <w:proofErr w:type="spellEnd"/>
      <w:r w:rsidR="003B0F30">
        <w:rPr>
          <w:rFonts w:hint="eastAsia"/>
          <w:szCs w:val="21"/>
        </w:rPr>
        <w:t>でのLCDと温湿度センサ</w:t>
      </w:r>
    </w:p>
    <w:p w14:paraId="7378C867" w14:textId="52187916" w:rsidR="00332AD9" w:rsidRDefault="003B0F30" w:rsidP="00332AD9">
      <w:pPr>
        <w:rPr>
          <w:szCs w:val="21"/>
        </w:rPr>
      </w:pPr>
      <w:r>
        <w:rPr>
          <w:rFonts w:hint="eastAsia"/>
          <w:szCs w:val="21"/>
        </w:rPr>
        <w:t>今回、</w:t>
      </w:r>
      <w:proofErr w:type="spellStart"/>
      <w:r>
        <w:rPr>
          <w:rFonts w:hint="eastAsia"/>
          <w:szCs w:val="21"/>
        </w:rPr>
        <w:t>Grovep</w:t>
      </w:r>
      <w:r>
        <w:rPr>
          <w:szCs w:val="21"/>
        </w:rPr>
        <w:t>i</w:t>
      </w:r>
      <w:proofErr w:type="spellEnd"/>
      <w:r>
        <w:rPr>
          <w:rFonts w:hint="eastAsia"/>
          <w:szCs w:val="21"/>
        </w:rPr>
        <w:t>に</w:t>
      </w:r>
      <w:r>
        <w:rPr>
          <w:rFonts w:hint="eastAsia"/>
          <w:szCs w:val="21"/>
        </w:rPr>
        <w:t>LCDと温湿度センサ</w:t>
      </w:r>
      <w:r>
        <w:rPr>
          <w:rFonts w:hint="eastAsia"/>
          <w:szCs w:val="21"/>
        </w:rPr>
        <w:t>を接続。温湿度は、p</w:t>
      </w:r>
      <w:r>
        <w:rPr>
          <w:szCs w:val="21"/>
        </w:rPr>
        <w:t>ort7</w:t>
      </w:r>
      <w:r>
        <w:rPr>
          <w:rFonts w:hint="eastAsia"/>
          <w:szCs w:val="21"/>
        </w:rPr>
        <w:t>に接続。</w:t>
      </w:r>
    </w:p>
    <w:p w14:paraId="484ADBDF" w14:textId="75CA6241" w:rsidR="003B0F30" w:rsidRDefault="003B0F30" w:rsidP="00332AD9">
      <w:pPr>
        <w:rPr>
          <w:rFonts w:hint="eastAsia"/>
          <w:szCs w:val="21"/>
        </w:rPr>
      </w:pPr>
      <w:r w:rsidRPr="003B0F30">
        <w:rPr>
          <w:szCs w:val="21"/>
        </w:rPr>
        <w:drawing>
          <wp:inline distT="0" distB="0" distL="0" distR="0" wp14:anchorId="70285484" wp14:editId="563F445D">
            <wp:extent cx="3083668" cy="2312751"/>
            <wp:effectExtent l="0" t="0" r="2540" b="0"/>
            <wp:docPr id="4" name="図 3" descr="電子機器の部品&#10;&#10;中程度の精度で自動的に生成された説明">
              <a:extLst xmlns:a="http://schemas.openxmlformats.org/drawingml/2006/main">
                <a:ext uri="{FF2B5EF4-FFF2-40B4-BE49-F238E27FC236}">
                  <a16:creationId xmlns:a16="http://schemas.microsoft.com/office/drawing/2014/main" id="{67082006-B2D0-8D03-14AF-8CD728CA1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電子機器の部品&#10;&#10;中程度の精度で自動的に生成された説明">
                      <a:extLst>
                        <a:ext uri="{FF2B5EF4-FFF2-40B4-BE49-F238E27FC236}">
                          <a16:creationId xmlns:a16="http://schemas.microsoft.com/office/drawing/2014/main" id="{67082006-B2D0-8D03-14AF-8CD728CA1FF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3668" cy="2312751"/>
                    </a:xfrm>
                    <a:prstGeom prst="rect">
                      <a:avLst/>
                    </a:prstGeom>
                  </pic:spPr>
                </pic:pic>
              </a:graphicData>
            </a:graphic>
          </wp:inline>
        </w:drawing>
      </w:r>
    </w:p>
    <w:p w14:paraId="3CF8C6E2" w14:textId="2EF2ACD6" w:rsidR="0066195F" w:rsidRDefault="0066195F" w:rsidP="00332AD9">
      <w:pPr>
        <w:rPr>
          <w:szCs w:val="21"/>
        </w:rPr>
      </w:pPr>
    </w:p>
    <w:p w14:paraId="2EDD5453" w14:textId="7BF8D209" w:rsidR="0066195F" w:rsidRDefault="0066195F" w:rsidP="00332AD9">
      <w:pPr>
        <w:rPr>
          <w:szCs w:val="21"/>
        </w:rPr>
      </w:pPr>
    </w:p>
    <w:p w14:paraId="139E93F7" w14:textId="6C4AD2B3" w:rsidR="0066195F" w:rsidRDefault="003B0F30" w:rsidP="00332AD9">
      <w:pPr>
        <w:rPr>
          <w:szCs w:val="21"/>
        </w:rPr>
      </w:pPr>
      <w:r>
        <w:rPr>
          <w:rFonts w:hint="eastAsia"/>
          <w:szCs w:val="21"/>
        </w:rPr>
        <w:t>3.5　送信頻度</w:t>
      </w:r>
    </w:p>
    <w:p w14:paraId="0D81FE23" w14:textId="61AE3E63" w:rsidR="003B0F30" w:rsidRDefault="003B0F30" w:rsidP="00332AD9">
      <w:pPr>
        <w:rPr>
          <w:rFonts w:hint="eastAsia"/>
          <w:szCs w:val="21"/>
        </w:rPr>
      </w:pPr>
      <w:r>
        <w:rPr>
          <w:rFonts w:hint="eastAsia"/>
          <w:szCs w:val="21"/>
        </w:rPr>
        <w:t>発表時は、</w:t>
      </w:r>
      <w:r w:rsidR="009E5C2C">
        <w:rPr>
          <w:rFonts w:hint="eastAsia"/>
          <w:szCs w:val="21"/>
        </w:rPr>
        <w:t>設定した時間おきに取得した情報を送信していた。しかしながら、それでは直感に反する行為であり、必要な情報だけを送信するべきであった。そのためユーザーに通知するために「安全」である場合は送信しないシステムに改善した。</w:t>
      </w:r>
    </w:p>
    <w:p w14:paraId="544B92E9" w14:textId="749C587E" w:rsidR="0066195F" w:rsidRDefault="00AF51D3" w:rsidP="00AF51D3">
      <w:pPr>
        <w:rPr>
          <w:szCs w:val="21"/>
        </w:rPr>
      </w:pPr>
      <w:r>
        <w:rPr>
          <w:rFonts w:hint="eastAsia"/>
          <w:szCs w:val="21"/>
        </w:rPr>
        <w:t>４．</w:t>
      </w:r>
      <w:r w:rsidR="0066195F" w:rsidRPr="0066195F">
        <w:rPr>
          <w:rFonts w:hint="eastAsia"/>
          <w:szCs w:val="21"/>
        </w:rPr>
        <w:t>実行結果</w:t>
      </w:r>
    </w:p>
    <w:p w14:paraId="2CFBD5A2" w14:textId="4364C787" w:rsidR="009E5C2C" w:rsidRPr="0066195F" w:rsidRDefault="009E5C2C" w:rsidP="00AF51D3">
      <w:pPr>
        <w:rPr>
          <w:rFonts w:hint="eastAsia"/>
          <w:szCs w:val="21"/>
        </w:rPr>
      </w:pPr>
      <w:r w:rsidRPr="009E5C2C">
        <w:rPr>
          <w:szCs w:val="21"/>
        </w:rPr>
        <w:lastRenderedPageBreak/>
        <w:drawing>
          <wp:inline distT="0" distB="0" distL="0" distR="0" wp14:anchorId="0C47674E" wp14:editId="2A52C5F9">
            <wp:extent cx="3083668" cy="2312751"/>
            <wp:effectExtent l="0" t="0" r="2540" b="0"/>
            <wp:docPr id="16" name="図 3" descr="電子機器の部品&#10;&#10;中程度の精度で自動的に生成された説明">
              <a:extLst xmlns:a="http://schemas.openxmlformats.org/drawingml/2006/main">
                <a:ext uri="{FF2B5EF4-FFF2-40B4-BE49-F238E27FC236}">
                  <a16:creationId xmlns:a16="http://schemas.microsoft.com/office/drawing/2014/main" id="{67082006-B2D0-8D03-14AF-8CD728CA1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電子機器の部品&#10;&#10;中程度の精度で自動的に生成された説明">
                      <a:extLst>
                        <a:ext uri="{FF2B5EF4-FFF2-40B4-BE49-F238E27FC236}">
                          <a16:creationId xmlns:a16="http://schemas.microsoft.com/office/drawing/2014/main" id="{67082006-B2D0-8D03-14AF-8CD728CA1FF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3668" cy="2312751"/>
                    </a:xfrm>
                    <a:prstGeom prst="rect">
                      <a:avLst/>
                    </a:prstGeom>
                  </pic:spPr>
                </pic:pic>
              </a:graphicData>
            </a:graphic>
          </wp:inline>
        </w:drawing>
      </w:r>
    </w:p>
    <w:p w14:paraId="7DEA3799" w14:textId="029B7164" w:rsidR="0066195F" w:rsidRDefault="009E5C2C" w:rsidP="0066195F">
      <w:pPr>
        <w:rPr>
          <w:szCs w:val="21"/>
        </w:rPr>
      </w:pPr>
      <w:r w:rsidRPr="009E5C2C">
        <w:rPr>
          <w:szCs w:val="21"/>
        </w:rPr>
        <w:drawing>
          <wp:inline distT="0" distB="0" distL="0" distR="0" wp14:anchorId="2059B4CA" wp14:editId="2C796A59">
            <wp:extent cx="1677887" cy="3410693"/>
            <wp:effectExtent l="0" t="0" r="0" b="0"/>
            <wp:docPr id="5" name="図 4" descr="テキスト&#10;&#10;自動的に生成された説明">
              <a:extLst xmlns:a="http://schemas.openxmlformats.org/drawingml/2006/main">
                <a:ext uri="{FF2B5EF4-FFF2-40B4-BE49-F238E27FC236}">
                  <a16:creationId xmlns:a16="http://schemas.microsoft.com/office/drawing/2014/main" id="{396C323E-0C7C-5213-9F7C-59635940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テキスト&#10;&#10;自動的に生成された説明">
                      <a:extLst>
                        <a:ext uri="{FF2B5EF4-FFF2-40B4-BE49-F238E27FC236}">
                          <a16:creationId xmlns:a16="http://schemas.microsoft.com/office/drawing/2014/main" id="{396C323E-0C7C-5213-9F7C-59635940B952}"/>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31875" t="10503" r="9421"/>
                    <a:stretch/>
                  </pic:blipFill>
                  <pic:spPr>
                    <a:xfrm>
                      <a:off x="0" y="0"/>
                      <a:ext cx="1677887" cy="3410693"/>
                    </a:xfrm>
                    <a:prstGeom prst="rect">
                      <a:avLst/>
                    </a:prstGeom>
                  </pic:spPr>
                </pic:pic>
              </a:graphicData>
            </a:graphic>
          </wp:inline>
        </w:drawing>
      </w:r>
    </w:p>
    <w:p w14:paraId="2EFE12D0" w14:textId="192FA89C" w:rsidR="0066195F" w:rsidRDefault="009E5C2C" w:rsidP="0066195F">
      <w:pPr>
        <w:rPr>
          <w:szCs w:val="21"/>
        </w:rPr>
      </w:pPr>
      <w:r w:rsidRPr="009E5C2C">
        <w:rPr>
          <w:szCs w:val="21"/>
        </w:rPr>
        <w:lastRenderedPageBreak/>
        <w:drawing>
          <wp:inline distT="0" distB="0" distL="0" distR="0" wp14:anchorId="5464370C" wp14:editId="23A0A10D">
            <wp:extent cx="4716309" cy="5329957"/>
            <wp:effectExtent l="19050" t="19050" r="27305" b="23495"/>
            <wp:docPr id="8" name="図 7" descr="テキスト, 手紙&#10;&#10;自動的に生成された説明">
              <a:extLst xmlns:a="http://schemas.openxmlformats.org/drawingml/2006/main">
                <a:ext uri="{FF2B5EF4-FFF2-40B4-BE49-F238E27FC236}">
                  <a16:creationId xmlns:a16="http://schemas.microsoft.com/office/drawing/2014/main" id="{BC6B2EBF-909A-07ED-5B98-2A9CC1754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テキスト, 手紙&#10;&#10;自動的に生成された説明">
                      <a:extLst>
                        <a:ext uri="{FF2B5EF4-FFF2-40B4-BE49-F238E27FC236}">
                          <a16:creationId xmlns:a16="http://schemas.microsoft.com/office/drawing/2014/main" id="{BC6B2EBF-909A-07ED-5B98-2A9CC1754024}"/>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4415" t="3940" r="50797" b="28573"/>
                    <a:stretch/>
                  </pic:blipFill>
                  <pic:spPr>
                    <a:xfrm>
                      <a:off x="0" y="0"/>
                      <a:ext cx="4716309" cy="5329957"/>
                    </a:xfrm>
                    <a:prstGeom prst="rect">
                      <a:avLst/>
                    </a:prstGeom>
                    <a:ln w="19050">
                      <a:solidFill>
                        <a:schemeClr val="tx1">
                          <a:lumMod val="95000"/>
                          <a:lumOff val="5000"/>
                        </a:schemeClr>
                      </a:solidFill>
                    </a:ln>
                  </pic:spPr>
                </pic:pic>
              </a:graphicData>
            </a:graphic>
          </wp:inline>
        </w:drawing>
      </w:r>
    </w:p>
    <w:p w14:paraId="672E7027" w14:textId="41E943CA" w:rsidR="0066195F" w:rsidRDefault="0066195F" w:rsidP="0066195F">
      <w:pPr>
        <w:rPr>
          <w:szCs w:val="21"/>
        </w:rPr>
      </w:pPr>
    </w:p>
    <w:p w14:paraId="1D63EEEE" w14:textId="1E5857A4" w:rsidR="0066195F" w:rsidRPr="0066195F" w:rsidRDefault="00AF51D3" w:rsidP="00AF51D3">
      <w:pPr>
        <w:rPr>
          <w:szCs w:val="21"/>
        </w:rPr>
      </w:pPr>
      <w:bookmarkStart w:id="1" w:name="_Ref105277001"/>
      <w:r>
        <w:rPr>
          <w:rFonts w:hint="eastAsia"/>
          <w:szCs w:val="21"/>
        </w:rPr>
        <w:t>５．</w:t>
      </w:r>
      <w:r w:rsidRPr="0066195F">
        <w:rPr>
          <w:rFonts w:hint="eastAsia"/>
          <w:szCs w:val="21"/>
        </w:rPr>
        <w:t>考察</w:t>
      </w:r>
      <w:bookmarkEnd w:id="1"/>
    </w:p>
    <w:p w14:paraId="7A687B22" w14:textId="0DF0EF5F" w:rsidR="00AF51D3" w:rsidRDefault="009E5C2C" w:rsidP="00AF51D3">
      <w:pPr>
        <w:rPr>
          <w:szCs w:val="21"/>
        </w:rPr>
      </w:pPr>
      <w:r>
        <w:rPr>
          <w:rFonts w:hint="eastAsia"/>
          <w:szCs w:val="21"/>
        </w:rPr>
        <w:t>今回の課題を通して、発表の際に先生から</w:t>
      </w:r>
      <w:r w:rsidR="00F832B5">
        <w:rPr>
          <w:rFonts w:hint="eastAsia"/>
          <w:szCs w:val="21"/>
        </w:rPr>
        <w:t>「重要な基準値」のみでの通知にすることを指摘していただいて、それはすぐに改善することができました。しかし、危険度に応じて通知が多くなるなどの機能を追加で入れることができれば危険度合がユーザーにとってわかりやすいので、それを追加実装したかった。また、LCDも同様で、危険度に応じて色を違う色にし一定の間隔で光らせる追加機能ができれば成果物の理想に近づけれると思った。この成果物のようにデバイスがその場で危険度を取得しユーザーに知らせれたら、なかなか気づけない高湿度の場所での熱中症を未然に防ぐことができるので、ウェアラブル端末機器に搭載されるべきである。</w:t>
      </w:r>
    </w:p>
    <w:p w14:paraId="20706E8D" w14:textId="77777777" w:rsidR="00AF51D3" w:rsidRDefault="00AF51D3" w:rsidP="00AF51D3">
      <w:pPr>
        <w:rPr>
          <w:szCs w:val="21"/>
        </w:rPr>
      </w:pPr>
    </w:p>
    <w:p w14:paraId="1567E8DB" w14:textId="77777777" w:rsidR="00F832B5" w:rsidRDefault="00F832B5" w:rsidP="00AF51D3">
      <w:pPr>
        <w:rPr>
          <w:szCs w:val="21"/>
        </w:rPr>
      </w:pPr>
    </w:p>
    <w:p w14:paraId="6ACE58C8" w14:textId="6F1BB7D2" w:rsidR="0066195F" w:rsidRPr="0066195F" w:rsidRDefault="00AF51D3" w:rsidP="00AF51D3">
      <w:pPr>
        <w:rPr>
          <w:szCs w:val="21"/>
        </w:rPr>
      </w:pPr>
      <w:r>
        <w:rPr>
          <w:rFonts w:hint="eastAsia"/>
          <w:szCs w:val="21"/>
        </w:rPr>
        <w:lastRenderedPageBreak/>
        <w:t>６．</w:t>
      </w:r>
      <w:r w:rsidR="0066195F" w:rsidRPr="0066195F">
        <w:rPr>
          <w:rFonts w:hint="eastAsia"/>
          <w:szCs w:val="21"/>
        </w:rPr>
        <w:t>感想</w:t>
      </w:r>
    </w:p>
    <w:p w14:paraId="637185D3" w14:textId="6C270ABA" w:rsidR="007C2088" w:rsidRDefault="00F832B5" w:rsidP="00332AD9">
      <w:pPr>
        <w:rPr>
          <w:rFonts w:hint="eastAsia"/>
          <w:szCs w:val="21"/>
        </w:rPr>
      </w:pPr>
      <w:r>
        <w:rPr>
          <w:rFonts w:hint="eastAsia"/>
          <w:szCs w:val="21"/>
        </w:rPr>
        <w:t>ある程度質のある</w:t>
      </w:r>
      <w:r w:rsidR="007C2088">
        <w:rPr>
          <w:rFonts w:hint="eastAsia"/>
          <w:szCs w:val="21"/>
        </w:rPr>
        <w:t>成果物を作れてよかった。指摘されたことをすぐに取り組んで改善できた時はうれしかった。LCDの危険度に応じて色を分けるのはできるのにやりきれなかったのが悔しい。またLCDに加えLEDの点滅を利用して危険度が高いほど、点滅の速さが速いなどの基準に応じた機能を加えたかった。追加で熱中症対策もテキストに加えるべきであった。今回を通して、成果物を作る喜びを一番感じ取れた講義になった。今後、ラズパイを使って、さまざまな自作を行いたい。</w:t>
      </w:r>
    </w:p>
    <w:p w14:paraId="70E5F92E" w14:textId="419552B8" w:rsidR="00AF51D3" w:rsidRDefault="00AF51D3" w:rsidP="00332AD9">
      <w:pPr>
        <w:rPr>
          <w:szCs w:val="21"/>
        </w:rPr>
      </w:pPr>
    </w:p>
    <w:p w14:paraId="1893442C" w14:textId="592238DD" w:rsidR="00AF51D3" w:rsidRDefault="00AF51D3" w:rsidP="00332AD9">
      <w:pPr>
        <w:rPr>
          <w:szCs w:val="21"/>
        </w:rPr>
      </w:pPr>
      <w:r>
        <w:rPr>
          <w:rFonts w:hint="eastAsia"/>
          <w:szCs w:val="21"/>
        </w:rPr>
        <w:t>→</w:t>
      </w:r>
      <w:r w:rsidR="007C2088">
        <w:rPr>
          <w:rFonts w:hint="eastAsia"/>
          <w:szCs w:val="21"/>
        </w:rPr>
        <w:t>ラズパイの参考書やサイトなどおすすめがあれば教えてください。本屋に行ってもいまいちピンときたものがありませんでした。僕の理想は、「R２D２」みたいなポンコツマシーン</w:t>
      </w:r>
      <w:r w:rsidR="003609E7">
        <w:rPr>
          <w:rFonts w:hint="eastAsia"/>
          <w:szCs w:val="21"/>
        </w:rPr>
        <w:t>とかいたずら機器</w:t>
      </w:r>
      <w:r w:rsidR="007C2088">
        <w:rPr>
          <w:rFonts w:hint="eastAsia"/>
          <w:szCs w:val="21"/>
        </w:rPr>
        <w:t>を作</w:t>
      </w:r>
      <w:r w:rsidR="003609E7">
        <w:rPr>
          <w:rFonts w:hint="eastAsia"/>
          <w:szCs w:val="21"/>
        </w:rPr>
        <w:t>りたいです。</w:t>
      </w:r>
    </w:p>
    <w:p w14:paraId="6DBC84FF" w14:textId="77777777" w:rsidR="0066195F" w:rsidRPr="0066195F" w:rsidRDefault="0066195F" w:rsidP="00332AD9">
      <w:pPr>
        <w:rPr>
          <w:szCs w:val="21"/>
        </w:rPr>
      </w:pPr>
    </w:p>
    <w:sectPr w:rsidR="0066195F" w:rsidRPr="0066195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D85A0" w14:textId="77777777" w:rsidR="00D90258" w:rsidRDefault="00D90258" w:rsidP="006B572E">
      <w:r>
        <w:separator/>
      </w:r>
    </w:p>
  </w:endnote>
  <w:endnote w:type="continuationSeparator" w:id="0">
    <w:p w14:paraId="658C15F2" w14:textId="77777777" w:rsidR="00D90258" w:rsidRDefault="00D90258" w:rsidP="006B5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C23BB" w14:textId="77777777" w:rsidR="00D90258" w:rsidRDefault="00D90258" w:rsidP="006B572E">
      <w:r>
        <w:separator/>
      </w:r>
    </w:p>
  </w:footnote>
  <w:footnote w:type="continuationSeparator" w:id="0">
    <w:p w14:paraId="783C9F89" w14:textId="77777777" w:rsidR="00D90258" w:rsidRDefault="00D90258" w:rsidP="006B5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46167"/>
    <w:multiLevelType w:val="hybridMultilevel"/>
    <w:tmpl w:val="99583428"/>
    <w:lvl w:ilvl="0" w:tplc="05EA6148">
      <w:start w:val="2"/>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6EE5CA5"/>
    <w:multiLevelType w:val="hybridMultilevel"/>
    <w:tmpl w:val="03983130"/>
    <w:lvl w:ilvl="0" w:tplc="30EACB12">
      <w:start w:val="2"/>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EA11457"/>
    <w:multiLevelType w:val="hybridMultilevel"/>
    <w:tmpl w:val="60AE8428"/>
    <w:lvl w:ilvl="0" w:tplc="525C1FB2">
      <w:start w:val="2"/>
      <w:numFmt w:val="decimalFullWidth"/>
      <w:lvlText w:val="%1．"/>
      <w:lvlJc w:val="left"/>
      <w:pPr>
        <w:ind w:left="864" w:hanging="432"/>
      </w:pPr>
      <w:rPr>
        <w:rFonts w:hint="default"/>
        <w:sz w:val="21"/>
      </w:rPr>
    </w:lvl>
    <w:lvl w:ilvl="1" w:tplc="04090017" w:tentative="1">
      <w:start w:val="1"/>
      <w:numFmt w:val="aiueoFullWidth"/>
      <w:lvlText w:val="(%2)"/>
      <w:lvlJc w:val="left"/>
      <w:pPr>
        <w:ind w:left="1272" w:hanging="420"/>
      </w:pPr>
    </w:lvl>
    <w:lvl w:ilvl="2" w:tplc="04090011" w:tentative="1">
      <w:start w:val="1"/>
      <w:numFmt w:val="decimalEnclosedCircle"/>
      <w:lvlText w:val="%3"/>
      <w:lvlJc w:val="left"/>
      <w:pPr>
        <w:ind w:left="1692" w:hanging="420"/>
      </w:pPr>
    </w:lvl>
    <w:lvl w:ilvl="3" w:tplc="0409000F" w:tentative="1">
      <w:start w:val="1"/>
      <w:numFmt w:val="decimal"/>
      <w:lvlText w:val="%4."/>
      <w:lvlJc w:val="left"/>
      <w:pPr>
        <w:ind w:left="2112" w:hanging="420"/>
      </w:pPr>
    </w:lvl>
    <w:lvl w:ilvl="4" w:tplc="04090017" w:tentative="1">
      <w:start w:val="1"/>
      <w:numFmt w:val="aiueoFullWidth"/>
      <w:lvlText w:val="(%5)"/>
      <w:lvlJc w:val="left"/>
      <w:pPr>
        <w:ind w:left="2532" w:hanging="420"/>
      </w:pPr>
    </w:lvl>
    <w:lvl w:ilvl="5" w:tplc="04090011" w:tentative="1">
      <w:start w:val="1"/>
      <w:numFmt w:val="decimalEnclosedCircle"/>
      <w:lvlText w:val="%6"/>
      <w:lvlJc w:val="left"/>
      <w:pPr>
        <w:ind w:left="2952" w:hanging="420"/>
      </w:pPr>
    </w:lvl>
    <w:lvl w:ilvl="6" w:tplc="0409000F" w:tentative="1">
      <w:start w:val="1"/>
      <w:numFmt w:val="decimal"/>
      <w:lvlText w:val="%7."/>
      <w:lvlJc w:val="left"/>
      <w:pPr>
        <w:ind w:left="3372" w:hanging="420"/>
      </w:pPr>
    </w:lvl>
    <w:lvl w:ilvl="7" w:tplc="04090017" w:tentative="1">
      <w:start w:val="1"/>
      <w:numFmt w:val="aiueoFullWidth"/>
      <w:lvlText w:val="(%8)"/>
      <w:lvlJc w:val="left"/>
      <w:pPr>
        <w:ind w:left="3792" w:hanging="420"/>
      </w:pPr>
    </w:lvl>
    <w:lvl w:ilvl="8" w:tplc="04090011" w:tentative="1">
      <w:start w:val="1"/>
      <w:numFmt w:val="decimalEnclosedCircle"/>
      <w:lvlText w:val="%9"/>
      <w:lvlJc w:val="left"/>
      <w:pPr>
        <w:ind w:left="4212" w:hanging="420"/>
      </w:pPr>
    </w:lvl>
  </w:abstractNum>
  <w:abstractNum w:abstractNumId="3" w15:restartNumberingAfterBreak="0">
    <w:nsid w:val="67C002A2"/>
    <w:multiLevelType w:val="hybridMultilevel"/>
    <w:tmpl w:val="B45CDBB6"/>
    <w:lvl w:ilvl="0" w:tplc="3530FFD2">
      <w:start w:val="3"/>
      <w:numFmt w:val="decimal"/>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BB013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971351536">
    <w:abstractNumId w:val="4"/>
  </w:num>
  <w:num w:numId="2" w16cid:durableId="1725257156">
    <w:abstractNumId w:val="0"/>
  </w:num>
  <w:num w:numId="3" w16cid:durableId="2018849849">
    <w:abstractNumId w:val="2"/>
  </w:num>
  <w:num w:numId="4" w16cid:durableId="795559530">
    <w:abstractNumId w:val="1"/>
  </w:num>
  <w:num w:numId="5" w16cid:durableId="1457870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EA2"/>
    <w:rsid w:val="0010205A"/>
    <w:rsid w:val="00112CD8"/>
    <w:rsid w:val="00166C51"/>
    <w:rsid w:val="001C08D1"/>
    <w:rsid w:val="001C7184"/>
    <w:rsid w:val="001C7684"/>
    <w:rsid w:val="00204A1E"/>
    <w:rsid w:val="002775C3"/>
    <w:rsid w:val="002843E4"/>
    <w:rsid w:val="002B7259"/>
    <w:rsid w:val="002C0D57"/>
    <w:rsid w:val="002C32BE"/>
    <w:rsid w:val="002E6C15"/>
    <w:rsid w:val="00316D87"/>
    <w:rsid w:val="00332AD9"/>
    <w:rsid w:val="003473DF"/>
    <w:rsid w:val="003609E7"/>
    <w:rsid w:val="003B0F30"/>
    <w:rsid w:val="003F7B71"/>
    <w:rsid w:val="004D49F3"/>
    <w:rsid w:val="005A2D03"/>
    <w:rsid w:val="005F134C"/>
    <w:rsid w:val="0066195F"/>
    <w:rsid w:val="006B572E"/>
    <w:rsid w:val="006F42E0"/>
    <w:rsid w:val="00746554"/>
    <w:rsid w:val="00785765"/>
    <w:rsid w:val="007A0525"/>
    <w:rsid w:val="007C2088"/>
    <w:rsid w:val="00815FDD"/>
    <w:rsid w:val="008244AC"/>
    <w:rsid w:val="00827679"/>
    <w:rsid w:val="008A1CAB"/>
    <w:rsid w:val="008A52E7"/>
    <w:rsid w:val="008B4A5D"/>
    <w:rsid w:val="009C35A2"/>
    <w:rsid w:val="009E5C2C"/>
    <w:rsid w:val="00AF51D3"/>
    <w:rsid w:val="00B134C8"/>
    <w:rsid w:val="00B94A5D"/>
    <w:rsid w:val="00BB52CB"/>
    <w:rsid w:val="00BC4A84"/>
    <w:rsid w:val="00BD47DA"/>
    <w:rsid w:val="00BF5EA2"/>
    <w:rsid w:val="00C25BDC"/>
    <w:rsid w:val="00C4157B"/>
    <w:rsid w:val="00C6304C"/>
    <w:rsid w:val="00D149D0"/>
    <w:rsid w:val="00D156AB"/>
    <w:rsid w:val="00D90258"/>
    <w:rsid w:val="00DB370B"/>
    <w:rsid w:val="00DE0649"/>
    <w:rsid w:val="00E15FF3"/>
    <w:rsid w:val="00E16F92"/>
    <w:rsid w:val="00ED2F83"/>
    <w:rsid w:val="00EE678A"/>
    <w:rsid w:val="00F11A14"/>
    <w:rsid w:val="00F233B6"/>
    <w:rsid w:val="00F832B5"/>
    <w:rsid w:val="00FB7755"/>
    <w:rsid w:val="00FE4003"/>
    <w:rsid w:val="00FE4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4D28F94"/>
  <w15:chartTrackingRefBased/>
  <w15:docId w15:val="{5DBBB787-3851-4557-91D1-FA825D860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572E"/>
    <w:pPr>
      <w:tabs>
        <w:tab w:val="center" w:pos="4252"/>
        <w:tab w:val="right" w:pos="8504"/>
      </w:tabs>
      <w:snapToGrid w:val="0"/>
    </w:pPr>
  </w:style>
  <w:style w:type="character" w:customStyle="1" w:styleId="a4">
    <w:name w:val="ヘッダー (文字)"/>
    <w:basedOn w:val="a0"/>
    <w:link w:val="a3"/>
    <w:uiPriority w:val="99"/>
    <w:rsid w:val="006B572E"/>
  </w:style>
  <w:style w:type="paragraph" w:styleId="a5">
    <w:name w:val="footer"/>
    <w:basedOn w:val="a"/>
    <w:link w:val="a6"/>
    <w:uiPriority w:val="99"/>
    <w:unhideWhenUsed/>
    <w:rsid w:val="006B572E"/>
    <w:pPr>
      <w:tabs>
        <w:tab w:val="center" w:pos="4252"/>
        <w:tab w:val="right" w:pos="8504"/>
      </w:tabs>
      <w:snapToGrid w:val="0"/>
    </w:pPr>
  </w:style>
  <w:style w:type="character" w:customStyle="1" w:styleId="a6">
    <w:name w:val="フッター (文字)"/>
    <w:basedOn w:val="a0"/>
    <w:link w:val="a5"/>
    <w:uiPriority w:val="99"/>
    <w:rsid w:val="006B572E"/>
  </w:style>
  <w:style w:type="character" w:styleId="a7">
    <w:name w:val="Hyperlink"/>
    <w:basedOn w:val="a0"/>
    <w:uiPriority w:val="99"/>
    <w:unhideWhenUsed/>
    <w:rsid w:val="00166C51"/>
    <w:rPr>
      <w:color w:val="0000FF"/>
      <w:u w:val="single"/>
    </w:rPr>
  </w:style>
  <w:style w:type="character" w:styleId="a8">
    <w:name w:val="FollowedHyperlink"/>
    <w:basedOn w:val="a0"/>
    <w:uiPriority w:val="99"/>
    <w:semiHidden/>
    <w:unhideWhenUsed/>
    <w:rsid w:val="00166C51"/>
    <w:rPr>
      <w:color w:val="954F72" w:themeColor="followedHyperlink"/>
      <w:u w:val="single"/>
    </w:rPr>
  </w:style>
  <w:style w:type="paragraph" w:styleId="a9">
    <w:name w:val="List Paragraph"/>
    <w:basedOn w:val="a"/>
    <w:uiPriority w:val="34"/>
    <w:qFormat/>
    <w:rsid w:val="001C7684"/>
    <w:pPr>
      <w:spacing w:after="160" w:line="259" w:lineRule="auto"/>
      <w:ind w:left="720"/>
      <w:contextualSpacing/>
    </w:pPr>
    <w:rPr>
      <w:kern w:val="0"/>
      <w:sz w:val="22"/>
    </w:rPr>
  </w:style>
  <w:style w:type="character" w:styleId="aa">
    <w:name w:val="Unresolved Mention"/>
    <w:basedOn w:val="a0"/>
    <w:uiPriority w:val="99"/>
    <w:semiHidden/>
    <w:unhideWhenUsed/>
    <w:rsid w:val="00827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702877">
      <w:bodyDiv w:val="1"/>
      <w:marLeft w:val="0"/>
      <w:marRight w:val="0"/>
      <w:marTop w:val="0"/>
      <w:marBottom w:val="0"/>
      <w:divBdr>
        <w:top w:val="none" w:sz="0" w:space="0" w:color="auto"/>
        <w:left w:val="none" w:sz="0" w:space="0" w:color="auto"/>
        <w:bottom w:val="none" w:sz="0" w:space="0" w:color="auto"/>
        <w:right w:val="none" w:sz="0" w:space="0" w:color="auto"/>
      </w:divBdr>
    </w:div>
    <w:div w:id="1181503557">
      <w:bodyDiv w:val="1"/>
      <w:marLeft w:val="0"/>
      <w:marRight w:val="0"/>
      <w:marTop w:val="0"/>
      <w:marBottom w:val="0"/>
      <w:divBdr>
        <w:top w:val="none" w:sz="0" w:space="0" w:color="auto"/>
        <w:left w:val="none" w:sz="0" w:space="0" w:color="auto"/>
        <w:bottom w:val="none" w:sz="0" w:space="0" w:color="auto"/>
        <w:right w:val="none" w:sz="0" w:space="0" w:color="auto"/>
      </w:divBdr>
    </w:div>
    <w:div w:id="1202864857">
      <w:bodyDiv w:val="1"/>
      <w:marLeft w:val="0"/>
      <w:marRight w:val="0"/>
      <w:marTop w:val="0"/>
      <w:marBottom w:val="0"/>
      <w:divBdr>
        <w:top w:val="none" w:sz="0" w:space="0" w:color="auto"/>
        <w:left w:val="none" w:sz="0" w:space="0" w:color="auto"/>
        <w:bottom w:val="none" w:sz="0" w:space="0" w:color="auto"/>
        <w:right w:val="none" w:sz="0" w:space="0" w:color="auto"/>
      </w:divBdr>
    </w:div>
    <w:div w:id="1630041255">
      <w:bodyDiv w:val="1"/>
      <w:marLeft w:val="0"/>
      <w:marRight w:val="0"/>
      <w:marTop w:val="0"/>
      <w:marBottom w:val="0"/>
      <w:divBdr>
        <w:top w:val="none" w:sz="0" w:space="0" w:color="auto"/>
        <w:left w:val="none" w:sz="0" w:space="0" w:color="auto"/>
        <w:bottom w:val="none" w:sz="0" w:space="0" w:color="auto"/>
        <w:right w:val="none" w:sz="0" w:space="0" w:color="auto"/>
      </w:divBdr>
    </w:div>
    <w:div w:id="1833716289">
      <w:bodyDiv w:val="1"/>
      <w:marLeft w:val="0"/>
      <w:marRight w:val="0"/>
      <w:marTop w:val="0"/>
      <w:marBottom w:val="0"/>
      <w:divBdr>
        <w:top w:val="none" w:sz="0" w:space="0" w:color="auto"/>
        <w:left w:val="none" w:sz="0" w:space="0" w:color="auto"/>
        <w:bottom w:val="none" w:sz="0" w:space="0" w:color="auto"/>
        <w:right w:val="none" w:sz="0" w:space="0" w:color="auto"/>
      </w:divBdr>
    </w:div>
    <w:div w:id="210865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mbc-card.com/mem/hitotoki/cashless/token.jsp"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td-blog.jp/entry/line-toke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tify-bot.line.me/ja/"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aprico-media.com/posts/1824"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493</Words>
  <Characters>2816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OKS21 村田海斗</dc:creator>
  <cp:keywords/>
  <dc:description/>
  <cp:lastModifiedBy>OKS21 村田海斗</cp:lastModifiedBy>
  <cp:revision>4</cp:revision>
  <dcterms:created xsi:type="dcterms:W3CDTF">2022-11-24T21:50:00Z</dcterms:created>
  <dcterms:modified xsi:type="dcterms:W3CDTF">2022-11-24T21:51:00Z</dcterms:modified>
</cp:coreProperties>
</file>