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1CF0" w14:textId="77777777" w:rsidR="00C514B5" w:rsidRPr="00156E2B" w:rsidRDefault="00000000">
      <w:pPr>
        <w:pStyle w:val="Kicker"/>
        <w:rPr>
          <w:lang w:val="en-US"/>
        </w:rPr>
      </w:pPr>
      <w:r>
        <w:t>個人開発企画書</w:t>
      </w:r>
      <w:r w:rsidRPr="00156E2B">
        <w:rPr>
          <w:lang w:val="en-US"/>
        </w:rPr>
        <w:t xml:space="preserve"> / PROPOSAL</w:t>
      </w:r>
    </w:p>
    <w:p w14:paraId="526AF575" w14:textId="62265472" w:rsidR="00C514B5" w:rsidRPr="00156E2B" w:rsidRDefault="00156E2B">
      <w:pPr>
        <w:pStyle w:val="ProposalTitle"/>
        <w:rPr>
          <w:lang w:val="en-US"/>
        </w:rPr>
      </w:pPr>
      <w:r>
        <w:rPr>
          <w:rFonts w:hint="eastAsia"/>
          <w:lang w:val="en-US"/>
        </w:rPr>
        <w:t>キャッシュレス決済分析アプリ</w:t>
      </w:r>
    </w:p>
    <w:p w14:paraId="6C577446" w14:textId="77777777" w:rsidR="00C514B5" w:rsidRDefault="00000000">
      <w:pPr>
        <w:pStyle w:val="ProposalSubtitle"/>
      </w:pPr>
      <w:r>
        <w:t>複数人の支出CSVを匿名化・正規化し、全体平均との差を比較するWebアプリ</w:t>
      </w:r>
    </w:p>
    <w:tbl>
      <w:tblPr>
        <w:tblW w:w="9360" w:type="dxa"/>
        <w:tblInd w:w="120" w:type="dxa"/>
        <w:tblBorders>
          <w:top w:val="single" w:sz="4" w:space="0" w:color="DADFE5"/>
          <w:left w:val="single" w:sz="4" w:space="0" w:color="DADFE5"/>
          <w:bottom w:val="single" w:sz="4" w:space="0" w:color="DADFE5"/>
          <w:right w:val="single" w:sz="4" w:space="0" w:color="DADFE5"/>
          <w:insideH w:val="single" w:sz="4" w:space="0" w:color="DADFE5"/>
          <w:insideV w:val="single" w:sz="4" w:space="0" w:color="DADFE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3680"/>
        <w:gridCol w:w="1000"/>
        <w:gridCol w:w="3680"/>
      </w:tblGrid>
      <w:tr w:rsidR="00C514B5" w14:paraId="0D950839" w14:textId="77777777">
        <w:tc>
          <w:tcPr>
            <w:tcW w:w="1000" w:type="dxa"/>
            <w:vAlign w:val="center"/>
          </w:tcPr>
          <w:p w14:paraId="72149B69" w14:textId="77777777" w:rsidR="00C514B5" w:rsidRDefault="00000000">
            <w:pPr>
              <w:pStyle w:val="TableText"/>
            </w:pPr>
            <w:r>
              <w:t>作成日</w:t>
            </w:r>
          </w:p>
        </w:tc>
        <w:tc>
          <w:tcPr>
            <w:tcW w:w="3680" w:type="dxa"/>
            <w:vAlign w:val="center"/>
          </w:tcPr>
          <w:p w14:paraId="1B9B0043" w14:textId="77777777" w:rsidR="00C514B5" w:rsidRDefault="00000000">
            <w:pPr>
              <w:pStyle w:val="TableText"/>
            </w:pPr>
            <w:r>
              <w:t>2026年7月15日</w:t>
            </w:r>
          </w:p>
        </w:tc>
        <w:tc>
          <w:tcPr>
            <w:tcW w:w="1000" w:type="dxa"/>
            <w:vAlign w:val="center"/>
          </w:tcPr>
          <w:p w14:paraId="2465BA39" w14:textId="77777777" w:rsidR="00C514B5" w:rsidRDefault="00000000">
            <w:pPr>
              <w:pStyle w:val="TableText"/>
            </w:pPr>
            <w:r>
              <w:t>状態</w:t>
            </w:r>
          </w:p>
        </w:tc>
        <w:tc>
          <w:tcPr>
            <w:tcW w:w="3680" w:type="dxa"/>
            <w:vAlign w:val="center"/>
          </w:tcPr>
          <w:p w14:paraId="6DA5D2CE" w14:textId="77777777" w:rsidR="00C514B5" w:rsidRDefault="00000000">
            <w:pPr>
              <w:pStyle w:val="TableText"/>
            </w:pPr>
            <w:r>
              <w:t>企画・設計／UIプロトタイプ</w:t>
            </w:r>
          </w:p>
        </w:tc>
      </w:tr>
      <w:tr w:rsidR="00156E2B" w14:paraId="110CA99D" w14:textId="77777777">
        <w:trPr>
          <w:gridAfter w:val="2"/>
          <w:wAfter w:w="4680" w:type="dxa"/>
        </w:trPr>
        <w:tc>
          <w:tcPr>
            <w:tcW w:w="1000" w:type="dxa"/>
            <w:vAlign w:val="center"/>
          </w:tcPr>
          <w:p w14:paraId="29692F07" w14:textId="77777777" w:rsidR="00156E2B" w:rsidRDefault="00156E2B">
            <w:pPr>
              <w:pStyle w:val="TableText"/>
            </w:pPr>
            <w:r>
              <w:t>作成者</w:t>
            </w:r>
          </w:p>
        </w:tc>
        <w:tc>
          <w:tcPr>
            <w:tcW w:w="3680" w:type="dxa"/>
            <w:vAlign w:val="center"/>
          </w:tcPr>
          <w:p w14:paraId="433DDB7C" w14:textId="32EB058B" w:rsidR="00156E2B" w:rsidRDefault="006933D0">
            <w:pPr>
              <w:pStyle w:val="TableText"/>
              <w:rPr>
                <w:rFonts w:hint="eastAsia"/>
              </w:rPr>
            </w:pPr>
            <w:r>
              <w:rPr>
                <w:rFonts w:hint="eastAsia"/>
              </w:rPr>
              <w:t>g024c1036村田悠月</w:t>
            </w:r>
          </w:p>
        </w:tc>
      </w:tr>
    </w:tbl>
    <w:p w14:paraId="2DD3A98D" w14:textId="77777777" w:rsidR="00C514B5" w:rsidRDefault="00C514B5">
      <w:pPr>
        <w:pStyle w:val="Spacer"/>
      </w:pPr>
    </w:p>
    <w:p w14:paraId="2C1C64EF" w14:textId="77777777" w:rsidR="00C514B5" w:rsidRDefault="00000000">
      <w:pPr>
        <w:pStyle w:val="1"/>
      </w:pPr>
      <w:r>
        <w:t>企画要旨</w:t>
      </w:r>
    </w:p>
    <w:p w14:paraId="5858EF14" w14:textId="0AEF46C5" w:rsidR="00C514B5" w:rsidRDefault="00000000">
      <w:pPr>
        <w:pStyle w:val="Callout"/>
        <w:rPr>
          <w:rFonts w:hint="eastAsia"/>
        </w:rPr>
      </w:pPr>
      <w:r>
        <w:t>PayPay・JCB・三井住友VISAのCSVを共通形式へ変換し、本人の月次支出を匿名化された全体平均と比較できるサービスを企画する。目的は他人の明細を見ることではなく、自分の支出傾向を客観的に把握できるようにすること</w:t>
      </w:r>
    </w:p>
    <w:p w14:paraId="66D8AC54" w14:textId="77777777" w:rsidR="00C514B5" w:rsidRDefault="00000000">
      <w:pPr>
        <w:pStyle w:val="1"/>
      </w:pPr>
      <w:r>
        <w:t>1. 現状・問題・課題</w:t>
      </w:r>
    </w:p>
    <w:p w14:paraId="2157F918" w14:textId="77777777" w:rsidR="00C514B5" w:rsidRDefault="00000000">
      <w:pPr>
        <w:numPr>
          <w:ilvl w:val="0"/>
          <w:numId w:val="1"/>
        </w:numPr>
      </w:pPr>
      <w:r>
        <w:t>支出履歴が決済サービスごとに分かれ、月全体の傾向を把握しにくい。</w:t>
      </w:r>
    </w:p>
    <w:p w14:paraId="46FBDABF" w14:textId="77777777" w:rsidR="00C514B5" w:rsidRDefault="00000000">
      <w:pPr>
        <w:numPr>
          <w:ilvl w:val="0"/>
          <w:numId w:val="1"/>
        </w:numPr>
      </w:pPr>
      <w:r>
        <w:t>CSVごとに文字コード、ヘッダー位置、列構成が異なり、そのままでは比較できない。</w:t>
      </w:r>
    </w:p>
    <w:p w14:paraId="4703A0BC" w14:textId="77777777" w:rsidR="00C514B5" w:rsidRDefault="00000000">
      <w:pPr>
        <w:numPr>
          <w:ilvl w:val="0"/>
          <w:numId w:val="1"/>
        </w:numPr>
      </w:pPr>
      <w:r>
        <w:t>自分の支出が多いか少ないかを判断する比較軸がなく、明細共有にはプライバシー上の問題がある。</w:t>
      </w:r>
    </w:p>
    <w:p w14:paraId="713A33D8" w14:textId="77777777" w:rsidR="00C514B5" w:rsidRDefault="00000000">
      <w:pPr>
        <w:pStyle w:val="1"/>
      </w:pPr>
      <w:r>
        <w:t>2. 提案</w:t>
      </w:r>
    </w:p>
    <w:p w14:paraId="60E3E6B8" w14:textId="77777777" w:rsidR="00C514B5" w:rsidRDefault="00000000">
      <w:r>
        <w:rPr>
          <w:b/>
        </w:rPr>
        <w:t>提案内容：</w:t>
      </w:r>
      <w:r>
        <w:t>利用者がCSVを任意にアップロードし、システムが形式判定・正規化・月次集計を行う。本人には自分の明細と集計を表示し、比較には個人を特定できない全体集計だけを用いる。</w:t>
      </w:r>
    </w:p>
    <w:p w14:paraId="68848742" w14:textId="56856884" w:rsidR="00C514B5" w:rsidRDefault="00000000">
      <w:r>
        <w:rPr>
          <w:b/>
        </w:rPr>
        <w:lastRenderedPageBreak/>
        <w:t>対象者：</w:t>
      </w:r>
      <w:r>
        <w:t>複数の決済サービスを利用し、自分の支出を集団平均との差で把握したい利用者。。</w:t>
      </w:r>
    </w:p>
    <w:p w14:paraId="3F45E4B0" w14:textId="77777777" w:rsidR="00C514B5" w:rsidRDefault="00000000">
      <w:pPr>
        <w:pStyle w:val="1"/>
      </w:pPr>
      <w:r>
        <w:t>3. 開発方針</w:t>
      </w:r>
    </w:p>
    <w:p w14:paraId="07D85C3C" w14:textId="77777777" w:rsidR="00156E2B" w:rsidRDefault="00000000" w:rsidP="00156E2B">
      <w:r>
        <w:t>最初から機能を広げず、PayPay・JCB・三井住友VISAの取込、月次集計、匿名比較、取込エラー確認までをMVPとする。完全自動化よりも、CSVから正確なデータを取得できることを優先する。</w:t>
      </w:r>
    </w:p>
    <w:p w14:paraId="3294FB30" w14:textId="75A9A2D3" w:rsidR="00C514B5" w:rsidRDefault="00000000" w:rsidP="00156E2B">
      <w:r>
        <w:t>. 企画内容（MVPで実装する最低限）</w:t>
      </w:r>
    </w:p>
    <w:p w14:paraId="18752D77" w14:textId="77777777" w:rsidR="00C514B5" w:rsidRDefault="00000000">
      <w:pPr>
        <w:numPr>
          <w:ilvl w:val="0"/>
          <w:numId w:val="2"/>
        </w:numPr>
      </w:pPr>
      <w:r>
        <w:t>Cognitoでログインし、一般ユーザーと管理者を分ける。</w:t>
      </w:r>
    </w:p>
    <w:p w14:paraId="625DFD94" w14:textId="0B4CFEA0" w:rsidR="00C514B5" w:rsidRDefault="00000000">
      <w:pPr>
        <w:numPr>
          <w:ilvl w:val="0"/>
          <w:numId w:val="2"/>
        </w:numPr>
      </w:pPr>
      <w:r>
        <w:t>PayPay・JCB・VISAのCSVをアップロードする。</w:t>
      </w:r>
    </w:p>
    <w:p w14:paraId="4AD5FE51" w14:textId="77777777" w:rsidR="00C514B5" w:rsidRDefault="00000000">
      <w:pPr>
        <w:numPr>
          <w:ilvl w:val="0"/>
          <w:numId w:val="2"/>
        </w:numPr>
      </w:pPr>
      <w:r>
        <w:t>CSV形式を判定し、日付・金額・支出先・カテゴリなどを共通形式へ正規化する。</w:t>
      </w:r>
    </w:p>
    <w:p w14:paraId="0E8A4451" w14:textId="77777777" w:rsidR="00C514B5" w:rsidRDefault="00000000">
      <w:pPr>
        <w:numPr>
          <w:ilvl w:val="0"/>
          <w:numId w:val="2"/>
        </w:numPr>
      </w:pPr>
      <w:r>
        <w:t>本人の月間支出、カテゴリ別支出、支払い方法別支出、取引件数、前月比を集計する。</w:t>
      </w:r>
    </w:p>
    <w:p w14:paraId="696B9790" w14:textId="77777777" w:rsidR="00C514B5" w:rsidRDefault="00000000">
      <w:pPr>
        <w:numPr>
          <w:ilvl w:val="0"/>
          <w:numId w:val="2"/>
        </w:numPr>
      </w:pPr>
      <w:r>
        <w:t>本人の集計結果と、匿名化された全体平均との差を表示する。</w:t>
      </w:r>
    </w:p>
    <w:p w14:paraId="5FA25BBB" w14:textId="77777777" w:rsidR="00C514B5" w:rsidRDefault="00000000">
      <w:pPr>
        <w:numPr>
          <w:ilvl w:val="0"/>
          <w:numId w:val="2"/>
        </w:numPr>
      </w:pPr>
      <w:r>
        <w:t>管理者には全体集計、取込状況、エラー件数・失敗行だけを表示する。</w:t>
      </w:r>
    </w:p>
    <w:p w14:paraId="72A60EC4" w14:textId="77777777" w:rsidR="00C514B5" w:rsidRDefault="00000000">
      <w:pPr>
        <w:pStyle w:val="2"/>
      </w:pPr>
      <w:r>
        <w:t>対応CSVと取込上の違い</w:t>
      </w:r>
    </w:p>
    <w:tbl>
      <w:tblPr>
        <w:tblW w:w="9360" w:type="dxa"/>
        <w:tblInd w:w="120" w:type="dxa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C514B5" w14:paraId="452B8CCC" w14:textId="77777777">
        <w:trPr>
          <w:tblHeader/>
        </w:trPr>
        <w:tc>
          <w:tcPr>
            <w:tcW w:w="1800" w:type="dxa"/>
            <w:shd w:val="clear" w:color="auto" w:fill="F4F6F9"/>
            <w:vAlign w:val="center"/>
          </w:tcPr>
          <w:p w14:paraId="67915C61" w14:textId="77777777" w:rsidR="00C514B5" w:rsidRDefault="00000000">
            <w:pPr>
              <w:pStyle w:val="TableText"/>
            </w:pPr>
            <w:r>
              <w:rPr>
                <w:b/>
              </w:rPr>
              <w:t>データソース</w:t>
            </w:r>
          </w:p>
        </w:tc>
        <w:tc>
          <w:tcPr>
            <w:tcW w:w="1600" w:type="dxa"/>
            <w:shd w:val="clear" w:color="auto" w:fill="F4F6F9"/>
            <w:vAlign w:val="center"/>
          </w:tcPr>
          <w:p w14:paraId="4E91D3B9" w14:textId="77777777" w:rsidR="00C514B5" w:rsidRDefault="00000000">
            <w:pPr>
              <w:pStyle w:val="TableText"/>
            </w:pPr>
            <w:r>
              <w:rPr>
                <w:b/>
              </w:rPr>
              <w:t>文字コード</w:t>
            </w:r>
          </w:p>
        </w:tc>
        <w:tc>
          <w:tcPr>
            <w:tcW w:w="5960" w:type="dxa"/>
            <w:shd w:val="clear" w:color="auto" w:fill="F4F6F9"/>
            <w:vAlign w:val="center"/>
          </w:tcPr>
          <w:p w14:paraId="4B743BEB" w14:textId="77777777" w:rsidR="00C514B5" w:rsidRDefault="00000000">
            <w:pPr>
              <w:pStyle w:val="TableText"/>
            </w:pPr>
            <w:r>
              <w:rPr>
                <w:b/>
              </w:rPr>
              <w:t>取込上の注意</w:t>
            </w:r>
          </w:p>
        </w:tc>
      </w:tr>
      <w:tr w:rsidR="00C514B5" w14:paraId="24BB0AC7" w14:textId="77777777">
        <w:tc>
          <w:tcPr>
            <w:tcW w:w="1800" w:type="dxa"/>
            <w:vAlign w:val="center"/>
          </w:tcPr>
          <w:p w14:paraId="32C55390" w14:textId="77777777" w:rsidR="00C514B5" w:rsidRDefault="00000000">
            <w:pPr>
              <w:pStyle w:val="TableText"/>
            </w:pPr>
            <w:r>
              <w:t>PayPay</w:t>
            </w:r>
          </w:p>
        </w:tc>
        <w:tc>
          <w:tcPr>
            <w:tcW w:w="1600" w:type="dxa"/>
            <w:vAlign w:val="center"/>
          </w:tcPr>
          <w:p w14:paraId="572392E7" w14:textId="77777777" w:rsidR="00C514B5" w:rsidRDefault="00000000">
            <w:pPr>
              <w:pStyle w:val="TableText"/>
            </w:pPr>
            <w:r>
              <w:t>UTF-8</w:t>
            </w:r>
          </w:p>
        </w:tc>
        <w:tc>
          <w:tcPr>
            <w:tcW w:w="5960" w:type="dxa"/>
            <w:vAlign w:val="center"/>
          </w:tcPr>
          <w:p w14:paraId="0AC78EB9" w14:textId="77777777" w:rsidR="00C514B5" w:rsidRDefault="00000000">
            <w:pPr>
              <w:pStyle w:val="TableText"/>
            </w:pPr>
            <w:r>
              <w:t>1行目にヘッダーがあり、取引日・金額・取引先などを利用する。</w:t>
            </w:r>
          </w:p>
        </w:tc>
      </w:tr>
      <w:tr w:rsidR="00C514B5" w14:paraId="3C50C46C" w14:textId="77777777">
        <w:tc>
          <w:tcPr>
            <w:tcW w:w="1800" w:type="dxa"/>
            <w:vAlign w:val="center"/>
          </w:tcPr>
          <w:p w14:paraId="36993748" w14:textId="77777777" w:rsidR="00C514B5" w:rsidRDefault="00000000">
            <w:pPr>
              <w:pStyle w:val="TableText"/>
            </w:pPr>
            <w:r>
              <w:t>JCB</w:t>
            </w:r>
          </w:p>
        </w:tc>
        <w:tc>
          <w:tcPr>
            <w:tcW w:w="1600" w:type="dxa"/>
            <w:vAlign w:val="center"/>
          </w:tcPr>
          <w:p w14:paraId="2EEA8778" w14:textId="77777777" w:rsidR="00C514B5" w:rsidRDefault="00000000">
            <w:pPr>
              <w:pStyle w:val="TableText"/>
            </w:pPr>
            <w:r>
              <w:t>Shift_JIS</w:t>
            </w:r>
          </w:p>
        </w:tc>
        <w:tc>
          <w:tcPr>
            <w:tcW w:w="5960" w:type="dxa"/>
            <w:vAlign w:val="center"/>
          </w:tcPr>
          <w:p w14:paraId="765BD6EA" w14:textId="77777777" w:rsidR="00C514B5" w:rsidRDefault="00000000">
            <w:pPr>
              <w:pStyle w:val="TableText"/>
            </w:pPr>
            <w:r>
              <w:t>先頭のメタ情報を読み飛ばし、明細ヘッダーから取り込む。</w:t>
            </w:r>
          </w:p>
        </w:tc>
      </w:tr>
      <w:tr w:rsidR="00C514B5" w14:paraId="3C3F6A77" w14:textId="77777777">
        <w:tc>
          <w:tcPr>
            <w:tcW w:w="1800" w:type="dxa"/>
            <w:vAlign w:val="center"/>
          </w:tcPr>
          <w:p w14:paraId="018C2EFE" w14:textId="42281D05" w:rsidR="00C514B5" w:rsidRDefault="00000000">
            <w:pPr>
              <w:pStyle w:val="TableText"/>
            </w:pPr>
            <w:r>
              <w:t>VISA</w:t>
            </w:r>
          </w:p>
        </w:tc>
        <w:tc>
          <w:tcPr>
            <w:tcW w:w="1600" w:type="dxa"/>
            <w:vAlign w:val="center"/>
          </w:tcPr>
          <w:p w14:paraId="79F36BE2" w14:textId="77777777" w:rsidR="00C514B5" w:rsidRDefault="00000000">
            <w:pPr>
              <w:pStyle w:val="TableText"/>
            </w:pPr>
            <w:r>
              <w:t>Shift_JIS</w:t>
            </w:r>
          </w:p>
        </w:tc>
        <w:tc>
          <w:tcPr>
            <w:tcW w:w="5960" w:type="dxa"/>
            <w:vAlign w:val="center"/>
          </w:tcPr>
          <w:p w14:paraId="0A7EC45A" w14:textId="77777777" w:rsidR="00C514B5" w:rsidRDefault="00000000">
            <w:pPr>
              <w:pStyle w:val="TableText"/>
            </w:pPr>
            <w:r>
              <w:t>先頭のカード情報系メタ行を除き、明細を固定列として扱う。</w:t>
            </w:r>
          </w:p>
        </w:tc>
      </w:tr>
    </w:tbl>
    <w:p w14:paraId="3511F5E2" w14:textId="7082C6A4" w:rsidR="00C514B5" w:rsidRDefault="00A001EF">
      <w:pPr>
        <w:pStyle w:val="1"/>
      </w:pPr>
      <w:r>
        <w:rPr>
          <w:rFonts w:hint="eastAsia"/>
        </w:rPr>
        <w:t>４</w:t>
      </w:r>
      <w:r w:rsidR="00000000">
        <w:t>. システム構成</w:t>
      </w:r>
    </w:p>
    <w:p w14:paraId="0D129D85" w14:textId="77777777" w:rsidR="00C514B5" w:rsidRDefault="00000000">
      <w:pPr>
        <w:pStyle w:val="Callout"/>
      </w:pPr>
      <w:r>
        <w:t>Web画面 → Cognito認証 → API Gateway → Lambda（検証・正規化・集計）→ DynamoDB（正規化済み取引・個人集計・匿名集計）→ 月別比較レポート</w:t>
      </w:r>
    </w:p>
    <w:p w14:paraId="3B8F7618" w14:textId="440B890F" w:rsidR="00C514B5" w:rsidRDefault="00000000" w:rsidP="00156E2B">
      <w:r>
        <w:lastRenderedPageBreak/>
        <w:t>AWSは認証、権限制御、保存、集計、監視、暗号化の実行基盤として利用する。CloudWatch LogsにはCSV全文や個人情報を出力しない</w:t>
      </w:r>
    </w:p>
    <w:p w14:paraId="09B2598E" w14:textId="777374E2" w:rsidR="00C514B5" w:rsidRDefault="00A001EF">
      <w:pPr>
        <w:pStyle w:val="1"/>
      </w:pPr>
      <w:r>
        <w:rPr>
          <w:rFonts w:hint="eastAsia"/>
        </w:rPr>
        <w:t>５</w:t>
      </w:r>
      <w:r w:rsidR="00000000">
        <w:t>. 完成条件</w:t>
      </w:r>
    </w:p>
    <w:p w14:paraId="1A22401B" w14:textId="77777777" w:rsidR="00C514B5" w:rsidRDefault="00000000">
      <w:pPr>
        <w:numPr>
          <w:ilvl w:val="0"/>
          <w:numId w:val="1"/>
        </w:numPr>
      </w:pPr>
      <w:r>
        <w:t>3種類のCSVを取り込み、正規化済みデータを保存できる。</w:t>
      </w:r>
    </w:p>
    <w:p w14:paraId="2F020308" w14:textId="77777777" w:rsidR="00C514B5" w:rsidRDefault="00000000">
      <w:pPr>
        <w:numPr>
          <w:ilvl w:val="0"/>
          <w:numId w:val="1"/>
        </w:numPr>
      </w:pPr>
      <w:r>
        <w:t>本人の月別レポートと匿名化された全体平均との差を表示できる。</w:t>
      </w:r>
    </w:p>
    <w:p w14:paraId="261690BA" w14:textId="51B65607" w:rsidR="00C514B5" w:rsidRDefault="00000000" w:rsidP="00156E2B">
      <w:pPr>
        <w:numPr>
          <w:ilvl w:val="0"/>
          <w:numId w:val="1"/>
        </w:numPr>
      </w:pPr>
      <w:r>
        <w:t>他人の生明細、CSV原本、氏名、カード番号を保存・表示しない。</w:t>
      </w:r>
    </w:p>
    <w:sectPr w:rsidR="00C514B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89BF6" w14:textId="77777777" w:rsidR="006252D6" w:rsidRDefault="006252D6">
      <w:pPr>
        <w:spacing w:after="0" w:line="240" w:lineRule="auto"/>
      </w:pPr>
      <w:r>
        <w:separator/>
      </w:r>
    </w:p>
  </w:endnote>
  <w:endnote w:type="continuationSeparator" w:id="0">
    <w:p w14:paraId="07F164FA" w14:textId="77777777" w:rsidR="006252D6" w:rsidRDefault="0062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03969" w14:textId="77777777" w:rsidR="00C514B5" w:rsidRDefault="00000000">
    <w:pPr>
      <w:spacing w:after="0"/>
      <w:jc w:val="right"/>
    </w:pPr>
    <w:r>
      <w:rPr>
        <w:color w:val="7A8691"/>
        <w:sz w:val="16"/>
      </w:rPr>
      <w:t>Page</w:t>
    </w:r>
    <w:r>
      <w:fldChar w:fldCharType="begin"/>
    </w:r>
    <w:r>
      <w:instrText>PAGE</w:instrText>
    </w:r>
    <w:r>
      <w:fldChar w:fldCharType="separate"/>
    </w:r>
    <w:r>
      <w:rPr>
        <w:color w:val="7A8691"/>
        <w:sz w:val="16"/>
      </w:rPr>
      <w:t>1</w:t>
    </w:r>
    <w:r>
      <w:rPr>
        <w:color w:val="7A869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D2E95" w14:textId="77777777" w:rsidR="006252D6" w:rsidRDefault="006252D6">
      <w:pPr>
        <w:spacing w:after="0" w:line="240" w:lineRule="auto"/>
      </w:pPr>
      <w:r>
        <w:separator/>
      </w:r>
    </w:p>
  </w:footnote>
  <w:footnote w:type="continuationSeparator" w:id="0">
    <w:p w14:paraId="11EF6967" w14:textId="77777777" w:rsidR="006252D6" w:rsidRDefault="00625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C1FB" w14:textId="77777777" w:rsidR="00C514B5" w:rsidRDefault="00000000">
    <w:pPr>
      <w:spacing w:after="0"/>
      <w:jc w:val="right"/>
    </w:pPr>
    <w:r>
      <w:rPr>
        <w:color w:val="7A8691"/>
        <w:sz w:val="16"/>
        <w:szCs w:val="16"/>
      </w:rPr>
      <w:t>SPENDOPS DASHBOARD  |  企画書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980"/>
    <w:multiLevelType w:val="singleLevel"/>
    <w:tmpl w:val="3788E19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290" w:lineRule="auto"/>
        <w:ind w:left="540" w:hanging="279"/>
      </w:pPr>
      <w:rPr>
        <w:rFonts w:ascii="Arial" w:eastAsia="Arial" w:hAnsi="Arial"/>
      </w:rPr>
    </w:lvl>
  </w:abstractNum>
  <w:abstractNum w:abstractNumId="1" w15:restartNumberingAfterBreak="0">
    <w:nsid w:val="26490AD8"/>
    <w:multiLevelType w:val="singleLevel"/>
    <w:tmpl w:val="8636522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290" w:lineRule="auto"/>
        <w:ind w:left="540" w:hanging="279"/>
      </w:pPr>
    </w:lvl>
  </w:abstractNum>
  <w:num w:numId="1" w16cid:durableId="2051108613">
    <w:abstractNumId w:val="0"/>
  </w:num>
  <w:num w:numId="2" w16cid:durableId="900410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B5"/>
    <w:rsid w:val="00156E2B"/>
    <w:rsid w:val="00360565"/>
    <w:rsid w:val="006252D6"/>
    <w:rsid w:val="006933D0"/>
    <w:rsid w:val="008F56E4"/>
    <w:rsid w:val="00A001EF"/>
    <w:rsid w:val="00B02BA1"/>
    <w:rsid w:val="00BA70DE"/>
    <w:rsid w:val="00C514B5"/>
    <w:rsid w:val="00D5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D5FF17"/>
  <w15:docId w15:val="{D2F6123E-468F-47F1-9DF0-8DE75BE1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Yu Gothic" w:hAnsi="Calibri" w:cs="Calibri"/>
        <w:sz w:val="22"/>
        <w:szCs w:val="22"/>
        <w:lang w:val="ja-JP" w:eastAsia="ja-JP" w:bidi="ar-SA"/>
      </w:rPr>
    </w:rPrDefault>
    <w:pPrDefault>
      <w:pPr>
        <w:spacing w:after="160" w:line="32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2222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200"/>
      <w:outlineLvl w:val="0"/>
    </w:pPr>
    <w:rPr>
      <w:b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120"/>
      <w:outlineLvl w:val="1"/>
    </w:pPr>
    <w:rPr>
      <w:b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b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oposalTitle">
    <w:name w:val="Proposal Title"/>
    <w:basedOn w:val="a"/>
    <w:qFormat/>
    <w:pPr>
      <w:keepNext/>
      <w:spacing w:before="160" w:after="80"/>
      <w:jc w:val="center"/>
    </w:pPr>
    <w:rPr>
      <w:b/>
      <w:color w:val="0B2545"/>
      <w:sz w:val="56"/>
      <w:szCs w:val="56"/>
    </w:rPr>
  </w:style>
  <w:style w:type="paragraph" w:customStyle="1" w:styleId="ProposalSubtitle">
    <w:name w:val="Proposal Subtitle"/>
    <w:basedOn w:val="a"/>
    <w:qFormat/>
    <w:pPr>
      <w:keepNext/>
      <w:spacing w:after="300" w:line="280" w:lineRule="auto"/>
      <w:jc w:val="center"/>
    </w:pPr>
    <w:rPr>
      <w:color w:val="52606D"/>
      <w:sz w:val="26"/>
      <w:szCs w:val="26"/>
    </w:rPr>
  </w:style>
  <w:style w:type="paragraph" w:customStyle="1" w:styleId="Kicker">
    <w:name w:val="Kicker"/>
    <w:basedOn w:val="a"/>
    <w:qFormat/>
    <w:pPr>
      <w:keepNext/>
      <w:spacing w:after="80"/>
      <w:jc w:val="center"/>
    </w:pPr>
    <w:rPr>
      <w:b/>
      <w:color w:val="2E74B5"/>
      <w:spacing w:val="20"/>
      <w:sz w:val="18"/>
      <w:szCs w:val="18"/>
    </w:rPr>
  </w:style>
  <w:style w:type="paragraph" w:customStyle="1" w:styleId="Callout">
    <w:name w:val="Callout"/>
    <w:basedOn w:val="a"/>
    <w:qFormat/>
    <w:pPr>
      <w:pBdr>
        <w:left w:val="single" w:sz="18" w:space="8" w:color="2E74B5"/>
      </w:pBdr>
      <w:shd w:val="clear" w:color="auto" w:fill="F4F6F9"/>
      <w:spacing w:before="40" w:line="300" w:lineRule="auto"/>
      <w:ind w:left="240" w:right="240"/>
    </w:pPr>
    <w:rPr>
      <w:color w:val="1F2D3D"/>
    </w:rPr>
  </w:style>
  <w:style w:type="paragraph" w:customStyle="1" w:styleId="TableText">
    <w:name w:val="Table Text"/>
    <w:basedOn w:val="a"/>
    <w:pPr>
      <w:spacing w:after="0" w:line="280" w:lineRule="auto"/>
      <w:jc w:val="left"/>
    </w:pPr>
    <w:rPr>
      <w:sz w:val="20"/>
      <w:szCs w:val="20"/>
    </w:rPr>
  </w:style>
  <w:style w:type="paragraph" w:customStyle="1" w:styleId="SourceNote">
    <w:name w:val="Source Note"/>
    <w:basedOn w:val="a"/>
    <w:pPr>
      <w:spacing w:before="80" w:after="0" w:line="240" w:lineRule="auto"/>
    </w:pPr>
    <w:rPr>
      <w:color w:val="66727D"/>
      <w:sz w:val="17"/>
      <w:szCs w:val="17"/>
    </w:rPr>
  </w:style>
  <w:style w:type="paragraph" w:customStyle="1" w:styleId="Spacer">
    <w:name w:val="Spacer"/>
    <w:basedOn w:val="a"/>
    <w:pPr>
      <w:spacing w:after="80"/>
    </w:pPr>
    <w:rPr>
      <w:sz w:val="4"/>
      <w:szCs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SpendOps Dashboard 企画書</vt:lpstr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SpendOps Dashboard 企画書</dc:title>
  <dc:subject>複数人CSV比較分析Webアプリ</dc:subject>
  <dc:creator>SpendOps Dashboard Project</dc:creator>
  <cp:lastModifiedBy>悠月 村田</cp:lastModifiedBy>
  <cp:revision>5</cp:revision>
  <cp:lastPrinted>2026-07-15T04:56:00Z</cp:lastPrinted>
  <dcterms:created xsi:type="dcterms:W3CDTF">2026-07-15T00:00:00Z</dcterms:created>
  <dcterms:modified xsi:type="dcterms:W3CDTF">2026-07-15T07:31:00Z</dcterms:modified>
</cp:coreProperties>
</file>