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6F2E6" w14:textId="3C413A0C" w:rsidR="004602E3" w:rsidRPr="00AA04B2" w:rsidRDefault="004602E3" w:rsidP="004602E3">
      <w:pPr>
        <w:jc w:val="center"/>
        <w:rPr>
          <w:rFonts w:ascii="宋体" w:eastAsia="宋体" w:hAnsi="宋体" w:hint="eastAsia"/>
          <w:sz w:val="52"/>
          <w:szCs w:val="52"/>
        </w:rPr>
      </w:pPr>
      <w:r w:rsidRPr="00AA04B2">
        <w:rPr>
          <w:rFonts w:ascii="宋体" w:eastAsia="宋体" w:hAnsi="宋体"/>
          <w:sz w:val="52"/>
          <w:szCs w:val="52"/>
        </w:rPr>
        <w:t>氯苯那敏的合成</w:t>
      </w:r>
    </w:p>
    <w:p w14:paraId="347EA647" w14:textId="6FBA1929" w:rsidR="004602E3" w:rsidRPr="00AA04B2" w:rsidRDefault="004602E3" w:rsidP="004602E3">
      <w:pPr>
        <w:jc w:val="center"/>
        <w:rPr>
          <w:rFonts w:ascii="宋体" w:eastAsia="宋体" w:hAnsi="宋体"/>
          <w:sz w:val="24"/>
        </w:rPr>
      </w:pPr>
      <w:r w:rsidRPr="00AA04B2">
        <w:rPr>
          <w:rFonts w:ascii="宋体" w:eastAsia="宋体" w:hAnsi="宋体" w:hint="eastAsia"/>
          <w:sz w:val="24"/>
        </w:rPr>
        <w:t>陈天豪、刘骐岳、冯学京、张文轩、魏学寒、张旻</w:t>
      </w:r>
    </w:p>
    <w:p w14:paraId="57AC6D51" w14:textId="4F6D36FF" w:rsidR="004602E3" w:rsidRPr="00AA04B2" w:rsidRDefault="004602E3" w:rsidP="004602E3">
      <w:pPr>
        <w:jc w:val="center"/>
        <w:rPr>
          <w:rFonts w:ascii="宋体" w:eastAsia="宋体" w:hAnsi="宋体"/>
          <w:sz w:val="21"/>
          <w:szCs w:val="21"/>
        </w:rPr>
      </w:pPr>
      <w:r w:rsidRPr="00AA04B2">
        <w:rPr>
          <w:rFonts w:ascii="宋体" w:eastAsia="宋体" w:hAnsi="宋体"/>
          <w:sz w:val="21"/>
          <w:szCs w:val="21"/>
        </w:rPr>
        <w:t>(南京晓庄学院 环境科学学院 南京</w:t>
      </w:r>
      <w:r w:rsidRPr="00AA04B2">
        <w:rPr>
          <w:rFonts w:ascii="宋体" w:eastAsia="宋体" w:hAnsi="宋体" w:hint="eastAsia"/>
          <w:sz w:val="21"/>
          <w:szCs w:val="21"/>
        </w:rPr>
        <w:t xml:space="preserve"> </w:t>
      </w:r>
      <w:r w:rsidRPr="00AA04B2">
        <w:rPr>
          <w:rFonts w:ascii="宋体" w:eastAsia="宋体" w:hAnsi="宋体"/>
          <w:sz w:val="21"/>
          <w:szCs w:val="21"/>
        </w:rPr>
        <w:t>211171)</w:t>
      </w:r>
    </w:p>
    <w:p w14:paraId="51A53F02" w14:textId="77777777" w:rsidR="004602E3" w:rsidRPr="00AA04B2" w:rsidRDefault="004602E3" w:rsidP="00AA04B2">
      <w:pPr>
        <w:spacing w:after="0" w:line="360" w:lineRule="auto"/>
        <w:rPr>
          <w:rFonts w:ascii="宋体" w:eastAsia="宋体" w:hAnsi="宋体"/>
          <w:sz w:val="24"/>
        </w:rPr>
      </w:pPr>
      <w:r w:rsidRPr="00AA04B2">
        <w:rPr>
          <w:rFonts w:ascii="宋体" w:eastAsia="宋体" w:hAnsi="宋体"/>
          <w:b/>
          <w:bCs/>
          <w:sz w:val="24"/>
        </w:rPr>
        <w:t>摘要:</w:t>
      </w:r>
      <w:r w:rsidRPr="00AA04B2">
        <w:rPr>
          <w:rFonts w:ascii="宋体" w:eastAsia="宋体" w:hAnsi="宋体"/>
          <w:sz w:val="24"/>
        </w:rPr>
        <w:t xml:space="preserve"> 本研究以经典抗组胺药物氯苯那敏为核心研究对象，结合其分子结构特征，系统探究了以2-甲基吡啶为起始原料的合成工艺。剖析了侧链卤代、</w:t>
      </w:r>
      <w:proofErr w:type="gramStart"/>
      <w:r w:rsidRPr="00AA04B2">
        <w:rPr>
          <w:rFonts w:ascii="宋体" w:eastAsia="宋体" w:hAnsi="宋体"/>
          <w:sz w:val="24"/>
        </w:rPr>
        <w:t>芳环烷基化</w:t>
      </w:r>
      <w:proofErr w:type="gramEnd"/>
      <w:r w:rsidRPr="00AA04B2">
        <w:rPr>
          <w:rFonts w:ascii="宋体" w:eastAsia="宋体" w:hAnsi="宋体"/>
          <w:sz w:val="24"/>
        </w:rPr>
        <w:t>、桑德迈尔（Sandmeyer）反应以及最终的烃化（</w:t>
      </w:r>
      <w:proofErr w:type="gramStart"/>
      <w:r w:rsidRPr="00AA04B2">
        <w:rPr>
          <w:rFonts w:ascii="宋体" w:eastAsia="宋体" w:hAnsi="宋体"/>
          <w:sz w:val="24"/>
        </w:rPr>
        <w:t>亲核取代</w:t>
      </w:r>
      <w:proofErr w:type="gramEnd"/>
      <w:r w:rsidRPr="00AA04B2">
        <w:rPr>
          <w:rFonts w:ascii="宋体" w:eastAsia="宋体" w:hAnsi="宋体"/>
          <w:sz w:val="24"/>
        </w:rPr>
        <w:t>）等关键反应的条件与机理。研究表明，氯苯那敏合成路线充分体现了基础有机化学理论在药物合成中的应用，尤其是中间体亚甲基碳负离子的构建对于最终分子骨架形成的决定性作用。</w:t>
      </w:r>
    </w:p>
    <w:p w14:paraId="7EAA682B" w14:textId="2A9C84F4" w:rsidR="004602E3" w:rsidRPr="00AA04B2" w:rsidRDefault="004602E3" w:rsidP="00AA04B2">
      <w:pPr>
        <w:spacing w:after="0" w:line="360" w:lineRule="auto"/>
        <w:rPr>
          <w:rFonts w:ascii="宋体" w:eastAsia="宋体" w:hAnsi="宋体"/>
          <w:sz w:val="24"/>
        </w:rPr>
      </w:pPr>
      <w:r w:rsidRPr="00AA04B2">
        <w:rPr>
          <w:rFonts w:ascii="宋体" w:eastAsia="宋体" w:hAnsi="宋体"/>
          <w:b/>
          <w:bCs/>
          <w:sz w:val="24"/>
        </w:rPr>
        <w:t>关键词:</w:t>
      </w:r>
      <w:r w:rsidRPr="00AA04B2">
        <w:rPr>
          <w:rFonts w:ascii="宋体" w:eastAsia="宋体" w:hAnsi="宋体"/>
          <w:sz w:val="24"/>
        </w:rPr>
        <w:t xml:space="preserve"> 氯苯那敏；合成工艺；反应机理；</w:t>
      </w:r>
      <w:proofErr w:type="gramStart"/>
      <w:r w:rsidRPr="00AA04B2">
        <w:rPr>
          <w:rFonts w:ascii="宋体" w:eastAsia="宋体" w:hAnsi="宋体"/>
          <w:sz w:val="24"/>
        </w:rPr>
        <w:t>亲核取代</w:t>
      </w:r>
      <w:proofErr w:type="gramEnd"/>
      <w:r w:rsidRPr="00AA04B2">
        <w:rPr>
          <w:rFonts w:ascii="宋体" w:eastAsia="宋体" w:hAnsi="宋体"/>
          <w:sz w:val="24"/>
        </w:rPr>
        <w:t>；药物合成</w:t>
      </w:r>
    </w:p>
    <w:p w14:paraId="5309E973" w14:textId="77777777" w:rsidR="002C7415" w:rsidRDefault="002C7415" w:rsidP="004602E3">
      <w:pPr>
        <w:rPr>
          <w:rFonts w:ascii="黑体" w:eastAsia="黑体" w:hAnsi="黑体" w:hint="eastAsia"/>
          <w:sz w:val="24"/>
        </w:rPr>
      </w:pPr>
    </w:p>
    <w:p w14:paraId="41DA1AF2" w14:textId="77777777" w:rsidR="002C7415" w:rsidRPr="004602E3" w:rsidRDefault="002C7415" w:rsidP="004602E3">
      <w:pPr>
        <w:rPr>
          <w:rFonts w:ascii="黑体" w:eastAsia="黑体" w:hAnsi="黑体" w:hint="eastAsia"/>
          <w:sz w:val="24"/>
        </w:rPr>
      </w:pPr>
    </w:p>
    <w:p w14:paraId="6A6B33AB" w14:textId="77777777" w:rsidR="004602E3" w:rsidRPr="002C7415" w:rsidRDefault="004602E3" w:rsidP="004602E3">
      <w:pPr>
        <w:jc w:val="center"/>
        <w:rPr>
          <w:rFonts w:ascii="Cambria" w:eastAsia="微软雅黑" w:hAnsi="Cambria"/>
          <w:sz w:val="52"/>
          <w:szCs w:val="52"/>
        </w:rPr>
      </w:pPr>
      <w:r w:rsidRPr="002C7415">
        <w:rPr>
          <w:rFonts w:ascii="Cambria" w:eastAsia="微软雅黑" w:hAnsi="Cambria"/>
          <w:sz w:val="52"/>
          <w:szCs w:val="52"/>
        </w:rPr>
        <w:t>Synthesis of Chlorphenamine</w:t>
      </w:r>
    </w:p>
    <w:p w14:paraId="5AFD5C7D" w14:textId="2E7D5C64" w:rsidR="004602E3" w:rsidRPr="002C7415" w:rsidRDefault="002C7415" w:rsidP="004602E3">
      <w:pPr>
        <w:jc w:val="center"/>
        <w:rPr>
          <w:rFonts w:ascii="Cambria" w:eastAsia="微软雅黑" w:hAnsi="Cambria"/>
          <w:sz w:val="24"/>
        </w:rPr>
      </w:pPr>
      <w:r w:rsidRPr="002C7415">
        <w:rPr>
          <w:rFonts w:ascii="Cambria" w:eastAsia="微软雅黑" w:hAnsi="Cambria"/>
          <w:sz w:val="24"/>
        </w:rPr>
        <w:t xml:space="preserve">Chen Tianhao, Liu Qiyue, Feng Xuejing, Zhang Wenxuan, Wei </w:t>
      </w:r>
      <w:proofErr w:type="spellStart"/>
      <w:r w:rsidRPr="002C7415">
        <w:rPr>
          <w:rFonts w:ascii="Cambria" w:eastAsia="微软雅黑" w:hAnsi="Cambria"/>
          <w:sz w:val="24"/>
        </w:rPr>
        <w:t>Xuehan</w:t>
      </w:r>
      <w:proofErr w:type="spellEnd"/>
      <w:r w:rsidRPr="002C7415">
        <w:rPr>
          <w:rFonts w:ascii="Cambria" w:eastAsia="微软雅黑" w:hAnsi="Cambria"/>
          <w:sz w:val="24"/>
        </w:rPr>
        <w:t>, Zhang Min</w:t>
      </w:r>
      <w:r w:rsidR="004602E3" w:rsidRPr="002C7415">
        <w:rPr>
          <w:rFonts w:ascii="Cambria" w:eastAsia="微软雅黑" w:hAnsi="Cambria"/>
          <w:sz w:val="24"/>
        </w:rPr>
        <w:t xml:space="preserve"> </w:t>
      </w:r>
    </w:p>
    <w:p w14:paraId="2DAA13FE" w14:textId="73A27B5D" w:rsidR="004602E3" w:rsidRPr="002C7415" w:rsidRDefault="004602E3" w:rsidP="004602E3">
      <w:pPr>
        <w:jc w:val="center"/>
        <w:rPr>
          <w:rFonts w:ascii="Cambria" w:eastAsia="微软雅黑" w:hAnsi="Cambria"/>
          <w:sz w:val="18"/>
          <w:szCs w:val="18"/>
        </w:rPr>
      </w:pPr>
      <w:r w:rsidRPr="002C7415">
        <w:rPr>
          <w:rFonts w:ascii="Cambria" w:eastAsia="微软雅黑" w:hAnsi="Cambria"/>
          <w:sz w:val="18"/>
          <w:szCs w:val="18"/>
        </w:rPr>
        <w:t xml:space="preserve">(Nanjing </w:t>
      </w:r>
      <w:proofErr w:type="spellStart"/>
      <w:r w:rsidRPr="002C7415">
        <w:rPr>
          <w:rFonts w:ascii="Cambria" w:eastAsia="微软雅黑" w:hAnsi="Cambria"/>
          <w:sz w:val="18"/>
          <w:szCs w:val="18"/>
        </w:rPr>
        <w:t>Xiaozhuang</w:t>
      </w:r>
      <w:proofErr w:type="spellEnd"/>
      <w:r w:rsidRPr="002C7415">
        <w:rPr>
          <w:rFonts w:ascii="Cambria" w:eastAsia="微软雅黑" w:hAnsi="Cambria"/>
          <w:sz w:val="18"/>
          <w:szCs w:val="18"/>
        </w:rPr>
        <w:t xml:space="preserve"> University, Department of Environmental Science, Nanjing 211171, China)</w:t>
      </w:r>
    </w:p>
    <w:p w14:paraId="22D8DF2C" w14:textId="3FE9025A" w:rsidR="002C7415" w:rsidRPr="002C7415" w:rsidRDefault="004602E3" w:rsidP="00AA04B2">
      <w:pPr>
        <w:spacing w:after="0" w:line="360" w:lineRule="auto"/>
        <w:jc w:val="both"/>
        <w:rPr>
          <w:rFonts w:ascii="Cambria" w:eastAsia="微软雅黑" w:hAnsi="Cambria" w:hint="eastAsia"/>
          <w:sz w:val="24"/>
        </w:rPr>
      </w:pPr>
      <w:r w:rsidRPr="002C7415">
        <w:rPr>
          <w:rFonts w:ascii="Cambria" w:eastAsia="微软雅黑" w:hAnsi="Cambria"/>
          <w:b/>
          <w:bCs/>
          <w:sz w:val="24"/>
        </w:rPr>
        <w:t>Abstract:</w:t>
      </w:r>
      <w:r w:rsidRPr="002C7415">
        <w:rPr>
          <w:rFonts w:ascii="Cambria" w:eastAsia="微软雅黑" w:hAnsi="Cambria"/>
          <w:sz w:val="24"/>
        </w:rPr>
        <w:t xml:space="preserve"> This study focuses on the classic antihistamine drug chlorphenamine. By integrating its molecular structural features, the research systematically investigates the synthesis process starting from 2-methylpyridine. It analyzes the conditions and mechanisms of key reactions such as side-chain halogenation, aromatic alkylation, the Sandmeyer reaction, and the final alkylation (nucleophilic substitution). The findings reveal that the synthesis of chlorphenamine strongly reflects the application of basic organic chemistry theories in drug synthesis, particularly the decisive role of forming the methylene carbanion intermediate in constructing the final molecular framework.</w:t>
      </w:r>
    </w:p>
    <w:p w14:paraId="564D4E24" w14:textId="74F65A12" w:rsidR="004602E3" w:rsidRPr="002C7415" w:rsidRDefault="004602E3" w:rsidP="00AA04B2">
      <w:pPr>
        <w:spacing w:after="0" w:line="360" w:lineRule="auto"/>
        <w:jc w:val="both"/>
        <w:rPr>
          <w:rFonts w:ascii="Cambria" w:eastAsia="微软雅黑" w:hAnsi="Cambria" w:hint="eastAsia"/>
          <w:sz w:val="24"/>
        </w:rPr>
      </w:pPr>
      <w:r w:rsidRPr="002C7415">
        <w:rPr>
          <w:rFonts w:ascii="Cambria" w:eastAsia="微软雅黑" w:hAnsi="Cambria"/>
          <w:b/>
          <w:bCs/>
          <w:sz w:val="24"/>
        </w:rPr>
        <w:t>Key words:</w:t>
      </w:r>
      <w:r w:rsidRPr="002C7415">
        <w:rPr>
          <w:rFonts w:ascii="Cambria" w:eastAsia="微软雅黑" w:hAnsi="Cambria"/>
          <w:sz w:val="24"/>
        </w:rPr>
        <w:t xml:space="preserve"> Chlorphenamine; Synthesis process; Reaction mechanism; Nucleophilic substitution; Drug synthesis</w:t>
      </w:r>
    </w:p>
    <w:sectPr w:rsidR="004602E3" w:rsidRPr="002C74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35943" w14:textId="77777777" w:rsidR="00192B4C" w:rsidRDefault="00192B4C" w:rsidP="004602E3">
      <w:pPr>
        <w:spacing w:after="0" w:line="240" w:lineRule="auto"/>
        <w:rPr>
          <w:rFonts w:hint="eastAsia"/>
        </w:rPr>
      </w:pPr>
      <w:r>
        <w:separator/>
      </w:r>
    </w:p>
  </w:endnote>
  <w:endnote w:type="continuationSeparator" w:id="0">
    <w:p w14:paraId="498DBF5B" w14:textId="77777777" w:rsidR="00192B4C" w:rsidRDefault="00192B4C" w:rsidP="004602E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562A6" w14:textId="77777777" w:rsidR="00192B4C" w:rsidRDefault="00192B4C" w:rsidP="004602E3">
      <w:pPr>
        <w:spacing w:after="0" w:line="240" w:lineRule="auto"/>
        <w:rPr>
          <w:rFonts w:hint="eastAsia"/>
        </w:rPr>
      </w:pPr>
      <w:r>
        <w:separator/>
      </w:r>
    </w:p>
  </w:footnote>
  <w:footnote w:type="continuationSeparator" w:id="0">
    <w:p w14:paraId="06F8E956" w14:textId="77777777" w:rsidR="00192B4C" w:rsidRDefault="00192B4C" w:rsidP="004602E3">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834"/>
    <w:rsid w:val="00034834"/>
    <w:rsid w:val="00192B4C"/>
    <w:rsid w:val="002C7415"/>
    <w:rsid w:val="004602E3"/>
    <w:rsid w:val="005233E1"/>
    <w:rsid w:val="007103D6"/>
    <w:rsid w:val="00712FF1"/>
    <w:rsid w:val="00AA04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16FB1"/>
  <w15:chartTrackingRefBased/>
  <w15:docId w15:val="{23261A9D-3631-49A4-AE33-0C1CA9E07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3483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3483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3483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3483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3483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3483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3483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3483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3483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3483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3483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3483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34834"/>
    <w:rPr>
      <w:rFonts w:cstheme="majorBidi"/>
      <w:color w:val="0F4761" w:themeColor="accent1" w:themeShade="BF"/>
      <w:sz w:val="28"/>
      <w:szCs w:val="28"/>
    </w:rPr>
  </w:style>
  <w:style w:type="character" w:customStyle="1" w:styleId="50">
    <w:name w:val="标题 5 字符"/>
    <w:basedOn w:val="a0"/>
    <w:link w:val="5"/>
    <w:uiPriority w:val="9"/>
    <w:semiHidden/>
    <w:rsid w:val="00034834"/>
    <w:rPr>
      <w:rFonts w:cstheme="majorBidi"/>
      <w:color w:val="0F4761" w:themeColor="accent1" w:themeShade="BF"/>
      <w:sz w:val="24"/>
    </w:rPr>
  </w:style>
  <w:style w:type="character" w:customStyle="1" w:styleId="60">
    <w:name w:val="标题 6 字符"/>
    <w:basedOn w:val="a0"/>
    <w:link w:val="6"/>
    <w:uiPriority w:val="9"/>
    <w:semiHidden/>
    <w:rsid w:val="00034834"/>
    <w:rPr>
      <w:rFonts w:cstheme="majorBidi"/>
      <w:b/>
      <w:bCs/>
      <w:color w:val="0F4761" w:themeColor="accent1" w:themeShade="BF"/>
    </w:rPr>
  </w:style>
  <w:style w:type="character" w:customStyle="1" w:styleId="70">
    <w:name w:val="标题 7 字符"/>
    <w:basedOn w:val="a0"/>
    <w:link w:val="7"/>
    <w:uiPriority w:val="9"/>
    <w:semiHidden/>
    <w:rsid w:val="00034834"/>
    <w:rPr>
      <w:rFonts w:cstheme="majorBidi"/>
      <w:b/>
      <w:bCs/>
      <w:color w:val="595959" w:themeColor="text1" w:themeTint="A6"/>
    </w:rPr>
  </w:style>
  <w:style w:type="character" w:customStyle="1" w:styleId="80">
    <w:name w:val="标题 8 字符"/>
    <w:basedOn w:val="a0"/>
    <w:link w:val="8"/>
    <w:uiPriority w:val="9"/>
    <w:semiHidden/>
    <w:rsid w:val="00034834"/>
    <w:rPr>
      <w:rFonts w:cstheme="majorBidi"/>
      <w:color w:val="595959" w:themeColor="text1" w:themeTint="A6"/>
    </w:rPr>
  </w:style>
  <w:style w:type="character" w:customStyle="1" w:styleId="90">
    <w:name w:val="标题 9 字符"/>
    <w:basedOn w:val="a0"/>
    <w:link w:val="9"/>
    <w:uiPriority w:val="9"/>
    <w:semiHidden/>
    <w:rsid w:val="00034834"/>
    <w:rPr>
      <w:rFonts w:eastAsiaTheme="majorEastAsia" w:cstheme="majorBidi"/>
      <w:color w:val="595959" w:themeColor="text1" w:themeTint="A6"/>
    </w:rPr>
  </w:style>
  <w:style w:type="paragraph" w:styleId="a3">
    <w:name w:val="Title"/>
    <w:basedOn w:val="a"/>
    <w:next w:val="a"/>
    <w:link w:val="a4"/>
    <w:uiPriority w:val="10"/>
    <w:qFormat/>
    <w:rsid w:val="0003483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3483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483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3483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4834"/>
    <w:pPr>
      <w:spacing w:before="160"/>
      <w:jc w:val="center"/>
    </w:pPr>
    <w:rPr>
      <w:i/>
      <w:iCs/>
      <w:color w:val="404040" w:themeColor="text1" w:themeTint="BF"/>
    </w:rPr>
  </w:style>
  <w:style w:type="character" w:customStyle="1" w:styleId="a8">
    <w:name w:val="引用 字符"/>
    <w:basedOn w:val="a0"/>
    <w:link w:val="a7"/>
    <w:uiPriority w:val="29"/>
    <w:rsid w:val="00034834"/>
    <w:rPr>
      <w:i/>
      <w:iCs/>
      <w:color w:val="404040" w:themeColor="text1" w:themeTint="BF"/>
    </w:rPr>
  </w:style>
  <w:style w:type="paragraph" w:styleId="a9">
    <w:name w:val="List Paragraph"/>
    <w:basedOn w:val="a"/>
    <w:uiPriority w:val="34"/>
    <w:qFormat/>
    <w:rsid w:val="00034834"/>
    <w:pPr>
      <w:ind w:left="720"/>
      <w:contextualSpacing/>
    </w:pPr>
  </w:style>
  <w:style w:type="character" w:styleId="aa">
    <w:name w:val="Intense Emphasis"/>
    <w:basedOn w:val="a0"/>
    <w:uiPriority w:val="21"/>
    <w:qFormat/>
    <w:rsid w:val="00034834"/>
    <w:rPr>
      <w:i/>
      <w:iCs/>
      <w:color w:val="0F4761" w:themeColor="accent1" w:themeShade="BF"/>
    </w:rPr>
  </w:style>
  <w:style w:type="paragraph" w:styleId="ab">
    <w:name w:val="Intense Quote"/>
    <w:basedOn w:val="a"/>
    <w:next w:val="a"/>
    <w:link w:val="ac"/>
    <w:uiPriority w:val="30"/>
    <w:qFormat/>
    <w:rsid w:val="000348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34834"/>
    <w:rPr>
      <w:i/>
      <w:iCs/>
      <w:color w:val="0F4761" w:themeColor="accent1" w:themeShade="BF"/>
    </w:rPr>
  </w:style>
  <w:style w:type="character" w:styleId="ad">
    <w:name w:val="Intense Reference"/>
    <w:basedOn w:val="a0"/>
    <w:uiPriority w:val="32"/>
    <w:qFormat/>
    <w:rsid w:val="00034834"/>
    <w:rPr>
      <w:b/>
      <w:bCs/>
      <w:smallCaps/>
      <w:color w:val="0F4761" w:themeColor="accent1" w:themeShade="BF"/>
      <w:spacing w:val="5"/>
    </w:rPr>
  </w:style>
  <w:style w:type="paragraph" w:styleId="ae">
    <w:name w:val="header"/>
    <w:basedOn w:val="a"/>
    <w:link w:val="af"/>
    <w:uiPriority w:val="99"/>
    <w:unhideWhenUsed/>
    <w:rsid w:val="004602E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602E3"/>
    <w:rPr>
      <w:sz w:val="18"/>
      <w:szCs w:val="18"/>
    </w:rPr>
  </w:style>
  <w:style w:type="paragraph" w:styleId="af0">
    <w:name w:val="footer"/>
    <w:basedOn w:val="a"/>
    <w:link w:val="af1"/>
    <w:uiPriority w:val="99"/>
    <w:unhideWhenUsed/>
    <w:rsid w:val="004602E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602E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189</Words>
  <Characters>1078</Characters>
  <Application>Microsoft Office Word</Application>
  <DocSecurity>0</DocSecurity>
  <Lines>8</Lines>
  <Paragraphs>2</Paragraphs>
  <ScaleCrop>false</ScaleCrop>
  <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骐岳 刘</dc:creator>
  <cp:keywords/>
  <dc:description/>
  <cp:lastModifiedBy>骐岳 刘</cp:lastModifiedBy>
  <cp:revision>2</cp:revision>
  <dcterms:created xsi:type="dcterms:W3CDTF">2026-06-05T14:19:00Z</dcterms:created>
  <dcterms:modified xsi:type="dcterms:W3CDTF">2026-06-05T14:41:00Z</dcterms:modified>
</cp:coreProperties>
</file>