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56FC" w14:textId="77777777" w:rsidR="007B1A67" w:rsidRDefault="000C0816" w:rsidP="00255D84">
      <w:pPr>
        <w:pStyle w:val="IntenseQuote"/>
        <w:rPr>
          <w:lang w:val="en-US"/>
        </w:rPr>
      </w:pPr>
      <w:r>
        <w:rPr>
          <w:lang w:val="en-US"/>
        </w:rPr>
        <w:t>Technical datasheet</w:t>
      </w:r>
      <w:r w:rsidR="0078252A" w:rsidRPr="0078252A">
        <w:rPr>
          <w:lang w:val="en-US"/>
        </w:rPr>
        <w:t xml:space="preserve"> of terraform mo</w:t>
      </w:r>
      <w:r>
        <w:rPr>
          <w:lang w:val="en-US"/>
        </w:rPr>
        <w:t>d</w:t>
      </w:r>
      <w:r w:rsidR="0078252A" w:rsidRPr="0078252A">
        <w:rPr>
          <w:lang w:val="en-US"/>
        </w:rPr>
        <w:t>ule f</w:t>
      </w:r>
      <w:r w:rsidR="0078252A">
        <w:rPr>
          <w:lang w:val="en-US"/>
        </w:rPr>
        <w:t xml:space="preserve">or </w:t>
      </w:r>
      <w:proofErr w:type="spellStart"/>
      <w:r w:rsidR="0078252A">
        <w:rPr>
          <w:lang w:val="en-US"/>
        </w:rPr>
        <w:t>Dynamodb</w:t>
      </w:r>
      <w:proofErr w:type="spellEnd"/>
      <w:r w:rsidR="00832C26">
        <w:rPr>
          <w:lang w:val="en-US"/>
        </w:rPr>
        <w:t xml:space="preserve"> version 1.0</w:t>
      </w:r>
      <w:r>
        <w:rPr>
          <w:lang w:val="en-US"/>
        </w:rPr>
        <w:t>.</w:t>
      </w:r>
    </w:p>
    <w:p w14:paraId="57A8FCE1" w14:textId="22B60138" w:rsidR="000C0816" w:rsidRPr="00F04916" w:rsidRDefault="000C0816">
      <w:pPr>
        <w:rPr>
          <w:rFonts w:cstheme="minorHAnsi"/>
          <w:lang w:val="en-US"/>
        </w:rPr>
      </w:pPr>
      <w:r w:rsidRPr="00F04916">
        <w:rPr>
          <w:rFonts w:cstheme="minorHAnsi"/>
          <w:lang w:val="en-US"/>
        </w:rPr>
        <w:t xml:space="preserve">This procedure only works to create </w:t>
      </w:r>
      <w:proofErr w:type="spellStart"/>
      <w:r w:rsidR="00E97E73" w:rsidRPr="00F04916">
        <w:rPr>
          <w:rFonts w:cstheme="minorHAnsi"/>
          <w:lang w:val="en-US"/>
        </w:rPr>
        <w:t>D</w:t>
      </w:r>
      <w:r w:rsidRPr="00F04916">
        <w:rPr>
          <w:rFonts w:cstheme="minorHAnsi"/>
          <w:lang w:val="en-US"/>
        </w:rPr>
        <w:t>ynamodb</w:t>
      </w:r>
      <w:proofErr w:type="spellEnd"/>
      <w:r w:rsidRPr="00F04916">
        <w:rPr>
          <w:rFonts w:cstheme="minorHAnsi"/>
          <w:lang w:val="en-US"/>
        </w:rPr>
        <w:t xml:space="preserve"> tables through </w:t>
      </w:r>
      <w:r w:rsidR="0090135A" w:rsidRPr="00F04916">
        <w:rPr>
          <w:rFonts w:cstheme="minorHAnsi"/>
          <w:lang w:val="en-US"/>
        </w:rPr>
        <w:t>Terraform</w:t>
      </w:r>
      <w:r w:rsidRPr="00F04916">
        <w:rPr>
          <w:rFonts w:cstheme="minorHAnsi"/>
          <w:lang w:val="en-US"/>
        </w:rPr>
        <w:t xml:space="preserve"> and </w:t>
      </w:r>
      <w:r w:rsidR="00C37C16">
        <w:rPr>
          <w:rFonts w:cstheme="minorHAnsi"/>
          <w:lang w:val="en-US"/>
        </w:rPr>
        <w:t>comply</w:t>
      </w:r>
      <w:r w:rsidRPr="00F04916">
        <w:rPr>
          <w:rFonts w:cstheme="minorHAnsi"/>
          <w:lang w:val="en-US"/>
        </w:rPr>
        <w:t xml:space="preserve"> with the security controls</w:t>
      </w:r>
      <w:r w:rsidR="00783330">
        <w:rPr>
          <w:rFonts w:cstheme="minorHAnsi"/>
          <w:lang w:val="en-US"/>
        </w:rPr>
        <w:t xml:space="preserve"> of PPG</w:t>
      </w:r>
      <w:r w:rsidR="00764CA1">
        <w:rPr>
          <w:rFonts w:cstheme="minorHAnsi"/>
          <w:lang w:val="en-US"/>
        </w:rPr>
        <w:t xml:space="preserve"> IT</w:t>
      </w:r>
      <w:r w:rsidRPr="00F04916">
        <w:rPr>
          <w:rFonts w:cstheme="minorHAnsi"/>
          <w:lang w:val="en-US"/>
        </w:rPr>
        <w:t>.</w:t>
      </w:r>
    </w:p>
    <w:p w14:paraId="08FA1CFB" w14:textId="4A8D60FC" w:rsidR="000C0816" w:rsidRPr="00F04916" w:rsidRDefault="000C0816">
      <w:pPr>
        <w:rPr>
          <w:rFonts w:cstheme="minorHAnsi"/>
          <w:lang w:val="en-US"/>
        </w:rPr>
      </w:pPr>
      <w:r w:rsidRPr="00F04916">
        <w:rPr>
          <w:rFonts w:cstheme="minorHAnsi"/>
          <w:lang w:val="en-US"/>
        </w:rPr>
        <w:t xml:space="preserve">This documentation does not include items or aspects regarding the VPC gateway endpoints </w:t>
      </w:r>
      <w:r w:rsidR="00255D84" w:rsidRPr="00F04916">
        <w:rPr>
          <w:rFonts w:cstheme="minorHAnsi"/>
          <w:lang w:val="en-US"/>
        </w:rPr>
        <w:t>whose specific work must made through the cloud team</w:t>
      </w:r>
      <w:r w:rsidR="009D28DD" w:rsidRPr="00F04916">
        <w:rPr>
          <w:rFonts w:cstheme="minorHAnsi"/>
          <w:lang w:val="en-US"/>
        </w:rPr>
        <w:t>s</w:t>
      </w:r>
      <w:r w:rsidR="00F544B6" w:rsidRPr="00F04916">
        <w:rPr>
          <w:rFonts w:cstheme="minorHAnsi"/>
          <w:lang w:val="en-US"/>
        </w:rPr>
        <w:t>.</w:t>
      </w:r>
    </w:p>
    <w:p w14:paraId="475A827F" w14:textId="0A354DCE" w:rsidR="00F544B6" w:rsidRPr="00F04916" w:rsidRDefault="00940B24">
      <w:pPr>
        <w:rPr>
          <w:rFonts w:cstheme="minorHAnsi"/>
          <w:lang w:val="en-US"/>
        </w:rPr>
      </w:pPr>
      <w:r w:rsidRPr="00F04916">
        <w:rPr>
          <w:rFonts w:cstheme="minorHAnsi"/>
          <w:lang w:val="en-US"/>
        </w:rPr>
        <w:t xml:space="preserve">It </w:t>
      </w:r>
      <w:r w:rsidR="001A4CDE" w:rsidRPr="00F04916">
        <w:rPr>
          <w:rFonts w:cstheme="minorHAnsi"/>
          <w:lang w:val="en-US"/>
        </w:rPr>
        <w:t>starts</w:t>
      </w:r>
      <w:r w:rsidRPr="00F04916">
        <w:rPr>
          <w:rFonts w:cstheme="minorHAnsi"/>
          <w:lang w:val="en-US"/>
        </w:rPr>
        <w:t xml:space="preserve"> </w:t>
      </w:r>
      <w:r w:rsidR="001A4CDE" w:rsidRPr="00F04916">
        <w:rPr>
          <w:rFonts w:cstheme="minorHAnsi"/>
          <w:lang w:val="en-US"/>
        </w:rPr>
        <w:t>with a</w:t>
      </w:r>
      <w:r w:rsidRPr="00F04916">
        <w:rPr>
          <w:rFonts w:cstheme="minorHAnsi"/>
          <w:lang w:val="en-US"/>
        </w:rPr>
        <w:t xml:space="preserve"> </w:t>
      </w:r>
      <w:r w:rsidR="00AA70B7" w:rsidRPr="00F04916">
        <w:rPr>
          <w:rFonts w:cstheme="minorHAnsi"/>
          <w:lang w:val="en-US"/>
        </w:rPr>
        <w:t>local machine</w:t>
      </w:r>
      <w:r w:rsidR="001A4CDE" w:rsidRPr="00F04916">
        <w:rPr>
          <w:rFonts w:cstheme="minorHAnsi"/>
          <w:lang w:val="en-US"/>
        </w:rPr>
        <w:t xml:space="preserve"> folder </w:t>
      </w:r>
      <w:r w:rsidR="001141B5" w:rsidRPr="00F04916">
        <w:rPr>
          <w:rFonts w:cstheme="minorHAnsi"/>
          <w:lang w:val="en-US"/>
        </w:rPr>
        <w:t xml:space="preserve">in this case it’s already </w:t>
      </w:r>
      <w:r w:rsidR="007E5807" w:rsidRPr="00F04916">
        <w:rPr>
          <w:rFonts w:cstheme="minorHAnsi"/>
          <w:lang w:val="en-US"/>
        </w:rPr>
        <w:t>synchronized</w:t>
      </w:r>
      <w:r w:rsidR="001141B5" w:rsidRPr="00F04916">
        <w:rPr>
          <w:rFonts w:cstheme="minorHAnsi"/>
          <w:lang w:val="en-US"/>
        </w:rPr>
        <w:t xml:space="preserve"> with </w:t>
      </w:r>
      <w:r w:rsidR="00EC3CA4" w:rsidRPr="00F04916">
        <w:rPr>
          <w:rFonts w:cstheme="minorHAnsi"/>
          <w:lang w:val="en-US"/>
        </w:rPr>
        <w:t xml:space="preserve">a personal </w:t>
      </w:r>
      <w:r w:rsidR="007E5807" w:rsidRPr="00F04916">
        <w:rPr>
          <w:rFonts w:cstheme="minorHAnsi"/>
          <w:lang w:val="en-US"/>
        </w:rPr>
        <w:t>git hub repository.</w:t>
      </w:r>
    </w:p>
    <w:p w14:paraId="6441766F" w14:textId="4AFA41B3" w:rsidR="007E5807" w:rsidRDefault="007E5807">
      <w:pPr>
        <w:rPr>
          <w:rFonts w:ascii="Courier New" w:hAnsi="Courier New" w:cs="Courier New"/>
          <w:sz w:val="16"/>
          <w:szCs w:val="16"/>
          <w:lang w:val="en-US"/>
        </w:rPr>
      </w:pPr>
      <w:r w:rsidRPr="007D05C4">
        <w:rPr>
          <w:rFonts w:ascii="Courier New" w:hAnsi="Courier New" w:cs="Courier New"/>
          <w:sz w:val="16"/>
          <w:szCs w:val="16"/>
          <w:lang w:val="en-US"/>
        </w:rPr>
        <w:t>PS C:\Users\e283131\OneDrive - PPG Industries, Inc</w:t>
      </w:r>
      <w:proofErr w:type="gramStart"/>
      <w:r w:rsidRPr="007D05C4">
        <w:rPr>
          <w:rFonts w:ascii="Courier New" w:hAnsi="Courier New" w:cs="Courier New"/>
          <w:sz w:val="16"/>
          <w:szCs w:val="16"/>
          <w:lang w:val="en-US"/>
        </w:rPr>
        <w:t>\!My</w:t>
      </w:r>
      <w:proofErr w:type="gramEnd"/>
      <w:r w:rsidR="007D05C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D05C4">
        <w:rPr>
          <w:rFonts w:ascii="Courier New" w:hAnsi="Courier New" w:cs="Courier New"/>
          <w:sz w:val="16"/>
          <w:szCs w:val="16"/>
          <w:lang w:val="en-US"/>
        </w:rPr>
        <w:t>Files\local\KRIVEGAA\</w:t>
      </w:r>
      <w:proofErr w:type="spellStart"/>
      <w:r w:rsidRPr="007D05C4">
        <w:rPr>
          <w:rFonts w:ascii="Courier New" w:hAnsi="Courier New" w:cs="Courier New"/>
          <w:sz w:val="16"/>
          <w:szCs w:val="16"/>
          <w:lang w:val="en-US"/>
        </w:rPr>
        <w:t>Dynamodb</w:t>
      </w:r>
      <w:proofErr w:type="spellEnd"/>
      <w:r w:rsidRPr="007D05C4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7D05C4">
        <w:rPr>
          <w:rFonts w:ascii="Courier New" w:hAnsi="Courier New" w:cs="Courier New"/>
          <w:sz w:val="16"/>
          <w:szCs w:val="16"/>
          <w:lang w:val="en-US"/>
        </w:rPr>
        <w:t>Tf_dynamodb_dev</w:t>
      </w:r>
      <w:proofErr w:type="spellEnd"/>
      <w:r w:rsidRPr="007D05C4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7D05C4">
        <w:rPr>
          <w:rFonts w:ascii="Courier New" w:hAnsi="Courier New" w:cs="Courier New"/>
          <w:sz w:val="16"/>
          <w:szCs w:val="16"/>
          <w:lang w:val="en-US"/>
        </w:rPr>
        <w:t>Dynamodb</w:t>
      </w:r>
      <w:proofErr w:type="spellEnd"/>
      <w:r w:rsidRPr="007D05C4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26CDCE1" w14:textId="3F9B706E" w:rsidR="00DF1666" w:rsidRDefault="00DF1666">
      <w:pPr>
        <w:rPr>
          <w:rFonts w:ascii="Courier New" w:hAnsi="Courier New" w:cs="Courier New"/>
          <w:sz w:val="16"/>
          <w:szCs w:val="16"/>
          <w:lang w:val="en-US"/>
        </w:rPr>
      </w:pPr>
      <w:r w:rsidRPr="00DF1666"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49350234" wp14:editId="53EB2459">
            <wp:extent cx="5943600" cy="35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ACE3" w14:textId="77777777" w:rsidR="00B9072A" w:rsidRPr="00B9072A" w:rsidRDefault="00B9072A" w:rsidP="00B9072A">
      <w:pPr>
        <w:rPr>
          <w:rFonts w:ascii="Courier New" w:hAnsi="Courier New" w:cs="Courier New"/>
          <w:sz w:val="16"/>
          <w:szCs w:val="16"/>
          <w:lang w:val="en-US"/>
        </w:rPr>
      </w:pPr>
      <w:r w:rsidRPr="00B9072A">
        <w:rPr>
          <w:rFonts w:ascii="Courier New" w:hAnsi="Courier New" w:cs="Courier New"/>
          <w:sz w:val="16"/>
          <w:szCs w:val="16"/>
          <w:lang w:val="en-US"/>
        </w:rPr>
        <w:t xml:space="preserve">Mode                 </w:t>
      </w:r>
      <w:proofErr w:type="spellStart"/>
      <w:r w:rsidRPr="00B9072A">
        <w:rPr>
          <w:rFonts w:ascii="Courier New" w:hAnsi="Courier New" w:cs="Courier New"/>
          <w:sz w:val="16"/>
          <w:szCs w:val="16"/>
          <w:lang w:val="en-US"/>
        </w:rPr>
        <w:t>LastWriteTime</w:t>
      </w:r>
      <w:proofErr w:type="spellEnd"/>
      <w:r w:rsidRPr="00B9072A">
        <w:rPr>
          <w:rFonts w:ascii="Courier New" w:hAnsi="Courier New" w:cs="Courier New"/>
          <w:sz w:val="16"/>
          <w:szCs w:val="16"/>
          <w:lang w:val="en-US"/>
        </w:rPr>
        <w:t xml:space="preserve">         Length Name</w:t>
      </w:r>
    </w:p>
    <w:p w14:paraId="67DA8037" w14:textId="77777777" w:rsidR="00B9072A" w:rsidRPr="00B9072A" w:rsidRDefault="00B9072A" w:rsidP="00B9072A">
      <w:pPr>
        <w:rPr>
          <w:rFonts w:ascii="Courier New" w:hAnsi="Courier New" w:cs="Courier New"/>
          <w:sz w:val="16"/>
          <w:szCs w:val="16"/>
          <w:lang w:val="en-US"/>
        </w:rPr>
      </w:pPr>
      <w:r w:rsidRPr="00B9072A">
        <w:rPr>
          <w:rFonts w:ascii="Courier New" w:hAnsi="Courier New" w:cs="Courier New"/>
          <w:sz w:val="16"/>
          <w:szCs w:val="16"/>
          <w:lang w:val="en-US"/>
        </w:rPr>
        <w:t>----                 -------------         ------ ----</w:t>
      </w:r>
    </w:p>
    <w:p w14:paraId="4475B292" w14:textId="77777777" w:rsidR="00B9072A" w:rsidRPr="00B9072A" w:rsidRDefault="00B9072A" w:rsidP="00B9072A">
      <w:pPr>
        <w:rPr>
          <w:rFonts w:ascii="Courier New" w:hAnsi="Courier New" w:cs="Courier New"/>
          <w:sz w:val="16"/>
          <w:szCs w:val="16"/>
        </w:rPr>
      </w:pPr>
      <w:r w:rsidRPr="00783330">
        <w:rPr>
          <w:rFonts w:ascii="Courier New" w:hAnsi="Courier New" w:cs="Courier New"/>
          <w:sz w:val="16"/>
          <w:szCs w:val="16"/>
        </w:rPr>
        <w:t>da---l     01/09/</w:t>
      </w:r>
      <w:proofErr w:type="gramStart"/>
      <w:r w:rsidRPr="00783330">
        <w:rPr>
          <w:rFonts w:ascii="Courier New" w:hAnsi="Courier New" w:cs="Courier New"/>
          <w:sz w:val="16"/>
          <w:szCs w:val="16"/>
        </w:rPr>
        <w:t>2023  03:26</w:t>
      </w:r>
      <w:proofErr w:type="gramEnd"/>
      <w:r w:rsidRPr="00783330">
        <w:rPr>
          <w:rFonts w:ascii="Courier New" w:hAnsi="Courier New" w:cs="Courier New"/>
          <w:sz w:val="16"/>
          <w:szCs w:val="16"/>
        </w:rPr>
        <w:t xml:space="preserve"> p. m.                </w:t>
      </w:r>
      <w:proofErr w:type="gramStart"/>
      <w:r w:rsidRPr="00B9072A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9072A">
        <w:rPr>
          <w:rFonts w:ascii="Courier New" w:hAnsi="Courier New" w:cs="Courier New"/>
          <w:sz w:val="16"/>
          <w:szCs w:val="16"/>
        </w:rPr>
        <w:t>terraform</w:t>
      </w:r>
      <w:proofErr w:type="spellEnd"/>
      <w:proofErr w:type="gramEnd"/>
    </w:p>
    <w:p w14:paraId="725056CA" w14:textId="77777777" w:rsidR="00B9072A" w:rsidRPr="00B9072A" w:rsidRDefault="00B9072A" w:rsidP="00B9072A">
      <w:pPr>
        <w:rPr>
          <w:rFonts w:ascii="Courier New" w:hAnsi="Courier New" w:cs="Courier New"/>
          <w:sz w:val="16"/>
          <w:szCs w:val="16"/>
          <w:lang w:val="en-US"/>
        </w:rPr>
      </w:pPr>
      <w:r w:rsidRPr="00B9072A">
        <w:rPr>
          <w:rFonts w:ascii="Courier New" w:hAnsi="Courier New" w:cs="Courier New"/>
          <w:sz w:val="16"/>
          <w:szCs w:val="16"/>
        </w:rPr>
        <w:t>da---l     01/09/</w:t>
      </w:r>
      <w:proofErr w:type="gramStart"/>
      <w:r w:rsidRPr="00B9072A">
        <w:rPr>
          <w:rFonts w:ascii="Courier New" w:hAnsi="Courier New" w:cs="Courier New"/>
          <w:sz w:val="16"/>
          <w:szCs w:val="16"/>
        </w:rPr>
        <w:t>2023  04:54</w:t>
      </w:r>
      <w:proofErr w:type="gramEnd"/>
      <w:r w:rsidRPr="00B9072A">
        <w:rPr>
          <w:rFonts w:ascii="Courier New" w:hAnsi="Courier New" w:cs="Courier New"/>
          <w:sz w:val="16"/>
          <w:szCs w:val="16"/>
        </w:rPr>
        <w:t xml:space="preserve"> p. m.                </w:t>
      </w:r>
      <w:r w:rsidRPr="00B9072A">
        <w:rPr>
          <w:rFonts w:ascii="Courier New" w:hAnsi="Courier New" w:cs="Courier New"/>
          <w:b/>
          <w:bCs/>
          <w:color w:val="7030A0"/>
          <w:sz w:val="16"/>
          <w:szCs w:val="16"/>
          <w:lang w:val="en-US"/>
        </w:rPr>
        <w:t>modules</w:t>
      </w:r>
    </w:p>
    <w:p w14:paraId="0F1E75BA" w14:textId="77777777" w:rsidR="00B9072A" w:rsidRPr="00B9072A" w:rsidRDefault="00B9072A" w:rsidP="00B9072A">
      <w:pPr>
        <w:rPr>
          <w:rFonts w:ascii="Courier New" w:hAnsi="Courier New" w:cs="Courier New"/>
          <w:sz w:val="16"/>
          <w:szCs w:val="16"/>
        </w:rPr>
      </w:pPr>
      <w:r w:rsidRPr="00783330">
        <w:rPr>
          <w:rFonts w:ascii="Courier New" w:hAnsi="Courier New" w:cs="Courier New"/>
          <w:sz w:val="16"/>
          <w:szCs w:val="16"/>
        </w:rPr>
        <w:t>-a---l     01/09/</w:t>
      </w:r>
      <w:proofErr w:type="gramStart"/>
      <w:r w:rsidRPr="00783330">
        <w:rPr>
          <w:rFonts w:ascii="Courier New" w:hAnsi="Courier New" w:cs="Courier New"/>
          <w:sz w:val="16"/>
          <w:szCs w:val="16"/>
        </w:rPr>
        <w:t>2023  03:26</w:t>
      </w:r>
      <w:proofErr w:type="gramEnd"/>
      <w:r w:rsidRPr="00783330">
        <w:rPr>
          <w:rFonts w:ascii="Courier New" w:hAnsi="Courier New" w:cs="Courier New"/>
          <w:sz w:val="16"/>
          <w:szCs w:val="16"/>
        </w:rPr>
        <w:t xml:space="preserve"> p. m.           </w:t>
      </w:r>
      <w:proofErr w:type="gramStart"/>
      <w:r w:rsidRPr="00B9072A">
        <w:rPr>
          <w:rFonts w:ascii="Courier New" w:hAnsi="Courier New" w:cs="Courier New"/>
          <w:sz w:val="16"/>
          <w:szCs w:val="16"/>
        </w:rPr>
        <w:t>1409 .</w:t>
      </w:r>
      <w:proofErr w:type="spellStart"/>
      <w:proofErr w:type="gramEnd"/>
      <w:r w:rsidRPr="00B9072A">
        <w:rPr>
          <w:rFonts w:ascii="Courier New" w:hAnsi="Courier New" w:cs="Courier New"/>
          <w:sz w:val="16"/>
          <w:szCs w:val="16"/>
        </w:rPr>
        <w:t>terraform.lock.hcl</w:t>
      </w:r>
      <w:proofErr w:type="spellEnd"/>
    </w:p>
    <w:p w14:paraId="1E971B3E" w14:textId="77777777" w:rsidR="00B9072A" w:rsidRPr="00B9072A" w:rsidRDefault="00B9072A" w:rsidP="00B9072A">
      <w:pPr>
        <w:rPr>
          <w:rFonts w:ascii="Courier New" w:hAnsi="Courier New" w:cs="Courier New"/>
          <w:sz w:val="16"/>
          <w:szCs w:val="16"/>
          <w:lang w:val="en-US"/>
        </w:rPr>
      </w:pPr>
      <w:r w:rsidRPr="00B9072A">
        <w:rPr>
          <w:rFonts w:ascii="Courier New" w:hAnsi="Courier New" w:cs="Courier New"/>
          <w:sz w:val="16"/>
          <w:szCs w:val="16"/>
        </w:rPr>
        <w:t>-a---l     10/08/</w:t>
      </w:r>
      <w:proofErr w:type="gramStart"/>
      <w:r w:rsidRPr="00B9072A">
        <w:rPr>
          <w:rFonts w:ascii="Courier New" w:hAnsi="Courier New" w:cs="Courier New"/>
          <w:sz w:val="16"/>
          <w:szCs w:val="16"/>
        </w:rPr>
        <w:t>2023  02:32</w:t>
      </w:r>
      <w:proofErr w:type="gramEnd"/>
      <w:r w:rsidRPr="00B9072A">
        <w:rPr>
          <w:rFonts w:ascii="Courier New" w:hAnsi="Courier New" w:cs="Courier New"/>
          <w:sz w:val="16"/>
          <w:szCs w:val="16"/>
        </w:rPr>
        <w:t xml:space="preserve"> p. m.           </w:t>
      </w:r>
      <w:r w:rsidRPr="00B9072A">
        <w:rPr>
          <w:rFonts w:ascii="Courier New" w:hAnsi="Courier New" w:cs="Courier New"/>
          <w:sz w:val="16"/>
          <w:szCs w:val="16"/>
          <w:lang w:val="en-US"/>
        </w:rPr>
        <w:t xml:space="preserve">2151 </w:t>
      </w:r>
      <w:r w:rsidRPr="00B9072A">
        <w:rPr>
          <w:rFonts w:ascii="Courier New" w:hAnsi="Courier New" w:cs="Courier New"/>
          <w:b/>
          <w:bCs/>
          <w:color w:val="00B050"/>
          <w:sz w:val="16"/>
          <w:szCs w:val="16"/>
          <w:lang w:val="en-US"/>
        </w:rPr>
        <w:t>main.tf</w:t>
      </w:r>
    </w:p>
    <w:p w14:paraId="25FCD59E" w14:textId="77777777" w:rsidR="00B9072A" w:rsidRPr="00783330" w:rsidRDefault="00B9072A" w:rsidP="00B9072A">
      <w:pPr>
        <w:rPr>
          <w:rFonts w:ascii="Courier New" w:hAnsi="Courier New" w:cs="Courier New"/>
          <w:sz w:val="16"/>
          <w:szCs w:val="16"/>
        </w:rPr>
      </w:pPr>
      <w:r w:rsidRPr="00783330">
        <w:rPr>
          <w:rFonts w:ascii="Courier New" w:hAnsi="Courier New" w:cs="Courier New"/>
          <w:sz w:val="16"/>
          <w:szCs w:val="16"/>
        </w:rPr>
        <w:t>-a---l     01/09/</w:t>
      </w:r>
      <w:proofErr w:type="gramStart"/>
      <w:r w:rsidRPr="00783330">
        <w:rPr>
          <w:rFonts w:ascii="Courier New" w:hAnsi="Courier New" w:cs="Courier New"/>
          <w:sz w:val="16"/>
          <w:szCs w:val="16"/>
        </w:rPr>
        <w:t>2023  04:58</w:t>
      </w:r>
      <w:proofErr w:type="gramEnd"/>
      <w:r w:rsidRPr="00783330">
        <w:rPr>
          <w:rFonts w:ascii="Courier New" w:hAnsi="Courier New" w:cs="Courier New"/>
          <w:sz w:val="16"/>
          <w:szCs w:val="16"/>
        </w:rPr>
        <w:t xml:space="preserve"> p. m.            180 </w:t>
      </w:r>
      <w:proofErr w:type="spellStart"/>
      <w:proofErr w:type="gramStart"/>
      <w:r w:rsidRPr="00783330">
        <w:rPr>
          <w:rFonts w:ascii="Courier New" w:hAnsi="Courier New" w:cs="Courier New"/>
          <w:sz w:val="16"/>
          <w:szCs w:val="16"/>
        </w:rPr>
        <w:t>terraform.tfstate</w:t>
      </w:r>
      <w:proofErr w:type="spellEnd"/>
      <w:proofErr w:type="gramEnd"/>
    </w:p>
    <w:p w14:paraId="6AFF54AE" w14:textId="6F9BDBCC" w:rsidR="00B9072A" w:rsidRDefault="00B9072A" w:rsidP="00B9072A">
      <w:pPr>
        <w:rPr>
          <w:rFonts w:ascii="Courier New" w:hAnsi="Courier New" w:cs="Courier New"/>
          <w:sz w:val="16"/>
          <w:szCs w:val="16"/>
          <w:lang w:val="en-US"/>
        </w:rPr>
      </w:pPr>
      <w:r w:rsidRPr="00B9072A">
        <w:rPr>
          <w:rFonts w:ascii="Courier New" w:hAnsi="Courier New" w:cs="Courier New"/>
          <w:sz w:val="16"/>
          <w:szCs w:val="16"/>
          <w:lang w:val="en-US"/>
        </w:rPr>
        <w:t>-a---l     01/09/</w:t>
      </w:r>
      <w:proofErr w:type="gramStart"/>
      <w:r w:rsidRPr="00B9072A">
        <w:rPr>
          <w:rFonts w:ascii="Courier New" w:hAnsi="Courier New" w:cs="Courier New"/>
          <w:sz w:val="16"/>
          <w:szCs w:val="16"/>
          <w:lang w:val="en-US"/>
        </w:rPr>
        <w:t>2023  04:58</w:t>
      </w:r>
      <w:proofErr w:type="gramEnd"/>
      <w:r w:rsidRPr="00B9072A">
        <w:rPr>
          <w:rFonts w:ascii="Courier New" w:hAnsi="Courier New" w:cs="Courier New"/>
          <w:sz w:val="16"/>
          <w:szCs w:val="16"/>
          <w:lang w:val="en-US"/>
        </w:rPr>
        <w:t xml:space="preserve"> p. m.           2937 </w:t>
      </w:r>
      <w:proofErr w:type="spellStart"/>
      <w:proofErr w:type="gramStart"/>
      <w:r w:rsidRPr="00B9072A">
        <w:rPr>
          <w:rFonts w:ascii="Courier New" w:hAnsi="Courier New" w:cs="Courier New"/>
          <w:sz w:val="16"/>
          <w:szCs w:val="16"/>
          <w:lang w:val="en-US"/>
        </w:rPr>
        <w:t>terraform.tfstate</w:t>
      </w:r>
      <w:proofErr w:type="gramEnd"/>
      <w:r w:rsidRPr="00B9072A">
        <w:rPr>
          <w:rFonts w:ascii="Courier New" w:hAnsi="Courier New" w:cs="Courier New"/>
          <w:sz w:val="16"/>
          <w:szCs w:val="16"/>
          <w:lang w:val="en-US"/>
        </w:rPr>
        <w:t>.backup</w:t>
      </w:r>
      <w:proofErr w:type="spellEnd"/>
    </w:p>
    <w:p w14:paraId="068D43EC" w14:textId="77777777" w:rsidR="00B9072A" w:rsidRPr="007D05C4" w:rsidRDefault="00B9072A" w:rsidP="00B9072A">
      <w:pPr>
        <w:rPr>
          <w:rFonts w:ascii="Courier New" w:hAnsi="Courier New" w:cs="Courier New"/>
          <w:sz w:val="16"/>
          <w:szCs w:val="16"/>
          <w:lang w:val="en-US"/>
        </w:rPr>
      </w:pPr>
    </w:p>
    <w:p w14:paraId="61724D35" w14:textId="53549B01" w:rsidR="00D50C61" w:rsidRPr="00F04916" w:rsidRDefault="005547FE">
      <w:pPr>
        <w:rPr>
          <w:rFonts w:cstheme="minorHAnsi"/>
          <w:lang w:val="en-US"/>
        </w:rPr>
      </w:pPr>
      <w:r w:rsidRPr="00F04916">
        <w:rPr>
          <w:rFonts w:cstheme="minorHAnsi"/>
          <w:lang w:val="en-US"/>
        </w:rPr>
        <w:t xml:space="preserve">From here the more important file </w:t>
      </w:r>
      <w:r w:rsidR="00E7782E" w:rsidRPr="00F04916">
        <w:rPr>
          <w:rFonts w:cstheme="minorHAnsi"/>
          <w:lang w:val="en-US"/>
        </w:rPr>
        <w:t>is</w:t>
      </w:r>
      <w:r w:rsidRPr="00F04916">
        <w:rPr>
          <w:rFonts w:cstheme="minorHAnsi"/>
          <w:lang w:val="en-US"/>
        </w:rPr>
        <w:t xml:space="preserve"> the</w:t>
      </w:r>
      <w:r w:rsidR="0086413B" w:rsidRPr="00F04916">
        <w:rPr>
          <w:rFonts w:cstheme="minorHAnsi"/>
          <w:lang w:val="en-US"/>
        </w:rPr>
        <w:t xml:space="preserve"> above</w:t>
      </w:r>
      <w:r w:rsidRPr="00F04916">
        <w:rPr>
          <w:rFonts w:cstheme="minorHAnsi"/>
          <w:lang w:val="en-US"/>
        </w:rPr>
        <w:t xml:space="preserve"> </w:t>
      </w:r>
      <w:r w:rsidRPr="00F04916">
        <w:rPr>
          <w:rFonts w:cstheme="minorHAnsi"/>
          <w:i/>
          <w:iCs/>
          <w:lang w:val="en-US"/>
        </w:rPr>
        <w:t>main</w:t>
      </w:r>
      <w:r w:rsidR="00A7014E" w:rsidRPr="00F04916">
        <w:rPr>
          <w:rFonts w:cstheme="minorHAnsi"/>
          <w:i/>
          <w:iCs/>
          <w:lang w:val="en-US"/>
        </w:rPr>
        <w:t>.tf</w:t>
      </w:r>
      <w:r w:rsidRPr="00F04916">
        <w:rPr>
          <w:rFonts w:cstheme="minorHAnsi"/>
          <w:lang w:val="en-US"/>
        </w:rPr>
        <w:t xml:space="preserve"> file that </w:t>
      </w:r>
      <w:r w:rsidR="00381A32" w:rsidRPr="00F04916">
        <w:rPr>
          <w:rFonts w:cstheme="minorHAnsi"/>
          <w:lang w:val="en-US"/>
        </w:rPr>
        <w:t>contains</w:t>
      </w:r>
      <w:r w:rsidRPr="00F04916">
        <w:rPr>
          <w:rFonts w:cstheme="minorHAnsi"/>
          <w:lang w:val="en-US"/>
        </w:rPr>
        <w:t xml:space="preserve"> the </w:t>
      </w:r>
      <w:r w:rsidR="00ED2BD6" w:rsidRPr="00F04916">
        <w:rPr>
          <w:rFonts w:cstheme="minorHAnsi"/>
          <w:lang w:val="en-US"/>
        </w:rPr>
        <w:t xml:space="preserve">creation of </w:t>
      </w:r>
      <w:r w:rsidR="00381A32" w:rsidRPr="00F04916">
        <w:rPr>
          <w:rFonts w:cstheme="minorHAnsi"/>
          <w:lang w:val="en-US"/>
        </w:rPr>
        <w:t xml:space="preserve">a </w:t>
      </w:r>
      <w:r w:rsidR="00ED2BD6" w:rsidRPr="00F04916">
        <w:rPr>
          <w:rFonts w:cstheme="minorHAnsi"/>
          <w:lang w:val="en-US"/>
        </w:rPr>
        <w:t>principal table and the module</w:t>
      </w:r>
      <w:r w:rsidR="00381A32" w:rsidRPr="00F04916">
        <w:rPr>
          <w:rFonts w:cstheme="minorHAnsi"/>
          <w:lang w:val="en-US"/>
        </w:rPr>
        <w:t>s</w:t>
      </w:r>
      <w:r w:rsidR="00ED2BD6" w:rsidRPr="00F04916">
        <w:rPr>
          <w:rFonts w:cstheme="minorHAnsi"/>
          <w:lang w:val="en-US"/>
        </w:rPr>
        <w:t xml:space="preserve"> folder</w:t>
      </w:r>
      <w:r w:rsidR="00A7014E" w:rsidRPr="00F04916">
        <w:rPr>
          <w:rFonts w:cstheme="minorHAnsi"/>
          <w:lang w:val="en-US"/>
        </w:rPr>
        <w:t xml:space="preserve"> that</w:t>
      </w:r>
      <w:r w:rsidR="00E7782E" w:rsidRPr="00F04916">
        <w:rPr>
          <w:rFonts w:cstheme="minorHAnsi"/>
          <w:lang w:val="en-US"/>
        </w:rPr>
        <w:t xml:space="preserve"> also</w:t>
      </w:r>
      <w:r w:rsidR="00A7014E" w:rsidRPr="00F04916">
        <w:rPr>
          <w:rFonts w:cstheme="minorHAnsi"/>
          <w:lang w:val="en-US"/>
        </w:rPr>
        <w:t xml:space="preserve"> </w:t>
      </w:r>
      <w:r w:rsidR="00ED5BAA" w:rsidRPr="00F04916">
        <w:rPr>
          <w:rFonts w:cstheme="minorHAnsi"/>
          <w:lang w:val="en-US"/>
        </w:rPr>
        <w:t>contains</w:t>
      </w:r>
      <w:r w:rsidR="00A7014E" w:rsidRPr="00F04916">
        <w:rPr>
          <w:rFonts w:cstheme="minorHAnsi"/>
          <w:lang w:val="en-US"/>
        </w:rPr>
        <w:t xml:space="preserve"> a couple of modules </w:t>
      </w:r>
      <w:r w:rsidR="00ED5BAA" w:rsidRPr="00F04916">
        <w:rPr>
          <w:rFonts w:cstheme="minorHAnsi"/>
          <w:lang w:val="en-US"/>
        </w:rPr>
        <w:t>corresponding</w:t>
      </w:r>
      <w:r w:rsidR="00E67E9B" w:rsidRPr="00F04916">
        <w:rPr>
          <w:rFonts w:cstheme="minorHAnsi"/>
          <w:lang w:val="en-US"/>
        </w:rPr>
        <w:t xml:space="preserve"> to autoscaling </w:t>
      </w:r>
      <w:r w:rsidR="00ED5BAA" w:rsidRPr="00F04916">
        <w:rPr>
          <w:rFonts w:cstheme="minorHAnsi"/>
          <w:lang w:val="en-US"/>
        </w:rPr>
        <w:t xml:space="preserve">table options and the table’s accelerator </w:t>
      </w:r>
      <w:proofErr w:type="spellStart"/>
      <w:r w:rsidR="00ED5BAA" w:rsidRPr="00F04916">
        <w:rPr>
          <w:rFonts w:cstheme="minorHAnsi"/>
          <w:lang w:val="en-US"/>
        </w:rPr>
        <w:t>dax</w:t>
      </w:r>
      <w:proofErr w:type="spellEnd"/>
      <w:r w:rsidR="00ED5BAA" w:rsidRPr="00F04916">
        <w:rPr>
          <w:rFonts w:cstheme="minorHAnsi"/>
          <w:lang w:val="en-US"/>
        </w:rPr>
        <w:t>.</w:t>
      </w:r>
    </w:p>
    <w:p w14:paraId="73A770C9" w14:textId="77777777" w:rsidR="000E2546" w:rsidRDefault="000E2546" w:rsidP="00EA20DE">
      <w:pPr>
        <w:rPr>
          <w:rFonts w:ascii="Courier New" w:hAnsi="Courier New" w:cs="Courier New"/>
          <w:sz w:val="16"/>
          <w:szCs w:val="16"/>
          <w:lang w:val="en-US"/>
        </w:rPr>
      </w:pPr>
    </w:p>
    <w:p w14:paraId="586A3E87" w14:textId="0B981690" w:rsidR="000E2546" w:rsidRPr="00F04916" w:rsidRDefault="00201385" w:rsidP="000E25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04916">
        <w:rPr>
          <w:rFonts w:cstheme="minorHAnsi"/>
          <w:lang w:val="en-US"/>
        </w:rPr>
        <w:t>Once</w:t>
      </w:r>
      <w:r w:rsidR="000E2546" w:rsidRPr="00F04916">
        <w:rPr>
          <w:rFonts w:cstheme="minorHAnsi"/>
          <w:lang w:val="en-US"/>
        </w:rPr>
        <w:t xml:space="preserve"> </w:t>
      </w:r>
      <w:r w:rsidR="002C6323" w:rsidRPr="00F04916">
        <w:rPr>
          <w:rFonts w:cstheme="minorHAnsi"/>
          <w:lang w:val="en-US"/>
        </w:rPr>
        <w:t>we</w:t>
      </w:r>
      <w:r w:rsidR="000E2546" w:rsidRPr="00F04916">
        <w:rPr>
          <w:rFonts w:cstheme="minorHAnsi"/>
          <w:lang w:val="en-US"/>
        </w:rPr>
        <w:t>’re connecte</w:t>
      </w:r>
      <w:r w:rsidRPr="00F04916">
        <w:rPr>
          <w:rFonts w:cstheme="minorHAnsi"/>
          <w:lang w:val="en-US"/>
        </w:rPr>
        <w:t xml:space="preserve">d to vs code </w:t>
      </w:r>
      <w:r w:rsidR="002C6323" w:rsidRPr="00F04916">
        <w:rPr>
          <w:rFonts w:cstheme="minorHAnsi"/>
          <w:lang w:val="en-US"/>
        </w:rPr>
        <w:t>with either</w:t>
      </w:r>
      <w:r w:rsidRPr="00F04916">
        <w:rPr>
          <w:rFonts w:cstheme="minorHAnsi"/>
          <w:lang w:val="en-US"/>
        </w:rPr>
        <w:t xml:space="preserve"> your appropriate </w:t>
      </w:r>
      <w:r w:rsidR="00CD3E67">
        <w:rPr>
          <w:rFonts w:cstheme="minorHAnsi"/>
          <w:lang w:val="en-US"/>
        </w:rPr>
        <w:t>Windows</w:t>
      </w:r>
      <w:r w:rsidR="002C6323" w:rsidRPr="00F04916">
        <w:rPr>
          <w:rFonts w:cstheme="minorHAnsi"/>
          <w:lang w:val="en-US"/>
        </w:rPr>
        <w:t xml:space="preserve"> user</w:t>
      </w:r>
      <w:r w:rsidR="006E638A" w:rsidRPr="00F04916">
        <w:rPr>
          <w:rFonts w:cstheme="minorHAnsi"/>
          <w:lang w:val="en-US"/>
        </w:rPr>
        <w:t xml:space="preserve"> </w:t>
      </w:r>
      <w:proofErr w:type="gramStart"/>
      <w:r w:rsidR="00925227">
        <w:rPr>
          <w:rFonts w:cstheme="minorHAnsi"/>
          <w:lang w:val="en-US"/>
        </w:rPr>
        <w:t>and</w:t>
      </w:r>
      <w:proofErr w:type="gramEnd"/>
      <w:r w:rsidR="006E638A" w:rsidRPr="00F04916">
        <w:rPr>
          <w:rFonts w:cstheme="minorHAnsi"/>
          <w:lang w:val="en-US"/>
        </w:rPr>
        <w:t xml:space="preserve"> </w:t>
      </w:r>
      <w:r w:rsidR="00750FEA" w:rsidRPr="00F04916">
        <w:rPr>
          <w:rFonts w:cstheme="minorHAnsi"/>
          <w:lang w:val="en-US"/>
        </w:rPr>
        <w:t xml:space="preserve">we already </w:t>
      </w:r>
      <w:r w:rsidR="006E638A" w:rsidRPr="00F04916">
        <w:rPr>
          <w:rFonts w:cstheme="minorHAnsi"/>
          <w:lang w:val="en-US"/>
        </w:rPr>
        <w:t xml:space="preserve">stay </w:t>
      </w:r>
      <w:r w:rsidR="007D7146" w:rsidRPr="00F04916">
        <w:rPr>
          <w:rFonts w:cstheme="minorHAnsi"/>
          <w:lang w:val="en-US"/>
        </w:rPr>
        <w:t>in</w:t>
      </w:r>
      <w:r w:rsidR="006E638A" w:rsidRPr="00F04916">
        <w:rPr>
          <w:rFonts w:cstheme="minorHAnsi"/>
          <w:lang w:val="en-US"/>
        </w:rPr>
        <w:t xml:space="preserve"> </w:t>
      </w:r>
      <w:r w:rsidR="007D7146" w:rsidRPr="00F04916">
        <w:rPr>
          <w:rFonts w:cstheme="minorHAnsi"/>
          <w:lang w:val="en-US"/>
        </w:rPr>
        <w:t>the correct folder</w:t>
      </w:r>
      <w:r w:rsidR="002C6323" w:rsidRPr="00F04916">
        <w:rPr>
          <w:rFonts w:cstheme="minorHAnsi"/>
          <w:lang w:val="en-US"/>
        </w:rPr>
        <w:t xml:space="preserve"> </w:t>
      </w:r>
      <w:r w:rsidR="00D811EF" w:rsidRPr="00F04916">
        <w:rPr>
          <w:rFonts w:cstheme="minorHAnsi"/>
          <w:lang w:val="en-US"/>
        </w:rPr>
        <w:t xml:space="preserve">run the first main.tf </w:t>
      </w:r>
      <w:r w:rsidR="00ED7373" w:rsidRPr="00F04916">
        <w:rPr>
          <w:rFonts w:cstheme="minorHAnsi"/>
          <w:lang w:val="en-US"/>
        </w:rPr>
        <w:t xml:space="preserve">file </w:t>
      </w:r>
      <w:r w:rsidR="003B2DC5" w:rsidRPr="00F04916">
        <w:rPr>
          <w:rFonts w:cstheme="minorHAnsi"/>
          <w:lang w:val="en-US"/>
        </w:rPr>
        <w:t>for the</w:t>
      </w:r>
      <w:r w:rsidR="00D811EF" w:rsidRPr="00F04916">
        <w:rPr>
          <w:rFonts w:cstheme="minorHAnsi"/>
          <w:lang w:val="en-US"/>
        </w:rPr>
        <w:t xml:space="preserve"> creation of </w:t>
      </w:r>
      <w:proofErr w:type="spellStart"/>
      <w:r w:rsidR="003B2DC5" w:rsidRPr="00F04916">
        <w:rPr>
          <w:rFonts w:cstheme="minorHAnsi"/>
          <w:lang w:val="en-US"/>
        </w:rPr>
        <w:t>dynamodb</w:t>
      </w:r>
      <w:proofErr w:type="spellEnd"/>
      <w:r w:rsidR="003B2DC5" w:rsidRPr="00F04916">
        <w:rPr>
          <w:rFonts w:cstheme="minorHAnsi"/>
          <w:lang w:val="en-US"/>
        </w:rPr>
        <w:t xml:space="preserve"> </w:t>
      </w:r>
      <w:r w:rsidR="00D811EF" w:rsidRPr="00F04916">
        <w:rPr>
          <w:rFonts w:cstheme="minorHAnsi"/>
          <w:lang w:val="en-US"/>
        </w:rPr>
        <w:t xml:space="preserve">table as </w:t>
      </w:r>
      <w:r w:rsidR="007D7146" w:rsidRPr="00F04916">
        <w:rPr>
          <w:rFonts w:cstheme="minorHAnsi"/>
          <w:lang w:val="en-US"/>
        </w:rPr>
        <w:t>shown</w:t>
      </w:r>
      <w:r w:rsidR="00D811EF" w:rsidRPr="00F04916">
        <w:rPr>
          <w:rFonts w:cstheme="minorHAnsi"/>
          <w:lang w:val="en-US"/>
        </w:rPr>
        <w:t xml:space="preserve"> </w:t>
      </w:r>
      <w:r w:rsidR="00CA51B0">
        <w:rPr>
          <w:rFonts w:cstheme="minorHAnsi"/>
          <w:lang w:val="en-US"/>
        </w:rPr>
        <w:t>below</w:t>
      </w:r>
      <w:r w:rsidR="00D811EF" w:rsidRPr="00F04916">
        <w:rPr>
          <w:rFonts w:cstheme="minorHAnsi"/>
          <w:lang w:val="en-US"/>
        </w:rPr>
        <w:t>.</w:t>
      </w:r>
      <w:r w:rsidR="002C6323" w:rsidRPr="00F04916">
        <w:rPr>
          <w:rFonts w:cstheme="minorHAnsi"/>
          <w:lang w:val="en-US"/>
        </w:rPr>
        <w:t xml:space="preserve"> </w:t>
      </w:r>
    </w:p>
    <w:p w14:paraId="53D70FA2" w14:textId="36D3364C" w:rsidR="00AD463A" w:rsidRDefault="00B20D45" w:rsidP="00B20D45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Commands</w:t>
      </w:r>
      <w:r w:rsidR="00FE47CA">
        <w:rPr>
          <w:rFonts w:ascii="Courier New" w:hAnsi="Courier New" w:cs="Courier New"/>
          <w:sz w:val="16"/>
          <w:szCs w:val="16"/>
          <w:lang w:val="en-US"/>
        </w:rPr>
        <w:t xml:space="preserve"> necessary of terraform</w:t>
      </w:r>
      <w:r w:rsidR="00C20006">
        <w:rPr>
          <w:rFonts w:ascii="Courier New" w:hAnsi="Courier New" w:cs="Courier New"/>
          <w:sz w:val="16"/>
          <w:szCs w:val="16"/>
          <w:lang w:val="en-US"/>
        </w:rPr>
        <w:t xml:space="preserve"> to create the </w:t>
      </w:r>
      <w:proofErr w:type="spellStart"/>
      <w:r w:rsidR="00C20006">
        <w:rPr>
          <w:rFonts w:ascii="Courier New" w:hAnsi="Courier New" w:cs="Courier New"/>
          <w:sz w:val="16"/>
          <w:szCs w:val="16"/>
          <w:lang w:val="en-US"/>
        </w:rPr>
        <w:t>dynamodb</w:t>
      </w:r>
      <w:proofErr w:type="spellEnd"/>
      <w:r w:rsidR="00C20006">
        <w:rPr>
          <w:rFonts w:ascii="Courier New" w:hAnsi="Courier New" w:cs="Courier New"/>
          <w:sz w:val="16"/>
          <w:szCs w:val="16"/>
          <w:lang w:val="en-US"/>
        </w:rPr>
        <w:t xml:space="preserve"> table</w:t>
      </w:r>
      <w:r w:rsidR="00ED7373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5601E53" w14:textId="249AA390" w:rsidR="00AD463A" w:rsidRDefault="00833C67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t</w:t>
      </w:r>
      <w:r w:rsidR="004D0178">
        <w:rPr>
          <w:rFonts w:ascii="Courier New" w:hAnsi="Courier New" w:cs="Courier New"/>
          <w:sz w:val="16"/>
          <w:szCs w:val="16"/>
          <w:lang w:val="en-US"/>
        </w:rPr>
        <w:t>erraform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proofErr w:type="gramEnd"/>
    </w:p>
    <w:p w14:paraId="2BB9BE0C" w14:textId="124B98A9" w:rsidR="00833C67" w:rsidRDefault="00833C67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terraform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plan</w:t>
      </w:r>
      <w:proofErr w:type="gramEnd"/>
    </w:p>
    <w:p w14:paraId="77C01001" w14:textId="35129D68" w:rsidR="00833C67" w:rsidRDefault="00833C67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terraform apply </w:t>
      </w:r>
      <w:r w:rsidR="00FE47CA">
        <w:rPr>
          <w:rFonts w:ascii="Courier New" w:hAnsi="Courier New" w:cs="Courier New"/>
          <w:sz w:val="16"/>
          <w:szCs w:val="16"/>
          <w:lang w:val="en-US"/>
        </w:rPr>
        <w:t>–auto-</w:t>
      </w:r>
      <w:proofErr w:type="gramStart"/>
      <w:r w:rsidR="00FE47CA">
        <w:rPr>
          <w:rFonts w:ascii="Courier New" w:hAnsi="Courier New" w:cs="Courier New"/>
          <w:sz w:val="16"/>
          <w:szCs w:val="16"/>
          <w:lang w:val="en-US"/>
        </w:rPr>
        <w:t>approve</w:t>
      </w:r>
      <w:proofErr w:type="gramEnd"/>
    </w:p>
    <w:p w14:paraId="34A835F2" w14:textId="08894EF0" w:rsidR="00BA6B74" w:rsidRPr="00B9691C" w:rsidRDefault="00780935" w:rsidP="004D0178">
      <w:pPr>
        <w:ind w:left="708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 xml:space="preserve">Ensure you already have switched to the appropriate </w:t>
      </w:r>
      <w:r w:rsidR="00AF493E">
        <w:rPr>
          <w:rFonts w:cstheme="minorHAnsi"/>
          <w:i/>
          <w:iCs/>
          <w:sz w:val="16"/>
          <w:szCs w:val="16"/>
          <w:lang w:val="en-US"/>
        </w:rPr>
        <w:t>Windows</w:t>
      </w:r>
      <w:r>
        <w:rPr>
          <w:rFonts w:cstheme="minorHAnsi"/>
          <w:i/>
          <w:iCs/>
          <w:sz w:val="16"/>
          <w:szCs w:val="16"/>
          <w:lang w:val="en-US"/>
        </w:rPr>
        <w:t xml:space="preserve"> user with</w:t>
      </w:r>
      <w:r w:rsidR="004C150B" w:rsidRPr="00B9691C">
        <w:rPr>
          <w:rFonts w:cstheme="minorHAnsi"/>
          <w:i/>
          <w:iCs/>
          <w:sz w:val="16"/>
          <w:szCs w:val="16"/>
          <w:lang w:val="en-US"/>
        </w:rPr>
        <w:t xml:space="preserve"> the </w:t>
      </w:r>
      <w:r w:rsidR="005927C8">
        <w:rPr>
          <w:rFonts w:cstheme="minorHAnsi"/>
          <w:i/>
          <w:iCs/>
          <w:sz w:val="16"/>
          <w:szCs w:val="16"/>
          <w:lang w:val="en-US"/>
        </w:rPr>
        <w:t>grants</w:t>
      </w:r>
      <w:r w:rsidR="00720B47">
        <w:rPr>
          <w:rFonts w:cstheme="minorHAnsi"/>
          <w:i/>
          <w:iCs/>
          <w:sz w:val="16"/>
          <w:szCs w:val="16"/>
          <w:lang w:val="en-US"/>
        </w:rPr>
        <w:t xml:space="preserve"> and role</w:t>
      </w:r>
      <w:r w:rsidR="004C150B" w:rsidRPr="00B9691C">
        <w:rPr>
          <w:rFonts w:cstheme="minorHAnsi"/>
          <w:i/>
          <w:iCs/>
          <w:sz w:val="16"/>
          <w:szCs w:val="16"/>
          <w:lang w:val="en-US"/>
        </w:rPr>
        <w:t xml:space="preserve"> </w:t>
      </w:r>
      <w:r w:rsidR="00720B47">
        <w:rPr>
          <w:rFonts w:cstheme="minorHAnsi"/>
          <w:i/>
          <w:iCs/>
          <w:sz w:val="16"/>
          <w:szCs w:val="16"/>
          <w:lang w:val="en-US"/>
        </w:rPr>
        <w:t>for</w:t>
      </w:r>
      <w:r w:rsidR="004C150B" w:rsidRPr="00B9691C">
        <w:rPr>
          <w:rFonts w:cstheme="minorHAnsi"/>
          <w:i/>
          <w:iCs/>
          <w:sz w:val="16"/>
          <w:szCs w:val="16"/>
          <w:lang w:val="en-US"/>
        </w:rPr>
        <w:t xml:space="preserve"> creating resources in </w:t>
      </w:r>
      <w:r w:rsidR="00B9691C">
        <w:rPr>
          <w:rFonts w:cstheme="minorHAnsi"/>
          <w:i/>
          <w:iCs/>
          <w:sz w:val="16"/>
          <w:szCs w:val="16"/>
          <w:lang w:val="en-US"/>
        </w:rPr>
        <w:t>AWS</w:t>
      </w:r>
      <w:r w:rsidR="004C150B" w:rsidRPr="00B9691C">
        <w:rPr>
          <w:rFonts w:cstheme="minorHAnsi"/>
          <w:i/>
          <w:iCs/>
          <w:sz w:val="16"/>
          <w:szCs w:val="16"/>
          <w:lang w:val="en-US"/>
        </w:rPr>
        <w:t>.</w:t>
      </w:r>
    </w:p>
    <w:p w14:paraId="28CCA14F" w14:textId="77777777" w:rsidR="00B734B2" w:rsidRDefault="00B734B2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56E382C3" w14:textId="77777777" w:rsidR="00B734B2" w:rsidRDefault="00B734B2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5576E6D5" w14:textId="714FFBB0" w:rsidR="00BA6B74" w:rsidRPr="00B00B3E" w:rsidRDefault="00647570" w:rsidP="004D0178">
      <w:pPr>
        <w:ind w:left="708"/>
        <w:rPr>
          <w:rFonts w:cstheme="minorHAnsi"/>
          <w:lang w:val="en-US"/>
        </w:rPr>
      </w:pPr>
      <w:r w:rsidRPr="00B00B3E">
        <w:rPr>
          <w:rFonts w:cstheme="minorHAnsi"/>
          <w:lang w:val="en-US"/>
        </w:rPr>
        <w:lastRenderedPageBreak/>
        <w:t xml:space="preserve">Code of </w:t>
      </w:r>
      <w:proofErr w:type="spellStart"/>
      <w:r w:rsidR="00264EE5" w:rsidRPr="00B00B3E">
        <w:rPr>
          <w:rFonts w:cstheme="minorHAnsi"/>
          <w:lang w:val="en-US"/>
        </w:rPr>
        <w:t>Dynamodb</w:t>
      </w:r>
      <w:proofErr w:type="spellEnd"/>
      <w:r w:rsidR="0091168B" w:rsidRPr="00B00B3E">
        <w:rPr>
          <w:rFonts w:cstheme="minorHAnsi"/>
          <w:lang w:val="en-US"/>
        </w:rPr>
        <w:t>\</w:t>
      </w:r>
      <w:r w:rsidRPr="00B00B3E">
        <w:rPr>
          <w:rFonts w:cstheme="minorHAnsi"/>
          <w:lang w:val="en-US"/>
        </w:rPr>
        <w:t>main.tf</w:t>
      </w:r>
      <w:r w:rsidR="001C4B8F" w:rsidRPr="00B00B3E">
        <w:rPr>
          <w:rFonts w:cstheme="minorHAnsi"/>
          <w:lang w:val="en-US"/>
        </w:rPr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642"/>
      </w:tblGrid>
      <w:tr w:rsidR="001C4B8F" w14:paraId="508C1FA2" w14:textId="77777777" w:rsidTr="001C4B8F">
        <w:tc>
          <w:tcPr>
            <w:tcW w:w="9350" w:type="dxa"/>
          </w:tcPr>
          <w:p w14:paraId="09381A2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terraform {</w:t>
            </w:r>
          </w:p>
          <w:p w14:paraId="4850C913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required_providers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5E3EB57E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{</w:t>
            </w:r>
          </w:p>
          <w:p w14:paraId="26C58994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source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hashicorp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/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033BAE56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version = "~&gt; 5.11.0"</w:t>
            </w:r>
          </w:p>
          <w:p w14:paraId="239BDC3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}</w:t>
            </w:r>
          </w:p>
          <w:p w14:paraId="2D5C85C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}</w:t>
            </w:r>
          </w:p>
          <w:p w14:paraId="5183D7B6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49F74D77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2F639AB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#</w:t>
            </w:r>
            <w:proofErr w:type="gram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configure</w:t>
            </w:r>
            <w:proofErr w:type="gram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the AWS Provider</w:t>
            </w:r>
          </w:p>
          <w:p w14:paraId="1B33E33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provider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30A12C78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region = "us-east-1"</w:t>
            </w:r>
          </w:p>
          <w:p w14:paraId="3233CFD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profile = "PPG_Developer_ReadWrite-487517618172"</w:t>
            </w:r>
          </w:p>
          <w:p w14:paraId="08BA03B7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632D4052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5A097682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aws_dynamodb_table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"basic-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dynamodb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-table" {</w:t>
            </w:r>
          </w:p>
          <w:p w14:paraId="38144892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name          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GameScores_Test_iva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7D30DFB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billing_mode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= "PROVISIONED"</w:t>
            </w:r>
          </w:p>
          <w:p w14:paraId="5703E8D7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read_</w:t>
            </w:r>
            <w:proofErr w:type="gram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capacity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20</w:t>
            </w:r>
          </w:p>
          <w:p w14:paraId="4C086D2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write_capacity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20</w:t>
            </w:r>
          </w:p>
          <w:p w14:paraId="7A4F497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hash_key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UserId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4EC2B9E4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range_key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GameTitle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1F62415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deletion_protection_enabled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"true"        #Enable deletion protection for DynamoDB tables, </w:t>
            </w:r>
            <w:proofErr w:type="gram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In</w:t>
            </w:r>
            <w:proofErr w:type="gram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case you need to destroy the table with this same script you must first deactivate the current deletion protection for this table.</w:t>
            </w:r>
          </w:p>
          <w:p w14:paraId="1770599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4C2A43F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attribute {</w:t>
            </w:r>
          </w:p>
          <w:p w14:paraId="0C7EE8A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UserId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7BAEFFF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type = "S"</w:t>
            </w:r>
          </w:p>
          <w:p w14:paraId="039D94C6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4F6129B3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5D899397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attribute {</w:t>
            </w:r>
          </w:p>
          <w:p w14:paraId="01EFE05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GameTitle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6A7E7DA9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type = "S"</w:t>
            </w:r>
          </w:p>
          <w:p w14:paraId="11A7B99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6A88276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045D82A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attribute {</w:t>
            </w:r>
          </w:p>
          <w:p w14:paraId="126AE6E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= "TopScore"</w:t>
            </w:r>
          </w:p>
          <w:p w14:paraId="2A295E19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type = "N"</w:t>
            </w:r>
          </w:p>
          <w:p w14:paraId="100BBCA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2D51F94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CD54774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ttl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5D22F02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attribute_name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TimeToExist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2062E44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enabled        = false</w:t>
            </w:r>
          </w:p>
          <w:p w14:paraId="0CDD2E4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1C45E8A9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#Ensure DynamoDB Tables are encrypted using AWS managed keys (KMS)</w:t>
            </w:r>
          </w:p>
          <w:p w14:paraId="40FB6713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server_side_encryption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07AE08E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enabled = true</w:t>
            </w:r>
          </w:p>
          <w:p w14:paraId="3A98B7A6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0FCA2F74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#Configure DynamoDB tables to have point-in-time recovery (PITR) enabled </w:t>
            </w:r>
          </w:p>
          <w:p w14:paraId="5A8B27F1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point_in_time_recovery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2788283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enabled = true</w:t>
            </w:r>
          </w:p>
          <w:p w14:paraId="2D7C5DE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172BA4D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0060776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lifecycle {</w:t>
            </w:r>
          </w:p>
          <w:p w14:paraId="0FD03D2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ignore_changes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[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write_capacity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read_</w:t>
            </w:r>
            <w:proofErr w:type="gram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capacity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]</w:t>
            </w:r>
            <w:proofErr w:type="gramEnd"/>
          </w:p>
          <w:p w14:paraId="42C59E49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32563E6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1A5BAD5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global_secondary_index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3DFD520C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             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GameTitleIndex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3A4179F1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hash_key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GameTitle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7CEFD562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range_key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= "TopScore"</w:t>
            </w:r>
          </w:p>
          <w:p w14:paraId="17DA11B5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write_capacity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= 10</w:t>
            </w:r>
          </w:p>
          <w:p w14:paraId="23E5FF08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read_capacity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= 10</w:t>
            </w:r>
          </w:p>
          <w:p w14:paraId="4975AB2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projection_type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= "INCLUDE"</w:t>
            </w:r>
          </w:p>
          <w:p w14:paraId="4234ABF3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non_key_attributes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["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UserId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"]</w:t>
            </w:r>
          </w:p>
          <w:p w14:paraId="79B55181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3C04C5F6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</w:p>
          <w:p w14:paraId="1E2B5133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tags = {</w:t>
            </w:r>
          </w:p>
          <w:p w14:paraId="7ED6DB67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      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dynamodb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-table-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dev_test_ivega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13AC025F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Environment = "DEV"</w:t>
            </w:r>
          </w:p>
          <w:p w14:paraId="48E3A50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603F691E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BB080B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3D478829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C3F5B0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output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aws_dynamodb_table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2594A025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aws_dynamodb_table.basic-dynamodb-table.id</w:t>
            </w:r>
          </w:p>
          <w:p w14:paraId="51D07BB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</w:p>
          <w:p w14:paraId="4625FD62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lastRenderedPageBreak/>
              <w:t>}</w:t>
            </w:r>
          </w:p>
          <w:p w14:paraId="3A766867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#in case you need to use DAX you should have in advance an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_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dax_subnet_group</w:t>
            </w:r>
            <w:proofErr w:type="spellEnd"/>
          </w:p>
          <w:p w14:paraId="6B8FFC0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aws_dax_subnet_group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sng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-test-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0DC56740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name =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daxsng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-test-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6916C4B6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subnet_ids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[ </w:t>
            </w:r>
          </w:p>
          <w:p w14:paraId="29855861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"</w:t>
            </w:r>
            <w:proofErr w:type="gram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subnet</w:t>
            </w:r>
            <w:proofErr w:type="gram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-0bc4eeab5975373ef",</w:t>
            </w:r>
          </w:p>
          <w:p w14:paraId="7B9C480B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"subnet-0cf1b2a274a3a0f85</w:t>
            </w:r>
            <w:proofErr w:type="gram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]</w:t>
            </w:r>
            <w:proofErr w:type="gramEnd"/>
          </w:p>
          <w:p w14:paraId="3584C0CA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40E4C359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23270F7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output "</w:t>
            </w:r>
            <w:proofErr w:type="spellStart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aws_dax_subnet_group</w:t>
            </w:r>
            <w:proofErr w:type="spellEnd"/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2C8A064D" w14:textId="77777777" w:rsidR="00794F00" w:rsidRPr="00967D9A" w:rsidRDefault="00794F00" w:rsidP="00794F0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67D9A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aws_dax_subnet_group.sng-test-iva.id</w:t>
            </w:r>
          </w:p>
          <w:p w14:paraId="2962DB84" w14:textId="46209449" w:rsidR="001C4B8F" w:rsidRDefault="00794F00" w:rsidP="00794F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94F00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</w:tbl>
    <w:p w14:paraId="5A34753C" w14:textId="77777777" w:rsidR="001C4B8F" w:rsidRDefault="001C4B8F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0984D6E6" w14:textId="4ED88CD0" w:rsidR="00E02FD8" w:rsidRPr="006912DE" w:rsidRDefault="00BB626C" w:rsidP="006912D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912DE">
        <w:rPr>
          <w:rFonts w:cstheme="minorHAnsi"/>
          <w:lang w:val="en-US"/>
        </w:rPr>
        <w:t xml:space="preserve">Execute terraform </w:t>
      </w:r>
      <w:proofErr w:type="spellStart"/>
      <w:r w:rsidRPr="006912DE">
        <w:rPr>
          <w:rFonts w:cstheme="minorHAnsi"/>
          <w:lang w:val="en-US"/>
        </w:rPr>
        <w:t>init</w:t>
      </w:r>
      <w:proofErr w:type="spellEnd"/>
      <w:r w:rsidR="00CD1622" w:rsidRPr="006912DE">
        <w:rPr>
          <w:rFonts w:cstheme="minorHAnsi"/>
          <w:lang w:val="en-US"/>
        </w:rPr>
        <w:t>,</w:t>
      </w:r>
      <w:r w:rsidR="008E2158" w:rsidRPr="006912DE">
        <w:rPr>
          <w:rFonts w:cstheme="minorHAnsi"/>
          <w:lang w:val="en-US"/>
        </w:rPr>
        <w:t xml:space="preserve"> plan &amp; </w:t>
      </w:r>
      <w:r w:rsidR="005D65ED" w:rsidRPr="006912DE">
        <w:rPr>
          <w:rFonts w:cstheme="minorHAnsi"/>
          <w:lang w:val="en-US"/>
        </w:rPr>
        <w:t>apply –auto-approve</w:t>
      </w:r>
      <w:r w:rsidR="00B7141B" w:rsidRPr="006912DE">
        <w:rPr>
          <w:rFonts w:cstheme="minorHAnsi"/>
          <w:lang w:val="en-US"/>
        </w:rPr>
        <w:t>.</w:t>
      </w:r>
      <w:r w:rsidR="00B039CE" w:rsidRPr="006912DE">
        <w:rPr>
          <w:rFonts w:cstheme="minorHAnsi"/>
          <w:lang w:val="en-US"/>
        </w:rPr>
        <w:t xml:space="preserve"> </w:t>
      </w:r>
      <w:r w:rsidR="00B7141B" w:rsidRPr="006912DE">
        <w:rPr>
          <w:rFonts w:cstheme="minorHAnsi"/>
          <w:lang w:val="en-US"/>
        </w:rPr>
        <w:t>W</w:t>
      </w:r>
      <w:r w:rsidR="00B039CE" w:rsidRPr="006912DE">
        <w:rPr>
          <w:rFonts w:cstheme="minorHAnsi"/>
          <w:lang w:val="en-US"/>
        </w:rPr>
        <w:t xml:space="preserve">e are using </w:t>
      </w:r>
      <w:proofErr w:type="spellStart"/>
      <w:r w:rsidR="00B039CE" w:rsidRPr="006912DE">
        <w:rPr>
          <w:rFonts w:cstheme="minorHAnsi"/>
          <w:lang w:val="en-US"/>
        </w:rPr>
        <w:t>autoapprove</w:t>
      </w:r>
      <w:proofErr w:type="spellEnd"/>
      <w:r w:rsidR="00B039CE" w:rsidRPr="006912DE">
        <w:rPr>
          <w:rFonts w:cstheme="minorHAnsi"/>
          <w:lang w:val="en-US"/>
        </w:rPr>
        <w:t xml:space="preserve"> </w:t>
      </w:r>
      <w:r w:rsidR="00B7141B" w:rsidRPr="006912DE">
        <w:rPr>
          <w:rFonts w:cstheme="minorHAnsi"/>
          <w:lang w:val="en-US"/>
        </w:rPr>
        <w:t>because</w:t>
      </w:r>
      <w:r w:rsidR="00B039CE" w:rsidRPr="006912DE">
        <w:rPr>
          <w:rFonts w:cstheme="minorHAnsi"/>
          <w:lang w:val="en-US"/>
        </w:rPr>
        <w:t xml:space="preserve"> </w:t>
      </w:r>
      <w:r w:rsidR="009356FC" w:rsidRPr="006912DE">
        <w:rPr>
          <w:rFonts w:cstheme="minorHAnsi"/>
          <w:lang w:val="en-US"/>
        </w:rPr>
        <w:t xml:space="preserve">we are executing from </w:t>
      </w:r>
      <w:r w:rsidR="00B7141B" w:rsidRPr="006912DE">
        <w:rPr>
          <w:rFonts w:cstheme="minorHAnsi"/>
          <w:lang w:val="en-US"/>
        </w:rPr>
        <w:t xml:space="preserve">a </w:t>
      </w:r>
      <w:r w:rsidR="009356FC" w:rsidRPr="006912DE">
        <w:rPr>
          <w:rFonts w:cstheme="minorHAnsi"/>
          <w:lang w:val="en-US"/>
        </w:rPr>
        <w:t xml:space="preserve">normal </w:t>
      </w:r>
      <w:r w:rsidR="00EB448D" w:rsidRPr="006912DE">
        <w:rPr>
          <w:rFonts w:cstheme="minorHAnsi"/>
          <w:lang w:val="en-US"/>
        </w:rPr>
        <w:t xml:space="preserve">domain </w:t>
      </w:r>
      <w:proofErr w:type="gramStart"/>
      <w:r w:rsidR="00EB448D" w:rsidRPr="006912DE">
        <w:rPr>
          <w:rFonts w:cstheme="minorHAnsi"/>
          <w:lang w:val="en-US"/>
        </w:rPr>
        <w:t>account</w:t>
      </w:r>
      <w:proofErr w:type="gramEnd"/>
      <w:r w:rsidR="00EB448D" w:rsidRPr="006912DE">
        <w:rPr>
          <w:rFonts w:cstheme="minorHAnsi"/>
          <w:lang w:val="en-US"/>
        </w:rPr>
        <w:t xml:space="preserve"> and </w:t>
      </w:r>
      <w:r w:rsidR="007200BA" w:rsidRPr="006912DE">
        <w:rPr>
          <w:rFonts w:cstheme="minorHAnsi"/>
          <w:lang w:val="en-US"/>
        </w:rPr>
        <w:t>these</w:t>
      </w:r>
      <w:r w:rsidR="008938EC" w:rsidRPr="006912DE">
        <w:rPr>
          <w:rFonts w:cstheme="minorHAnsi"/>
          <w:lang w:val="en-US"/>
        </w:rPr>
        <w:t xml:space="preserve"> </w:t>
      </w:r>
      <w:r w:rsidR="002579AD" w:rsidRPr="006912DE">
        <w:rPr>
          <w:rFonts w:cstheme="minorHAnsi"/>
          <w:lang w:val="en-US"/>
        </w:rPr>
        <w:t>will always</w:t>
      </w:r>
      <w:r w:rsidR="007200BA" w:rsidRPr="006912DE">
        <w:rPr>
          <w:rFonts w:cstheme="minorHAnsi"/>
          <w:lang w:val="en-US"/>
        </w:rPr>
        <w:t xml:space="preserve"> </w:t>
      </w:r>
      <w:r w:rsidR="008938EC" w:rsidRPr="006912DE">
        <w:rPr>
          <w:rFonts w:cstheme="minorHAnsi"/>
          <w:lang w:val="en-US"/>
        </w:rPr>
        <w:t>skip to our operator accounts</w:t>
      </w:r>
      <w:r w:rsidR="00281384" w:rsidRPr="006912DE">
        <w:rPr>
          <w:rFonts w:cstheme="minorHAnsi"/>
          <w:lang w:val="en-US"/>
        </w:rPr>
        <w:t xml:space="preserve"> </w:t>
      </w:r>
      <w:r w:rsidR="004D2D36" w:rsidRPr="006912DE">
        <w:rPr>
          <w:rFonts w:cstheme="minorHAnsi"/>
          <w:lang w:val="en-US"/>
        </w:rPr>
        <w:t>that</w:t>
      </w:r>
      <w:r w:rsidR="000A7C93" w:rsidRPr="006912DE">
        <w:rPr>
          <w:rFonts w:cstheme="minorHAnsi"/>
          <w:lang w:val="en-US"/>
        </w:rPr>
        <w:t xml:space="preserve"> have the AWS role</w:t>
      </w:r>
      <w:r w:rsidRPr="006912DE">
        <w:rPr>
          <w:rFonts w:cstheme="minorHAnsi"/>
          <w:lang w:val="en-US"/>
        </w:rPr>
        <w:t>:</w:t>
      </w:r>
    </w:p>
    <w:p w14:paraId="4748150A" w14:textId="714EE708" w:rsidR="00362FAD" w:rsidRPr="00F04916" w:rsidRDefault="00362FAD" w:rsidP="004D0178">
      <w:pPr>
        <w:ind w:left="708"/>
        <w:rPr>
          <w:rFonts w:cstheme="minorHAnsi"/>
          <w:lang w:val="en-US"/>
        </w:rPr>
      </w:pPr>
      <w:r w:rsidRPr="00362FAD">
        <w:rPr>
          <w:rFonts w:cstheme="minorHAnsi"/>
          <w:noProof/>
          <w:lang w:val="en-US"/>
        </w:rPr>
        <w:drawing>
          <wp:inline distT="0" distB="0" distL="0" distR="0" wp14:anchorId="7B020E85" wp14:editId="7483D2B6">
            <wp:extent cx="5440711" cy="4039263"/>
            <wp:effectExtent l="0" t="0" r="762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037" cy="40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C2C7" w14:textId="71EDBCF5" w:rsidR="00153C31" w:rsidRDefault="00153C31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4438F7A2" w14:textId="44F5F0B1" w:rsidR="00BB626C" w:rsidRDefault="00BE370A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BE370A"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2A1F9EAD" wp14:editId="3396B5A0">
            <wp:extent cx="5557962" cy="119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901" cy="1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E173" w14:textId="3E578DE2" w:rsidR="00AA73FC" w:rsidRDefault="00FD71F3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FD71F3"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3FEAFE21" wp14:editId="293F9632">
            <wp:extent cx="5518206" cy="12262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135" cy="1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D43B" w14:textId="465104D9" w:rsidR="00271F1E" w:rsidRDefault="00271F1E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271F1E"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2D33C1BD" wp14:editId="0D494F90">
            <wp:extent cx="5542059" cy="11072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830" cy="1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E86" w14:textId="77777777" w:rsidR="00DC4175" w:rsidRDefault="00DC4175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7C56429E" w14:textId="18753AC8" w:rsidR="00DC4175" w:rsidRDefault="00257276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25727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drawing>
          <wp:inline distT="0" distB="0" distL="0" distR="0" wp14:anchorId="645CCC5E" wp14:editId="27DA1188">
            <wp:extent cx="5417688" cy="1882878"/>
            <wp:effectExtent l="0" t="0" r="0" b="3175"/>
            <wp:docPr id="9" name="Picture 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81" cy="18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AA27" w14:textId="77777777" w:rsidR="00B822CB" w:rsidRDefault="00B822CB" w:rsidP="004D0178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3E14D99F" w14:textId="7067EC89" w:rsidR="00B822CB" w:rsidRDefault="00174464" w:rsidP="00B822C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you already created the table and </w:t>
      </w:r>
      <w:r w:rsidR="002048C2">
        <w:rPr>
          <w:rFonts w:cstheme="minorHAnsi"/>
          <w:lang w:val="en-US"/>
        </w:rPr>
        <w:t xml:space="preserve">subnet group for </w:t>
      </w:r>
      <w:proofErr w:type="spellStart"/>
      <w:r w:rsidR="002048C2">
        <w:rPr>
          <w:rFonts w:cstheme="minorHAnsi"/>
          <w:lang w:val="en-US"/>
        </w:rPr>
        <w:t>dax</w:t>
      </w:r>
      <w:proofErr w:type="spellEnd"/>
      <w:r w:rsidR="00A556CC">
        <w:rPr>
          <w:rFonts w:cstheme="minorHAnsi"/>
          <w:lang w:val="en-US"/>
        </w:rPr>
        <w:t xml:space="preserve">, you should move to the folder </w:t>
      </w:r>
      <w:r w:rsidR="00C74D1C">
        <w:rPr>
          <w:rFonts w:cstheme="minorHAnsi"/>
          <w:lang w:val="en-US"/>
        </w:rPr>
        <w:t xml:space="preserve">“modules” </w:t>
      </w:r>
      <w:r w:rsidR="00A556CC">
        <w:rPr>
          <w:rFonts w:cstheme="minorHAnsi"/>
          <w:lang w:val="en-US"/>
        </w:rPr>
        <w:t xml:space="preserve">where the last modules </w:t>
      </w:r>
      <w:r w:rsidR="00277751">
        <w:rPr>
          <w:rFonts w:cstheme="minorHAnsi"/>
          <w:lang w:val="en-US"/>
        </w:rPr>
        <w:t xml:space="preserve">autoscaling and </w:t>
      </w:r>
      <w:r w:rsidR="00801EFF">
        <w:rPr>
          <w:rFonts w:cstheme="minorHAnsi"/>
          <w:lang w:val="en-US"/>
        </w:rPr>
        <w:t>Dax</w:t>
      </w:r>
      <w:r w:rsidR="00277751">
        <w:rPr>
          <w:rFonts w:cstheme="minorHAnsi"/>
          <w:lang w:val="en-US"/>
        </w:rPr>
        <w:t xml:space="preserve"> are.</w:t>
      </w:r>
    </w:p>
    <w:p w14:paraId="6773DE22" w14:textId="77777777" w:rsidR="00012E92" w:rsidRDefault="00012E92" w:rsidP="00012E92">
      <w:pPr>
        <w:pStyle w:val="ListParagraph"/>
        <w:rPr>
          <w:rFonts w:cstheme="minorHAnsi"/>
          <w:lang w:val="en-US"/>
        </w:rPr>
      </w:pPr>
    </w:p>
    <w:p w14:paraId="029233E6" w14:textId="6251B273" w:rsidR="00012E92" w:rsidRPr="008444DB" w:rsidRDefault="00012E92" w:rsidP="00012E9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8444DB">
        <w:rPr>
          <w:rFonts w:ascii="Courier New" w:hAnsi="Courier New" w:cs="Courier New"/>
          <w:sz w:val="16"/>
          <w:szCs w:val="16"/>
          <w:lang w:val="en-US"/>
        </w:rPr>
        <w:t>[localhost]: PS C:\Users\e283131\OneDrive - PPG Industries, Inc</w:t>
      </w:r>
      <w:proofErr w:type="gramStart"/>
      <w:r w:rsidRPr="008444DB">
        <w:rPr>
          <w:rFonts w:ascii="Courier New" w:hAnsi="Courier New" w:cs="Courier New"/>
          <w:sz w:val="16"/>
          <w:szCs w:val="16"/>
          <w:lang w:val="en-US"/>
        </w:rPr>
        <w:t>\!My</w:t>
      </w:r>
      <w:proofErr w:type="gramEnd"/>
      <w:r w:rsidRPr="008444DB">
        <w:rPr>
          <w:rFonts w:ascii="Courier New" w:hAnsi="Courier New" w:cs="Courier New"/>
          <w:sz w:val="16"/>
          <w:szCs w:val="16"/>
          <w:lang w:val="en-US"/>
        </w:rPr>
        <w:t xml:space="preserve"> Files\local\KRIVEGAA\</w:t>
      </w:r>
      <w:proofErr w:type="spellStart"/>
      <w:r w:rsidRPr="008444DB">
        <w:rPr>
          <w:rFonts w:ascii="Courier New" w:hAnsi="Courier New" w:cs="Courier New"/>
          <w:sz w:val="16"/>
          <w:szCs w:val="16"/>
          <w:lang w:val="en-US"/>
        </w:rPr>
        <w:t>Dynamodb</w:t>
      </w:r>
      <w:proofErr w:type="spellEnd"/>
      <w:r w:rsidRPr="008444DB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8444DB">
        <w:rPr>
          <w:rFonts w:ascii="Courier New" w:hAnsi="Courier New" w:cs="Courier New"/>
          <w:sz w:val="16"/>
          <w:szCs w:val="16"/>
          <w:lang w:val="en-US"/>
        </w:rPr>
        <w:t>Tf_dynamodb_dev</w:t>
      </w:r>
      <w:proofErr w:type="spellEnd"/>
      <w:r w:rsidRPr="008444DB">
        <w:rPr>
          <w:rFonts w:ascii="Courier New" w:hAnsi="Courier New" w:cs="Courier New"/>
          <w:sz w:val="16"/>
          <w:szCs w:val="16"/>
          <w:lang w:val="en-US"/>
        </w:rPr>
        <w:t>\</w:t>
      </w:r>
      <w:proofErr w:type="spellStart"/>
      <w:r w:rsidRPr="008444DB">
        <w:rPr>
          <w:rFonts w:ascii="Courier New" w:hAnsi="Courier New" w:cs="Courier New"/>
          <w:sz w:val="16"/>
          <w:szCs w:val="16"/>
          <w:lang w:val="en-US"/>
        </w:rPr>
        <w:t>Dynamodb</w:t>
      </w:r>
      <w:proofErr w:type="spellEnd"/>
      <w:r w:rsidRPr="008444DB">
        <w:rPr>
          <w:rFonts w:ascii="Courier New" w:hAnsi="Courier New" w:cs="Courier New"/>
          <w:sz w:val="16"/>
          <w:szCs w:val="16"/>
          <w:lang w:val="en-US"/>
        </w:rPr>
        <w:t>\modules&gt;</w:t>
      </w:r>
    </w:p>
    <w:p w14:paraId="3E3BAA77" w14:textId="77777777" w:rsidR="009F5BAF" w:rsidRDefault="009F5BAF" w:rsidP="00012E92">
      <w:pPr>
        <w:pStyle w:val="ListParagraph"/>
        <w:rPr>
          <w:rFonts w:cstheme="minorHAnsi"/>
          <w:lang w:val="en-US"/>
        </w:rPr>
      </w:pPr>
    </w:p>
    <w:p w14:paraId="3F7314C7" w14:textId="2EFA3458" w:rsidR="009F5BAF" w:rsidRDefault="00D9374C" w:rsidP="00012E92">
      <w:pPr>
        <w:pStyle w:val="ListParagraph"/>
        <w:rPr>
          <w:rFonts w:cstheme="minorHAnsi"/>
          <w:lang w:val="en-US"/>
        </w:rPr>
      </w:pPr>
      <w:r w:rsidRPr="00D9374C">
        <w:rPr>
          <w:rFonts w:cstheme="minorHAnsi"/>
          <w:noProof/>
          <w:lang w:val="en-US"/>
        </w:rPr>
        <w:drawing>
          <wp:inline distT="0" distB="0" distL="0" distR="0" wp14:anchorId="4FB6E664" wp14:editId="0A07F364">
            <wp:extent cx="5486400" cy="1400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500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407" w14:textId="77777777" w:rsidR="00C3115B" w:rsidRDefault="00C3115B" w:rsidP="00012E92">
      <w:pPr>
        <w:pStyle w:val="ListParagraph"/>
        <w:rPr>
          <w:rFonts w:cstheme="minorHAnsi"/>
          <w:lang w:val="en-US"/>
        </w:rPr>
      </w:pPr>
    </w:p>
    <w:p w14:paraId="7A6D2E7F" w14:textId="77777777" w:rsidR="003F6014" w:rsidRPr="00EA20DE" w:rsidRDefault="003F6014" w:rsidP="003F601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A20DE">
        <w:rPr>
          <w:rFonts w:ascii="Courier New" w:hAnsi="Courier New" w:cs="Courier New"/>
          <w:sz w:val="16"/>
          <w:szCs w:val="16"/>
          <w:lang w:val="en-US"/>
        </w:rPr>
        <w:t xml:space="preserve">Mode                 </w:t>
      </w:r>
      <w:proofErr w:type="spellStart"/>
      <w:r w:rsidRPr="00EA20DE">
        <w:rPr>
          <w:rFonts w:ascii="Courier New" w:hAnsi="Courier New" w:cs="Courier New"/>
          <w:sz w:val="16"/>
          <w:szCs w:val="16"/>
          <w:lang w:val="en-US"/>
        </w:rPr>
        <w:t>LastWriteTime</w:t>
      </w:r>
      <w:proofErr w:type="spellEnd"/>
      <w:r w:rsidRPr="00EA20DE">
        <w:rPr>
          <w:rFonts w:ascii="Courier New" w:hAnsi="Courier New" w:cs="Courier New"/>
          <w:sz w:val="16"/>
          <w:szCs w:val="16"/>
          <w:lang w:val="en-US"/>
        </w:rPr>
        <w:t xml:space="preserve">         Length Name</w:t>
      </w:r>
    </w:p>
    <w:p w14:paraId="499DC289" w14:textId="77777777" w:rsidR="003F6014" w:rsidRPr="00EA20DE" w:rsidRDefault="003F6014" w:rsidP="003F601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A20DE">
        <w:rPr>
          <w:rFonts w:ascii="Courier New" w:hAnsi="Courier New" w:cs="Courier New"/>
          <w:sz w:val="16"/>
          <w:szCs w:val="16"/>
          <w:lang w:val="en-US"/>
        </w:rPr>
        <w:t>----                 -------------         ------ ----</w:t>
      </w:r>
    </w:p>
    <w:p w14:paraId="443CDA1C" w14:textId="77777777" w:rsidR="003F6014" w:rsidRPr="00EA20DE" w:rsidRDefault="003F6014" w:rsidP="003F6014">
      <w:pPr>
        <w:ind w:left="708"/>
        <w:rPr>
          <w:rFonts w:ascii="Courier New" w:hAnsi="Courier New" w:cs="Courier New"/>
          <w:sz w:val="16"/>
          <w:szCs w:val="16"/>
        </w:rPr>
      </w:pPr>
      <w:r w:rsidRPr="00783330">
        <w:rPr>
          <w:rFonts w:ascii="Courier New" w:hAnsi="Courier New" w:cs="Courier New"/>
          <w:sz w:val="16"/>
          <w:szCs w:val="16"/>
        </w:rPr>
        <w:t>da---l     01/09/</w:t>
      </w:r>
      <w:proofErr w:type="gramStart"/>
      <w:r w:rsidRPr="00783330">
        <w:rPr>
          <w:rFonts w:ascii="Courier New" w:hAnsi="Courier New" w:cs="Courier New"/>
          <w:sz w:val="16"/>
          <w:szCs w:val="16"/>
        </w:rPr>
        <w:t>2023  03:26</w:t>
      </w:r>
      <w:proofErr w:type="gramEnd"/>
      <w:r w:rsidRPr="00783330">
        <w:rPr>
          <w:rFonts w:ascii="Courier New" w:hAnsi="Courier New" w:cs="Courier New"/>
          <w:sz w:val="16"/>
          <w:szCs w:val="16"/>
        </w:rPr>
        <w:t xml:space="preserve"> p. m.                </w:t>
      </w:r>
      <w:proofErr w:type="gramStart"/>
      <w:r w:rsidRPr="00EA20D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EA20DE">
        <w:rPr>
          <w:rFonts w:ascii="Courier New" w:hAnsi="Courier New" w:cs="Courier New"/>
          <w:sz w:val="16"/>
          <w:szCs w:val="16"/>
        </w:rPr>
        <w:t>terraform</w:t>
      </w:r>
      <w:proofErr w:type="spellEnd"/>
      <w:proofErr w:type="gramEnd"/>
    </w:p>
    <w:p w14:paraId="6D8843EE" w14:textId="77777777" w:rsidR="003F6014" w:rsidRPr="00EA20DE" w:rsidRDefault="003F6014" w:rsidP="003F6014">
      <w:pPr>
        <w:ind w:left="708"/>
        <w:rPr>
          <w:rFonts w:ascii="Courier New" w:hAnsi="Courier New" w:cs="Courier New"/>
          <w:sz w:val="16"/>
          <w:szCs w:val="16"/>
        </w:rPr>
      </w:pPr>
      <w:r w:rsidRPr="00EA20DE">
        <w:rPr>
          <w:rFonts w:ascii="Courier New" w:hAnsi="Courier New" w:cs="Courier New"/>
          <w:sz w:val="16"/>
          <w:szCs w:val="16"/>
        </w:rPr>
        <w:t>da---l     03/08/</w:t>
      </w:r>
      <w:proofErr w:type="gramStart"/>
      <w:r w:rsidRPr="00EA20DE">
        <w:rPr>
          <w:rFonts w:ascii="Courier New" w:hAnsi="Courier New" w:cs="Courier New"/>
          <w:sz w:val="16"/>
          <w:szCs w:val="16"/>
        </w:rPr>
        <w:t>2023  04:06</w:t>
      </w:r>
      <w:proofErr w:type="gramEnd"/>
      <w:r w:rsidRPr="00EA20DE">
        <w:rPr>
          <w:rFonts w:ascii="Courier New" w:hAnsi="Courier New" w:cs="Courier New"/>
          <w:sz w:val="16"/>
          <w:szCs w:val="16"/>
        </w:rPr>
        <w:t xml:space="preserve"> p. m.                </w:t>
      </w:r>
      <w:proofErr w:type="spellStart"/>
      <w:r w:rsidRPr="00F213CB">
        <w:rPr>
          <w:rFonts w:ascii="Courier New" w:hAnsi="Courier New" w:cs="Courier New"/>
          <w:b/>
          <w:bCs/>
          <w:color w:val="7030A0"/>
          <w:sz w:val="16"/>
          <w:szCs w:val="16"/>
        </w:rPr>
        <w:t>autoscaling</w:t>
      </w:r>
      <w:proofErr w:type="spellEnd"/>
    </w:p>
    <w:p w14:paraId="1FA2E08C" w14:textId="77777777" w:rsidR="003F6014" w:rsidRPr="00E26FE8" w:rsidRDefault="003F6014" w:rsidP="003F6014">
      <w:pPr>
        <w:ind w:left="708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EA20DE">
        <w:rPr>
          <w:rFonts w:ascii="Courier New" w:hAnsi="Courier New" w:cs="Courier New"/>
          <w:sz w:val="16"/>
          <w:szCs w:val="16"/>
        </w:rPr>
        <w:t>da---l     01/09/</w:t>
      </w:r>
      <w:proofErr w:type="gramStart"/>
      <w:r w:rsidRPr="00EA20DE">
        <w:rPr>
          <w:rFonts w:ascii="Courier New" w:hAnsi="Courier New" w:cs="Courier New"/>
          <w:sz w:val="16"/>
          <w:szCs w:val="16"/>
        </w:rPr>
        <w:t>2023  03:27</w:t>
      </w:r>
      <w:proofErr w:type="gramEnd"/>
      <w:r w:rsidRPr="00EA20DE">
        <w:rPr>
          <w:rFonts w:ascii="Courier New" w:hAnsi="Courier New" w:cs="Courier New"/>
          <w:sz w:val="16"/>
          <w:szCs w:val="16"/>
        </w:rPr>
        <w:t xml:space="preserve"> p. m.                </w:t>
      </w:r>
      <w:proofErr w:type="spellStart"/>
      <w:r w:rsidRPr="00F213CB">
        <w:rPr>
          <w:rFonts w:ascii="Courier New" w:hAnsi="Courier New" w:cs="Courier New"/>
          <w:b/>
          <w:bCs/>
          <w:color w:val="7030A0"/>
          <w:sz w:val="16"/>
          <w:szCs w:val="16"/>
        </w:rPr>
        <w:t>dax</w:t>
      </w:r>
      <w:proofErr w:type="spellEnd"/>
    </w:p>
    <w:p w14:paraId="468D21AB" w14:textId="77777777" w:rsidR="003F6014" w:rsidRPr="00EA20DE" w:rsidRDefault="003F6014" w:rsidP="003F6014">
      <w:pPr>
        <w:ind w:left="708"/>
        <w:rPr>
          <w:rFonts w:ascii="Courier New" w:hAnsi="Courier New" w:cs="Courier New"/>
          <w:sz w:val="16"/>
          <w:szCs w:val="16"/>
        </w:rPr>
      </w:pPr>
      <w:r w:rsidRPr="00EA20DE">
        <w:rPr>
          <w:rFonts w:ascii="Courier New" w:hAnsi="Courier New" w:cs="Courier New"/>
          <w:sz w:val="16"/>
          <w:szCs w:val="16"/>
        </w:rPr>
        <w:t>-a---l     01/09/</w:t>
      </w:r>
      <w:proofErr w:type="gramStart"/>
      <w:r w:rsidRPr="00EA20DE">
        <w:rPr>
          <w:rFonts w:ascii="Courier New" w:hAnsi="Courier New" w:cs="Courier New"/>
          <w:sz w:val="16"/>
          <w:szCs w:val="16"/>
        </w:rPr>
        <w:t>2023  03:26</w:t>
      </w:r>
      <w:proofErr w:type="gramEnd"/>
      <w:r w:rsidRPr="00EA20DE">
        <w:rPr>
          <w:rFonts w:ascii="Courier New" w:hAnsi="Courier New" w:cs="Courier New"/>
          <w:sz w:val="16"/>
          <w:szCs w:val="16"/>
        </w:rPr>
        <w:t xml:space="preserve"> p. m.           </w:t>
      </w:r>
      <w:proofErr w:type="gramStart"/>
      <w:r w:rsidRPr="00EA20DE">
        <w:rPr>
          <w:rFonts w:ascii="Courier New" w:hAnsi="Courier New" w:cs="Courier New"/>
          <w:sz w:val="16"/>
          <w:szCs w:val="16"/>
        </w:rPr>
        <w:t>1409 .</w:t>
      </w:r>
      <w:proofErr w:type="spellStart"/>
      <w:proofErr w:type="gramEnd"/>
      <w:r w:rsidRPr="00EA20DE">
        <w:rPr>
          <w:rFonts w:ascii="Courier New" w:hAnsi="Courier New" w:cs="Courier New"/>
          <w:sz w:val="16"/>
          <w:szCs w:val="16"/>
        </w:rPr>
        <w:t>terraform.lock.hcl</w:t>
      </w:r>
      <w:proofErr w:type="spellEnd"/>
    </w:p>
    <w:p w14:paraId="2F51698D" w14:textId="77777777" w:rsidR="003F6014" w:rsidRPr="00EA20DE" w:rsidRDefault="003F6014" w:rsidP="003F601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EA20DE">
        <w:rPr>
          <w:rFonts w:ascii="Courier New" w:hAnsi="Courier New" w:cs="Courier New"/>
          <w:sz w:val="16"/>
          <w:szCs w:val="16"/>
          <w:lang w:val="en-US"/>
        </w:rPr>
        <w:t>-a---l     09/08/</w:t>
      </w:r>
      <w:proofErr w:type="gramStart"/>
      <w:r w:rsidRPr="00EA20DE">
        <w:rPr>
          <w:rFonts w:ascii="Courier New" w:hAnsi="Courier New" w:cs="Courier New"/>
          <w:sz w:val="16"/>
          <w:szCs w:val="16"/>
          <w:lang w:val="en-US"/>
        </w:rPr>
        <w:t>2023  06:53</w:t>
      </w:r>
      <w:proofErr w:type="gramEnd"/>
      <w:r w:rsidRPr="00EA20DE">
        <w:rPr>
          <w:rFonts w:ascii="Courier New" w:hAnsi="Courier New" w:cs="Courier New"/>
          <w:sz w:val="16"/>
          <w:szCs w:val="16"/>
          <w:lang w:val="en-US"/>
        </w:rPr>
        <w:t xml:space="preserve"> p. m.           1000 </w:t>
      </w:r>
      <w:r w:rsidRPr="00241038">
        <w:rPr>
          <w:rFonts w:ascii="Courier New" w:hAnsi="Courier New" w:cs="Courier New"/>
          <w:b/>
          <w:bCs/>
          <w:color w:val="00B050"/>
          <w:sz w:val="16"/>
          <w:szCs w:val="16"/>
          <w:lang w:val="en-US"/>
        </w:rPr>
        <w:t>main.tf</w:t>
      </w:r>
    </w:p>
    <w:p w14:paraId="614B0430" w14:textId="77777777" w:rsidR="003F6014" w:rsidRPr="003F6014" w:rsidRDefault="003F6014" w:rsidP="003F6014">
      <w:pPr>
        <w:ind w:left="708"/>
        <w:rPr>
          <w:rFonts w:ascii="Courier New" w:hAnsi="Courier New" w:cs="Courier New"/>
          <w:sz w:val="16"/>
          <w:szCs w:val="16"/>
        </w:rPr>
      </w:pPr>
      <w:r w:rsidRPr="00783330">
        <w:rPr>
          <w:rFonts w:ascii="Courier New" w:hAnsi="Courier New" w:cs="Courier New"/>
          <w:sz w:val="16"/>
          <w:szCs w:val="16"/>
        </w:rPr>
        <w:t>-a---l     01/09/</w:t>
      </w:r>
      <w:proofErr w:type="gramStart"/>
      <w:r w:rsidRPr="00783330">
        <w:rPr>
          <w:rFonts w:ascii="Courier New" w:hAnsi="Courier New" w:cs="Courier New"/>
          <w:sz w:val="16"/>
          <w:szCs w:val="16"/>
        </w:rPr>
        <w:t>2023  04:54</w:t>
      </w:r>
      <w:proofErr w:type="gramEnd"/>
      <w:r w:rsidRPr="00783330">
        <w:rPr>
          <w:rFonts w:ascii="Courier New" w:hAnsi="Courier New" w:cs="Courier New"/>
          <w:sz w:val="16"/>
          <w:szCs w:val="16"/>
        </w:rPr>
        <w:t xml:space="preserve"> p. m.            </w:t>
      </w:r>
      <w:r w:rsidRPr="003F6014">
        <w:rPr>
          <w:rFonts w:ascii="Courier New" w:hAnsi="Courier New" w:cs="Courier New"/>
          <w:sz w:val="16"/>
          <w:szCs w:val="16"/>
        </w:rPr>
        <w:t xml:space="preserve">181 </w:t>
      </w:r>
      <w:proofErr w:type="spellStart"/>
      <w:proofErr w:type="gramStart"/>
      <w:r w:rsidRPr="003F6014">
        <w:rPr>
          <w:rFonts w:ascii="Courier New" w:hAnsi="Courier New" w:cs="Courier New"/>
          <w:sz w:val="16"/>
          <w:szCs w:val="16"/>
        </w:rPr>
        <w:t>terraform.tfstate</w:t>
      </w:r>
      <w:proofErr w:type="spellEnd"/>
      <w:proofErr w:type="gramEnd"/>
    </w:p>
    <w:p w14:paraId="15EC8799" w14:textId="77777777" w:rsidR="003F6014" w:rsidRDefault="003F6014" w:rsidP="003F6014">
      <w:pPr>
        <w:ind w:left="708"/>
        <w:rPr>
          <w:rFonts w:ascii="Courier New" w:hAnsi="Courier New" w:cs="Courier New"/>
          <w:sz w:val="16"/>
          <w:szCs w:val="16"/>
          <w:lang w:val="en-US"/>
        </w:rPr>
      </w:pPr>
      <w:r w:rsidRPr="00783330">
        <w:rPr>
          <w:rFonts w:ascii="Courier New" w:hAnsi="Courier New" w:cs="Courier New"/>
          <w:sz w:val="16"/>
          <w:szCs w:val="16"/>
          <w:lang w:val="en-US"/>
        </w:rPr>
        <w:t>-a---l     01/09/</w:t>
      </w:r>
      <w:proofErr w:type="gramStart"/>
      <w:r w:rsidRPr="00783330">
        <w:rPr>
          <w:rFonts w:ascii="Courier New" w:hAnsi="Courier New" w:cs="Courier New"/>
          <w:sz w:val="16"/>
          <w:szCs w:val="16"/>
          <w:lang w:val="en-US"/>
        </w:rPr>
        <w:t>2023  04:54</w:t>
      </w:r>
      <w:proofErr w:type="gramEnd"/>
      <w:r w:rsidRPr="00783330">
        <w:rPr>
          <w:rFonts w:ascii="Courier New" w:hAnsi="Courier New" w:cs="Courier New"/>
          <w:sz w:val="16"/>
          <w:szCs w:val="16"/>
          <w:lang w:val="en-US"/>
        </w:rPr>
        <w:t xml:space="preserve"> p. m.            </w:t>
      </w:r>
      <w:r w:rsidRPr="00EA20DE">
        <w:rPr>
          <w:rFonts w:ascii="Courier New" w:hAnsi="Courier New" w:cs="Courier New"/>
          <w:sz w:val="16"/>
          <w:szCs w:val="16"/>
          <w:lang w:val="en-US"/>
        </w:rPr>
        <w:t xml:space="preserve">956 </w:t>
      </w:r>
      <w:proofErr w:type="spellStart"/>
      <w:proofErr w:type="gramStart"/>
      <w:r w:rsidRPr="00EA20DE">
        <w:rPr>
          <w:rFonts w:ascii="Courier New" w:hAnsi="Courier New" w:cs="Courier New"/>
          <w:sz w:val="16"/>
          <w:szCs w:val="16"/>
          <w:lang w:val="en-US"/>
        </w:rPr>
        <w:t>terraform.tfstate</w:t>
      </w:r>
      <w:proofErr w:type="gramEnd"/>
      <w:r w:rsidRPr="00EA20DE">
        <w:rPr>
          <w:rFonts w:ascii="Courier New" w:hAnsi="Courier New" w:cs="Courier New"/>
          <w:sz w:val="16"/>
          <w:szCs w:val="16"/>
          <w:lang w:val="en-US"/>
        </w:rPr>
        <w:t>.backup</w:t>
      </w:r>
      <w:proofErr w:type="spellEnd"/>
    </w:p>
    <w:p w14:paraId="27471C46" w14:textId="1E767F5E" w:rsidR="00C529DF" w:rsidRDefault="00C529DF" w:rsidP="003F6014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1A5C4FEE" w14:textId="315F2A77" w:rsidR="00C529DF" w:rsidRDefault="00C529DF" w:rsidP="003F6014">
      <w:pPr>
        <w:ind w:left="708"/>
        <w:rPr>
          <w:rFonts w:cstheme="minorHAnsi"/>
          <w:lang w:val="en-US"/>
        </w:rPr>
      </w:pPr>
      <w:r w:rsidRPr="0015565E">
        <w:rPr>
          <w:rFonts w:cstheme="minorHAnsi"/>
          <w:lang w:val="en-US"/>
        </w:rPr>
        <w:t>Th</w:t>
      </w:r>
      <w:r w:rsidR="00BA3731">
        <w:rPr>
          <w:rFonts w:cstheme="minorHAnsi"/>
          <w:lang w:val="en-US"/>
        </w:rPr>
        <w:t>e above</w:t>
      </w:r>
      <w:r w:rsidRPr="0015565E">
        <w:rPr>
          <w:rFonts w:cstheme="minorHAnsi"/>
          <w:lang w:val="en-US"/>
        </w:rPr>
        <w:t xml:space="preserve"> folder ha</w:t>
      </w:r>
      <w:r w:rsidR="00D1482A" w:rsidRPr="0015565E">
        <w:rPr>
          <w:rFonts w:cstheme="minorHAnsi"/>
          <w:lang w:val="en-US"/>
        </w:rPr>
        <w:t xml:space="preserve">s its own </w:t>
      </w:r>
      <w:r w:rsidR="00D1482A" w:rsidRPr="003D207B">
        <w:rPr>
          <w:rFonts w:cstheme="minorHAnsi"/>
          <w:i/>
          <w:iCs/>
          <w:lang w:val="en-US"/>
        </w:rPr>
        <w:t>main.tf</w:t>
      </w:r>
      <w:r w:rsidR="00D1482A" w:rsidRPr="0015565E">
        <w:rPr>
          <w:rFonts w:cstheme="minorHAnsi"/>
          <w:lang w:val="en-US"/>
        </w:rPr>
        <w:t xml:space="preserve"> file which </w:t>
      </w:r>
      <w:r w:rsidR="0050634A" w:rsidRPr="0015565E">
        <w:rPr>
          <w:rFonts w:cstheme="minorHAnsi"/>
          <w:lang w:val="en-US"/>
        </w:rPr>
        <w:t xml:space="preserve">controls and </w:t>
      </w:r>
      <w:r w:rsidR="0015565E" w:rsidRPr="0015565E">
        <w:rPr>
          <w:rFonts w:cstheme="minorHAnsi"/>
          <w:lang w:val="en-US"/>
        </w:rPr>
        <w:t>runs</w:t>
      </w:r>
      <w:r w:rsidR="0050634A" w:rsidRPr="0015565E">
        <w:rPr>
          <w:rFonts w:cstheme="minorHAnsi"/>
          <w:lang w:val="en-US"/>
        </w:rPr>
        <w:t xml:space="preserve"> </w:t>
      </w:r>
      <w:r w:rsidR="00F1641D" w:rsidRPr="0015565E">
        <w:rPr>
          <w:rFonts w:cstheme="minorHAnsi"/>
          <w:lang w:val="en-US"/>
        </w:rPr>
        <w:t>Dax</w:t>
      </w:r>
      <w:r w:rsidR="0050634A" w:rsidRPr="0015565E">
        <w:rPr>
          <w:rFonts w:cstheme="minorHAnsi"/>
          <w:lang w:val="en-US"/>
        </w:rPr>
        <w:t xml:space="preserve"> and </w:t>
      </w:r>
      <w:r w:rsidR="0015565E" w:rsidRPr="0015565E">
        <w:rPr>
          <w:rFonts w:cstheme="minorHAnsi"/>
          <w:lang w:val="en-US"/>
        </w:rPr>
        <w:t xml:space="preserve">the </w:t>
      </w:r>
      <w:r w:rsidR="0050634A" w:rsidRPr="0015565E">
        <w:rPr>
          <w:rFonts w:cstheme="minorHAnsi"/>
          <w:lang w:val="en-US"/>
        </w:rPr>
        <w:t>autoscaling module</w:t>
      </w:r>
      <w:r w:rsidR="00C8565E">
        <w:rPr>
          <w:rFonts w:cstheme="minorHAnsi"/>
          <w:lang w:val="en-US"/>
        </w:rPr>
        <w:t xml:space="preserve">, from here you must </w:t>
      </w:r>
      <w:r w:rsidR="00821003">
        <w:rPr>
          <w:rFonts w:cstheme="minorHAnsi"/>
          <w:lang w:val="en-US"/>
        </w:rPr>
        <w:t xml:space="preserve">run </w:t>
      </w:r>
      <w:r w:rsidR="00DF2292">
        <w:rPr>
          <w:rFonts w:cstheme="minorHAnsi"/>
          <w:lang w:val="en-US"/>
        </w:rPr>
        <w:t xml:space="preserve">terraform </w:t>
      </w:r>
      <w:proofErr w:type="spellStart"/>
      <w:r w:rsidR="00DF2292">
        <w:rPr>
          <w:rFonts w:cstheme="minorHAnsi"/>
          <w:lang w:val="en-US"/>
        </w:rPr>
        <w:t>init</w:t>
      </w:r>
      <w:proofErr w:type="spellEnd"/>
      <w:r w:rsidR="00DF2292">
        <w:rPr>
          <w:rFonts w:cstheme="minorHAnsi"/>
          <w:lang w:val="en-US"/>
        </w:rPr>
        <w:t xml:space="preserve">, plan, and apply again </w:t>
      </w:r>
      <w:r w:rsidR="00AD7FBD">
        <w:rPr>
          <w:rFonts w:cstheme="minorHAnsi"/>
          <w:lang w:val="en-US"/>
        </w:rPr>
        <w:t>so we can create these</w:t>
      </w:r>
      <w:r w:rsidR="00821003">
        <w:rPr>
          <w:rFonts w:cstheme="minorHAnsi"/>
          <w:lang w:val="en-US"/>
        </w:rPr>
        <w:t>.</w:t>
      </w:r>
    </w:p>
    <w:p w14:paraId="494A0BD0" w14:textId="74100AB5" w:rsidR="00C979B5" w:rsidRPr="0015565E" w:rsidRDefault="001353DC" w:rsidP="003F6014">
      <w:pPr>
        <w:ind w:left="708"/>
        <w:rPr>
          <w:rFonts w:cstheme="minorHAnsi"/>
          <w:lang w:val="en-US"/>
        </w:rPr>
      </w:pPr>
      <w:r w:rsidRPr="001353DC">
        <w:rPr>
          <w:rFonts w:cstheme="minorHAnsi"/>
          <w:noProof/>
          <w:lang w:val="en-US"/>
        </w:rPr>
        <w:lastRenderedPageBreak/>
        <w:drawing>
          <wp:inline distT="0" distB="0" distL="0" distR="0" wp14:anchorId="2677C3AE" wp14:editId="00B88C37">
            <wp:extent cx="4440555" cy="4325510"/>
            <wp:effectExtent l="0" t="0" r="0" b="0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123" cy="43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36E" w14:textId="2E89ABEB" w:rsidR="0036114F" w:rsidRPr="00B00B3E" w:rsidRDefault="0036114F" w:rsidP="0036114F">
      <w:pPr>
        <w:ind w:left="708"/>
        <w:rPr>
          <w:rFonts w:cstheme="minorHAnsi"/>
          <w:lang w:val="en-US"/>
        </w:rPr>
      </w:pPr>
      <w:r w:rsidRPr="00B00B3E">
        <w:rPr>
          <w:rFonts w:cstheme="minorHAnsi"/>
          <w:lang w:val="en-US"/>
        </w:rPr>
        <w:t xml:space="preserve">Code of </w:t>
      </w:r>
      <w:proofErr w:type="spellStart"/>
      <w:r w:rsidRPr="00B00B3E">
        <w:rPr>
          <w:rFonts w:cstheme="minorHAnsi"/>
          <w:lang w:val="en-US"/>
        </w:rPr>
        <w:t>Dynamodb</w:t>
      </w:r>
      <w:proofErr w:type="spellEnd"/>
      <w:r w:rsidRPr="00B00B3E">
        <w:rPr>
          <w:rFonts w:cstheme="minorHAnsi"/>
          <w:lang w:val="en-US"/>
        </w:rPr>
        <w:t>\modules\main.tf</w:t>
      </w:r>
      <w:r w:rsidR="00340F0D" w:rsidRPr="00B00B3E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642"/>
      </w:tblGrid>
      <w:tr w:rsidR="0095493B" w14:paraId="79DC15FE" w14:textId="77777777" w:rsidTr="0095493B">
        <w:tc>
          <w:tcPr>
            <w:tcW w:w="9350" w:type="dxa"/>
          </w:tcPr>
          <w:p w14:paraId="376EB5DA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terraform {</w:t>
            </w:r>
          </w:p>
          <w:p w14:paraId="2D433D32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required_providers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078F6835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{</w:t>
            </w:r>
          </w:p>
          <w:p w14:paraId="239D5FD8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source = "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hashicorp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/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6772A9D9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version = "~&gt; 5.11.0"</w:t>
            </w:r>
          </w:p>
          <w:p w14:paraId="34EAD581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}</w:t>
            </w:r>
          </w:p>
          <w:p w14:paraId="300D9061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}</w:t>
            </w:r>
          </w:p>
          <w:p w14:paraId="13689CE7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2F57FE38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5DC07BF0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#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configure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the AWS Provider</w:t>
            </w:r>
          </w:p>
          <w:p w14:paraId="3C5F9EF9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provider "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aws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3B6288CE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region = "us-east-1"</w:t>
            </w:r>
          </w:p>
          <w:p w14:paraId="4E271237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profile = "PPG_Developer_ReadWrite-487517618172"</w:t>
            </w:r>
          </w:p>
          <w:p w14:paraId="4BF2977B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34AA18CF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C868FD7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module "autoscaling-control" {</w:t>
            </w:r>
          </w:p>
          <w:p w14:paraId="514938B8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source = 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"./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autoscaling"</w:t>
            </w:r>
          </w:p>
          <w:p w14:paraId="0111D060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autoscaling-control = "Mod-Autoscaling"</w:t>
            </w:r>
          </w:p>
          <w:p w14:paraId="2373AB13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2776B439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0FECB628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module "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dax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-control" {</w:t>
            </w:r>
          </w:p>
          <w:p w14:paraId="0714C449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source = 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"./</w:t>
            </w:r>
            <w:proofErr w:type="spellStart"/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dax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42BAD2A3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dax</w:t>
            </w:r>
            <w:proofErr w:type="spell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-control = "Mod-DAX"</w:t>
            </w:r>
          </w:p>
          <w:p w14:paraId="142F9C8F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0195D3F3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6BF0B504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output "autoscaling-control-1" {</w:t>
            </w:r>
          </w:p>
          <w:p w14:paraId="0C5D4CF3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module.autoscaling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-control.module_output_1</w:t>
            </w:r>
          </w:p>
          <w:p w14:paraId="725DB3E8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0FCBBCE0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output "autoscaling-control-2" {</w:t>
            </w:r>
          </w:p>
          <w:p w14:paraId="16199EF1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module.autoscaling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-control.module_output_2</w:t>
            </w:r>
          </w:p>
          <w:p w14:paraId="6FF3348D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6033FD7B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output "aws_dax_parameter_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group-3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4590460E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module.dax-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control.module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_output_3</w:t>
            </w:r>
          </w:p>
          <w:p w14:paraId="4ADC4FEA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00F2B321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lastRenderedPageBreak/>
              <w:t>output "aws_dax_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cluster-4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79CEBAC6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module.dax-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control.module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_output_4</w:t>
            </w:r>
          </w:p>
          <w:p w14:paraId="0AE02A35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54BFDE09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output "autoscaling-control-5" {</w:t>
            </w:r>
          </w:p>
          <w:p w14:paraId="5FB5F49B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module.autoscaling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-control.module_output_5</w:t>
            </w:r>
          </w:p>
          <w:p w14:paraId="6275C961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5BBB7DBB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output "autoscaling-control-6" {</w:t>
            </w:r>
          </w:p>
          <w:p w14:paraId="42D35390" w14:textId="77777777" w:rsidR="0095493B" w:rsidRPr="00F63FBB" w:rsidRDefault="0095493B" w:rsidP="0095493B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</w:t>
            </w:r>
            <w:proofErr w:type="gramStart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module.autoscaling</w:t>
            </w:r>
            <w:proofErr w:type="gramEnd"/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-control.module_output_6</w:t>
            </w:r>
          </w:p>
          <w:p w14:paraId="3C50911F" w14:textId="403992FB" w:rsidR="0095493B" w:rsidRDefault="0095493B" w:rsidP="009549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63FBB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</w:tc>
      </w:tr>
    </w:tbl>
    <w:p w14:paraId="1E77B51D" w14:textId="77777777" w:rsidR="0036114F" w:rsidRDefault="0036114F" w:rsidP="0036114F">
      <w:pPr>
        <w:ind w:left="708"/>
        <w:rPr>
          <w:rFonts w:ascii="Courier New" w:hAnsi="Courier New" w:cs="Courier New"/>
          <w:sz w:val="16"/>
          <w:szCs w:val="16"/>
          <w:lang w:val="en-US"/>
        </w:rPr>
      </w:pPr>
    </w:p>
    <w:p w14:paraId="454415BB" w14:textId="08BA7CC4" w:rsidR="00C3115B" w:rsidRPr="00B00B3E" w:rsidRDefault="001429BC" w:rsidP="003F6014">
      <w:pPr>
        <w:pStyle w:val="ListParagraph"/>
        <w:rPr>
          <w:rFonts w:cstheme="minorHAnsi"/>
          <w:lang w:val="en-US"/>
        </w:rPr>
      </w:pPr>
      <w:r w:rsidRPr="00B00B3E">
        <w:rPr>
          <w:rFonts w:cstheme="minorHAnsi"/>
          <w:lang w:val="en-US"/>
        </w:rPr>
        <w:t xml:space="preserve">Code of module </w:t>
      </w:r>
      <w:r w:rsidR="005D62DD" w:rsidRPr="00B00B3E">
        <w:rPr>
          <w:rFonts w:cstheme="minorHAnsi"/>
          <w:lang w:val="en-US"/>
        </w:rPr>
        <w:t>set-auto-scaling</w:t>
      </w:r>
      <w:r w:rsidR="00340F0D" w:rsidRPr="00B00B3E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504" w14:paraId="6ACBB01A" w14:textId="77777777" w:rsidTr="00741504">
        <w:tc>
          <w:tcPr>
            <w:tcW w:w="9350" w:type="dxa"/>
          </w:tcPr>
          <w:p w14:paraId="3CFC9C57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#Configure DynamoDB tables to scale capacity automatically with demand</w:t>
            </w:r>
          </w:p>
          <w:p w14:paraId="420693A4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variable "autoscaling-control" {</w:t>
            </w:r>
          </w:p>
          <w:p w14:paraId="115AD2D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type = string</w:t>
            </w:r>
          </w:p>
          <w:p w14:paraId="64578142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0C06A42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5D5656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aws_appautoscaling_target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dynamodb_table_read_target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16A11C4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max_capacity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100</w:t>
            </w:r>
          </w:p>
          <w:p w14:paraId="3DC7B32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min_capacity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20</w:t>
            </w:r>
          </w:p>
          <w:p w14:paraId="3131B332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resource_id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"table/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GameScores_Test_iva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5AB44394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scalable_dimension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dynamodb:table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:ReadCapacityUnits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50916A5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service_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namespace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75AA7DAC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28A4346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E7B5C9D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aws_appautoscaling_policy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dynamodb_table_read_policy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1D9CBCEB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name               = "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DynamoDBReadCapacityUtilization:$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{aws_appautoscaling_target.dynamodb_table_read_target.resource_id}"</w:t>
            </w:r>
          </w:p>
          <w:p w14:paraId="21083A98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policy_type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TargetTrackingScaling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53BCAE0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resource_id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aws_appautoscaling_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target.dynamodb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_table_read_target.resource_id</w:t>
            </w:r>
          </w:p>
          <w:p w14:paraId="086D80CA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scalable_dimension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aws_appautoscaling_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target.dynamodb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_table_read_target.scalable_dimension</w:t>
            </w:r>
          </w:p>
          <w:p w14:paraId="6BF27FF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service_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namespace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aws_appautoscaling_target.dynamodb_table_read_target.service_namespace</w:t>
            </w:r>
          </w:p>
          <w:p w14:paraId="5124754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EB5294B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target_tracking_scaling_policy_configuration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06FE1B0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predefined_metric_specification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5D5FD440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predefined_metric_type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DynamoDBReadCapacityUtilization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405E8CF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}</w:t>
            </w:r>
          </w:p>
          <w:p w14:paraId="0653BBC7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55576A0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target_value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70</w:t>
            </w:r>
          </w:p>
          <w:p w14:paraId="158C6DBC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475A862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76DA9E73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BFD98C4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aws_appautoscaling_target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dynamodb_table_write_target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0ADA5BC4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max_capacity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200</w:t>
            </w:r>
          </w:p>
          <w:p w14:paraId="75FF2965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min_capacity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5</w:t>
            </w:r>
          </w:p>
          <w:p w14:paraId="58E3F490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resource_id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"table/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GameScores_Test_iva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3C2A0F4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scalable_dimension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dynamodb:table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:WriteCapacityUnits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3499F8C1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service_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namespace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11E8E0A7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2DFF26A8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07AD984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aws_appautoscaling_policy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dynamodb_table_write_policy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73F778AA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              = "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DynamoDBWriteCapacityUtilization:$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{aws_appautoscaling_target.dynamodb_table_write_target.resource_id}"</w:t>
            </w:r>
          </w:p>
          <w:p w14:paraId="77DCF82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policy_type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TargetTrackingScaling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732A089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resource_id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aws_appautoscaling_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target.dynamodb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_table_write_target.resource_id</w:t>
            </w:r>
          </w:p>
          <w:p w14:paraId="2E98DA95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scalable_dimension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aws_appautoscaling_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target.dynamodb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_table_write_target.scalable_dimension</w:t>
            </w:r>
          </w:p>
          <w:p w14:paraId="3906497D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service_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namespace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aws_appautoscaling_target.dynamodb_table_write_target.service_namespace</w:t>
            </w:r>
          </w:p>
          <w:p w14:paraId="413E2590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0833E766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target_tracking_scaling_policy_configuration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4A40DE9D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predefined_metric_specification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35A90D78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predefined_metric_type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DynamoDBWriteCapacityUtilization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317685AB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}</w:t>
            </w:r>
          </w:p>
          <w:p w14:paraId="2AF2B921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target_value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70</w:t>
            </w:r>
          </w:p>
          <w:p w14:paraId="3CB4EFD2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}</w:t>
            </w:r>
          </w:p>
          <w:p w14:paraId="0461140C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1B4AD226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206CC1B7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aws_appautoscaling_target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dynamodb_index_read_target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07504F05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max_capacity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100</w:t>
            </w:r>
          </w:p>
          <w:p w14:paraId="2EF41582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min_capacity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5</w:t>
            </w:r>
          </w:p>
          <w:p w14:paraId="64E9F9E3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resource_id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"table/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GameScores_Test_iva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/index/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GameTitleIndex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7F245540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scalable_dimension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dynamodb:index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:ReadCapacityUnits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2FE765A6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service_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namespace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5B334C46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5A01F165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179692F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lastRenderedPageBreak/>
              <w:t>resource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aws_appautoscaling_target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dynamodb_index_write_target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069127C9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max_capacity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100</w:t>
            </w:r>
          </w:p>
          <w:p w14:paraId="09B00EE2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min_capacity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= 5</w:t>
            </w:r>
          </w:p>
          <w:p w14:paraId="4237A4CE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resource_id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    = "table/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GameScores_Test_iva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/index/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GameTitleIndex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6BBA4F38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scalable_dimension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dynamodb:index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:WriteCapacityUnits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657E161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service_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namespace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=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dynamodb</w:t>
            </w:r>
            <w:proofErr w:type="spell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312389FD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3B7189E0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0DC31D7C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output "module_output_1" {</w:t>
            </w:r>
          </w:p>
          <w:p w14:paraId="114EDFFD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aws_appautoscaling_policy.dynamodb_table_read_policy.id</w:t>
            </w:r>
          </w:p>
          <w:p w14:paraId="19F39A65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3176D1FC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36627A5A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output "module_output_2" {</w:t>
            </w:r>
          </w:p>
          <w:p w14:paraId="7AFCA54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aws_appautoscaling_policy.dynamodb_table_write_policy.id</w:t>
            </w:r>
          </w:p>
          <w:p w14:paraId="495EC701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54053C37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67E3F56D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output "module_output_5" {</w:t>
            </w:r>
          </w:p>
          <w:p w14:paraId="2F4B4292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=  aws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_appautoscaling_target.dynamodb_index_read_target.scalable_dimension</w:t>
            </w:r>
          </w:p>
          <w:p w14:paraId="7545AB0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0CC05E5B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4AF07EE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output "module_output_6" {</w:t>
            </w:r>
          </w:p>
          <w:p w14:paraId="0742614F" w14:textId="77777777" w:rsidR="005311E5" w:rsidRPr="0098263F" w:rsidRDefault="005311E5" w:rsidP="005311E5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aws_appautoscaling_</w:t>
            </w:r>
            <w:proofErr w:type="gramStart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target.dynamodb</w:t>
            </w:r>
            <w:proofErr w:type="gramEnd"/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_index_write_target.scalable_dimension</w:t>
            </w:r>
          </w:p>
          <w:p w14:paraId="0EBC59BF" w14:textId="189BB5F2" w:rsidR="00741504" w:rsidRDefault="005311E5" w:rsidP="005311E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8263F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</w:tc>
      </w:tr>
    </w:tbl>
    <w:p w14:paraId="6A29C428" w14:textId="77777777" w:rsidR="002B00F7" w:rsidRDefault="002B00F7" w:rsidP="003F6014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51C45237" w14:textId="7D3545DA" w:rsidR="002D5D95" w:rsidRPr="00B00B3E" w:rsidRDefault="002D5D95" w:rsidP="003F6014">
      <w:pPr>
        <w:pStyle w:val="ListParagraph"/>
        <w:rPr>
          <w:rFonts w:cstheme="minorHAnsi"/>
          <w:lang w:val="en-US"/>
        </w:rPr>
      </w:pPr>
      <w:r w:rsidRPr="00B00B3E">
        <w:rPr>
          <w:rFonts w:cstheme="minorHAnsi"/>
          <w:lang w:val="en-US"/>
        </w:rPr>
        <w:t xml:space="preserve">Code </w:t>
      </w:r>
      <w:r w:rsidR="00A86ACD" w:rsidRPr="00B00B3E">
        <w:rPr>
          <w:rFonts w:cstheme="minorHAnsi"/>
          <w:lang w:val="en-US"/>
        </w:rPr>
        <w:t xml:space="preserve">of module </w:t>
      </w:r>
      <w:r w:rsidR="00CD7850" w:rsidRPr="00B00B3E">
        <w:rPr>
          <w:rFonts w:cstheme="minorHAnsi"/>
          <w:lang w:val="en-US"/>
        </w:rPr>
        <w:t>set-</w:t>
      </w:r>
      <w:proofErr w:type="spellStart"/>
      <w:r w:rsidR="00A86ACD" w:rsidRPr="00B00B3E">
        <w:rPr>
          <w:rFonts w:cstheme="minorHAnsi"/>
          <w:lang w:val="en-US"/>
        </w:rPr>
        <w:t>dax</w:t>
      </w:r>
      <w:proofErr w:type="spellEnd"/>
      <w:r w:rsidR="00A86ACD" w:rsidRPr="00B00B3E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31AA" w14:paraId="4826A21D" w14:textId="77777777" w:rsidTr="003031AA">
        <w:tc>
          <w:tcPr>
            <w:tcW w:w="9350" w:type="dxa"/>
          </w:tcPr>
          <w:p w14:paraId="0F5F8968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variable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dax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-control" {</w:t>
            </w:r>
          </w:p>
          <w:p w14:paraId="5F2719CB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type = string</w:t>
            </w:r>
          </w:p>
          <w:p w14:paraId="7A1577BB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249F2BDC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09625232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aws_dax_parameter_group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pg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-test-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1BF7EF47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name =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daxpg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-test-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11A34998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parameters {</w:t>
            </w:r>
          </w:p>
          <w:p w14:paraId="404AF4AE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= "query-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ttl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millis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1699945A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value = "10000"</w:t>
            </w:r>
          </w:p>
          <w:p w14:paraId="1CDCEBB5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624B3C45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parameters {</w:t>
            </w:r>
          </w:p>
          <w:p w14:paraId="7B5401C6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name = "record-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ttl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millis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60D4F98C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value = "10000"</w:t>
            </w:r>
          </w:p>
          <w:p w14:paraId="657649FF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0601A930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08C438FC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6ACAC4E8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resource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aws_dax_cluster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 "cl-test-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 {</w:t>
            </w:r>
          </w:p>
          <w:p w14:paraId="7FF0DC4F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cluster_name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dax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-cl-test-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5640AF6B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iam_role_arn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proofErr w:type="gram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arn:aws</w:t>
            </w:r>
            <w:proofErr w:type="gram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:iam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::487517618172:role/ppg-role-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dax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-dba"</w:t>
            </w:r>
          </w:p>
          <w:p w14:paraId="0A968B4B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node_type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"dax.t</w:t>
            </w:r>
            <w:proofErr w:type="gram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2.small</w:t>
            </w:r>
            <w:proofErr w:type="gram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4C6A738B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replication_factor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3</w:t>
            </w:r>
          </w:p>
          <w:p w14:paraId="2ADF7749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subnet_group_name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daxsng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-test-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iva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14:paraId="59EFF28D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cluster_endpoint_encryption_type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"TLS"</w:t>
            </w:r>
          </w:p>
          <w:p w14:paraId="6538EC8D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security_group_ids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= ["sg-0e218bf4f343724b0"]</w:t>
            </w:r>
          </w:p>
          <w:p w14:paraId="53D7DB8D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#Configure DynamoDB Accelerator (DAX) clusters to encrypt data at rest AND in transit</w:t>
            </w:r>
          </w:p>
          <w:p w14:paraId="1B0E9381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server_side_encryption</w:t>
            </w:r>
            <w:proofErr w:type="spellEnd"/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{</w:t>
            </w:r>
          </w:p>
          <w:p w14:paraId="193D8931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  enabled = true</w:t>
            </w:r>
          </w:p>
          <w:p w14:paraId="68C4E1A8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}</w:t>
            </w:r>
          </w:p>
          <w:p w14:paraId="6411E776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1DE97642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206A7408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2EF21745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output "module_output_3" {</w:t>
            </w:r>
          </w:p>
          <w:p w14:paraId="18738D08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aws_dax_parameter_group.pg-test-iva.id</w:t>
            </w:r>
          </w:p>
          <w:p w14:paraId="23F63304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  <w:p w14:paraId="370FE264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776CEA2B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output "module_output_4" {</w:t>
            </w:r>
          </w:p>
          <w:p w14:paraId="28607DA4" w14:textId="77777777" w:rsidR="00BA11CC" w:rsidRPr="00BA11CC" w:rsidRDefault="00BA11CC" w:rsidP="00BA11CC">
            <w:pPr>
              <w:pStyle w:val="ListParagraph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 value = aws_dax_cluster.cl-test-iva.id</w:t>
            </w:r>
          </w:p>
          <w:p w14:paraId="1657FA36" w14:textId="18C0C689" w:rsidR="003031AA" w:rsidRDefault="00BA11CC" w:rsidP="00BA11C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A11CC">
              <w:rPr>
                <w:rFonts w:ascii="Courier New" w:hAnsi="Courier New" w:cs="Courier New"/>
                <w:sz w:val="14"/>
                <w:szCs w:val="14"/>
                <w:lang w:val="en-US"/>
              </w:rPr>
              <w:t>}</w:t>
            </w:r>
          </w:p>
        </w:tc>
      </w:tr>
    </w:tbl>
    <w:p w14:paraId="4F79E75E" w14:textId="77777777" w:rsidR="009D7BA6" w:rsidRDefault="009D7BA6" w:rsidP="003F6014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14FF5B3A" w14:textId="7B4F9ED6" w:rsidR="00340F0D" w:rsidRDefault="00C76EF0" w:rsidP="003F6014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C76EF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drawing>
          <wp:inline distT="0" distB="0" distL="0" distR="0" wp14:anchorId="388D771F" wp14:editId="691D5144">
            <wp:extent cx="5462546" cy="2680970"/>
            <wp:effectExtent l="0" t="0" r="5080" b="508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033" cy="26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4B5D" w14:textId="77777777" w:rsidR="005D7AEA" w:rsidRDefault="005D7AEA" w:rsidP="003F6014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43DE21BF" w14:textId="7B40317A" w:rsidR="005D7AEA" w:rsidRDefault="005D7AEA" w:rsidP="00485DEE">
      <w:pPr>
        <w:rPr>
          <w:rFonts w:cstheme="minorHAnsi"/>
          <w:lang w:val="en-US"/>
        </w:rPr>
      </w:pPr>
      <w:r w:rsidRPr="00485DEE">
        <w:rPr>
          <w:rFonts w:cstheme="minorHAnsi"/>
          <w:lang w:val="en-US"/>
        </w:rPr>
        <w:t xml:space="preserve">Considerations </w:t>
      </w:r>
      <w:r w:rsidR="00581532" w:rsidRPr="00485DEE">
        <w:rPr>
          <w:rFonts w:cstheme="minorHAnsi"/>
          <w:lang w:val="en-US"/>
        </w:rPr>
        <w:t>to destroy resources with the same</w:t>
      </w:r>
      <w:r w:rsidR="00485DEE" w:rsidRPr="00485DEE">
        <w:rPr>
          <w:rFonts w:cstheme="minorHAnsi"/>
          <w:lang w:val="en-US"/>
        </w:rPr>
        <w:t xml:space="preserve"> terraform script</w:t>
      </w:r>
      <w:r w:rsidR="008F5C19">
        <w:rPr>
          <w:rFonts w:cstheme="minorHAnsi"/>
          <w:lang w:val="en-US"/>
        </w:rPr>
        <w:t>:</w:t>
      </w:r>
    </w:p>
    <w:p w14:paraId="27C3B5C3" w14:textId="6D728357" w:rsidR="00DE0A84" w:rsidRPr="003678D3" w:rsidRDefault="00A90707" w:rsidP="003678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3678D3">
        <w:rPr>
          <w:rFonts w:cstheme="minorHAnsi"/>
          <w:lang w:val="en-US"/>
        </w:rPr>
        <w:t xml:space="preserve">You must unset </w:t>
      </w:r>
      <w:r w:rsidR="001A75B3" w:rsidRPr="003678D3">
        <w:rPr>
          <w:rFonts w:cstheme="minorHAnsi"/>
          <w:lang w:val="en-US"/>
        </w:rPr>
        <w:t>deletion protection in the table</w:t>
      </w:r>
      <w:r w:rsidR="00DE0A84" w:rsidRPr="003678D3">
        <w:rPr>
          <w:rFonts w:cstheme="minorHAnsi"/>
          <w:lang w:val="en-US"/>
        </w:rPr>
        <w:t>.</w:t>
      </w:r>
    </w:p>
    <w:p w14:paraId="3BDF6217" w14:textId="106483AB" w:rsidR="00A8106D" w:rsidRDefault="00A8106D" w:rsidP="00485DEE">
      <w:pPr>
        <w:rPr>
          <w:rFonts w:cstheme="minorHAnsi"/>
          <w:lang w:val="en-US"/>
        </w:rPr>
      </w:pPr>
      <w:r w:rsidRPr="00A8106D">
        <w:rPr>
          <w:rFonts w:cstheme="minorHAnsi"/>
          <w:noProof/>
          <w:lang w:val="en-US"/>
        </w:rPr>
        <w:drawing>
          <wp:inline distT="0" distB="0" distL="0" distR="0" wp14:anchorId="7B1BF6BB" wp14:editId="06ED8E42">
            <wp:extent cx="5943600" cy="721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3843" w14:textId="561A25BA" w:rsidR="00DE0A84" w:rsidRPr="003678D3" w:rsidRDefault="006251F4" w:rsidP="003678D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3678D3">
        <w:rPr>
          <w:rFonts w:cstheme="minorHAnsi"/>
          <w:lang w:val="en-US"/>
        </w:rPr>
        <w:t>You must unlink the</w:t>
      </w:r>
      <w:r w:rsidR="009345FA" w:rsidRPr="003678D3">
        <w:rPr>
          <w:rFonts w:cstheme="minorHAnsi"/>
          <w:lang w:val="en-US"/>
        </w:rPr>
        <w:t xml:space="preserve"> </w:t>
      </w:r>
      <w:r w:rsidR="00E01A75" w:rsidRPr="003678D3">
        <w:rPr>
          <w:rFonts w:cstheme="minorHAnsi"/>
          <w:lang w:val="en-US"/>
        </w:rPr>
        <w:t>parameter</w:t>
      </w:r>
      <w:r w:rsidR="009345FA" w:rsidRPr="003678D3">
        <w:rPr>
          <w:rFonts w:cstheme="minorHAnsi"/>
          <w:lang w:val="en-US"/>
        </w:rPr>
        <w:t xml:space="preserve"> group</w:t>
      </w:r>
      <w:r w:rsidR="00A36C27" w:rsidRPr="003678D3">
        <w:rPr>
          <w:rFonts w:cstheme="minorHAnsi"/>
          <w:lang w:val="en-US"/>
        </w:rPr>
        <w:t xml:space="preserve"> that we crea</w:t>
      </w:r>
      <w:r w:rsidR="00A02B47" w:rsidRPr="003678D3">
        <w:rPr>
          <w:rFonts w:cstheme="minorHAnsi"/>
          <w:lang w:val="en-US"/>
        </w:rPr>
        <w:t>ted</w:t>
      </w:r>
      <w:r w:rsidR="00AA45EC" w:rsidRPr="003678D3">
        <w:rPr>
          <w:rFonts w:cstheme="minorHAnsi"/>
          <w:lang w:val="en-US"/>
        </w:rPr>
        <w:t xml:space="preserve"> </w:t>
      </w:r>
      <w:r w:rsidR="00C94604" w:rsidRPr="003678D3">
        <w:rPr>
          <w:rFonts w:cstheme="minorHAnsi"/>
          <w:lang w:val="en-US"/>
        </w:rPr>
        <w:t>previously</w:t>
      </w:r>
      <w:r w:rsidR="00A02B47" w:rsidRPr="003678D3">
        <w:rPr>
          <w:rFonts w:cstheme="minorHAnsi"/>
          <w:lang w:val="en-US"/>
        </w:rPr>
        <w:t xml:space="preserve"> from the </w:t>
      </w:r>
      <w:r w:rsidR="00C61D36" w:rsidRPr="003678D3">
        <w:rPr>
          <w:rFonts w:cstheme="minorHAnsi"/>
          <w:lang w:val="en-US"/>
        </w:rPr>
        <w:t>set-da</w:t>
      </w:r>
      <w:r w:rsidR="00AA45EC" w:rsidRPr="003678D3">
        <w:rPr>
          <w:rFonts w:cstheme="minorHAnsi"/>
          <w:lang w:val="en-US"/>
        </w:rPr>
        <w:t>x</w:t>
      </w:r>
      <w:r w:rsidR="00A02B47" w:rsidRPr="003678D3">
        <w:rPr>
          <w:rFonts w:cstheme="minorHAnsi"/>
          <w:lang w:val="en-US"/>
        </w:rPr>
        <w:t>.tf</w:t>
      </w:r>
      <w:r w:rsidR="009345FA" w:rsidRPr="003678D3">
        <w:rPr>
          <w:rFonts w:cstheme="minorHAnsi"/>
          <w:lang w:val="en-US"/>
        </w:rPr>
        <w:t xml:space="preserve"> of </w:t>
      </w:r>
      <w:r w:rsidR="00C94604" w:rsidRPr="003678D3">
        <w:rPr>
          <w:rFonts w:cstheme="minorHAnsi"/>
          <w:lang w:val="en-US"/>
        </w:rPr>
        <w:t>this</w:t>
      </w:r>
      <w:r w:rsidR="009345FA" w:rsidRPr="003678D3">
        <w:rPr>
          <w:rFonts w:cstheme="minorHAnsi"/>
          <w:lang w:val="en-US"/>
        </w:rPr>
        <w:t xml:space="preserve"> </w:t>
      </w:r>
      <w:r w:rsidR="00867E97" w:rsidRPr="003678D3">
        <w:rPr>
          <w:rFonts w:cstheme="minorHAnsi"/>
          <w:lang w:val="en-US"/>
        </w:rPr>
        <w:t>Dax</w:t>
      </w:r>
      <w:r w:rsidR="009345FA" w:rsidRPr="003678D3">
        <w:rPr>
          <w:rFonts w:cstheme="minorHAnsi"/>
          <w:lang w:val="en-US"/>
        </w:rPr>
        <w:t xml:space="preserve"> resource</w:t>
      </w:r>
      <w:r w:rsidR="00867E97" w:rsidRPr="003678D3">
        <w:rPr>
          <w:rFonts w:cstheme="minorHAnsi"/>
          <w:lang w:val="en-US"/>
        </w:rPr>
        <w:t>.</w:t>
      </w:r>
    </w:p>
    <w:p w14:paraId="26AADCC7" w14:textId="07350532" w:rsidR="00380107" w:rsidRDefault="00CB04B7" w:rsidP="00485DEE">
      <w:pPr>
        <w:rPr>
          <w:rFonts w:cstheme="minorHAnsi"/>
          <w:lang w:val="en-US"/>
        </w:rPr>
      </w:pPr>
      <w:r w:rsidRPr="00CB04B7">
        <w:rPr>
          <w:rFonts w:cstheme="minorHAnsi"/>
          <w:noProof/>
          <w:lang w:val="en-US"/>
        </w:rPr>
        <w:drawing>
          <wp:inline distT="0" distB="0" distL="0" distR="0" wp14:anchorId="1814F3F5" wp14:editId="30E96E36">
            <wp:extent cx="5943600" cy="1156335"/>
            <wp:effectExtent l="0" t="0" r="0" b="571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254" w14:textId="17511E13" w:rsidR="00FC72EF" w:rsidRDefault="00FC72EF" w:rsidP="00485D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Please follow the following order in case you need to destroy these resources.</w:t>
      </w:r>
    </w:p>
    <w:p w14:paraId="2B74DB8E" w14:textId="4EFDCC9C" w:rsidR="004E6966" w:rsidRDefault="004E6966" w:rsidP="00485DEE">
      <w:pPr>
        <w:rPr>
          <w:rFonts w:cstheme="minorHAnsi"/>
          <w:sz w:val="14"/>
          <w:szCs w:val="14"/>
          <w:lang w:val="en-US"/>
        </w:rPr>
      </w:pPr>
      <w:r w:rsidRPr="00BE713A">
        <w:rPr>
          <w:rFonts w:cstheme="minorHAnsi"/>
          <w:sz w:val="14"/>
          <w:szCs w:val="14"/>
          <w:lang w:val="en-US"/>
        </w:rPr>
        <w:t>[localhost]: PS C:\Users\e283131\OneDrive - PPG Industries, Inc</w:t>
      </w:r>
      <w:proofErr w:type="gramStart"/>
      <w:r w:rsidRPr="00BE713A">
        <w:rPr>
          <w:rFonts w:cstheme="minorHAnsi"/>
          <w:sz w:val="14"/>
          <w:szCs w:val="14"/>
          <w:lang w:val="en-US"/>
        </w:rPr>
        <w:t>\!My</w:t>
      </w:r>
      <w:proofErr w:type="gramEnd"/>
      <w:r w:rsidRPr="00BE713A">
        <w:rPr>
          <w:rFonts w:cstheme="minorHAnsi"/>
          <w:sz w:val="14"/>
          <w:szCs w:val="14"/>
          <w:lang w:val="en-US"/>
        </w:rPr>
        <w:t xml:space="preserve"> Files\local\KRIVEGAA\</w:t>
      </w:r>
      <w:proofErr w:type="spellStart"/>
      <w:r w:rsidRPr="00BE713A">
        <w:rPr>
          <w:rFonts w:cstheme="minorHAnsi"/>
          <w:sz w:val="14"/>
          <w:szCs w:val="14"/>
          <w:lang w:val="en-US"/>
        </w:rPr>
        <w:t>Dynamodb</w:t>
      </w:r>
      <w:proofErr w:type="spellEnd"/>
      <w:r w:rsidRPr="00BE713A">
        <w:rPr>
          <w:rFonts w:cstheme="minorHAnsi"/>
          <w:sz w:val="14"/>
          <w:szCs w:val="14"/>
          <w:lang w:val="en-US"/>
        </w:rPr>
        <w:t>\</w:t>
      </w:r>
      <w:proofErr w:type="spellStart"/>
      <w:r w:rsidRPr="00BE713A">
        <w:rPr>
          <w:rFonts w:cstheme="minorHAnsi"/>
          <w:sz w:val="14"/>
          <w:szCs w:val="14"/>
          <w:lang w:val="en-US"/>
        </w:rPr>
        <w:t>Tf_dynamodb_dev</w:t>
      </w:r>
      <w:proofErr w:type="spellEnd"/>
      <w:r w:rsidRPr="00BE713A">
        <w:rPr>
          <w:rFonts w:cstheme="minorHAnsi"/>
          <w:sz w:val="14"/>
          <w:szCs w:val="14"/>
          <w:lang w:val="en-US"/>
        </w:rPr>
        <w:t>\</w:t>
      </w:r>
      <w:proofErr w:type="spellStart"/>
      <w:r w:rsidRPr="00BE713A">
        <w:rPr>
          <w:rFonts w:cstheme="minorHAnsi"/>
          <w:sz w:val="14"/>
          <w:szCs w:val="14"/>
          <w:lang w:val="en-US"/>
        </w:rPr>
        <w:t>Dynamodb</w:t>
      </w:r>
      <w:proofErr w:type="spellEnd"/>
      <w:r w:rsidRPr="00BE713A">
        <w:rPr>
          <w:rFonts w:cstheme="minorHAnsi"/>
          <w:sz w:val="14"/>
          <w:szCs w:val="14"/>
          <w:lang w:val="en-US"/>
        </w:rPr>
        <w:t>\</w:t>
      </w:r>
      <w:r w:rsidRPr="00BE713A">
        <w:rPr>
          <w:rFonts w:cstheme="minorHAnsi"/>
          <w:b/>
          <w:bCs/>
          <w:color w:val="7030A0"/>
          <w:sz w:val="14"/>
          <w:szCs w:val="14"/>
          <w:lang w:val="en-US"/>
        </w:rPr>
        <w:t>modules&gt;</w:t>
      </w:r>
      <w:r w:rsidRPr="00BE713A">
        <w:rPr>
          <w:rFonts w:cstheme="minorHAnsi"/>
          <w:color w:val="7030A0"/>
          <w:sz w:val="14"/>
          <w:szCs w:val="14"/>
          <w:lang w:val="en-US"/>
        </w:rPr>
        <w:t xml:space="preserve"> </w:t>
      </w:r>
      <w:r w:rsidRPr="00BE713A">
        <w:rPr>
          <w:rFonts w:cstheme="minorHAnsi"/>
          <w:sz w:val="14"/>
          <w:szCs w:val="14"/>
          <w:lang w:val="en-US"/>
        </w:rPr>
        <w:t>terraform destroy --auto-approve</w:t>
      </w:r>
    </w:p>
    <w:p w14:paraId="73890F09" w14:textId="61BD6DDD" w:rsidR="005D7CF7" w:rsidRPr="00BE713A" w:rsidRDefault="000F71C5" w:rsidP="00485DEE">
      <w:pPr>
        <w:rPr>
          <w:rFonts w:cstheme="minorHAnsi"/>
          <w:sz w:val="14"/>
          <w:szCs w:val="14"/>
          <w:lang w:val="en-US"/>
        </w:rPr>
      </w:pPr>
      <w:r w:rsidRPr="000F71C5">
        <w:rPr>
          <w:rFonts w:cstheme="minorHAnsi"/>
          <w:sz w:val="14"/>
          <w:szCs w:val="14"/>
          <w:lang w:val="en-US"/>
        </w:rPr>
        <w:t>[localhost]: PS C:\Users\e283131\OneDrive - PPG Industries, Inc</w:t>
      </w:r>
      <w:proofErr w:type="gramStart"/>
      <w:r w:rsidRPr="000F71C5">
        <w:rPr>
          <w:rFonts w:cstheme="minorHAnsi"/>
          <w:sz w:val="14"/>
          <w:szCs w:val="14"/>
          <w:lang w:val="en-US"/>
        </w:rPr>
        <w:t>\!My</w:t>
      </w:r>
      <w:proofErr w:type="gramEnd"/>
      <w:r w:rsidRPr="000F71C5">
        <w:rPr>
          <w:rFonts w:cstheme="minorHAnsi"/>
          <w:sz w:val="14"/>
          <w:szCs w:val="14"/>
          <w:lang w:val="en-US"/>
        </w:rPr>
        <w:t xml:space="preserve"> Files\local\KRIVEGAA\</w:t>
      </w:r>
      <w:proofErr w:type="spellStart"/>
      <w:r w:rsidRPr="000F71C5">
        <w:rPr>
          <w:rFonts w:cstheme="minorHAnsi"/>
          <w:sz w:val="14"/>
          <w:szCs w:val="14"/>
          <w:lang w:val="en-US"/>
        </w:rPr>
        <w:t>Dynamodb</w:t>
      </w:r>
      <w:proofErr w:type="spellEnd"/>
      <w:r w:rsidRPr="000F71C5">
        <w:rPr>
          <w:rFonts w:cstheme="minorHAnsi"/>
          <w:sz w:val="14"/>
          <w:szCs w:val="14"/>
          <w:lang w:val="en-US"/>
        </w:rPr>
        <w:t>\</w:t>
      </w:r>
      <w:proofErr w:type="spellStart"/>
      <w:r w:rsidRPr="000F71C5">
        <w:rPr>
          <w:rFonts w:cstheme="minorHAnsi"/>
          <w:sz w:val="14"/>
          <w:szCs w:val="14"/>
          <w:lang w:val="en-US"/>
        </w:rPr>
        <w:t>Tf_dynamodb_dev</w:t>
      </w:r>
      <w:proofErr w:type="spellEnd"/>
      <w:r w:rsidRPr="000F71C5">
        <w:rPr>
          <w:rFonts w:cstheme="minorHAnsi"/>
          <w:sz w:val="14"/>
          <w:szCs w:val="14"/>
          <w:lang w:val="en-US"/>
        </w:rPr>
        <w:t>\</w:t>
      </w:r>
      <w:proofErr w:type="spellStart"/>
      <w:r w:rsidRPr="000F71C5">
        <w:rPr>
          <w:rFonts w:cstheme="minorHAnsi"/>
          <w:b/>
          <w:bCs/>
          <w:color w:val="7030A0"/>
          <w:sz w:val="14"/>
          <w:szCs w:val="14"/>
          <w:lang w:val="en-US"/>
        </w:rPr>
        <w:t>Dynamodb</w:t>
      </w:r>
      <w:proofErr w:type="spellEnd"/>
      <w:r w:rsidRPr="000F71C5">
        <w:rPr>
          <w:rFonts w:cstheme="minorHAnsi"/>
          <w:b/>
          <w:bCs/>
          <w:color w:val="7030A0"/>
          <w:sz w:val="14"/>
          <w:szCs w:val="14"/>
          <w:lang w:val="en-US"/>
        </w:rPr>
        <w:t>&gt;</w:t>
      </w:r>
      <w:r w:rsidRPr="000F71C5">
        <w:rPr>
          <w:rFonts w:cstheme="minorHAnsi"/>
          <w:color w:val="7030A0"/>
          <w:sz w:val="14"/>
          <w:szCs w:val="14"/>
          <w:lang w:val="en-US"/>
        </w:rPr>
        <w:t xml:space="preserve"> </w:t>
      </w:r>
      <w:r w:rsidRPr="000F71C5">
        <w:rPr>
          <w:rFonts w:cstheme="minorHAnsi"/>
          <w:sz w:val="14"/>
          <w:szCs w:val="14"/>
          <w:lang w:val="en-US"/>
        </w:rPr>
        <w:t>terraform destroy --auto-approve</w:t>
      </w:r>
    </w:p>
    <w:sectPr w:rsidR="005D7CF7" w:rsidRPr="00BE713A" w:rsidSect="00A24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2D19"/>
    <w:multiLevelType w:val="hybridMultilevel"/>
    <w:tmpl w:val="96E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599A"/>
    <w:multiLevelType w:val="hybridMultilevel"/>
    <w:tmpl w:val="9C4CB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62597"/>
    <w:multiLevelType w:val="hybridMultilevel"/>
    <w:tmpl w:val="82EAE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B1CF2"/>
    <w:multiLevelType w:val="hybridMultilevel"/>
    <w:tmpl w:val="CE9CB6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0660">
    <w:abstractNumId w:val="3"/>
  </w:num>
  <w:num w:numId="2" w16cid:durableId="1626891005">
    <w:abstractNumId w:val="1"/>
  </w:num>
  <w:num w:numId="3" w16cid:durableId="1001422722">
    <w:abstractNumId w:val="2"/>
  </w:num>
  <w:num w:numId="4" w16cid:durableId="107265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2A"/>
    <w:rsid w:val="00012E92"/>
    <w:rsid w:val="000A7C93"/>
    <w:rsid w:val="000B7528"/>
    <w:rsid w:val="000C0816"/>
    <w:rsid w:val="000E2546"/>
    <w:rsid w:val="000F71C5"/>
    <w:rsid w:val="001141B5"/>
    <w:rsid w:val="001353DC"/>
    <w:rsid w:val="001418B1"/>
    <w:rsid w:val="001429BC"/>
    <w:rsid w:val="00153C31"/>
    <w:rsid w:val="0015565E"/>
    <w:rsid w:val="00174464"/>
    <w:rsid w:val="001A4CDE"/>
    <w:rsid w:val="001A75B3"/>
    <w:rsid w:val="001B384D"/>
    <w:rsid w:val="001B61A9"/>
    <w:rsid w:val="001C4B8F"/>
    <w:rsid w:val="00201385"/>
    <w:rsid w:val="002048C2"/>
    <w:rsid w:val="0022117F"/>
    <w:rsid w:val="00241038"/>
    <w:rsid w:val="00255D84"/>
    <w:rsid w:val="00257276"/>
    <w:rsid w:val="002579AD"/>
    <w:rsid w:val="00264EE5"/>
    <w:rsid w:val="00271F1E"/>
    <w:rsid w:val="00277751"/>
    <w:rsid w:val="00281384"/>
    <w:rsid w:val="0028238C"/>
    <w:rsid w:val="002B00F7"/>
    <w:rsid w:val="002C6323"/>
    <w:rsid w:val="002D5D95"/>
    <w:rsid w:val="003031AA"/>
    <w:rsid w:val="00340F0D"/>
    <w:rsid w:val="0036114F"/>
    <w:rsid w:val="00362FAD"/>
    <w:rsid w:val="003678D3"/>
    <w:rsid w:val="00380107"/>
    <w:rsid w:val="00381A32"/>
    <w:rsid w:val="003B2DC5"/>
    <w:rsid w:val="003C5B28"/>
    <w:rsid w:val="003D207B"/>
    <w:rsid w:val="003E5D18"/>
    <w:rsid w:val="003F6014"/>
    <w:rsid w:val="00414064"/>
    <w:rsid w:val="004455E3"/>
    <w:rsid w:val="00484453"/>
    <w:rsid w:val="00485DEE"/>
    <w:rsid w:val="004C150B"/>
    <w:rsid w:val="004D0178"/>
    <w:rsid w:val="004D2D36"/>
    <w:rsid w:val="004E6966"/>
    <w:rsid w:val="0050634A"/>
    <w:rsid w:val="00525763"/>
    <w:rsid w:val="005311E5"/>
    <w:rsid w:val="005547FE"/>
    <w:rsid w:val="00581532"/>
    <w:rsid w:val="005927C8"/>
    <w:rsid w:val="005B42E3"/>
    <w:rsid w:val="005D62DD"/>
    <w:rsid w:val="005D65ED"/>
    <w:rsid w:val="005D7AEA"/>
    <w:rsid w:val="005D7CF7"/>
    <w:rsid w:val="005F7A0F"/>
    <w:rsid w:val="006251F4"/>
    <w:rsid w:val="00647570"/>
    <w:rsid w:val="006912DE"/>
    <w:rsid w:val="006E638A"/>
    <w:rsid w:val="00714A61"/>
    <w:rsid w:val="007200BA"/>
    <w:rsid w:val="00720B47"/>
    <w:rsid w:val="00741504"/>
    <w:rsid w:val="00750FEA"/>
    <w:rsid w:val="0075560D"/>
    <w:rsid w:val="00764CA1"/>
    <w:rsid w:val="00780935"/>
    <w:rsid w:val="00781472"/>
    <w:rsid w:val="0078252A"/>
    <w:rsid w:val="00783330"/>
    <w:rsid w:val="00794F00"/>
    <w:rsid w:val="007B1A67"/>
    <w:rsid w:val="007B5237"/>
    <w:rsid w:val="007D05C4"/>
    <w:rsid w:val="007D7146"/>
    <w:rsid w:val="007E5807"/>
    <w:rsid w:val="00801EFF"/>
    <w:rsid w:val="008025EA"/>
    <w:rsid w:val="00820B56"/>
    <w:rsid w:val="00821003"/>
    <w:rsid w:val="00832C26"/>
    <w:rsid w:val="00833C67"/>
    <w:rsid w:val="0084203C"/>
    <w:rsid w:val="008444DB"/>
    <w:rsid w:val="0086413B"/>
    <w:rsid w:val="00867E97"/>
    <w:rsid w:val="008938EC"/>
    <w:rsid w:val="008A01D9"/>
    <w:rsid w:val="008C1188"/>
    <w:rsid w:val="008E2158"/>
    <w:rsid w:val="008F29E4"/>
    <w:rsid w:val="008F5C19"/>
    <w:rsid w:val="0090135A"/>
    <w:rsid w:val="0091168B"/>
    <w:rsid w:val="00925227"/>
    <w:rsid w:val="009345FA"/>
    <w:rsid w:val="009356FC"/>
    <w:rsid w:val="00940B24"/>
    <w:rsid w:val="0095493B"/>
    <w:rsid w:val="00967D9A"/>
    <w:rsid w:val="0098263F"/>
    <w:rsid w:val="009D28DD"/>
    <w:rsid w:val="009D7BA6"/>
    <w:rsid w:val="009F5BAF"/>
    <w:rsid w:val="00A02B47"/>
    <w:rsid w:val="00A249C0"/>
    <w:rsid w:val="00A275FB"/>
    <w:rsid w:val="00A32878"/>
    <w:rsid w:val="00A36C27"/>
    <w:rsid w:val="00A556CC"/>
    <w:rsid w:val="00A7014E"/>
    <w:rsid w:val="00A8106D"/>
    <w:rsid w:val="00A841A7"/>
    <w:rsid w:val="00A86ACD"/>
    <w:rsid w:val="00A90707"/>
    <w:rsid w:val="00AA45EC"/>
    <w:rsid w:val="00AA70B7"/>
    <w:rsid w:val="00AA73FC"/>
    <w:rsid w:val="00AD463A"/>
    <w:rsid w:val="00AD7FBD"/>
    <w:rsid w:val="00AF493E"/>
    <w:rsid w:val="00B00B3E"/>
    <w:rsid w:val="00B039CE"/>
    <w:rsid w:val="00B178EB"/>
    <w:rsid w:val="00B20D45"/>
    <w:rsid w:val="00B4441D"/>
    <w:rsid w:val="00B60839"/>
    <w:rsid w:val="00B7141B"/>
    <w:rsid w:val="00B734B2"/>
    <w:rsid w:val="00B822CB"/>
    <w:rsid w:val="00B9072A"/>
    <w:rsid w:val="00B9691C"/>
    <w:rsid w:val="00BA11CC"/>
    <w:rsid w:val="00BA3731"/>
    <w:rsid w:val="00BA6B74"/>
    <w:rsid w:val="00BB5F85"/>
    <w:rsid w:val="00BB626C"/>
    <w:rsid w:val="00BE2CC3"/>
    <w:rsid w:val="00BE370A"/>
    <w:rsid w:val="00BE713A"/>
    <w:rsid w:val="00BF216A"/>
    <w:rsid w:val="00C20006"/>
    <w:rsid w:val="00C3115B"/>
    <w:rsid w:val="00C37C16"/>
    <w:rsid w:val="00C529DF"/>
    <w:rsid w:val="00C536CB"/>
    <w:rsid w:val="00C61D36"/>
    <w:rsid w:val="00C71BFC"/>
    <w:rsid w:val="00C74D1C"/>
    <w:rsid w:val="00C76EF0"/>
    <w:rsid w:val="00C8565E"/>
    <w:rsid w:val="00C94604"/>
    <w:rsid w:val="00C979B5"/>
    <w:rsid w:val="00CA51B0"/>
    <w:rsid w:val="00CB04B7"/>
    <w:rsid w:val="00CD1622"/>
    <w:rsid w:val="00CD1DAD"/>
    <w:rsid w:val="00CD3E67"/>
    <w:rsid w:val="00CD7850"/>
    <w:rsid w:val="00CD7C2B"/>
    <w:rsid w:val="00CF4A75"/>
    <w:rsid w:val="00D1482A"/>
    <w:rsid w:val="00D50C61"/>
    <w:rsid w:val="00D6258C"/>
    <w:rsid w:val="00D811EF"/>
    <w:rsid w:val="00D9374C"/>
    <w:rsid w:val="00DC4175"/>
    <w:rsid w:val="00DD4AAE"/>
    <w:rsid w:val="00DE0A84"/>
    <w:rsid w:val="00DF1666"/>
    <w:rsid w:val="00DF2292"/>
    <w:rsid w:val="00E01A75"/>
    <w:rsid w:val="00E02FD8"/>
    <w:rsid w:val="00E26FE8"/>
    <w:rsid w:val="00E67E9B"/>
    <w:rsid w:val="00E7782E"/>
    <w:rsid w:val="00E97E73"/>
    <w:rsid w:val="00EA20DE"/>
    <w:rsid w:val="00EA7DA2"/>
    <w:rsid w:val="00EB448D"/>
    <w:rsid w:val="00EC3CA4"/>
    <w:rsid w:val="00EC7A88"/>
    <w:rsid w:val="00ED2BD6"/>
    <w:rsid w:val="00ED5BAA"/>
    <w:rsid w:val="00ED7373"/>
    <w:rsid w:val="00EE567B"/>
    <w:rsid w:val="00EE675C"/>
    <w:rsid w:val="00EF324E"/>
    <w:rsid w:val="00F04916"/>
    <w:rsid w:val="00F1641D"/>
    <w:rsid w:val="00F21087"/>
    <w:rsid w:val="00F213CB"/>
    <w:rsid w:val="00F544B6"/>
    <w:rsid w:val="00F558F6"/>
    <w:rsid w:val="00F63FBB"/>
    <w:rsid w:val="00F87017"/>
    <w:rsid w:val="00FC72EF"/>
    <w:rsid w:val="00FD71F3"/>
    <w:rsid w:val="00FE47CA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24B"/>
  <w15:chartTrackingRefBased/>
  <w15:docId w15:val="{2FF47ED0-44AF-4188-B00A-6BC1A9C2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8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E2546"/>
    <w:pPr>
      <w:ind w:left="720"/>
      <w:contextualSpacing/>
    </w:pPr>
  </w:style>
  <w:style w:type="table" w:styleId="TableGrid">
    <w:name w:val="Table Grid"/>
    <w:basedOn w:val="TableNormal"/>
    <w:uiPriority w:val="39"/>
    <w:rsid w:val="001C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1656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DB Admins</dc:creator>
  <cp:keywords/>
  <dc:description/>
  <cp:lastModifiedBy>Vega Avila, Israel</cp:lastModifiedBy>
  <cp:revision>212</cp:revision>
  <dcterms:created xsi:type="dcterms:W3CDTF">2023-09-06T16:54:00Z</dcterms:created>
  <dcterms:modified xsi:type="dcterms:W3CDTF">2023-09-15T15:02:00Z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d72323e8-04a1-4ef5-917c-b4202d60c502</vt:lpwstr>
  </property>
</Properties>
</file>