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090AE" w14:textId="77777777" w:rsidR="00142B34" w:rsidRDefault="00142B34" w:rsidP="00142B34"/>
    <w:p w14:paraId="62AB600A" w14:textId="77777777" w:rsidR="00142B34" w:rsidRDefault="00142B34" w:rsidP="00142B34">
      <w:pPr>
        <w:pStyle w:val="Ttulo2"/>
      </w:pPr>
      <w:r w:rsidRPr="00464E41">
        <w:rPr>
          <w:highlight w:val="yellow"/>
        </w:rPr>
        <w:t>Extra:</w:t>
      </w:r>
    </w:p>
    <w:p w14:paraId="63905126" w14:textId="77777777" w:rsidR="00142B34" w:rsidRPr="00464E41" w:rsidRDefault="00142B34" w:rsidP="00142B34">
      <w:pPr>
        <w:pStyle w:val="Prrafodelista"/>
        <w:numPr>
          <w:ilvl w:val="0"/>
          <w:numId w:val="4"/>
        </w:numPr>
        <w:rPr>
          <w:b/>
          <w:bCs/>
        </w:rPr>
      </w:pPr>
      <w:r w:rsidRPr="00464E41">
        <w:rPr>
          <w:b/>
          <w:bCs/>
        </w:rPr>
        <w:t>Clasificación de enfermedades por sistema afectado (modelo supervisado)</w:t>
      </w:r>
    </w:p>
    <w:p w14:paraId="3285FFC3" w14:textId="77777777" w:rsidR="00142B34" w:rsidRDefault="00142B34" w:rsidP="00142B34">
      <w:r>
        <w:t>Objetivo: Dado un conjunto de características (por ejemplo, prevalencia, edad de aparición, tipo de herencia, síntomas), predecir a qué sistema del cuerpo afecta la enfermedad (neurológico, inmunológico, etc.).</w:t>
      </w:r>
    </w:p>
    <w:p w14:paraId="59B1B753" w14:textId="77777777" w:rsidR="00142B34" w:rsidRDefault="00142B34" w:rsidP="00142B34"/>
    <w:p w14:paraId="11D2E30A" w14:textId="77777777" w:rsidR="00142B34" w:rsidRDefault="00142B34" w:rsidP="00142B34">
      <w:r>
        <w:t xml:space="preserve">Modelo: Árboles de decisión, </w:t>
      </w:r>
      <w:proofErr w:type="spellStart"/>
      <w:r>
        <w:t>Random</w:t>
      </w:r>
      <w:proofErr w:type="spellEnd"/>
      <w:r>
        <w:t xml:space="preserve"> Forest o </w:t>
      </w:r>
      <w:proofErr w:type="spellStart"/>
      <w:r>
        <w:t>XGBoost</w:t>
      </w:r>
      <w:proofErr w:type="spellEnd"/>
      <w:r>
        <w:t>.</w:t>
      </w:r>
    </w:p>
    <w:p w14:paraId="625CC215" w14:textId="77777777" w:rsidR="00142B34" w:rsidRDefault="00142B34" w:rsidP="00142B34">
      <w:r>
        <w:t>Datos necesarios: Variables categóricas/numéricas limpias, codificadas.</w:t>
      </w:r>
    </w:p>
    <w:p w14:paraId="1B8E9C76" w14:textId="77777777" w:rsidR="00142B34" w:rsidRDefault="00142B34" w:rsidP="00142B34"/>
    <w:p w14:paraId="491525DF" w14:textId="77777777" w:rsidR="00142B34" w:rsidRPr="00464E41" w:rsidRDefault="00142B34" w:rsidP="00142B34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464E41">
        <w:rPr>
          <w:b/>
          <w:bCs/>
        </w:rPr>
        <w:t>Clustering</w:t>
      </w:r>
      <w:proofErr w:type="spellEnd"/>
      <w:r w:rsidRPr="00464E41">
        <w:rPr>
          <w:b/>
          <w:bCs/>
        </w:rPr>
        <w:t xml:space="preserve"> (modelo no supervisado)</w:t>
      </w:r>
    </w:p>
    <w:p w14:paraId="4B5AAF08" w14:textId="77777777" w:rsidR="00142B34" w:rsidRDefault="00142B34" w:rsidP="00142B34">
      <w:r>
        <w:t>Objetivo: Agrupar enfermedades raras con características similares (sin usar una variable objetivo).</w:t>
      </w:r>
    </w:p>
    <w:p w14:paraId="70F9A9A2" w14:textId="77777777" w:rsidR="00142B34" w:rsidRDefault="00142B34" w:rsidP="00142B34">
      <w:r>
        <w:t>Modelo: K-</w:t>
      </w:r>
      <w:proofErr w:type="spellStart"/>
      <w:r>
        <w:t>means</w:t>
      </w:r>
      <w:proofErr w:type="spellEnd"/>
      <w:r>
        <w:t>, DBSCAN o PCA para visualización.</w:t>
      </w:r>
    </w:p>
    <w:p w14:paraId="34EDA2FD" w14:textId="77777777" w:rsidR="00142B34" w:rsidRDefault="00142B34" w:rsidP="00142B34">
      <w:r>
        <w:t xml:space="preserve">Identificar </w:t>
      </w:r>
      <w:proofErr w:type="spellStart"/>
      <w:proofErr w:type="gramStart"/>
      <w:r>
        <w:t>clusters</w:t>
      </w:r>
      <w:proofErr w:type="spellEnd"/>
      <w:proofErr w:type="gramEnd"/>
      <w:r>
        <w:t xml:space="preserve"> de enfermedades poco </w:t>
      </w:r>
      <w:proofErr w:type="gramStart"/>
      <w:r>
        <w:t>estudiadas</w:t>
      </w:r>
      <w:proofErr w:type="gramEnd"/>
      <w:r>
        <w:t xml:space="preserve"> pero con rasgos comunes.</w:t>
      </w:r>
    </w:p>
    <w:p w14:paraId="1B92968F" w14:textId="77777777" w:rsidR="00142B34" w:rsidRDefault="00142B34" w:rsidP="00142B34">
      <w:r>
        <w:t>Explorar patrones ocultos que no se ven a simple vista.</w:t>
      </w:r>
    </w:p>
    <w:p w14:paraId="61A6ACD6" w14:textId="77777777" w:rsidR="00142B34" w:rsidRPr="002F5F2C" w:rsidRDefault="00142B34" w:rsidP="00142B3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41731F" wp14:editId="33EA3CE3">
                <wp:simplePos x="0" y="0"/>
                <wp:positionH relativeFrom="column">
                  <wp:posOffset>0</wp:posOffset>
                </wp:positionH>
                <wp:positionV relativeFrom="paragraph">
                  <wp:posOffset>325120</wp:posOffset>
                </wp:positionV>
                <wp:extent cx="5365750" cy="1404620"/>
                <wp:effectExtent l="0" t="0" r="254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E28E0" w14:textId="77777777" w:rsidR="00142B34" w:rsidRDefault="00142B34" w:rsidP="00142B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4D69A6" wp14:editId="62DAB076">
                                  <wp:extent cx="387350" cy="387350"/>
                                  <wp:effectExtent l="0" t="0" r="0" b="0"/>
                                  <wp:docPr id="388124547" name="Graphic 1" descr="Thought bubbl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8124547" name="Graphic 388124547" descr="Thought bubble outlin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ANÁLISIS FUTUROS</w:t>
                            </w:r>
                          </w:p>
                          <w:p w14:paraId="26D2EF78" w14:textId="77777777" w:rsidR="00142B34" w:rsidRDefault="00142B34" w:rsidP="00142B34">
                            <w:r>
                              <w:t xml:space="preserve">Analizar la interacción entre el fármaco </w:t>
                            </w:r>
                            <w:proofErr w:type="spellStart"/>
                            <w:r>
                              <w:t>cannabidiol</w:t>
                            </w:r>
                            <w:proofErr w:type="spellEnd"/>
                            <w:r>
                              <w:t xml:space="preserve"> (CBD) y la proteína (</w:t>
                            </w:r>
                            <w:r w:rsidRPr="008F491E">
                              <w:t xml:space="preserve">Ras/Rap </w:t>
                            </w:r>
                            <w:proofErr w:type="spellStart"/>
                            <w:r w:rsidRPr="008F491E">
                              <w:t>GTPase-activating</w:t>
                            </w:r>
                            <w:proofErr w:type="spellEnd"/>
                            <w:r w:rsidRPr="008F491E">
                              <w:t xml:space="preserve"> </w:t>
                            </w:r>
                            <w:proofErr w:type="spellStart"/>
                            <w:r w:rsidRPr="008F491E">
                              <w:t>protein</w:t>
                            </w:r>
                            <w:proofErr w:type="spellEnd"/>
                            <w:r w:rsidRPr="008F491E">
                              <w:t xml:space="preserve"> </w:t>
                            </w:r>
                            <w:proofErr w:type="spellStart"/>
                            <w:r w:rsidRPr="008F491E">
                              <w:t>SynGAP</w:t>
                            </w:r>
                            <w:proofErr w:type="spellEnd"/>
                            <w:r>
                              <w:t>) del gen SYNGAP1.</w:t>
                            </w:r>
                          </w:p>
                          <w:p w14:paraId="05399D1F" w14:textId="77777777" w:rsidR="00142B34" w:rsidRDefault="00142B34" w:rsidP="00142B3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>
                              <w:t>¿Hay datos que indiquen la existencia de una relación directa entre CBD y SYNGAP1?</w:t>
                            </w:r>
                          </w:p>
                          <w:p w14:paraId="0E4D6F87" w14:textId="77777777" w:rsidR="00142B34" w:rsidRDefault="00142B34" w:rsidP="00142B3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>
                              <w:t>¿Hay otras proteínas en el gen SYNGAP1 que puedan interaccionar con el CBD?</w:t>
                            </w:r>
                          </w:p>
                          <w:p w14:paraId="4BBC4989" w14:textId="77777777" w:rsidR="00142B34" w:rsidRDefault="00142B34" w:rsidP="00142B3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>
                              <w:t>¿Qué efectos biológicos o rutas de señalización comparten el CBD y SYNGAP1?</w:t>
                            </w:r>
                          </w:p>
                          <w:p w14:paraId="115DEF27" w14:textId="77777777" w:rsidR="00142B34" w:rsidRDefault="00142B34" w:rsidP="00142B34">
                            <w:pPr>
                              <w:ind w:left="66"/>
                            </w:pPr>
                            <w:r>
                              <w:t>¿Qué hacer?</w:t>
                            </w:r>
                          </w:p>
                          <w:p w14:paraId="5BAC7199" w14:textId="77777777" w:rsidR="00142B34" w:rsidRDefault="00142B34" w:rsidP="00142B3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426"/>
                            </w:pPr>
                            <w:r>
                              <w:t>Consultar bases de datos bioinformáticas para buscar interacciones existentes.</w:t>
                            </w:r>
                          </w:p>
                          <w:p w14:paraId="018EF0E6" w14:textId="77777777" w:rsidR="00142B34" w:rsidRDefault="00142B34" w:rsidP="00142B3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426"/>
                            </w:pPr>
                            <w:r>
                              <w:t>Analizar redes de proteínas para buscar unas similares a la de SYNGAP1.</w:t>
                            </w:r>
                          </w:p>
                          <w:p w14:paraId="63BC53C3" w14:textId="77777777" w:rsidR="00142B34" w:rsidRDefault="00142B34" w:rsidP="00142B3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426"/>
                            </w:pPr>
                            <w:r>
                              <w:t>Analizar la similitud química entre CBD y otros compuestos que interactúan con SYNGAP1.</w:t>
                            </w:r>
                          </w:p>
                          <w:p w14:paraId="4AE64020" w14:textId="77777777" w:rsidR="00142B34" w:rsidRDefault="00142B34" w:rsidP="00142B3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426"/>
                            </w:pPr>
                            <w:r>
                              <w:t>Analizar enriquecimiento funcional para ver si están involucrados en rutas comunes.</w:t>
                            </w:r>
                          </w:p>
                          <w:p w14:paraId="7E36DA39" w14:textId="77777777" w:rsidR="00142B34" w:rsidRDefault="00142B34" w:rsidP="00142B34">
                            <w:r>
                              <w:t>Paso a paso:</w:t>
                            </w:r>
                          </w:p>
                          <w:p w14:paraId="195EAB4E" w14:textId="77777777" w:rsidR="00142B34" w:rsidRPr="006842A0" w:rsidRDefault="00142B34" w:rsidP="00142B3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6842A0">
                              <w:rPr>
                                <w:lang w:val="en-GB"/>
                              </w:rPr>
                              <w:t>STITCH (</w:t>
                            </w: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Pr="006842A0">
                              <w:rPr>
                                <w:lang w:val="en-GB"/>
                              </w:rPr>
                              <w:t xml:space="preserve">earch Tool for Interactions of Chemicals) y </w:t>
                            </w:r>
                            <w:proofErr w:type="spellStart"/>
                            <w:r w:rsidRPr="006842A0">
                              <w:rPr>
                                <w:lang w:val="en-GB"/>
                              </w:rPr>
                              <w:t>ChEMBL</w:t>
                            </w:r>
                            <w:proofErr w:type="spellEnd"/>
                            <w:r w:rsidRPr="006842A0">
                              <w:rPr>
                                <w:lang w:val="en-GB"/>
                              </w:rPr>
                              <w:t xml:space="preserve"> para </w:t>
                            </w:r>
                            <w:proofErr w:type="spellStart"/>
                            <w:r w:rsidRPr="006842A0">
                              <w:rPr>
                                <w:lang w:val="en-GB"/>
                              </w:rPr>
                              <w:t>verificar</w:t>
                            </w:r>
                            <w:proofErr w:type="spellEnd"/>
                            <w:r w:rsidRPr="006842A0">
                              <w:rPr>
                                <w:lang w:val="en-GB"/>
                              </w:rPr>
                              <w:t xml:space="preserve"> las </w:t>
                            </w:r>
                            <w:proofErr w:type="spellStart"/>
                            <w:r w:rsidRPr="006842A0">
                              <w:rPr>
                                <w:lang w:val="en-GB"/>
                              </w:rPr>
                              <w:t>interacciones</w:t>
                            </w:r>
                            <w:proofErr w:type="spellEnd"/>
                            <w:r w:rsidRPr="006842A0">
                              <w:rPr>
                                <w:lang w:val="en-GB"/>
                              </w:rPr>
                              <w:t xml:space="preserve"> CBD – SYNGAP1.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hyperlink r:id="rId7" w:history="1">
                              <w:r w:rsidRPr="007F4822">
                                <w:rPr>
                                  <w:rStyle w:val="Hipervnculo"/>
                                </w:rPr>
                                <w:t xml:space="preserve">STITCH: </w:t>
                              </w:r>
                              <w:proofErr w:type="spellStart"/>
                              <w:r w:rsidRPr="007F4822">
                                <w:rPr>
                                  <w:rStyle w:val="Hipervnculo"/>
                                </w:rPr>
                                <w:t>chemical</w:t>
                              </w:r>
                              <w:proofErr w:type="spellEnd"/>
                              <w:r w:rsidRPr="007F4822">
                                <w:rPr>
                                  <w:rStyle w:val="Hipervnculo"/>
                                </w:rPr>
                                <w:t xml:space="preserve"> </w:t>
                              </w:r>
                              <w:proofErr w:type="spellStart"/>
                              <w:r w:rsidRPr="007F4822">
                                <w:rPr>
                                  <w:rStyle w:val="Hipervnculo"/>
                                </w:rPr>
                                <w:t>association</w:t>
                              </w:r>
                              <w:proofErr w:type="spellEnd"/>
                              <w:r w:rsidRPr="007F4822">
                                <w:rPr>
                                  <w:rStyle w:val="Hipervnculo"/>
                                </w:rPr>
                                <w:t xml:space="preserve"> </w:t>
                              </w:r>
                              <w:proofErr w:type="spellStart"/>
                              <w:r w:rsidRPr="007F4822">
                                <w:rPr>
                                  <w:rStyle w:val="Hipervnculo"/>
                                </w:rPr>
                                <w:t>networks</w:t>
                              </w:r>
                              <w:proofErr w:type="spellEnd"/>
                            </w:hyperlink>
                          </w:p>
                          <w:p w14:paraId="5FDE86B5" w14:textId="77777777" w:rsidR="00142B34" w:rsidRDefault="00142B34" w:rsidP="00142B3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STRING para encontrar proteínas similares a la de SYNGAP1.</w:t>
                            </w:r>
                          </w:p>
                          <w:p w14:paraId="76E2B082" w14:textId="77777777" w:rsidR="00142B34" w:rsidRDefault="00142B34" w:rsidP="00142B3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Ver si hay otras proteínas similares a SYNGAP1. En </w:t>
                            </w:r>
                            <w:proofErr w:type="spellStart"/>
                            <w:r>
                              <w:t>ChEMBL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SwissTargetPrediction</w:t>
                            </w:r>
                            <w:proofErr w:type="spellEnd"/>
                            <w:r>
                              <w:t xml:space="preserve"> se puede buscar si existe interacción entre ellas y el CBD</w:t>
                            </w:r>
                          </w:p>
                          <w:p w14:paraId="719A5480" w14:textId="77777777" w:rsidR="00142B34" w:rsidRPr="008F491E" w:rsidRDefault="00142B34" w:rsidP="00142B3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Buscar fármacos que interactúen con SYNGAP1 y ver si son químicamente similares al CBD con </w:t>
                            </w:r>
                            <w:proofErr w:type="spellStart"/>
                            <w:r>
                              <w:t>RDKit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4173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6pt;width:42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">
                <v:textbox style="mso-fit-shape-to-text:t">
                  <w:txbxContent>
                    <w:p w14:paraId="35DE28E0" w14:textId="77777777" w:rsidR="00142B34" w:rsidRDefault="00142B34" w:rsidP="00142B34">
                      <w:r>
                        <w:rPr>
                          <w:noProof/>
                        </w:rPr>
                        <w:drawing>
                          <wp:inline distT="0" distB="0" distL="0" distR="0" wp14:anchorId="064D69A6" wp14:editId="62DAB076">
                            <wp:extent cx="387350" cy="387350"/>
                            <wp:effectExtent l="0" t="0" r="0" b="0"/>
                            <wp:docPr id="388124547" name="Graphic 1" descr="Thought bubbl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8124547" name="Graphic 388124547" descr="Thought bubble outlin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ANÁLISIS FUTUROS</w:t>
                      </w:r>
                    </w:p>
                    <w:p w14:paraId="26D2EF78" w14:textId="77777777" w:rsidR="00142B34" w:rsidRDefault="00142B34" w:rsidP="00142B34">
                      <w:r>
                        <w:t xml:space="preserve">Analizar la interacción entre el fármaco </w:t>
                      </w:r>
                      <w:proofErr w:type="spellStart"/>
                      <w:r>
                        <w:t>cannabidiol</w:t>
                      </w:r>
                      <w:proofErr w:type="spellEnd"/>
                      <w:r>
                        <w:t xml:space="preserve"> (CBD) y la proteína (</w:t>
                      </w:r>
                      <w:r w:rsidRPr="008F491E">
                        <w:t xml:space="preserve">Ras/Rap </w:t>
                      </w:r>
                      <w:proofErr w:type="spellStart"/>
                      <w:r w:rsidRPr="008F491E">
                        <w:t>GTPase-activating</w:t>
                      </w:r>
                      <w:proofErr w:type="spellEnd"/>
                      <w:r w:rsidRPr="008F491E">
                        <w:t xml:space="preserve"> </w:t>
                      </w:r>
                      <w:proofErr w:type="spellStart"/>
                      <w:r w:rsidRPr="008F491E">
                        <w:t>protein</w:t>
                      </w:r>
                      <w:proofErr w:type="spellEnd"/>
                      <w:r w:rsidRPr="008F491E">
                        <w:t xml:space="preserve"> </w:t>
                      </w:r>
                      <w:proofErr w:type="spellStart"/>
                      <w:r w:rsidRPr="008F491E">
                        <w:t>SynGAP</w:t>
                      </w:r>
                      <w:proofErr w:type="spellEnd"/>
                      <w:r>
                        <w:t>) del gen SYNGAP1.</w:t>
                      </w:r>
                    </w:p>
                    <w:p w14:paraId="05399D1F" w14:textId="77777777" w:rsidR="00142B34" w:rsidRDefault="00142B34" w:rsidP="00142B3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6"/>
                      </w:pPr>
                      <w:r>
                        <w:t>¿Hay datos que indiquen la existencia de una relación directa entre CBD y SYNGAP1?</w:t>
                      </w:r>
                    </w:p>
                    <w:p w14:paraId="0E4D6F87" w14:textId="77777777" w:rsidR="00142B34" w:rsidRDefault="00142B34" w:rsidP="00142B3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6"/>
                      </w:pPr>
                      <w:r>
                        <w:t>¿Hay otras proteínas en el gen SYNGAP1 que puedan interaccionar con el CBD?</w:t>
                      </w:r>
                    </w:p>
                    <w:p w14:paraId="4BBC4989" w14:textId="77777777" w:rsidR="00142B34" w:rsidRDefault="00142B34" w:rsidP="00142B3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6"/>
                      </w:pPr>
                      <w:r>
                        <w:t>¿Qué efectos biológicos o rutas de señalización comparten el CBD y SYNGAP1?</w:t>
                      </w:r>
                    </w:p>
                    <w:p w14:paraId="115DEF27" w14:textId="77777777" w:rsidR="00142B34" w:rsidRDefault="00142B34" w:rsidP="00142B34">
                      <w:pPr>
                        <w:ind w:left="66"/>
                      </w:pPr>
                      <w:r>
                        <w:t>¿Qué hacer?</w:t>
                      </w:r>
                    </w:p>
                    <w:p w14:paraId="5BAC7199" w14:textId="77777777" w:rsidR="00142B34" w:rsidRDefault="00142B34" w:rsidP="00142B3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426"/>
                      </w:pPr>
                      <w:r>
                        <w:t>Consultar bases de datos bioinformáticas para buscar interacciones existentes.</w:t>
                      </w:r>
                    </w:p>
                    <w:p w14:paraId="018EF0E6" w14:textId="77777777" w:rsidR="00142B34" w:rsidRDefault="00142B34" w:rsidP="00142B3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426"/>
                      </w:pPr>
                      <w:r>
                        <w:t>Analizar redes de proteínas para buscar unas similares a la de SYNGAP1.</w:t>
                      </w:r>
                    </w:p>
                    <w:p w14:paraId="63BC53C3" w14:textId="77777777" w:rsidR="00142B34" w:rsidRDefault="00142B34" w:rsidP="00142B3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426"/>
                      </w:pPr>
                      <w:r>
                        <w:t>Analizar la similitud química entre CBD y otros compuestos que interactúan con SYNGAP1.</w:t>
                      </w:r>
                    </w:p>
                    <w:p w14:paraId="4AE64020" w14:textId="77777777" w:rsidR="00142B34" w:rsidRDefault="00142B34" w:rsidP="00142B3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426"/>
                      </w:pPr>
                      <w:r>
                        <w:t>Analizar enriquecimiento funcional para ver si están involucrados en rutas comunes.</w:t>
                      </w:r>
                    </w:p>
                    <w:p w14:paraId="7E36DA39" w14:textId="77777777" w:rsidR="00142B34" w:rsidRDefault="00142B34" w:rsidP="00142B34">
                      <w:r>
                        <w:t>Paso a paso:</w:t>
                      </w:r>
                    </w:p>
                    <w:p w14:paraId="195EAB4E" w14:textId="77777777" w:rsidR="00142B34" w:rsidRPr="006842A0" w:rsidRDefault="00142B34" w:rsidP="00142B3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6842A0">
                        <w:rPr>
                          <w:lang w:val="en-GB"/>
                        </w:rPr>
                        <w:t>STITCH (</w:t>
                      </w:r>
                      <w:r>
                        <w:rPr>
                          <w:lang w:val="en-GB"/>
                        </w:rPr>
                        <w:t>S</w:t>
                      </w:r>
                      <w:r w:rsidRPr="006842A0">
                        <w:rPr>
                          <w:lang w:val="en-GB"/>
                        </w:rPr>
                        <w:t xml:space="preserve">earch Tool for Interactions of Chemicals) y </w:t>
                      </w:r>
                      <w:proofErr w:type="spellStart"/>
                      <w:r w:rsidRPr="006842A0">
                        <w:rPr>
                          <w:lang w:val="en-GB"/>
                        </w:rPr>
                        <w:t>ChEMBL</w:t>
                      </w:r>
                      <w:proofErr w:type="spellEnd"/>
                      <w:r w:rsidRPr="006842A0">
                        <w:rPr>
                          <w:lang w:val="en-GB"/>
                        </w:rPr>
                        <w:t xml:space="preserve"> para </w:t>
                      </w:r>
                      <w:proofErr w:type="spellStart"/>
                      <w:r w:rsidRPr="006842A0">
                        <w:rPr>
                          <w:lang w:val="en-GB"/>
                        </w:rPr>
                        <w:t>verificar</w:t>
                      </w:r>
                      <w:proofErr w:type="spellEnd"/>
                      <w:r w:rsidRPr="006842A0">
                        <w:rPr>
                          <w:lang w:val="en-GB"/>
                        </w:rPr>
                        <w:t xml:space="preserve"> las </w:t>
                      </w:r>
                      <w:proofErr w:type="spellStart"/>
                      <w:r w:rsidRPr="006842A0">
                        <w:rPr>
                          <w:lang w:val="en-GB"/>
                        </w:rPr>
                        <w:t>interacciones</w:t>
                      </w:r>
                      <w:proofErr w:type="spellEnd"/>
                      <w:r w:rsidRPr="006842A0">
                        <w:rPr>
                          <w:lang w:val="en-GB"/>
                        </w:rPr>
                        <w:t xml:space="preserve"> CBD – SYNGAP1.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hyperlink r:id="rId8" w:history="1">
                        <w:r w:rsidRPr="007F4822">
                          <w:rPr>
                            <w:rStyle w:val="Hipervnculo"/>
                          </w:rPr>
                          <w:t xml:space="preserve">STITCH: </w:t>
                        </w:r>
                        <w:proofErr w:type="spellStart"/>
                        <w:r w:rsidRPr="007F4822">
                          <w:rPr>
                            <w:rStyle w:val="Hipervnculo"/>
                          </w:rPr>
                          <w:t>chemical</w:t>
                        </w:r>
                        <w:proofErr w:type="spellEnd"/>
                        <w:r w:rsidRPr="007F4822">
                          <w:rPr>
                            <w:rStyle w:val="Hipervnculo"/>
                          </w:rPr>
                          <w:t xml:space="preserve"> </w:t>
                        </w:r>
                        <w:proofErr w:type="spellStart"/>
                        <w:r w:rsidRPr="007F4822">
                          <w:rPr>
                            <w:rStyle w:val="Hipervnculo"/>
                          </w:rPr>
                          <w:t>association</w:t>
                        </w:r>
                        <w:proofErr w:type="spellEnd"/>
                        <w:r w:rsidRPr="007F4822">
                          <w:rPr>
                            <w:rStyle w:val="Hipervnculo"/>
                          </w:rPr>
                          <w:t xml:space="preserve"> </w:t>
                        </w:r>
                        <w:proofErr w:type="spellStart"/>
                        <w:r w:rsidRPr="007F4822">
                          <w:rPr>
                            <w:rStyle w:val="Hipervnculo"/>
                          </w:rPr>
                          <w:t>networks</w:t>
                        </w:r>
                        <w:proofErr w:type="spellEnd"/>
                      </w:hyperlink>
                    </w:p>
                    <w:p w14:paraId="5FDE86B5" w14:textId="77777777" w:rsidR="00142B34" w:rsidRDefault="00142B34" w:rsidP="00142B34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STRING para encontrar proteínas similares a la de SYNGAP1.</w:t>
                      </w:r>
                    </w:p>
                    <w:p w14:paraId="76E2B082" w14:textId="77777777" w:rsidR="00142B34" w:rsidRDefault="00142B34" w:rsidP="00142B34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Ver si hay otras proteínas similares a SYNGAP1. En </w:t>
                      </w:r>
                      <w:proofErr w:type="spellStart"/>
                      <w:r>
                        <w:t>ChEMBL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SwissTargetPrediction</w:t>
                      </w:r>
                      <w:proofErr w:type="spellEnd"/>
                      <w:r>
                        <w:t xml:space="preserve"> se puede buscar si existe interacción entre ellas y el CBD</w:t>
                      </w:r>
                    </w:p>
                    <w:p w14:paraId="719A5480" w14:textId="77777777" w:rsidR="00142B34" w:rsidRPr="008F491E" w:rsidRDefault="00142B34" w:rsidP="00142B34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Buscar fármacos que interactúen con SYNGAP1 y ver si son químicamente similares al CBD con </w:t>
                      </w:r>
                      <w:proofErr w:type="spellStart"/>
                      <w:r>
                        <w:t>RDKit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B5F901" w14:textId="77777777" w:rsidR="004542AB" w:rsidRDefault="004542AB"/>
    <w:sectPr w:rsidR="004542AB" w:rsidSect="00621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A381C"/>
    <w:multiLevelType w:val="hybridMultilevel"/>
    <w:tmpl w:val="34B6AA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744AC"/>
    <w:multiLevelType w:val="hybridMultilevel"/>
    <w:tmpl w:val="80642508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5FB0903"/>
    <w:multiLevelType w:val="hybridMultilevel"/>
    <w:tmpl w:val="702E1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F719F"/>
    <w:multiLevelType w:val="hybridMultilevel"/>
    <w:tmpl w:val="B55E6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090855">
    <w:abstractNumId w:val="2"/>
  </w:num>
  <w:num w:numId="2" w16cid:durableId="650141870">
    <w:abstractNumId w:val="1"/>
  </w:num>
  <w:num w:numId="3" w16cid:durableId="460613047">
    <w:abstractNumId w:val="3"/>
  </w:num>
  <w:num w:numId="4" w16cid:durableId="92171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34"/>
    <w:rsid w:val="00142B34"/>
    <w:rsid w:val="00180EDE"/>
    <w:rsid w:val="003912C6"/>
    <w:rsid w:val="004542AB"/>
    <w:rsid w:val="00576399"/>
    <w:rsid w:val="005E6B0D"/>
    <w:rsid w:val="00621334"/>
    <w:rsid w:val="00762C32"/>
    <w:rsid w:val="009112E6"/>
    <w:rsid w:val="00996432"/>
    <w:rsid w:val="00CF2357"/>
    <w:rsid w:val="00D430C5"/>
    <w:rsid w:val="00EA2DAC"/>
    <w:rsid w:val="00F9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E589"/>
  <w15:chartTrackingRefBased/>
  <w15:docId w15:val="{BB933A39-66DA-49BD-83C6-91365690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B34"/>
    <w:pPr>
      <w:jc w:val="both"/>
    </w:pPr>
    <w:rPr>
      <w:kern w:val="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2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E6B0D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ind w:left="708"/>
    </w:pPr>
    <w:rPr>
      <w:rFonts w:ascii="Consolas" w:hAnsi="Consolas"/>
    </w:rPr>
  </w:style>
  <w:style w:type="character" w:customStyle="1" w:styleId="CodeChar">
    <w:name w:val="Code Char"/>
    <w:basedOn w:val="Fuentedeprrafopredeter"/>
    <w:link w:val="Code"/>
    <w:rsid w:val="005E6B0D"/>
    <w:rPr>
      <w:rFonts w:ascii="Consolas" w:hAnsi="Consolas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42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42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B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B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B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B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B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B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2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2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2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2B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2B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2B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B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2B3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42B3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itch.embl.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itch.embl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1</cp:revision>
  <dcterms:created xsi:type="dcterms:W3CDTF">2025-04-17T13:49:00Z</dcterms:created>
  <dcterms:modified xsi:type="dcterms:W3CDTF">2025-04-17T13:49:00Z</dcterms:modified>
</cp:coreProperties>
</file>