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left="-180" w:right="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31590" w:leader="none"/>
          <w:tab w:val="left" w:pos="35547" w:leader="none"/>
        </w:tabs>
        <w:bidi w:val="0"/>
        <w:spacing w:lineRule="auto" w:line="360"/>
        <w:ind w:left="4395" w:right="73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ind w:left="-180" w:right="0"/>
        <w:jc w:val="center"/>
        <w:rPr>
          <w:rFonts w:ascii="Times New Roman" w:hAnsi="Times New Roman" w:eastAsia="Droid Sans Fallb" w:cs="Times New Roman"/>
          <w:b/>
          <w:caps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>
      <w:pPr>
        <w:pStyle w:val="Normal"/>
        <w:bidi w:val="0"/>
        <w:spacing w:lineRule="auto" w:line="360"/>
        <w:ind w:left="-180" w:right="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  <w:u w:val="single"/>
        </w:rPr>
        <w:t>5</w:t>
      </w:r>
    </w:p>
    <w:p>
      <w:pPr>
        <w:pStyle w:val="Normal"/>
        <w:keepNext w:val="true"/>
        <w:bidi w:val="0"/>
        <w:spacing w:lineRule="auto" w:line="240" w:before="240" w:after="120"/>
        <w:ind w:left="-180" w:right="0"/>
        <w:jc w:val="center"/>
        <w:rPr>
          <w:rFonts w:ascii="Times New Roman" w:hAnsi="Times New Roman" w:eastAsia="Droid Sans Fallb" w:cs="Times New Roman"/>
          <w:i/>
          <w:color w:val="000000"/>
          <w:w w:val="100"/>
          <w:sz w:val="32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32"/>
          <w:u w:val="single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i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Студент: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Мурылев Иван Валерьевич</w:t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i/>
          <w:color w:val="000000"/>
          <w:w w:val="100"/>
          <w:sz w:val="2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0"/>
          <w:u w:val="single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ab/>
        <w:t xml:space="preserve">Группа: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НПИбд-03-25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МОСКВА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20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25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 xml:space="preserve"> г.</w:t>
      </w:r>
      <w:r>
        <w:br w:type="page"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Содержание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Цель работы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Цель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Приобретение практических навыков работы в Midnight Commander. Освоение инструкций языка ассемблера mov и int.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Midnight Commander (или просто mc) — это программа, которая позволяет просматривать структуру каталогов и выполнять основные операции по управлению файловой системой, т.е. mc является файловым менеджером. Midnight Commander позволяет сделать работу с файлами более удобной и наглядной.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Программа на языке ассемблера NASM, как правило, состоит из трёх секций: секция кода программы (SECTION .text), секция инициированных (известных во время компиляции) данных (SECTION .data) и секция неинициализированных данных (тех, под которые во время компиляции только отводится память, а значение присваивается в ходе выполнения программы) (SECTION .bss)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Инструкция языка ассемблера mov предназначена для дублирования данных источника вприёмнике.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Инструкция языка ассемблера intпредназначена для вызова прерывания с указанным номером.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Лабараторая часть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Так как в структуре репозитория уже создана папка отчета, первый этап пропускается.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Переходим в mc в lab05/report/.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-85725</wp:posOffset>
            </wp:positionH>
            <wp:positionV relativeFrom="paragraph">
              <wp:posOffset>-95250</wp:posOffset>
            </wp:positionV>
            <wp:extent cx="6120130" cy="27419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 репозитории все уже создано поэтому просто создаем файлы.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-76200</wp:posOffset>
            </wp:positionH>
            <wp:positionV relativeFrom="paragraph">
              <wp:posOffset>376555</wp:posOffset>
            </wp:positionV>
            <wp:extent cx="6120130" cy="47047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0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Вставляем в созданый файл текст листинга.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После сохранения создаем исполняемый файл и запускаем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-85725</wp:posOffset>
            </wp:positionH>
            <wp:positionV relativeFrom="paragraph">
              <wp:posOffset>139065</wp:posOffset>
            </wp:positionV>
            <wp:extent cx="6120130" cy="8578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 MidnightComander на каждом этапе появлялись файлы.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212090</wp:posOffset>
            </wp:positionH>
            <wp:positionV relativeFrom="paragraph">
              <wp:posOffset>1905</wp:posOffset>
            </wp:positionV>
            <wp:extent cx="5048250" cy="28695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6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2.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Создаем файл lab05-2.asm , заносим его листинг, затем делаем то же самое , что и с lab05-1.asm.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Запускаем: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135890</wp:posOffset>
            </wp:positionH>
            <wp:positionV relativeFrom="paragraph">
              <wp:posOffset>208915</wp:posOffset>
            </wp:positionV>
            <wp:extent cx="5810250" cy="17811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Потом меняем  sprintLF на sprint: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-64135</wp:posOffset>
            </wp:positionH>
            <wp:positionV relativeFrom="paragraph">
              <wp:posOffset>-67310</wp:posOffset>
            </wp:positionV>
            <wp:extent cx="5924550" cy="16002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Sprint не отступает строку в отличии SprintLF.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Самостоятельная часть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0.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Копируем файлы.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4475" cy="476250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1. Заполняем функцию методами из ‘in-out.asm’ , создаем исполняемый файл и запускае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м.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-34925</wp:posOffset>
            </wp:positionH>
            <wp:positionV relativeFrom="paragraph">
              <wp:posOffset>227965</wp:posOffset>
            </wp:positionV>
            <wp:extent cx="6105525" cy="1533525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2.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3. Теперь также меняем второй файл.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2875" cy="94297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4.Как видно все работает.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нтерфейс Midnightcommander удобен в работе с каталогами благодаря встроеннам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методам редактирования и навигации по ним. Изучен способ подключенния файлов в программе.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sectPr>
      <w:footerReference w:type="default" r:id="rId11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New Sung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AR PL New Sung" w:cs="Noto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New Sun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235</TotalTime>
  <Application>LibreOffice/25.8.4.2$Linux_X86_64 LibreOffice_project/290daaa01b999472f0c7a3890eb6a550fd74c6df</Application>
  <AppVersion>15.0000</AppVersion>
  <Pages>7</Pages>
  <Words>293</Words>
  <Characters>1943</Characters>
  <CharactersWithSpaces>2212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2025-11-23T14:20:03Z</dcterms:created>
  <dc:creator/>
  <dc:description/>
  <dc:language>en-US</dc:language>
  <cp:lastModifiedBy/>
  <dcterms:modified xsi:type="dcterms:W3CDTF">2025-12-20T19:29:03Z</dcterms:modified>
  <cp:revision>8</cp:revision>
  <dc:subject/>
  <dc:title/>
</cp:coreProperties>
</file>