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8960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 Quais cálculos o sistema vai fazer</w:t>
      </w:r>
    </w:p>
    <w:p w14:paraId="438FFBCB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1.1. Antropometria básica</w:t>
      </w:r>
    </w:p>
    <w:p w14:paraId="05BB855F" w14:textId="77777777" w:rsidR="009F69A7" w:rsidRPr="009F69A7" w:rsidRDefault="009F69A7" w:rsidP="009F69A7">
      <w:r w:rsidRPr="009F69A7">
        <w:rPr>
          <w:b/>
          <w:bCs/>
        </w:rPr>
        <w:t>Entradas:</w:t>
      </w:r>
      <w:r w:rsidRPr="009F69A7">
        <w:t xml:space="preserve"> peso, altura, circunferências (cintura, quadril, pescoço, braço, coxa etc.), sexo, idade.</w:t>
      </w:r>
    </w:p>
    <w:p w14:paraId="05F85333" w14:textId="77777777" w:rsidR="009F69A7" w:rsidRPr="009F69A7" w:rsidRDefault="009F69A7" w:rsidP="009F69A7">
      <w:r w:rsidRPr="009F69A7">
        <w:rPr>
          <w:b/>
          <w:bCs/>
        </w:rPr>
        <w:t>Cálculos:</w:t>
      </w:r>
    </w:p>
    <w:p w14:paraId="229C7C28" w14:textId="77777777" w:rsidR="009F69A7" w:rsidRPr="009F69A7" w:rsidRDefault="009F69A7" w:rsidP="009F69A7">
      <w:pPr>
        <w:numPr>
          <w:ilvl w:val="0"/>
          <w:numId w:val="1"/>
        </w:numPr>
      </w:pPr>
      <w:r w:rsidRPr="009F69A7">
        <w:rPr>
          <w:b/>
          <w:bCs/>
        </w:rPr>
        <w:t>IMC (Índice de Massa Corporal)</w:t>
      </w:r>
      <w:r w:rsidRPr="009F69A7">
        <w:br/>
        <w:t>Fórmula clássica: peso / altura².</w:t>
      </w:r>
      <w:r w:rsidRPr="009F69A7">
        <w:br/>
        <w:t>Usado como triagem grosseira, nunca como verdade absoluta.</w:t>
      </w:r>
    </w:p>
    <w:p w14:paraId="6853DFF3" w14:textId="77777777" w:rsidR="009F69A7" w:rsidRPr="009F69A7" w:rsidRDefault="009F69A7" w:rsidP="009F69A7">
      <w:pPr>
        <w:numPr>
          <w:ilvl w:val="0"/>
          <w:numId w:val="1"/>
        </w:numPr>
      </w:pPr>
      <w:r w:rsidRPr="009F69A7">
        <w:rPr>
          <w:b/>
          <w:bCs/>
        </w:rPr>
        <w:t>Relação Cintura/Quadril (RCQ)</w:t>
      </w:r>
      <w:r w:rsidRPr="009F69A7">
        <w:br/>
        <w:t>Indicador de distribuição de gordura e risco CV.</w:t>
      </w:r>
    </w:p>
    <w:p w14:paraId="74C349D0" w14:textId="77777777" w:rsidR="009F69A7" w:rsidRPr="009F69A7" w:rsidRDefault="009F69A7" w:rsidP="009F69A7">
      <w:pPr>
        <w:numPr>
          <w:ilvl w:val="0"/>
          <w:numId w:val="1"/>
        </w:numPr>
      </w:pPr>
      <w:r w:rsidRPr="009F69A7">
        <w:rPr>
          <w:b/>
          <w:bCs/>
        </w:rPr>
        <w:t xml:space="preserve">Relação Cintura/Altura (RCA ou </w:t>
      </w:r>
      <w:proofErr w:type="spellStart"/>
      <w:r w:rsidRPr="009F69A7">
        <w:rPr>
          <w:b/>
          <w:bCs/>
        </w:rPr>
        <w:t>WHtR</w:t>
      </w:r>
      <w:proofErr w:type="spellEnd"/>
      <w:r w:rsidRPr="009F69A7">
        <w:rPr>
          <w:b/>
          <w:bCs/>
        </w:rPr>
        <w:t>)</w:t>
      </w:r>
      <w:r w:rsidRPr="009F69A7">
        <w:br/>
        <w:t xml:space="preserve">Muito útil </w:t>
      </w:r>
      <w:proofErr w:type="gramStart"/>
      <w:r w:rsidRPr="009F69A7">
        <w:t>pra</w:t>
      </w:r>
      <w:proofErr w:type="gramEnd"/>
      <w:r w:rsidRPr="009F69A7">
        <w:t xml:space="preserve"> risco cardiometabólico.</w:t>
      </w:r>
      <w:r w:rsidRPr="009F69A7">
        <w:br/>
        <w:t>Ex.: &gt;0,5 já acende alerta para gordura abdominal.</w:t>
      </w:r>
    </w:p>
    <w:p w14:paraId="02F396EB" w14:textId="77777777" w:rsidR="009F69A7" w:rsidRPr="009F69A7" w:rsidRDefault="009F69A7" w:rsidP="009F69A7">
      <w:pPr>
        <w:numPr>
          <w:ilvl w:val="0"/>
          <w:numId w:val="1"/>
        </w:numPr>
      </w:pPr>
      <w:r w:rsidRPr="009F69A7">
        <w:rPr>
          <w:b/>
          <w:bCs/>
        </w:rPr>
        <w:t>Classificação de circunferência de cintura por sexo</w:t>
      </w:r>
      <w:r w:rsidRPr="009F69A7">
        <w:br/>
        <w:t>Com faixas de risco (normal / aumentado / muito aumentado).</w:t>
      </w:r>
    </w:p>
    <w:p w14:paraId="55F16DA4" w14:textId="77777777" w:rsidR="009F69A7" w:rsidRPr="009F69A7" w:rsidRDefault="009F69A7" w:rsidP="009F69A7">
      <w:r w:rsidRPr="009F69A7">
        <w:t>Tudo isso é bem suportado na literatura como marcadores de risco cardiometabólico.</w:t>
      </w:r>
    </w:p>
    <w:p w14:paraId="2A08163B" w14:textId="77777777" w:rsidR="009F69A7" w:rsidRPr="009F69A7" w:rsidRDefault="009F69A7" w:rsidP="009F69A7">
      <w:r w:rsidRPr="009F69A7">
        <w:pict w14:anchorId="466F6276">
          <v:rect id="_x0000_i1073" style="width:0;height:1.5pt" o:hralign="center" o:hrstd="t" o:hr="t" fillcolor="#a0a0a0" stroked="f"/>
        </w:pict>
      </w:r>
    </w:p>
    <w:p w14:paraId="1349A443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1.2. Composição corporal</w:t>
      </w:r>
    </w:p>
    <w:p w14:paraId="0B2F551E" w14:textId="77777777" w:rsidR="009F69A7" w:rsidRPr="009F69A7" w:rsidRDefault="009F69A7" w:rsidP="009F69A7">
      <w:r w:rsidRPr="009F69A7">
        <w:t>O sistema precisa funcionar com:</w:t>
      </w:r>
    </w:p>
    <w:p w14:paraId="31E10AE9" w14:textId="77777777" w:rsidR="009F69A7" w:rsidRPr="009F69A7" w:rsidRDefault="009F69A7" w:rsidP="009F69A7">
      <w:pPr>
        <w:numPr>
          <w:ilvl w:val="0"/>
          <w:numId w:val="2"/>
        </w:numPr>
      </w:pPr>
      <w:r w:rsidRPr="009F69A7">
        <w:rPr>
          <w:b/>
          <w:bCs/>
        </w:rPr>
        <w:t>Dobras cutâneas</w:t>
      </w:r>
      <w:r w:rsidRPr="009F69A7">
        <w:t xml:space="preserve"> (se o profissional usar)</w:t>
      </w:r>
    </w:p>
    <w:p w14:paraId="216C4A2A" w14:textId="77777777" w:rsidR="009F69A7" w:rsidRPr="009F69A7" w:rsidRDefault="009F69A7" w:rsidP="009F69A7">
      <w:pPr>
        <w:numPr>
          <w:ilvl w:val="0"/>
          <w:numId w:val="2"/>
        </w:numPr>
      </w:pPr>
      <w:r w:rsidRPr="009F69A7">
        <w:rPr>
          <w:b/>
          <w:bCs/>
        </w:rPr>
        <w:t>Bioimpedância</w:t>
      </w:r>
      <w:r w:rsidRPr="009F69A7">
        <w:t xml:space="preserve"> (quando houver aparelho conectado ou inserção manual)</w:t>
      </w:r>
    </w:p>
    <w:p w14:paraId="5265E59A" w14:textId="77777777" w:rsidR="009F69A7" w:rsidRPr="009F69A7" w:rsidRDefault="009F69A7" w:rsidP="009F69A7">
      <w:r w:rsidRPr="009F69A7">
        <w:rPr>
          <w:b/>
          <w:bCs/>
        </w:rPr>
        <w:t>Cálculos:</w:t>
      </w:r>
    </w:p>
    <w:p w14:paraId="2A263590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% de gordura corporal</w:t>
      </w:r>
    </w:p>
    <w:p w14:paraId="16E1AF61" w14:textId="77777777" w:rsidR="009F69A7" w:rsidRPr="009F69A7" w:rsidRDefault="009F69A7" w:rsidP="009F69A7">
      <w:pPr>
        <w:numPr>
          <w:ilvl w:val="1"/>
          <w:numId w:val="3"/>
        </w:numPr>
      </w:pPr>
      <w:r w:rsidRPr="009F69A7">
        <w:t xml:space="preserve">Pelas equações de Jackson &amp; Pollock (3/7 dobras), </w:t>
      </w:r>
      <w:proofErr w:type="spellStart"/>
      <w:r w:rsidRPr="009F69A7">
        <w:t>Durnin-Womersley</w:t>
      </w:r>
      <w:proofErr w:type="spellEnd"/>
      <w:r w:rsidRPr="009F69A7">
        <w:t xml:space="preserve"> etc.</w:t>
      </w:r>
    </w:p>
    <w:p w14:paraId="6B11DC73" w14:textId="77777777" w:rsidR="009F69A7" w:rsidRPr="009F69A7" w:rsidRDefault="009F69A7" w:rsidP="009F69A7">
      <w:pPr>
        <w:numPr>
          <w:ilvl w:val="1"/>
          <w:numId w:val="3"/>
        </w:numPr>
      </w:pPr>
      <w:r w:rsidRPr="009F69A7">
        <w:t>Ou lido diretamente da bioimpedância.</w:t>
      </w:r>
    </w:p>
    <w:p w14:paraId="27431B2B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Massa gorda (kg)</w:t>
      </w:r>
      <w:r w:rsidRPr="009F69A7">
        <w:br/>
      </w:r>
      <w:proofErr w:type="spellStart"/>
      <w:r w:rsidRPr="009F69A7">
        <w:t>massa_gorda</w:t>
      </w:r>
      <w:proofErr w:type="spellEnd"/>
      <w:r w:rsidRPr="009F69A7">
        <w:t xml:space="preserve"> = </w:t>
      </w:r>
      <w:proofErr w:type="spellStart"/>
      <w:r w:rsidRPr="009F69A7">
        <w:t>peso_total</w:t>
      </w:r>
      <w:proofErr w:type="spellEnd"/>
      <w:r w:rsidRPr="009F69A7">
        <w:t xml:space="preserve"> × (%gordura / 100)</w:t>
      </w:r>
    </w:p>
    <w:p w14:paraId="54760FF8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Massa magra / FFM (kg)</w:t>
      </w:r>
      <w:r w:rsidRPr="009F69A7">
        <w:br/>
      </w:r>
      <w:proofErr w:type="spellStart"/>
      <w:r w:rsidRPr="009F69A7">
        <w:t>massa_magra</w:t>
      </w:r>
      <w:proofErr w:type="spellEnd"/>
      <w:r w:rsidRPr="009F69A7">
        <w:t xml:space="preserve"> = </w:t>
      </w:r>
      <w:proofErr w:type="spellStart"/>
      <w:r w:rsidRPr="009F69A7">
        <w:t>peso_total</w:t>
      </w:r>
      <w:proofErr w:type="spellEnd"/>
      <w:r w:rsidRPr="009F69A7">
        <w:t xml:space="preserve"> – </w:t>
      </w:r>
      <w:proofErr w:type="spellStart"/>
      <w:r w:rsidRPr="009F69A7">
        <w:t>massa_gorda</w:t>
      </w:r>
      <w:proofErr w:type="spellEnd"/>
    </w:p>
    <w:p w14:paraId="504F84A5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Massa muscular esquelética (quando a bioimpedância fornece)</w:t>
      </w:r>
      <w:r w:rsidRPr="009F69A7">
        <w:br/>
        <w:t>Usada para ver risco de sarcopenia, performance etc.</w:t>
      </w:r>
    </w:p>
    <w:p w14:paraId="15A088D5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Índice de Massa Muscular Esquelética (SMI)</w:t>
      </w:r>
      <w:r w:rsidRPr="009F69A7">
        <w:br/>
        <w:t>SMI = massa muscular (kg) / altura²</w:t>
      </w:r>
      <w:r w:rsidRPr="009F69A7">
        <w:br/>
        <w:t>Comparado a faixas de referência (sarcopenia, normal, atlético).</w:t>
      </w:r>
    </w:p>
    <w:p w14:paraId="4AAE1384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t>Gordura visceral (escala fornecida por algumas balanças)</w:t>
      </w:r>
      <w:r w:rsidRPr="009F69A7">
        <w:br/>
        <w:t>Classificada em faixas de risco (baixo / moderado / alto).</w:t>
      </w:r>
    </w:p>
    <w:p w14:paraId="132F9B61" w14:textId="77777777" w:rsidR="009F69A7" w:rsidRPr="009F69A7" w:rsidRDefault="009F69A7" w:rsidP="009F69A7">
      <w:pPr>
        <w:numPr>
          <w:ilvl w:val="0"/>
          <w:numId w:val="3"/>
        </w:numPr>
      </w:pPr>
      <w:r w:rsidRPr="009F69A7">
        <w:rPr>
          <w:b/>
          <w:bCs/>
        </w:rPr>
        <w:lastRenderedPageBreak/>
        <w:t>Ângulo de fase</w:t>
      </w:r>
      <w:r w:rsidRPr="009F69A7">
        <w:t xml:space="preserve"> (se o aparelho fornecer)</w:t>
      </w:r>
      <w:r w:rsidRPr="009F69A7">
        <w:br/>
        <w:t>Indicador global de integridade de membrana celular e estado nutricional.</w:t>
      </w:r>
    </w:p>
    <w:p w14:paraId="24688559" w14:textId="77777777" w:rsidR="009F69A7" w:rsidRPr="009F69A7" w:rsidRDefault="009F69A7" w:rsidP="009F69A7">
      <w:r w:rsidRPr="009F69A7">
        <w:t>Esses dados são a base para quase todas as decisões da parte de nutro/esporte.</w:t>
      </w:r>
    </w:p>
    <w:p w14:paraId="58D06825" w14:textId="77777777" w:rsidR="009F69A7" w:rsidRPr="009F69A7" w:rsidRDefault="009F69A7" w:rsidP="009F69A7">
      <w:r w:rsidRPr="009F69A7">
        <w:pict w14:anchorId="3A212CF9">
          <v:rect id="_x0000_i1074" style="width:0;height:1.5pt" o:hralign="center" o:hrstd="t" o:hr="t" fillcolor="#a0a0a0" stroked="f"/>
        </w:pict>
      </w:r>
    </w:p>
    <w:p w14:paraId="4E3831DA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1.3. Metabolismo e gasto energético</w:t>
      </w:r>
    </w:p>
    <w:p w14:paraId="5CDD4CF0" w14:textId="77777777" w:rsidR="009F69A7" w:rsidRPr="009F69A7" w:rsidRDefault="009F69A7" w:rsidP="009F69A7">
      <w:r w:rsidRPr="009F69A7">
        <w:rPr>
          <w:b/>
          <w:bCs/>
        </w:rPr>
        <w:t>Entradas:</w:t>
      </w:r>
      <w:r w:rsidRPr="009F69A7">
        <w:t xml:space="preserve"> peso, altura, idade, sexo, nível de atividade, massa magra (quando disponível).</w:t>
      </w:r>
    </w:p>
    <w:p w14:paraId="30DD7DBD" w14:textId="77777777" w:rsidR="009F69A7" w:rsidRPr="009F69A7" w:rsidRDefault="009F69A7" w:rsidP="009F69A7">
      <w:r w:rsidRPr="009F69A7">
        <w:rPr>
          <w:b/>
          <w:bCs/>
        </w:rPr>
        <w:t>Cálculos:</w:t>
      </w:r>
    </w:p>
    <w:p w14:paraId="3C2D7A60" w14:textId="77777777" w:rsidR="009F69A7" w:rsidRPr="009F69A7" w:rsidRDefault="009F69A7" w:rsidP="009F69A7">
      <w:pPr>
        <w:numPr>
          <w:ilvl w:val="0"/>
          <w:numId w:val="4"/>
        </w:numPr>
      </w:pPr>
      <w:r w:rsidRPr="009F69A7">
        <w:rPr>
          <w:b/>
          <w:bCs/>
        </w:rPr>
        <w:t>TMB (Taxa Metabólica Basal)</w:t>
      </w:r>
    </w:p>
    <w:p w14:paraId="37BC8FFD" w14:textId="77777777" w:rsidR="009F69A7" w:rsidRPr="009F69A7" w:rsidRDefault="009F69A7" w:rsidP="009F69A7">
      <w:pPr>
        <w:numPr>
          <w:ilvl w:val="1"/>
          <w:numId w:val="4"/>
        </w:numPr>
      </w:pPr>
      <w:r w:rsidRPr="009F69A7">
        <w:t xml:space="preserve">Fórmulas: </w:t>
      </w:r>
      <w:proofErr w:type="spellStart"/>
      <w:r w:rsidRPr="009F69A7">
        <w:t>Mifflin-St</w:t>
      </w:r>
      <w:proofErr w:type="spellEnd"/>
      <w:r w:rsidRPr="009F69A7">
        <w:t xml:space="preserve"> </w:t>
      </w:r>
      <w:proofErr w:type="spellStart"/>
      <w:r w:rsidRPr="009F69A7">
        <w:t>Jeor</w:t>
      </w:r>
      <w:proofErr w:type="spellEnd"/>
      <w:r w:rsidRPr="009F69A7">
        <w:t>, Harris-Benedict ou Cunningham (quando houver massa magra).</w:t>
      </w:r>
    </w:p>
    <w:p w14:paraId="57ECB1F4" w14:textId="77777777" w:rsidR="009F69A7" w:rsidRPr="009F69A7" w:rsidRDefault="009F69A7" w:rsidP="009F69A7">
      <w:pPr>
        <w:numPr>
          <w:ilvl w:val="1"/>
          <w:numId w:val="4"/>
        </w:numPr>
      </w:pPr>
      <w:r w:rsidRPr="009F69A7">
        <w:t>Ex.: Cunningham usa FFM, o que é ótimo em atleta/hipertrofia.</w:t>
      </w:r>
    </w:p>
    <w:p w14:paraId="2E73BDB3" w14:textId="77777777" w:rsidR="009F69A7" w:rsidRPr="009F69A7" w:rsidRDefault="009F69A7" w:rsidP="009F69A7">
      <w:pPr>
        <w:numPr>
          <w:ilvl w:val="0"/>
          <w:numId w:val="4"/>
        </w:numPr>
      </w:pPr>
      <w:r w:rsidRPr="009F69A7">
        <w:rPr>
          <w:b/>
          <w:bCs/>
        </w:rPr>
        <w:t>Gasto Energético Total (GET / TDEE)</w:t>
      </w:r>
      <w:r w:rsidRPr="009F69A7">
        <w:br/>
        <w:t>GET = TMB × fator de atividade</w:t>
      </w:r>
      <w:r w:rsidRPr="009F69A7">
        <w:br/>
        <w:t>Fator de atividade baseado na anamnese (sedentário, leve, moderado, intenso, atleta).</w:t>
      </w:r>
    </w:p>
    <w:p w14:paraId="294150A0" w14:textId="77777777" w:rsidR="009F69A7" w:rsidRPr="009F69A7" w:rsidRDefault="009F69A7" w:rsidP="009F69A7">
      <w:pPr>
        <w:numPr>
          <w:ilvl w:val="0"/>
          <w:numId w:val="4"/>
        </w:numPr>
      </w:pPr>
      <w:r w:rsidRPr="009F69A7">
        <w:rPr>
          <w:b/>
          <w:bCs/>
        </w:rPr>
        <w:t>Disponibilidade Energética (EA – muito útil para medicina do esporte)</w:t>
      </w:r>
      <w:r w:rsidRPr="009F69A7">
        <w:br/>
        <w:t>EA = (Ingestão calórica – gasto com exercício) / FFM</w:t>
      </w:r>
    </w:p>
    <w:p w14:paraId="49BEC05F" w14:textId="77777777" w:rsidR="009F69A7" w:rsidRPr="009F69A7" w:rsidRDefault="009F69A7" w:rsidP="009F69A7">
      <w:pPr>
        <w:numPr>
          <w:ilvl w:val="1"/>
          <w:numId w:val="4"/>
        </w:numPr>
      </w:pPr>
      <w:r w:rsidRPr="009F69A7">
        <w:t>&lt;30 kcal/kg FFM/dia → risco de baixa disponibilidade energética / RED-S.</w:t>
      </w:r>
    </w:p>
    <w:p w14:paraId="35E6E9D5" w14:textId="77777777" w:rsidR="009F69A7" w:rsidRPr="009F69A7" w:rsidRDefault="009F69A7" w:rsidP="009F69A7">
      <w:pPr>
        <w:numPr>
          <w:ilvl w:val="1"/>
          <w:numId w:val="4"/>
        </w:numPr>
      </w:pPr>
      <w:r w:rsidRPr="009F69A7">
        <w:t>30–45 → zona de atenção.</w:t>
      </w:r>
    </w:p>
    <w:p w14:paraId="76A56ABD" w14:textId="77777777" w:rsidR="009F69A7" w:rsidRPr="009F69A7" w:rsidRDefault="009F69A7" w:rsidP="009F69A7">
      <w:pPr>
        <w:numPr>
          <w:ilvl w:val="1"/>
          <w:numId w:val="4"/>
        </w:numPr>
      </w:pPr>
      <w:r w:rsidRPr="009F69A7">
        <w:t>45 → adequado para performance.</w:t>
      </w:r>
    </w:p>
    <w:p w14:paraId="42FCD71C" w14:textId="77777777" w:rsidR="009F69A7" w:rsidRPr="009F69A7" w:rsidRDefault="009F69A7" w:rsidP="009F69A7">
      <w:r w:rsidRPr="009F69A7">
        <w:t xml:space="preserve">Esse cálculo é </w:t>
      </w:r>
      <w:r w:rsidRPr="009F69A7">
        <w:rPr>
          <w:b/>
          <w:bCs/>
        </w:rPr>
        <w:t>bem descrito na literatura de RED-S e medicina esportiva</w:t>
      </w:r>
      <w:r w:rsidRPr="009F69A7">
        <w:t>.</w:t>
      </w:r>
    </w:p>
    <w:p w14:paraId="78D53026" w14:textId="77777777" w:rsidR="009F69A7" w:rsidRPr="009F69A7" w:rsidRDefault="009F69A7" w:rsidP="009F69A7">
      <w:r w:rsidRPr="009F69A7">
        <w:pict w14:anchorId="25C72819">
          <v:rect id="_x0000_i1075" style="width:0;height:1.5pt" o:hralign="center" o:hrstd="t" o:hr="t" fillcolor="#a0a0a0" stroked="f"/>
        </w:pict>
      </w:r>
    </w:p>
    <w:p w14:paraId="25A51FFC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1.4. Risco cardiometabólico e idade biológica aproximada</w:t>
      </w:r>
    </w:p>
    <w:p w14:paraId="4AC8DBE4" w14:textId="77777777" w:rsidR="009F69A7" w:rsidRPr="009F69A7" w:rsidRDefault="009F69A7" w:rsidP="009F69A7">
      <w:r w:rsidRPr="009F69A7">
        <w:t>Aqui entram:</w:t>
      </w:r>
    </w:p>
    <w:p w14:paraId="16A88F66" w14:textId="77777777" w:rsidR="009F69A7" w:rsidRPr="009F69A7" w:rsidRDefault="009F69A7" w:rsidP="009F69A7">
      <w:pPr>
        <w:numPr>
          <w:ilvl w:val="0"/>
          <w:numId w:val="5"/>
        </w:numPr>
      </w:pPr>
      <w:r w:rsidRPr="009F69A7">
        <w:t>idade cronológica</w:t>
      </w:r>
    </w:p>
    <w:p w14:paraId="5B92002A" w14:textId="77777777" w:rsidR="009F69A7" w:rsidRPr="009F69A7" w:rsidRDefault="009F69A7" w:rsidP="009F69A7">
      <w:pPr>
        <w:numPr>
          <w:ilvl w:val="0"/>
          <w:numId w:val="5"/>
        </w:numPr>
      </w:pPr>
      <w:r w:rsidRPr="009F69A7">
        <w:t>IMC / % de gordura</w:t>
      </w:r>
    </w:p>
    <w:p w14:paraId="0B1D295F" w14:textId="77777777" w:rsidR="009F69A7" w:rsidRPr="009F69A7" w:rsidRDefault="009F69A7" w:rsidP="009F69A7">
      <w:pPr>
        <w:numPr>
          <w:ilvl w:val="0"/>
          <w:numId w:val="5"/>
        </w:numPr>
      </w:pPr>
      <w:r w:rsidRPr="009F69A7">
        <w:t>circunferência de cintura</w:t>
      </w:r>
    </w:p>
    <w:p w14:paraId="78C8DA61" w14:textId="77777777" w:rsidR="009F69A7" w:rsidRPr="009F69A7" w:rsidRDefault="009F69A7" w:rsidP="009F69A7">
      <w:pPr>
        <w:numPr>
          <w:ilvl w:val="0"/>
          <w:numId w:val="5"/>
        </w:numPr>
      </w:pPr>
      <w:r w:rsidRPr="009F69A7">
        <w:t>relação cintura/altura</w:t>
      </w:r>
    </w:p>
    <w:p w14:paraId="4C6EB645" w14:textId="77777777" w:rsidR="009F69A7" w:rsidRPr="009F69A7" w:rsidRDefault="009F69A7" w:rsidP="009F69A7">
      <w:pPr>
        <w:numPr>
          <w:ilvl w:val="0"/>
          <w:numId w:val="5"/>
        </w:numPr>
      </w:pPr>
      <w:r w:rsidRPr="009F69A7">
        <w:t>exames (glicemia, HbA1c, perfil lipídico, PA, tabagismo etc.)</w:t>
      </w:r>
    </w:p>
    <w:p w14:paraId="4E5358CC" w14:textId="77777777" w:rsidR="009F69A7" w:rsidRPr="009F69A7" w:rsidRDefault="009F69A7" w:rsidP="009F69A7">
      <w:r w:rsidRPr="009F69A7">
        <w:rPr>
          <w:b/>
          <w:bCs/>
        </w:rPr>
        <w:t>Cálculos:</w:t>
      </w:r>
    </w:p>
    <w:p w14:paraId="6E825AE1" w14:textId="77777777" w:rsidR="009F69A7" w:rsidRPr="009F69A7" w:rsidRDefault="009F69A7" w:rsidP="009F69A7">
      <w:pPr>
        <w:numPr>
          <w:ilvl w:val="0"/>
          <w:numId w:val="6"/>
        </w:numPr>
      </w:pPr>
      <w:r w:rsidRPr="009F69A7">
        <w:rPr>
          <w:b/>
          <w:bCs/>
        </w:rPr>
        <w:t>Score de risco cardiometabólico</w:t>
      </w:r>
      <w:r w:rsidRPr="009F69A7">
        <w:t xml:space="preserve"> (0 a 10, por exemplo) usando:</w:t>
      </w:r>
    </w:p>
    <w:p w14:paraId="19E5629A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 xml:space="preserve">presença de DM2, </w:t>
      </w:r>
      <w:proofErr w:type="spellStart"/>
      <w:r w:rsidRPr="009F69A7">
        <w:t>pré</w:t>
      </w:r>
      <w:proofErr w:type="spellEnd"/>
      <w:r w:rsidRPr="009F69A7">
        <w:t>-diabetes</w:t>
      </w:r>
    </w:p>
    <w:p w14:paraId="100460FA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>HAS</w:t>
      </w:r>
    </w:p>
    <w:p w14:paraId="1308FEAF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lastRenderedPageBreak/>
        <w:t>esteatose provável</w:t>
      </w:r>
    </w:p>
    <w:p w14:paraId="5B1F4B53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>obesidade central</w:t>
      </w:r>
    </w:p>
    <w:p w14:paraId="5A99A17E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>dislipidemia</w:t>
      </w:r>
    </w:p>
    <w:p w14:paraId="52D53FA8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>sedentarismo</w:t>
      </w:r>
    </w:p>
    <w:p w14:paraId="59F7E48D" w14:textId="77777777" w:rsidR="009F69A7" w:rsidRPr="009F69A7" w:rsidRDefault="009F69A7" w:rsidP="009F69A7">
      <w:pPr>
        <w:numPr>
          <w:ilvl w:val="1"/>
          <w:numId w:val="6"/>
        </w:numPr>
      </w:pPr>
      <w:r w:rsidRPr="009F69A7">
        <w:t>tabagismo</w:t>
      </w:r>
    </w:p>
    <w:p w14:paraId="1607CADE" w14:textId="77777777" w:rsidR="009F69A7" w:rsidRPr="009F69A7" w:rsidRDefault="009F69A7" w:rsidP="009F69A7">
      <w:pPr>
        <w:numPr>
          <w:ilvl w:val="0"/>
          <w:numId w:val="6"/>
        </w:numPr>
      </w:pPr>
      <w:r w:rsidRPr="009F69A7">
        <w:rPr>
          <w:b/>
          <w:bCs/>
        </w:rPr>
        <w:t>Idade biológica / “idade de saúde” estimada</w:t>
      </w:r>
      <w:r w:rsidRPr="009F69A7">
        <w:br/>
        <w:t xml:space="preserve">Não é um exame mágico, é um </w:t>
      </w:r>
      <w:r w:rsidRPr="009F69A7">
        <w:rPr>
          <w:b/>
          <w:bCs/>
        </w:rPr>
        <w:t>modelo escore</w:t>
      </w:r>
      <w:r w:rsidRPr="009F69A7">
        <w:t>:</w:t>
      </w:r>
      <w:r w:rsidRPr="009F69A7">
        <w:br/>
        <w:t>→ ex.: “Você tem 38 anos, mas seu perfil de risco se assemelha a alguém de ~47.”</w:t>
      </w:r>
    </w:p>
    <w:p w14:paraId="43FE71BA" w14:textId="77777777" w:rsidR="009F69A7" w:rsidRPr="009F69A7" w:rsidRDefault="009F69A7" w:rsidP="009F69A7">
      <w:r w:rsidRPr="009F69A7">
        <w:t xml:space="preserve">Isso é inspirado em escores como </w:t>
      </w:r>
      <w:proofErr w:type="spellStart"/>
      <w:r w:rsidRPr="009F69A7">
        <w:t>Framingham</w:t>
      </w:r>
      <w:proofErr w:type="spellEnd"/>
      <w:r w:rsidRPr="009F69A7">
        <w:t xml:space="preserve"> / ASCVD, mas implementado como </w:t>
      </w:r>
      <w:r w:rsidRPr="009F69A7">
        <w:rPr>
          <w:b/>
          <w:bCs/>
        </w:rPr>
        <w:t>modelo próprio educacional</w:t>
      </w:r>
      <w:r w:rsidRPr="009F69A7">
        <w:t xml:space="preserve">, sempre com </w:t>
      </w:r>
      <w:proofErr w:type="spellStart"/>
      <w:r w:rsidRPr="009F69A7">
        <w:t>disclaimer</w:t>
      </w:r>
      <w:proofErr w:type="spellEnd"/>
      <w:r w:rsidRPr="009F69A7">
        <w:t>.</w:t>
      </w:r>
    </w:p>
    <w:p w14:paraId="135DC690" w14:textId="77777777" w:rsidR="009F69A7" w:rsidRPr="009F69A7" w:rsidRDefault="009F69A7" w:rsidP="009F69A7">
      <w:r w:rsidRPr="009F69A7">
        <w:pict w14:anchorId="645A002D">
          <v:rect id="_x0000_i1076" style="width:0;height:1.5pt" o:hralign="center" o:hrstd="t" o:hr="t" fillcolor="#a0a0a0" stroked="f"/>
        </w:pict>
      </w:r>
    </w:p>
    <w:p w14:paraId="0F973B90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1.5. Scores “internos” que ajudam a IA</w:t>
      </w:r>
    </w:p>
    <w:p w14:paraId="37D4AE19" w14:textId="77777777" w:rsidR="009F69A7" w:rsidRPr="009F69A7" w:rsidRDefault="009F69A7" w:rsidP="009F69A7">
      <w:r w:rsidRPr="009F69A7">
        <w:t>Nada místico, só agrupamento de variáveis em índices:</w:t>
      </w:r>
    </w:p>
    <w:p w14:paraId="7527C40E" w14:textId="77777777" w:rsidR="009F69A7" w:rsidRPr="009F69A7" w:rsidRDefault="009F69A7" w:rsidP="009F69A7">
      <w:pPr>
        <w:numPr>
          <w:ilvl w:val="0"/>
          <w:numId w:val="7"/>
        </w:numPr>
      </w:pPr>
      <w:r w:rsidRPr="009F69A7">
        <w:rPr>
          <w:b/>
          <w:bCs/>
        </w:rPr>
        <w:t>Score de inflamação metabólica</w:t>
      </w:r>
      <w:r w:rsidRPr="009F69A7">
        <w:br/>
        <w:t>Usa: gordura abdominal, PCR (se tiver), esteatose, síndrome metabólica, sono ruim etc.</w:t>
      </w:r>
    </w:p>
    <w:p w14:paraId="11993829" w14:textId="77777777" w:rsidR="009F69A7" w:rsidRPr="009F69A7" w:rsidRDefault="009F69A7" w:rsidP="009F69A7">
      <w:pPr>
        <w:numPr>
          <w:ilvl w:val="0"/>
          <w:numId w:val="7"/>
        </w:numPr>
      </w:pPr>
      <w:r w:rsidRPr="009F69A7">
        <w:rPr>
          <w:b/>
          <w:bCs/>
        </w:rPr>
        <w:t>Score de estresse oxidativo / estilo de vida</w:t>
      </w:r>
      <w:r w:rsidRPr="009F69A7">
        <w:br/>
        <w:t>Usa: tabaco, álcool, sono, ultraprocessados, baixa ingestão de frutas/vegetais, exposição solar excessiva, treino muito intenso sem recuperação.</w:t>
      </w:r>
    </w:p>
    <w:p w14:paraId="3E0C461A" w14:textId="77777777" w:rsidR="009F69A7" w:rsidRPr="009F69A7" w:rsidRDefault="009F69A7" w:rsidP="009F69A7">
      <w:pPr>
        <w:numPr>
          <w:ilvl w:val="0"/>
          <w:numId w:val="7"/>
        </w:numPr>
      </w:pPr>
      <w:r w:rsidRPr="009F69A7">
        <w:rPr>
          <w:b/>
          <w:bCs/>
        </w:rPr>
        <w:t>Score de risco RED-S / atleta</w:t>
      </w:r>
      <w:r w:rsidRPr="009F69A7">
        <w:br/>
        <w:t>Usa: EA, queixas (cansaço, queda de performance, amenorreia, fraturas por estresse etc.).</w:t>
      </w:r>
    </w:p>
    <w:p w14:paraId="77EA18AD" w14:textId="77777777" w:rsidR="009F69A7" w:rsidRPr="009F69A7" w:rsidRDefault="009F69A7" w:rsidP="009F69A7">
      <w:r w:rsidRPr="009F69A7">
        <w:t>Esses scores não são diagnósticos, mas ajudam a IA a escolher o discurso e as prioridades do plano.</w:t>
      </w:r>
    </w:p>
    <w:p w14:paraId="6AC19EC1" w14:textId="77777777" w:rsidR="009F69A7" w:rsidRPr="009F69A7" w:rsidRDefault="009F69A7" w:rsidP="009F69A7">
      <w:r w:rsidRPr="009F69A7">
        <w:pict w14:anchorId="6BC5A7EB">
          <v:rect id="_x0000_i1077" style="width:0;height:1.5pt" o:hralign="center" o:hrstd="t" o:hr="t" fillcolor="#a0a0a0" stroked="f"/>
        </w:pict>
      </w:r>
    </w:p>
    <w:p w14:paraId="20F44056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1.6. Endócrino / hormônios</w:t>
      </w:r>
    </w:p>
    <w:p w14:paraId="5554DE23" w14:textId="77777777" w:rsidR="009F69A7" w:rsidRPr="009F69A7" w:rsidRDefault="009F69A7" w:rsidP="009F69A7">
      <w:r w:rsidRPr="009F69A7">
        <w:t>Não tem “cálculo mágico”, mas:</w:t>
      </w:r>
    </w:p>
    <w:p w14:paraId="33DAB5B7" w14:textId="77777777" w:rsidR="009F69A7" w:rsidRPr="009F69A7" w:rsidRDefault="009F69A7" w:rsidP="009F69A7">
      <w:pPr>
        <w:numPr>
          <w:ilvl w:val="0"/>
          <w:numId w:val="8"/>
        </w:numPr>
      </w:pPr>
      <w:r w:rsidRPr="009F69A7">
        <w:t>Checagem de faixas e padrões:</w:t>
      </w:r>
    </w:p>
    <w:p w14:paraId="6879EE84" w14:textId="77777777" w:rsidR="009F69A7" w:rsidRPr="009F69A7" w:rsidRDefault="009F69A7" w:rsidP="009F69A7">
      <w:pPr>
        <w:numPr>
          <w:ilvl w:val="1"/>
          <w:numId w:val="8"/>
        </w:numPr>
      </w:pPr>
      <w:r w:rsidRPr="009F69A7">
        <w:t>testosterona, SHBG, LH/FSH</w:t>
      </w:r>
    </w:p>
    <w:p w14:paraId="28C03145" w14:textId="77777777" w:rsidR="009F69A7" w:rsidRPr="009F69A7" w:rsidRDefault="009F69A7" w:rsidP="009F69A7">
      <w:pPr>
        <w:numPr>
          <w:ilvl w:val="1"/>
          <w:numId w:val="8"/>
        </w:numPr>
      </w:pPr>
      <w:r w:rsidRPr="009F69A7">
        <w:t>TSH, T4, T3</w:t>
      </w:r>
    </w:p>
    <w:p w14:paraId="702EEC72" w14:textId="77777777" w:rsidR="009F69A7" w:rsidRPr="009F69A7" w:rsidRDefault="009F69A7" w:rsidP="009F69A7">
      <w:pPr>
        <w:numPr>
          <w:ilvl w:val="1"/>
          <w:numId w:val="8"/>
        </w:numPr>
      </w:pPr>
      <w:r w:rsidRPr="009F69A7">
        <w:t>insulina, HOMA-IR</w:t>
      </w:r>
    </w:p>
    <w:p w14:paraId="5331BD16" w14:textId="77777777" w:rsidR="009F69A7" w:rsidRPr="009F69A7" w:rsidRDefault="009F69A7" w:rsidP="009F69A7">
      <w:pPr>
        <w:numPr>
          <w:ilvl w:val="1"/>
          <w:numId w:val="8"/>
        </w:numPr>
      </w:pPr>
      <w:r w:rsidRPr="009F69A7">
        <w:t>vitamina D, B12, ferritina etc.</w:t>
      </w:r>
    </w:p>
    <w:p w14:paraId="362FCF95" w14:textId="77777777" w:rsidR="009F69A7" w:rsidRPr="009F69A7" w:rsidRDefault="009F69A7" w:rsidP="009F69A7">
      <w:r w:rsidRPr="009F69A7">
        <w:t>O sistema pode:</w:t>
      </w:r>
    </w:p>
    <w:p w14:paraId="633B51C1" w14:textId="77777777" w:rsidR="009F69A7" w:rsidRPr="009F69A7" w:rsidRDefault="009F69A7" w:rsidP="009F69A7">
      <w:pPr>
        <w:numPr>
          <w:ilvl w:val="0"/>
          <w:numId w:val="9"/>
        </w:numPr>
      </w:pPr>
      <w:r w:rsidRPr="009F69A7">
        <w:t>marcar “fora da faixa de referência”</w:t>
      </w:r>
    </w:p>
    <w:p w14:paraId="75BC5604" w14:textId="77777777" w:rsidR="009F69A7" w:rsidRPr="009F69A7" w:rsidRDefault="009F69A7" w:rsidP="009F69A7">
      <w:pPr>
        <w:numPr>
          <w:ilvl w:val="0"/>
          <w:numId w:val="9"/>
        </w:numPr>
      </w:pPr>
      <w:r w:rsidRPr="009F69A7">
        <w:t>combinar padrões (ex.: baixa T + alta gordura + baixa massa magra)</w:t>
      </w:r>
    </w:p>
    <w:p w14:paraId="553CCFC9" w14:textId="77777777" w:rsidR="009F69A7" w:rsidRPr="009F69A7" w:rsidRDefault="009F69A7" w:rsidP="009F69A7">
      <w:pPr>
        <w:numPr>
          <w:ilvl w:val="0"/>
          <w:numId w:val="9"/>
        </w:numPr>
      </w:pPr>
      <w:r w:rsidRPr="009F69A7">
        <w:lastRenderedPageBreak/>
        <w:t>gerar alertas do tipo:</w:t>
      </w:r>
    </w:p>
    <w:p w14:paraId="18FC476F" w14:textId="77777777" w:rsidR="009F69A7" w:rsidRPr="009F69A7" w:rsidRDefault="009F69A7" w:rsidP="009F69A7">
      <w:r w:rsidRPr="009F69A7">
        <w:t>“Perfil compatível com possível hipogonadismo / resistência androgênica. Avaliação clínica necessária.”</w:t>
      </w:r>
    </w:p>
    <w:p w14:paraId="214D3901" w14:textId="77777777" w:rsidR="009F69A7" w:rsidRPr="009F69A7" w:rsidRDefault="009F69A7" w:rsidP="009F69A7">
      <w:r w:rsidRPr="009F69A7">
        <w:t>Nada de prescrição automática, só inteligência de triagem e resumo.</w:t>
      </w:r>
    </w:p>
    <w:p w14:paraId="2A90A060" w14:textId="77777777" w:rsidR="009F69A7" w:rsidRPr="009F69A7" w:rsidRDefault="009F69A7" w:rsidP="009F69A7">
      <w:r w:rsidRPr="009F69A7">
        <w:pict w14:anchorId="18C7DFF4">
          <v:rect id="_x0000_i1078" style="width:0;height:1.5pt" o:hralign="center" o:hrstd="t" o:hr="t" fillcolor="#a0a0a0" stroked="f"/>
        </w:pict>
      </w:r>
    </w:p>
    <w:p w14:paraId="09654185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2. Como serão os relatórios para o paciente</w:t>
      </w:r>
    </w:p>
    <w:p w14:paraId="0C8F391A" w14:textId="77777777" w:rsidR="009F69A7" w:rsidRPr="009F69A7" w:rsidRDefault="009F69A7" w:rsidP="009F69A7">
      <w:r w:rsidRPr="009F69A7">
        <w:t>Pensa em dois níveis:</w:t>
      </w:r>
    </w:p>
    <w:p w14:paraId="6D8E4D3F" w14:textId="77777777" w:rsidR="009F69A7" w:rsidRPr="009F69A7" w:rsidRDefault="009F69A7" w:rsidP="009F69A7">
      <w:pPr>
        <w:numPr>
          <w:ilvl w:val="0"/>
          <w:numId w:val="10"/>
        </w:numPr>
      </w:pPr>
      <w:r w:rsidRPr="009F69A7">
        <w:rPr>
          <w:b/>
          <w:bCs/>
        </w:rPr>
        <w:t>Relatório técnico</w:t>
      </w:r>
      <w:r w:rsidRPr="009F69A7">
        <w:t xml:space="preserve"> (para o profissional, mais completo).</w:t>
      </w:r>
    </w:p>
    <w:p w14:paraId="07364993" w14:textId="77777777" w:rsidR="009F69A7" w:rsidRPr="009F69A7" w:rsidRDefault="009F69A7" w:rsidP="009F69A7">
      <w:pPr>
        <w:numPr>
          <w:ilvl w:val="0"/>
          <w:numId w:val="10"/>
        </w:numPr>
      </w:pPr>
      <w:r w:rsidRPr="009F69A7">
        <w:rPr>
          <w:b/>
          <w:bCs/>
        </w:rPr>
        <w:t>Relatório amigável</w:t>
      </w:r>
      <w:r w:rsidRPr="009F69A7">
        <w:t xml:space="preserve"> (para o paciente, visual e didático).</w:t>
      </w:r>
    </w:p>
    <w:p w14:paraId="48B13E3B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Estrutura do relatório para o paciente</w:t>
      </w:r>
    </w:p>
    <w:p w14:paraId="52AD2F41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Cabeçalho</w:t>
      </w:r>
    </w:p>
    <w:p w14:paraId="58FAB7F0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Nome, idade, sexo</w:t>
      </w:r>
    </w:p>
    <w:p w14:paraId="256F5E89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Data da avaliação</w:t>
      </w:r>
    </w:p>
    <w:p w14:paraId="3C8A7A46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Nome do profissional e da clínica</w:t>
      </w:r>
    </w:p>
    <w:p w14:paraId="2781945E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Resumo rápido (“Seu retrato hoje”)</w:t>
      </w:r>
    </w:p>
    <w:p w14:paraId="312591D2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IMC + faixa</w:t>
      </w:r>
    </w:p>
    <w:p w14:paraId="0957FD8F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% gordura + classificação</w:t>
      </w:r>
    </w:p>
    <w:p w14:paraId="0FA70961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Massa magra (kg) e se está abaixo, dentro ou acima do ideal</w:t>
      </w:r>
    </w:p>
    <w:p w14:paraId="161F8B15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Circunferência de cintura + nível de risco</w:t>
      </w:r>
    </w:p>
    <w:p w14:paraId="53276AFC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Idade metabólica aproximada</w:t>
      </w:r>
    </w:p>
    <w:p w14:paraId="2A4034E4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Score de risco CV (baixo / moderado / alto)</w:t>
      </w:r>
    </w:p>
    <w:p w14:paraId="7C39E584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Gráficos e visual</w:t>
      </w:r>
    </w:p>
    <w:p w14:paraId="5426FF39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Gráfico de composição corporal</w:t>
      </w:r>
    </w:p>
    <w:p w14:paraId="771A1ABA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Barras de “zonas” (verde/ amarelo/vermelho)</w:t>
      </w:r>
    </w:p>
    <w:p w14:paraId="3F80366D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Se houver histórico: evolução no tempo</w:t>
      </w:r>
    </w:p>
    <w:p w14:paraId="34B4B9F5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Principais riscos identificados</w:t>
      </w:r>
    </w:p>
    <w:p w14:paraId="144EB4FD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ex.: risco CV elevado, suspeita de baixa disponibilidade energética, inflamação metabólica.</w:t>
      </w:r>
    </w:p>
    <w:p w14:paraId="2A81FE3E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Plano nutricional proposto (em linguagem simples)</w:t>
      </w:r>
    </w:p>
    <w:p w14:paraId="58034A11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 xml:space="preserve">Padrão de dieta escolhido (ex.: mediterrânea </w:t>
      </w:r>
      <w:proofErr w:type="spellStart"/>
      <w:r w:rsidRPr="009F69A7">
        <w:t>low-carb</w:t>
      </w:r>
      <w:proofErr w:type="spellEnd"/>
      <w:r w:rsidRPr="009F69A7">
        <w:t xml:space="preserve">, cetogênica terapêutica, </w:t>
      </w:r>
      <w:proofErr w:type="spellStart"/>
      <w:r w:rsidRPr="009F69A7">
        <w:t>hiperproteica</w:t>
      </w:r>
      <w:proofErr w:type="spellEnd"/>
      <w:r w:rsidRPr="009F69A7">
        <w:t xml:space="preserve"> etc.)</w:t>
      </w:r>
    </w:p>
    <w:p w14:paraId="113D5B33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Objetivos: perder X kg de gordura, ganhar Y kg de massa magra etc.</w:t>
      </w:r>
    </w:p>
    <w:p w14:paraId="79E07204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lastRenderedPageBreak/>
        <w:t>Plano de estilo de vida (educativo)</w:t>
      </w:r>
    </w:p>
    <w:p w14:paraId="3282F006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sono</w:t>
      </w:r>
    </w:p>
    <w:p w14:paraId="643EF7A9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atividade física</w:t>
      </w:r>
    </w:p>
    <w:p w14:paraId="5EAFF44C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hidratação</w:t>
      </w:r>
    </w:p>
    <w:p w14:paraId="1F3BE2A6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orientações gerais, nada prescritivo demais.</w:t>
      </w:r>
    </w:p>
    <w:p w14:paraId="5772C861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Suplementação (opcional, sempre como sugestão)</w:t>
      </w:r>
    </w:p>
    <w:p w14:paraId="697E156A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lista de possíveis suplementos que “fazem sentido” com aquele caso</w:t>
      </w:r>
    </w:p>
    <w:p w14:paraId="25087E18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sempre com o texto do tipo:</w:t>
      </w:r>
    </w:p>
    <w:p w14:paraId="51DA187D" w14:textId="77777777" w:rsidR="009F69A7" w:rsidRPr="009F69A7" w:rsidRDefault="009F69A7" w:rsidP="009F69A7">
      <w:r w:rsidRPr="009F69A7">
        <w:t>“Avaliar com seu médico / nutricionista a possível inclusão de…”</w:t>
      </w:r>
    </w:p>
    <w:p w14:paraId="36EA4EF9" w14:textId="77777777" w:rsidR="009F69A7" w:rsidRPr="009F69A7" w:rsidRDefault="009F69A7" w:rsidP="009F69A7">
      <w:pPr>
        <w:numPr>
          <w:ilvl w:val="0"/>
          <w:numId w:val="11"/>
        </w:numPr>
      </w:pPr>
      <w:r w:rsidRPr="009F69A7">
        <w:rPr>
          <w:b/>
          <w:bCs/>
        </w:rPr>
        <w:t>Próximos passos</w:t>
      </w:r>
    </w:p>
    <w:p w14:paraId="55E47EF2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reavaliação em X semanas</w:t>
      </w:r>
    </w:p>
    <w:p w14:paraId="39E6F79C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exames a considerar</w:t>
      </w:r>
    </w:p>
    <w:p w14:paraId="6CB5F283" w14:textId="77777777" w:rsidR="009F69A7" w:rsidRPr="009F69A7" w:rsidRDefault="009F69A7" w:rsidP="009F69A7">
      <w:pPr>
        <w:numPr>
          <w:ilvl w:val="1"/>
          <w:numId w:val="11"/>
        </w:numPr>
      </w:pPr>
      <w:r w:rsidRPr="009F69A7">
        <w:t>metas de curto prazo.</w:t>
      </w:r>
    </w:p>
    <w:p w14:paraId="1B257970" w14:textId="77777777" w:rsidR="009F69A7" w:rsidRPr="009F69A7" w:rsidRDefault="009F69A7" w:rsidP="009F69A7">
      <w:r w:rsidRPr="009F69A7">
        <w:t xml:space="preserve">Esse relatório é gerado automaticamente, mas o profissional </w:t>
      </w:r>
      <w:r w:rsidRPr="009F69A7">
        <w:rPr>
          <w:b/>
          <w:bCs/>
        </w:rPr>
        <w:t>sempre pode editar antes de imprimir/enviar</w:t>
      </w:r>
      <w:r w:rsidRPr="009F69A7">
        <w:t>.</w:t>
      </w:r>
    </w:p>
    <w:p w14:paraId="07B07C42" w14:textId="77777777" w:rsidR="009F69A7" w:rsidRPr="009F69A7" w:rsidRDefault="009F69A7" w:rsidP="009F69A7">
      <w:r w:rsidRPr="009F69A7">
        <w:pict w14:anchorId="46E7579A">
          <v:rect id="_x0000_i1079" style="width:0;height:1.5pt" o:hralign="center" o:hrstd="t" o:hr="t" fillcolor="#a0a0a0" stroked="f"/>
        </w:pict>
      </w:r>
    </w:p>
    <w:p w14:paraId="189B96CB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3. Como as dietas serão indicadas e geradas</w:t>
      </w:r>
    </w:p>
    <w:p w14:paraId="23F4A0AC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3.1. Pipeline de geração de dieta</w:t>
      </w:r>
    </w:p>
    <w:p w14:paraId="7AC49F6D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Ler objetivo principal</w:t>
      </w:r>
    </w:p>
    <w:p w14:paraId="64251A99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Emagrecimento</w:t>
      </w:r>
    </w:p>
    <w:p w14:paraId="7E7A3F1D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Hipertrofia</w:t>
      </w:r>
    </w:p>
    <w:p w14:paraId="32D42C14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recomposição corporal</w:t>
      </w:r>
    </w:p>
    <w:p w14:paraId="10ABCE84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controle glicêmico / resistência à insulina</w:t>
      </w:r>
    </w:p>
    <w:p w14:paraId="2A1E49DD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performance esportiva</w:t>
      </w:r>
    </w:p>
    <w:p w14:paraId="670467B1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longevidade / anti-inflamatória</w:t>
      </w:r>
    </w:p>
    <w:p w14:paraId="2F0AEB49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Calcular necessidades</w:t>
      </w:r>
    </w:p>
    <w:p w14:paraId="50F11E45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TMB + GET</w:t>
      </w:r>
    </w:p>
    <w:p w14:paraId="4D23133C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definir se será:</w:t>
      </w:r>
    </w:p>
    <w:p w14:paraId="55A5BA4A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déficit (ex.: -20%)</w:t>
      </w:r>
    </w:p>
    <w:p w14:paraId="51E88C63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manutenção</w:t>
      </w:r>
    </w:p>
    <w:p w14:paraId="615E9432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superávit (ex.: +10–15%)</w:t>
      </w:r>
    </w:p>
    <w:p w14:paraId="04682107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lastRenderedPageBreak/>
        <w:t>Definir distribuição de macronutrientes</w:t>
      </w:r>
    </w:p>
    <w:p w14:paraId="29C7BB5F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Proteína: ex. 1,6–2,2 g/kg (ou por objetivo)</w:t>
      </w:r>
    </w:p>
    <w:p w14:paraId="6E6BFD55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Gordura mínima saudável (0,8–1 g/kg ou % da caloria)</w:t>
      </w:r>
    </w:p>
    <w:p w14:paraId="3FE28D35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Carboidrato = resto, ajustando conforme:</w:t>
      </w:r>
    </w:p>
    <w:p w14:paraId="714FF04F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 xml:space="preserve">esportes de </w:t>
      </w:r>
      <w:proofErr w:type="spellStart"/>
      <w:r w:rsidRPr="009F69A7">
        <w:t>endurance</w:t>
      </w:r>
      <w:proofErr w:type="spellEnd"/>
      <w:r w:rsidRPr="009F69A7">
        <w:t xml:space="preserve"> (mais </w:t>
      </w:r>
      <w:proofErr w:type="spellStart"/>
      <w:r w:rsidRPr="009F69A7">
        <w:t>carb</w:t>
      </w:r>
      <w:proofErr w:type="spellEnd"/>
      <w:r w:rsidRPr="009F69A7">
        <w:t>)</w:t>
      </w:r>
    </w:p>
    <w:p w14:paraId="22C30089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 xml:space="preserve">síndrome metabólica / resistência insulínica (menos </w:t>
      </w:r>
      <w:proofErr w:type="spellStart"/>
      <w:r w:rsidRPr="009F69A7">
        <w:t>carb</w:t>
      </w:r>
      <w:proofErr w:type="spellEnd"/>
      <w:r w:rsidRPr="009F69A7">
        <w:t>)</w:t>
      </w:r>
    </w:p>
    <w:p w14:paraId="2DF848BC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cetogênica (</w:t>
      </w:r>
      <w:proofErr w:type="spellStart"/>
      <w:r w:rsidRPr="009F69A7">
        <w:t>carbo</w:t>
      </w:r>
      <w:proofErr w:type="spellEnd"/>
      <w:r w:rsidRPr="009F69A7">
        <w:t xml:space="preserve"> muito baixo e gordura alta) etc.</w:t>
      </w:r>
    </w:p>
    <w:p w14:paraId="290B1A48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Escolher um padrão alimentar (</w:t>
      </w:r>
      <w:proofErr w:type="spellStart"/>
      <w:r w:rsidRPr="009F69A7">
        <w:rPr>
          <w:b/>
          <w:bCs/>
        </w:rPr>
        <w:t>pré</w:t>
      </w:r>
      <w:proofErr w:type="spellEnd"/>
      <w:r w:rsidRPr="009F69A7">
        <w:rPr>
          <w:b/>
          <w:bCs/>
        </w:rPr>
        <w:t>-dieta)</w:t>
      </w:r>
      <w:r w:rsidRPr="009F69A7">
        <w:br/>
        <w:t>Baseado em:</w:t>
      </w:r>
    </w:p>
    <w:p w14:paraId="29FC08A9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diagnóstico/comorbidades</w:t>
      </w:r>
    </w:p>
    <w:p w14:paraId="44E50054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preferência do paciente</w:t>
      </w:r>
    </w:p>
    <w:p w14:paraId="204A748E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estilo de vida</w:t>
      </w:r>
    </w:p>
    <w:p w14:paraId="63661D7D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 xml:space="preserve">evidência para o caso (ex.: mediterrânea para risco CV, </w:t>
      </w:r>
      <w:proofErr w:type="spellStart"/>
      <w:r w:rsidRPr="009F69A7">
        <w:t>low-carb</w:t>
      </w:r>
      <w:proofErr w:type="spellEnd"/>
      <w:r w:rsidRPr="009F69A7">
        <w:t xml:space="preserve"> para DM2, jejum se o paciente se adapta bem etc.)</w:t>
      </w:r>
    </w:p>
    <w:p w14:paraId="5F861D33" w14:textId="77777777" w:rsidR="009F69A7" w:rsidRPr="009F69A7" w:rsidRDefault="009F69A7" w:rsidP="009F69A7">
      <w:r w:rsidRPr="009F69A7">
        <w:t>Exemplo de padrões:</w:t>
      </w:r>
    </w:p>
    <w:p w14:paraId="371B10BC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mediterrânea</w:t>
      </w:r>
    </w:p>
    <w:p w14:paraId="245DC2A8" w14:textId="77777777" w:rsidR="009F69A7" w:rsidRPr="009F69A7" w:rsidRDefault="009F69A7" w:rsidP="009F69A7">
      <w:pPr>
        <w:numPr>
          <w:ilvl w:val="1"/>
          <w:numId w:val="12"/>
        </w:numPr>
      </w:pPr>
      <w:proofErr w:type="spellStart"/>
      <w:r w:rsidRPr="009F69A7">
        <w:t>low-carb</w:t>
      </w:r>
      <w:proofErr w:type="spellEnd"/>
      <w:r w:rsidRPr="009F69A7">
        <w:t xml:space="preserve"> moderada</w:t>
      </w:r>
    </w:p>
    <w:p w14:paraId="3C017003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cetogênica</w:t>
      </w:r>
    </w:p>
    <w:p w14:paraId="1E32F9C9" w14:textId="77777777" w:rsidR="009F69A7" w:rsidRPr="009F69A7" w:rsidRDefault="009F69A7" w:rsidP="009F69A7">
      <w:pPr>
        <w:numPr>
          <w:ilvl w:val="1"/>
          <w:numId w:val="12"/>
        </w:numPr>
      </w:pPr>
      <w:proofErr w:type="spellStart"/>
      <w:r w:rsidRPr="009F69A7">
        <w:t>hiperproteica</w:t>
      </w:r>
      <w:proofErr w:type="spellEnd"/>
    </w:p>
    <w:p w14:paraId="24A54D91" w14:textId="77777777" w:rsidR="009F69A7" w:rsidRPr="009F69A7" w:rsidRDefault="009F69A7" w:rsidP="009F69A7">
      <w:pPr>
        <w:numPr>
          <w:ilvl w:val="1"/>
          <w:numId w:val="12"/>
        </w:numPr>
      </w:pPr>
      <w:proofErr w:type="spellStart"/>
      <w:r w:rsidRPr="009F69A7">
        <w:t>low-fat</w:t>
      </w:r>
      <w:proofErr w:type="spellEnd"/>
    </w:p>
    <w:p w14:paraId="749D7A55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jejum intermitente (com janela configurável)</w:t>
      </w:r>
    </w:p>
    <w:p w14:paraId="586AF3BB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Quebrar o dia em refeições</w:t>
      </w:r>
    </w:p>
    <w:p w14:paraId="1A1539A8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2, 3, 4, 5 refeições — configurável.</w:t>
      </w:r>
    </w:p>
    <w:p w14:paraId="3B51AB03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Distribuir macros proporcionalmente.</w:t>
      </w:r>
    </w:p>
    <w:p w14:paraId="471A68C8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Montar cardápio com base em banco de alimentos</w:t>
      </w:r>
    </w:p>
    <w:p w14:paraId="5B32A090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Cada alimento com:</w:t>
      </w:r>
    </w:p>
    <w:p w14:paraId="4046A155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macros</w:t>
      </w:r>
    </w:p>
    <w:p w14:paraId="70A81EBB" w14:textId="77777777" w:rsidR="009F69A7" w:rsidRPr="009F69A7" w:rsidRDefault="009F69A7" w:rsidP="009F69A7">
      <w:pPr>
        <w:numPr>
          <w:ilvl w:val="2"/>
          <w:numId w:val="12"/>
        </w:numPr>
      </w:pPr>
      <w:r w:rsidRPr="009F69A7">
        <w:t>micronutrientes</w:t>
      </w:r>
    </w:p>
    <w:p w14:paraId="7CAFD880" w14:textId="77777777" w:rsidR="009F69A7" w:rsidRPr="009F69A7" w:rsidRDefault="009F69A7" w:rsidP="009F69A7">
      <w:pPr>
        <w:numPr>
          <w:ilvl w:val="2"/>
          <w:numId w:val="12"/>
        </w:numPr>
      </w:pPr>
      <w:proofErr w:type="spellStart"/>
      <w:r w:rsidRPr="009F69A7">
        <w:t>tags</w:t>
      </w:r>
      <w:proofErr w:type="spellEnd"/>
      <w:r w:rsidRPr="009F69A7">
        <w:t xml:space="preserve"> funcionais (anti-inflamatório, antioxidante, </w:t>
      </w:r>
      <w:proofErr w:type="spellStart"/>
      <w:r w:rsidRPr="009F69A7">
        <w:t>gut-</w:t>
      </w:r>
      <w:proofErr w:type="gramStart"/>
      <w:r w:rsidRPr="009F69A7">
        <w:t>friendly</w:t>
      </w:r>
      <w:proofErr w:type="spellEnd"/>
      <w:r w:rsidRPr="009F69A7">
        <w:t>, etc.</w:t>
      </w:r>
      <w:proofErr w:type="gramEnd"/>
      <w:r w:rsidRPr="009F69A7">
        <w:t>)</w:t>
      </w:r>
    </w:p>
    <w:p w14:paraId="0111AE59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IA pode sugerir combinações, mas o profissional sempre revisa.</w:t>
      </w:r>
    </w:p>
    <w:p w14:paraId="1E5A4BF3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Gerar “versão para o paciente”</w:t>
      </w:r>
    </w:p>
    <w:p w14:paraId="092064ED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Com opções de troca</w:t>
      </w:r>
    </w:p>
    <w:p w14:paraId="3ACC8731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lastRenderedPageBreak/>
        <w:t>explicação simples</w:t>
      </w:r>
    </w:p>
    <w:p w14:paraId="536B2FA4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 xml:space="preserve">nada de </w:t>
      </w:r>
      <w:proofErr w:type="spellStart"/>
      <w:r w:rsidRPr="009F69A7">
        <w:t>grams</w:t>
      </w:r>
      <w:proofErr w:type="spellEnd"/>
      <w:r w:rsidRPr="009F69A7">
        <w:t xml:space="preserve"> inacessíveis sem orientação — pode trabalhar com porções caseiras + tabela técnica </w:t>
      </w:r>
      <w:proofErr w:type="gramStart"/>
      <w:r w:rsidRPr="009F69A7">
        <w:t>pro</w:t>
      </w:r>
      <w:proofErr w:type="gramEnd"/>
      <w:r w:rsidRPr="009F69A7">
        <w:t xml:space="preserve"> profissional.</w:t>
      </w:r>
    </w:p>
    <w:p w14:paraId="520F77A6" w14:textId="77777777" w:rsidR="009F69A7" w:rsidRPr="009F69A7" w:rsidRDefault="009F69A7" w:rsidP="009F69A7">
      <w:pPr>
        <w:numPr>
          <w:ilvl w:val="0"/>
          <w:numId w:val="12"/>
        </w:numPr>
      </w:pPr>
      <w:r w:rsidRPr="009F69A7">
        <w:rPr>
          <w:b/>
          <w:bCs/>
        </w:rPr>
        <w:t>Salvar como:</w:t>
      </w:r>
    </w:p>
    <w:p w14:paraId="366E09AD" w14:textId="77777777" w:rsidR="009F69A7" w:rsidRPr="009F69A7" w:rsidRDefault="009F69A7" w:rsidP="009F69A7">
      <w:pPr>
        <w:numPr>
          <w:ilvl w:val="1"/>
          <w:numId w:val="12"/>
        </w:numPr>
      </w:pPr>
      <w:r w:rsidRPr="009F69A7">
        <w:t>dieta do paciente</w:t>
      </w:r>
    </w:p>
    <w:p w14:paraId="3675FAAE" w14:textId="77777777" w:rsidR="009F69A7" w:rsidRPr="009F69A7" w:rsidRDefault="009F69A7" w:rsidP="009F69A7">
      <w:pPr>
        <w:numPr>
          <w:ilvl w:val="1"/>
          <w:numId w:val="12"/>
        </w:numPr>
      </w:pPr>
      <w:proofErr w:type="spellStart"/>
      <w:r w:rsidRPr="009F69A7">
        <w:t>template</w:t>
      </w:r>
      <w:proofErr w:type="spellEnd"/>
      <w:r w:rsidRPr="009F69A7">
        <w:t xml:space="preserve"> reutilizável.</w:t>
      </w:r>
    </w:p>
    <w:p w14:paraId="671EADF7" w14:textId="77777777" w:rsidR="009F69A7" w:rsidRPr="009F69A7" w:rsidRDefault="009F69A7" w:rsidP="009F69A7">
      <w:r w:rsidRPr="009F69A7">
        <w:pict w14:anchorId="34187F1F">
          <v:rect id="_x0000_i1080" style="width:0;height:1.5pt" o:hralign="center" o:hrstd="t" o:hr="t" fillcolor="#a0a0a0" stroked="f"/>
        </w:pict>
      </w:r>
    </w:p>
    <w:p w14:paraId="1F04C4E2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4. Como ligar bioimpedância + antropometria + anamnese + plano</w:t>
      </w:r>
    </w:p>
    <w:p w14:paraId="1501D803" w14:textId="77777777" w:rsidR="009F69A7" w:rsidRPr="009F69A7" w:rsidRDefault="009F69A7" w:rsidP="009F69A7">
      <w:r w:rsidRPr="009F69A7">
        <w:t>Aqui é o “organismo” do sistema funcionando.</w:t>
      </w:r>
    </w:p>
    <w:p w14:paraId="02C8B0A1" w14:textId="77777777" w:rsidR="009F69A7" w:rsidRPr="009F69A7" w:rsidRDefault="009F69A7" w:rsidP="009F69A7">
      <w:pPr>
        <w:rPr>
          <w:b/>
          <w:bCs/>
        </w:rPr>
      </w:pPr>
      <w:r w:rsidRPr="009F69A7">
        <w:rPr>
          <w:b/>
          <w:bCs/>
        </w:rPr>
        <w:t>4.1. Fluxo geral</w:t>
      </w:r>
    </w:p>
    <w:p w14:paraId="682CB32E" w14:textId="77777777" w:rsidR="009F69A7" w:rsidRPr="009F69A7" w:rsidRDefault="009F69A7" w:rsidP="009F69A7">
      <w:pPr>
        <w:numPr>
          <w:ilvl w:val="0"/>
          <w:numId w:val="13"/>
        </w:numPr>
      </w:pPr>
      <w:r w:rsidRPr="009F69A7">
        <w:rPr>
          <w:b/>
          <w:bCs/>
        </w:rPr>
        <w:t>Entrada de dados</w:t>
      </w:r>
    </w:p>
    <w:p w14:paraId="15E2C960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Cadastro do paciente</w:t>
      </w:r>
    </w:p>
    <w:p w14:paraId="3854344D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Anamnese (história clínica, hábitos, queixas, objetivo)</w:t>
      </w:r>
    </w:p>
    <w:p w14:paraId="1167524E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Antropometria (peso, altura, circunferências, dobras)</w:t>
      </w:r>
    </w:p>
    <w:p w14:paraId="43CD3621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Bioimpedância (via integração ou digitação)</w:t>
      </w:r>
    </w:p>
    <w:p w14:paraId="32A267E1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Exames laboratoriais (quando tiver)</w:t>
      </w:r>
    </w:p>
    <w:p w14:paraId="1B77FF0D" w14:textId="77777777" w:rsidR="009F69A7" w:rsidRPr="009F69A7" w:rsidRDefault="009F69A7" w:rsidP="009F69A7">
      <w:pPr>
        <w:numPr>
          <w:ilvl w:val="0"/>
          <w:numId w:val="13"/>
        </w:numPr>
      </w:pPr>
      <w:proofErr w:type="spellStart"/>
      <w:r w:rsidRPr="009F69A7">
        <w:rPr>
          <w:b/>
          <w:bCs/>
        </w:rPr>
        <w:t>Engine</w:t>
      </w:r>
      <w:proofErr w:type="spellEnd"/>
      <w:r w:rsidRPr="009F69A7">
        <w:rPr>
          <w:b/>
          <w:bCs/>
        </w:rPr>
        <w:t xml:space="preserve"> de cálculos</w:t>
      </w:r>
    </w:p>
    <w:p w14:paraId="6580672B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Calcula IMC, RCA, RCQ</w:t>
      </w:r>
    </w:p>
    <w:p w14:paraId="0A02C779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% gordura, massa magra, SMI etc.</w:t>
      </w:r>
    </w:p>
    <w:p w14:paraId="27AB212F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TMB, GET, EA</w:t>
      </w:r>
    </w:p>
    <w:p w14:paraId="6B24D2B3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Scores (risco CV, inflamação, RED-S, estresse oxidativo, idade metabólica etc.)</w:t>
      </w:r>
    </w:p>
    <w:p w14:paraId="7EB419EE" w14:textId="77777777" w:rsidR="009F69A7" w:rsidRPr="009F69A7" w:rsidRDefault="009F69A7" w:rsidP="009F69A7">
      <w:pPr>
        <w:numPr>
          <w:ilvl w:val="0"/>
          <w:numId w:val="13"/>
        </w:numPr>
      </w:pPr>
      <w:proofErr w:type="spellStart"/>
      <w:r w:rsidRPr="009F69A7">
        <w:rPr>
          <w:b/>
          <w:bCs/>
        </w:rPr>
        <w:t>Engine</w:t>
      </w:r>
      <w:proofErr w:type="spellEnd"/>
      <w:r w:rsidRPr="009F69A7">
        <w:rPr>
          <w:b/>
          <w:bCs/>
        </w:rPr>
        <w:t xml:space="preserve"> de classificação</w:t>
      </w:r>
    </w:p>
    <w:p w14:paraId="5E53B7DF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“Paciente obeso com alto risco CV”</w:t>
      </w:r>
    </w:p>
    <w:p w14:paraId="4CC1BBF4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“Paciente atleta com baixa disponibilidade energética”</w:t>
      </w:r>
    </w:p>
    <w:p w14:paraId="3F546698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 xml:space="preserve">“Paciente com composição </w:t>
      </w:r>
      <w:proofErr w:type="gramStart"/>
      <w:r w:rsidRPr="009F69A7">
        <w:t>magra</w:t>
      </w:r>
      <w:proofErr w:type="gramEnd"/>
      <w:r w:rsidRPr="009F69A7">
        <w:t xml:space="preserve"> mas inflamação metabólica alta”</w:t>
      </w:r>
    </w:p>
    <w:p w14:paraId="23F09EBA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“Paciente com resistência insulínica provável” etc.</w:t>
      </w:r>
    </w:p>
    <w:p w14:paraId="61060050" w14:textId="77777777" w:rsidR="009F69A7" w:rsidRPr="009F69A7" w:rsidRDefault="009F69A7" w:rsidP="009F69A7">
      <w:pPr>
        <w:numPr>
          <w:ilvl w:val="0"/>
          <w:numId w:val="13"/>
        </w:numPr>
      </w:pPr>
      <w:proofErr w:type="spellStart"/>
      <w:r w:rsidRPr="009F69A7">
        <w:rPr>
          <w:b/>
          <w:bCs/>
        </w:rPr>
        <w:t>Engine</w:t>
      </w:r>
      <w:proofErr w:type="spellEnd"/>
      <w:r w:rsidRPr="009F69A7">
        <w:rPr>
          <w:b/>
          <w:bCs/>
        </w:rPr>
        <w:t xml:space="preserve"> de recomendações (IA)</w:t>
      </w:r>
    </w:p>
    <w:p w14:paraId="3E46E67D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Sugere:</w:t>
      </w:r>
    </w:p>
    <w:p w14:paraId="410512B1" w14:textId="77777777" w:rsidR="009F69A7" w:rsidRPr="009F69A7" w:rsidRDefault="009F69A7" w:rsidP="009F69A7">
      <w:pPr>
        <w:numPr>
          <w:ilvl w:val="2"/>
          <w:numId w:val="13"/>
        </w:numPr>
      </w:pPr>
      <w:r w:rsidRPr="009F69A7">
        <w:t>padrão de dieta mais adequado</w:t>
      </w:r>
    </w:p>
    <w:p w14:paraId="7AAADC80" w14:textId="77777777" w:rsidR="009F69A7" w:rsidRPr="009F69A7" w:rsidRDefault="009F69A7" w:rsidP="009F69A7">
      <w:pPr>
        <w:numPr>
          <w:ilvl w:val="2"/>
          <w:numId w:val="13"/>
        </w:numPr>
      </w:pPr>
      <w:r w:rsidRPr="009F69A7">
        <w:t>prioridade de ajustes alimentares (proteína, fibra, gordura de qualidade, redução de ultraprocessados etc.)</w:t>
      </w:r>
    </w:p>
    <w:p w14:paraId="07DA104B" w14:textId="77777777" w:rsidR="009F69A7" w:rsidRPr="009F69A7" w:rsidRDefault="009F69A7" w:rsidP="009F69A7">
      <w:pPr>
        <w:numPr>
          <w:ilvl w:val="2"/>
          <w:numId w:val="13"/>
        </w:numPr>
      </w:pPr>
      <w:r w:rsidRPr="009F69A7">
        <w:lastRenderedPageBreak/>
        <w:t>foco de suplementação possível</w:t>
      </w:r>
    </w:p>
    <w:p w14:paraId="53AFAF0A" w14:textId="77777777" w:rsidR="009F69A7" w:rsidRPr="009F69A7" w:rsidRDefault="009F69A7" w:rsidP="009F69A7">
      <w:pPr>
        <w:numPr>
          <w:ilvl w:val="2"/>
          <w:numId w:val="13"/>
        </w:numPr>
      </w:pPr>
      <w:r w:rsidRPr="009F69A7">
        <w:t xml:space="preserve">foco de exercício (força, </w:t>
      </w:r>
      <w:proofErr w:type="spellStart"/>
      <w:r w:rsidRPr="009F69A7">
        <w:t>cardio</w:t>
      </w:r>
      <w:proofErr w:type="spellEnd"/>
      <w:r w:rsidRPr="009F69A7">
        <w:t>, ambos, periodização básica)</w:t>
      </w:r>
    </w:p>
    <w:p w14:paraId="15DAE967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Gera textos explicativos, SEM prescrever remédio.</w:t>
      </w:r>
    </w:p>
    <w:p w14:paraId="0A38D4EF" w14:textId="77777777" w:rsidR="009F69A7" w:rsidRPr="009F69A7" w:rsidRDefault="009F69A7" w:rsidP="009F69A7">
      <w:pPr>
        <w:numPr>
          <w:ilvl w:val="0"/>
          <w:numId w:val="13"/>
        </w:numPr>
      </w:pPr>
      <w:r w:rsidRPr="009F69A7">
        <w:rPr>
          <w:b/>
          <w:bCs/>
        </w:rPr>
        <w:t>Geração do plano</w:t>
      </w:r>
    </w:p>
    <w:p w14:paraId="414D975C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Plano alimentar (estrutural, com cardápio sugerido)</w:t>
      </w:r>
    </w:p>
    <w:p w14:paraId="58B489A6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 xml:space="preserve">Plano de orientações (sono, estresse, </w:t>
      </w:r>
      <w:proofErr w:type="gramStart"/>
      <w:r w:rsidRPr="009F69A7">
        <w:t>hidratação, etc.</w:t>
      </w:r>
      <w:proofErr w:type="gramEnd"/>
      <w:r w:rsidRPr="009F69A7">
        <w:t>)</w:t>
      </w:r>
    </w:p>
    <w:p w14:paraId="21118E5B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Plano de acompanhamento (metas por 4–8–12 semanas)</w:t>
      </w:r>
    </w:p>
    <w:p w14:paraId="398F05DC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Relatório técnico + relatório para o paciente.</w:t>
      </w:r>
    </w:p>
    <w:p w14:paraId="3EE0A9BB" w14:textId="77777777" w:rsidR="009F69A7" w:rsidRPr="009F69A7" w:rsidRDefault="009F69A7" w:rsidP="009F69A7">
      <w:pPr>
        <w:numPr>
          <w:ilvl w:val="0"/>
          <w:numId w:val="13"/>
        </w:numPr>
      </w:pPr>
      <w:r w:rsidRPr="009F69A7">
        <w:rPr>
          <w:b/>
          <w:bCs/>
        </w:rPr>
        <w:t>Evolução</w:t>
      </w:r>
    </w:p>
    <w:p w14:paraId="4BDC387C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Em nova consulta, nova antropometria + bioimpedância →</w:t>
      </w:r>
    </w:p>
    <w:p w14:paraId="5A6FC6CF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sistema compara tudo, recalcule scores →</w:t>
      </w:r>
    </w:p>
    <w:p w14:paraId="0D2AE445" w14:textId="77777777" w:rsidR="009F69A7" w:rsidRPr="009F69A7" w:rsidRDefault="009F69A7" w:rsidP="009F69A7">
      <w:pPr>
        <w:numPr>
          <w:ilvl w:val="1"/>
          <w:numId w:val="13"/>
        </w:numPr>
      </w:pPr>
      <w:r w:rsidRPr="009F69A7">
        <w:t>mostra evolução clara + ajusta o plano.</w:t>
      </w:r>
    </w:p>
    <w:p w14:paraId="335B0BF9" w14:textId="77777777" w:rsidR="00F950A8" w:rsidRDefault="00F950A8"/>
    <w:sectPr w:rsidR="00F95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C5"/>
    <w:multiLevelType w:val="multilevel"/>
    <w:tmpl w:val="5B02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3D0"/>
    <w:multiLevelType w:val="multilevel"/>
    <w:tmpl w:val="13C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C6CCE"/>
    <w:multiLevelType w:val="multilevel"/>
    <w:tmpl w:val="EAFE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14EDF"/>
    <w:multiLevelType w:val="multilevel"/>
    <w:tmpl w:val="2A1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6A1E"/>
    <w:multiLevelType w:val="multilevel"/>
    <w:tmpl w:val="80E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4145"/>
    <w:multiLevelType w:val="multilevel"/>
    <w:tmpl w:val="589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E7544"/>
    <w:multiLevelType w:val="multilevel"/>
    <w:tmpl w:val="283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50CBC"/>
    <w:multiLevelType w:val="multilevel"/>
    <w:tmpl w:val="88C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42D9E"/>
    <w:multiLevelType w:val="multilevel"/>
    <w:tmpl w:val="9B0A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252A2"/>
    <w:multiLevelType w:val="multilevel"/>
    <w:tmpl w:val="C7A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85343"/>
    <w:multiLevelType w:val="multilevel"/>
    <w:tmpl w:val="E7D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979EC"/>
    <w:multiLevelType w:val="multilevel"/>
    <w:tmpl w:val="5DA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45C4E"/>
    <w:multiLevelType w:val="multilevel"/>
    <w:tmpl w:val="C1EE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725074">
    <w:abstractNumId w:val="0"/>
  </w:num>
  <w:num w:numId="2" w16cid:durableId="1807577687">
    <w:abstractNumId w:val="7"/>
  </w:num>
  <w:num w:numId="3" w16cid:durableId="1013920254">
    <w:abstractNumId w:val="6"/>
  </w:num>
  <w:num w:numId="4" w16cid:durableId="1449468078">
    <w:abstractNumId w:val="3"/>
  </w:num>
  <w:num w:numId="5" w16cid:durableId="1056271131">
    <w:abstractNumId w:val="11"/>
  </w:num>
  <w:num w:numId="6" w16cid:durableId="810439598">
    <w:abstractNumId w:val="5"/>
  </w:num>
  <w:num w:numId="7" w16cid:durableId="994720842">
    <w:abstractNumId w:val="10"/>
  </w:num>
  <w:num w:numId="8" w16cid:durableId="874851513">
    <w:abstractNumId w:val="4"/>
  </w:num>
  <w:num w:numId="9" w16cid:durableId="1385641223">
    <w:abstractNumId w:val="9"/>
  </w:num>
  <w:num w:numId="10" w16cid:durableId="296953698">
    <w:abstractNumId w:val="1"/>
  </w:num>
  <w:num w:numId="11" w16cid:durableId="1465924367">
    <w:abstractNumId w:val="2"/>
  </w:num>
  <w:num w:numId="12" w16cid:durableId="1592202881">
    <w:abstractNumId w:val="8"/>
  </w:num>
  <w:num w:numId="13" w16cid:durableId="650906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A7"/>
    <w:rsid w:val="00332282"/>
    <w:rsid w:val="00426657"/>
    <w:rsid w:val="00577DC1"/>
    <w:rsid w:val="009F69A7"/>
    <w:rsid w:val="00E1464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C805"/>
  <w15:chartTrackingRefBased/>
  <w15:docId w15:val="{1CB6C1E5-365E-4319-974F-FEB0ADB9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9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9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9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9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9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9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1385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2025-11-16T17:44:00Z</dcterms:created>
  <dcterms:modified xsi:type="dcterms:W3CDTF">2025-11-16T18:14:00Z</dcterms:modified>
</cp:coreProperties>
</file>