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AF29" w14:textId="77777777" w:rsidR="00594B0C" w:rsidRPr="00E94313" w:rsidRDefault="00456F63">
      <w:pPr>
        <w:jc w:val="center"/>
        <w:rPr>
          <w:rFonts w:ascii="Arial" w:hAnsi="Arial" w:cs="Arial"/>
          <w:b/>
          <w:i/>
        </w:rPr>
      </w:pPr>
      <w:r w:rsidRPr="00E94313">
        <w:rPr>
          <w:rFonts w:ascii="Arial" w:hAnsi="Arial" w:cs="Arial"/>
          <w:b/>
          <w:i/>
          <w:noProof/>
        </w:rPr>
        <w:drawing>
          <wp:inline distT="0" distB="0" distL="0" distR="0" wp14:anchorId="4BF66A7B" wp14:editId="475FCEF1">
            <wp:extent cx="2414705" cy="6971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705" cy="697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17E2D" w14:textId="77777777" w:rsidR="00594B0C" w:rsidRPr="00E94313" w:rsidRDefault="00456F63">
      <w:pPr>
        <w:jc w:val="center"/>
        <w:rPr>
          <w:rFonts w:ascii="Arial" w:hAnsi="Arial" w:cs="Arial"/>
          <w:b/>
          <w:i/>
        </w:rPr>
      </w:pPr>
      <w:r w:rsidRPr="00E94313">
        <w:rPr>
          <w:rFonts w:ascii="Arial" w:hAnsi="Arial" w:cs="Arial"/>
          <w:b/>
          <w:i/>
        </w:rPr>
        <w:t>FACULDADE SENAI DE TECNOLOGIA MECATRÔNICA</w:t>
      </w:r>
    </w:p>
    <w:p w14:paraId="19B26CBA" w14:textId="77777777" w:rsidR="00594B0C" w:rsidRPr="00E94313" w:rsidRDefault="00456F63">
      <w:pPr>
        <w:jc w:val="center"/>
        <w:rPr>
          <w:rFonts w:ascii="Arial" w:hAnsi="Arial" w:cs="Arial"/>
          <w:b/>
          <w:i/>
        </w:rPr>
      </w:pPr>
      <w:bookmarkStart w:id="0" w:name="_gjdgxs" w:colFirst="0" w:colLast="0"/>
      <w:bookmarkEnd w:id="0"/>
      <w:r w:rsidRPr="00E94313">
        <w:rPr>
          <w:rFonts w:ascii="Arial" w:hAnsi="Arial" w:cs="Arial"/>
          <w:b/>
          <w:i/>
        </w:rPr>
        <w:t>REVISTA BRASILEIRA DE MECATRÔNICA</w:t>
      </w:r>
    </w:p>
    <w:p w14:paraId="6D01D005" w14:textId="77777777" w:rsidR="00594B0C" w:rsidRPr="00E94313" w:rsidRDefault="00594B0C">
      <w:pPr>
        <w:jc w:val="center"/>
        <w:rPr>
          <w:rFonts w:ascii="Arial" w:hAnsi="Arial" w:cs="Arial"/>
          <w:b/>
          <w:i/>
        </w:rPr>
      </w:pPr>
    </w:p>
    <w:p w14:paraId="79962F59" w14:textId="3C15CBA5" w:rsidR="00594B0C" w:rsidRPr="00E94313" w:rsidRDefault="003A1037">
      <w:pPr>
        <w:jc w:val="center"/>
        <w:rPr>
          <w:rFonts w:ascii="Arial" w:hAnsi="Arial" w:cs="Arial"/>
          <w:b/>
        </w:rPr>
      </w:pPr>
      <w:r w:rsidRPr="00E94313">
        <w:rPr>
          <w:rFonts w:ascii="Arial" w:hAnsi="Arial" w:cs="Arial"/>
          <w:b/>
        </w:rPr>
        <w:t>RELATORIO DE PROJETO DE AUTOMAÇÃO</w:t>
      </w:r>
    </w:p>
    <w:p w14:paraId="2510650E" w14:textId="77777777" w:rsidR="00594B0C" w:rsidRPr="00E94313" w:rsidRDefault="00594B0C">
      <w:pPr>
        <w:rPr>
          <w:rFonts w:ascii="Arial" w:hAnsi="Arial" w:cs="Arial"/>
          <w:b/>
        </w:rPr>
      </w:pPr>
    </w:p>
    <w:p w14:paraId="41AD7636" w14:textId="77777777" w:rsidR="003A1037" w:rsidRPr="00E94313" w:rsidRDefault="003A1037">
      <w:pPr>
        <w:rPr>
          <w:rFonts w:ascii="Arial" w:hAnsi="Arial" w:cs="Arial"/>
          <w:b/>
        </w:rPr>
      </w:pPr>
    </w:p>
    <w:p w14:paraId="010192FF" w14:textId="1AD32E7B" w:rsidR="00594B0C" w:rsidRPr="00E94313" w:rsidRDefault="003A1037">
      <w:pPr>
        <w:rPr>
          <w:rFonts w:ascii="Arial" w:hAnsi="Arial" w:cs="Arial"/>
          <w:b/>
        </w:rPr>
      </w:pPr>
      <w:r w:rsidRPr="00E94313">
        <w:rPr>
          <w:rFonts w:ascii="Arial" w:hAnsi="Arial" w:cs="Arial"/>
          <w:b/>
        </w:rPr>
        <w:t xml:space="preserve">Murilo </w:t>
      </w:r>
      <w:proofErr w:type="spellStart"/>
      <w:r w:rsidRPr="00E94313">
        <w:rPr>
          <w:rFonts w:ascii="Arial" w:hAnsi="Arial" w:cs="Arial"/>
          <w:b/>
        </w:rPr>
        <w:t>Herrick</w:t>
      </w:r>
      <w:proofErr w:type="spellEnd"/>
      <w:r w:rsidRPr="00E94313">
        <w:rPr>
          <w:rFonts w:ascii="Arial" w:hAnsi="Arial" w:cs="Arial"/>
          <w:b/>
        </w:rPr>
        <w:t xml:space="preserve"> Riva De Camargo</w:t>
      </w:r>
      <w:r w:rsidR="00456F63" w:rsidRPr="00E94313">
        <w:rPr>
          <w:rFonts w:ascii="Arial" w:hAnsi="Arial" w:cs="Arial"/>
          <w:b/>
          <w:vertAlign w:val="superscript"/>
        </w:rPr>
        <w:footnoteReference w:id="1"/>
      </w:r>
      <w:r w:rsidR="00456F63" w:rsidRPr="00E94313">
        <w:rPr>
          <w:rFonts w:ascii="Arial" w:hAnsi="Arial" w:cs="Arial"/>
          <w:b/>
        </w:rPr>
        <w:t xml:space="preserve">, </w:t>
      </w:r>
    </w:p>
    <w:p w14:paraId="3470EA00" w14:textId="202B2442" w:rsidR="00594B0C" w:rsidRPr="00E94313" w:rsidRDefault="003A1037">
      <w:pPr>
        <w:rPr>
          <w:rFonts w:ascii="Arial" w:hAnsi="Arial" w:cs="Arial"/>
        </w:rPr>
      </w:pPr>
      <w:r w:rsidRPr="00E94313">
        <w:rPr>
          <w:rFonts w:ascii="Arial" w:hAnsi="Arial" w:cs="Arial"/>
          <w:b/>
        </w:rPr>
        <w:t xml:space="preserve">Vinicius </w:t>
      </w:r>
      <w:proofErr w:type="spellStart"/>
      <w:r w:rsidRPr="00E94313">
        <w:rPr>
          <w:rFonts w:ascii="Arial" w:hAnsi="Arial" w:cs="Arial"/>
          <w:b/>
        </w:rPr>
        <w:t>Brollezi</w:t>
      </w:r>
      <w:proofErr w:type="spellEnd"/>
      <w:r w:rsidRPr="00E94313">
        <w:rPr>
          <w:rFonts w:ascii="Arial" w:hAnsi="Arial" w:cs="Arial"/>
          <w:b/>
        </w:rPr>
        <w:t xml:space="preserve"> </w:t>
      </w:r>
      <w:proofErr w:type="spellStart"/>
      <w:r w:rsidRPr="00E94313">
        <w:rPr>
          <w:rFonts w:ascii="Arial" w:hAnsi="Arial" w:cs="Arial"/>
          <w:b/>
        </w:rPr>
        <w:t>Gaban</w:t>
      </w:r>
      <w:proofErr w:type="spellEnd"/>
      <w:r w:rsidR="00456F63" w:rsidRPr="00E94313">
        <w:rPr>
          <w:rFonts w:ascii="Arial" w:hAnsi="Arial" w:cs="Arial"/>
          <w:b/>
          <w:vertAlign w:val="superscript"/>
        </w:rPr>
        <w:footnoteReference w:id="2"/>
      </w:r>
      <w:r w:rsidR="00BD4F4A">
        <w:rPr>
          <w:rFonts w:ascii="Arial" w:hAnsi="Arial" w:cs="Arial"/>
          <w:b/>
        </w:rPr>
        <w:t>.</w:t>
      </w:r>
    </w:p>
    <w:p w14:paraId="6ACDBFAA" w14:textId="36E0A56A" w:rsidR="00594B0C" w:rsidRPr="00E94313" w:rsidRDefault="000569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23ED4E7" w14:textId="32D5B9E4" w:rsidR="00594B0C" w:rsidRPr="00E94313" w:rsidRDefault="00456F63">
      <w:pPr>
        <w:ind w:left="738" w:hanging="738"/>
        <w:rPr>
          <w:rFonts w:ascii="Arial" w:hAnsi="Arial" w:cs="Arial"/>
          <w:sz w:val="20"/>
          <w:szCs w:val="20"/>
        </w:rPr>
      </w:pPr>
      <w:r w:rsidRPr="00E94313">
        <w:rPr>
          <w:rFonts w:ascii="Arial" w:hAnsi="Arial" w:cs="Arial"/>
          <w:sz w:val="20"/>
          <w:szCs w:val="20"/>
        </w:rPr>
        <w:t>Data de submissão: (</w:t>
      </w:r>
      <w:r w:rsidR="0054337E">
        <w:rPr>
          <w:rFonts w:ascii="Arial" w:hAnsi="Arial" w:cs="Arial"/>
          <w:sz w:val="20"/>
          <w:szCs w:val="20"/>
        </w:rPr>
        <w:t>11</w:t>
      </w:r>
      <w:r w:rsidRPr="00E94313">
        <w:rPr>
          <w:rFonts w:ascii="Arial" w:hAnsi="Arial" w:cs="Arial"/>
          <w:sz w:val="20"/>
          <w:szCs w:val="20"/>
        </w:rPr>
        <w:t>/</w:t>
      </w:r>
      <w:r w:rsidR="0054337E">
        <w:rPr>
          <w:rFonts w:ascii="Arial" w:hAnsi="Arial" w:cs="Arial"/>
          <w:sz w:val="20"/>
          <w:szCs w:val="20"/>
        </w:rPr>
        <w:t>04</w:t>
      </w:r>
      <w:r w:rsidRPr="00E94313">
        <w:rPr>
          <w:rFonts w:ascii="Arial" w:hAnsi="Arial" w:cs="Arial"/>
          <w:sz w:val="20"/>
          <w:szCs w:val="20"/>
        </w:rPr>
        <w:t>/</w:t>
      </w:r>
      <w:r w:rsidR="0054337E">
        <w:rPr>
          <w:rFonts w:ascii="Arial" w:hAnsi="Arial" w:cs="Arial"/>
          <w:sz w:val="20"/>
          <w:szCs w:val="20"/>
        </w:rPr>
        <w:t>2024</w:t>
      </w:r>
      <w:r w:rsidRPr="00E94313">
        <w:rPr>
          <w:rFonts w:ascii="Arial" w:hAnsi="Arial" w:cs="Arial"/>
          <w:sz w:val="20"/>
          <w:szCs w:val="20"/>
        </w:rPr>
        <w:t xml:space="preserve">) Data de aprovação: (dia/mês/ano) </w:t>
      </w:r>
    </w:p>
    <w:p w14:paraId="6F7A98FA" w14:textId="77777777" w:rsidR="00594B0C" w:rsidRPr="00E94313" w:rsidRDefault="00594B0C">
      <w:pPr>
        <w:rPr>
          <w:rFonts w:ascii="Arial" w:hAnsi="Arial" w:cs="Arial"/>
        </w:rPr>
      </w:pPr>
    </w:p>
    <w:p w14:paraId="4D4BA0C9" w14:textId="77777777" w:rsidR="00594B0C" w:rsidRPr="00E94313" w:rsidRDefault="00594B0C">
      <w:pPr>
        <w:rPr>
          <w:rFonts w:ascii="Arial" w:hAnsi="Arial" w:cs="Arial"/>
        </w:rPr>
      </w:pPr>
    </w:p>
    <w:p w14:paraId="6964237F" w14:textId="77777777" w:rsidR="00594B0C" w:rsidRPr="00E94313" w:rsidRDefault="00456F63">
      <w:pPr>
        <w:rPr>
          <w:rFonts w:ascii="Arial" w:hAnsi="Arial" w:cs="Arial"/>
          <w:b/>
        </w:rPr>
      </w:pPr>
      <w:r w:rsidRPr="00E94313">
        <w:rPr>
          <w:rFonts w:ascii="Arial" w:hAnsi="Arial" w:cs="Arial"/>
          <w:b/>
        </w:rPr>
        <w:t>RESUMO</w:t>
      </w:r>
    </w:p>
    <w:p w14:paraId="41B2AF3B" w14:textId="77777777" w:rsidR="00594B0C" w:rsidRPr="00E94313" w:rsidRDefault="00594B0C">
      <w:pPr>
        <w:rPr>
          <w:rFonts w:ascii="Arial" w:hAnsi="Arial" w:cs="Arial"/>
          <w:b/>
        </w:rPr>
      </w:pPr>
    </w:p>
    <w:p w14:paraId="7EF93A14" w14:textId="77777777" w:rsidR="00594B0C" w:rsidRPr="00E94313" w:rsidRDefault="00456F63">
      <w:pPr>
        <w:rPr>
          <w:rFonts w:ascii="Arial" w:hAnsi="Arial" w:cs="Arial"/>
          <w:b/>
        </w:rPr>
      </w:pPr>
      <w:r w:rsidRPr="00E94313">
        <w:rPr>
          <w:rFonts w:ascii="Arial" w:hAnsi="Arial" w:cs="Arial"/>
          <w:b/>
        </w:rPr>
        <w:t>Palavras-chaves:</w:t>
      </w:r>
    </w:p>
    <w:p w14:paraId="3A3614B1" w14:textId="77777777" w:rsidR="00594B0C" w:rsidRPr="00E94313" w:rsidRDefault="00594B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361CA6F1" w14:textId="77777777" w:rsidR="00594B0C" w:rsidRPr="00E94313" w:rsidRDefault="00594B0C">
      <w:pPr>
        <w:rPr>
          <w:rFonts w:ascii="Arial" w:hAnsi="Arial" w:cs="Arial"/>
        </w:rPr>
      </w:pPr>
    </w:p>
    <w:p w14:paraId="043D2CD1" w14:textId="77777777" w:rsidR="00594B0C" w:rsidRPr="00E94313" w:rsidRDefault="00594B0C">
      <w:pPr>
        <w:rPr>
          <w:rFonts w:ascii="Arial" w:hAnsi="Arial" w:cs="Arial"/>
        </w:rPr>
      </w:pPr>
    </w:p>
    <w:p w14:paraId="39ED096B" w14:textId="77777777" w:rsidR="00594B0C" w:rsidRPr="00E94313" w:rsidRDefault="00456F63">
      <w:pPr>
        <w:pStyle w:val="Ttulo1"/>
        <w:numPr>
          <w:ilvl w:val="0"/>
          <w:numId w:val="1"/>
        </w:numPr>
        <w:ind w:left="426"/>
        <w:rPr>
          <w:rFonts w:ascii="Arial" w:hAnsi="Arial" w:cs="Arial"/>
        </w:rPr>
      </w:pPr>
      <w:r w:rsidRPr="00E94313">
        <w:rPr>
          <w:rFonts w:ascii="Arial" w:hAnsi="Arial" w:cs="Arial"/>
        </w:rPr>
        <w:t>INTRODUÇÃO</w:t>
      </w:r>
    </w:p>
    <w:p w14:paraId="558F3040" w14:textId="77777777" w:rsidR="00594B0C" w:rsidRPr="00E94313" w:rsidRDefault="00594B0C">
      <w:pPr>
        <w:rPr>
          <w:rFonts w:ascii="Arial" w:hAnsi="Arial" w:cs="Arial"/>
        </w:rPr>
      </w:pPr>
    </w:p>
    <w:p w14:paraId="3D0C9DE2" w14:textId="010BA762" w:rsidR="00E94313" w:rsidRPr="00E94313" w:rsidRDefault="00E94313" w:rsidP="00E94313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E94313">
        <w:rPr>
          <w:rFonts w:ascii="Arial" w:hAnsi="Arial" w:cs="Arial"/>
          <w:color w:val="0D0D0D"/>
          <w:shd w:val="clear" w:color="auto" w:fill="FFFFFF"/>
        </w:rPr>
        <w:t>O projeto de automação apresentado visa atender à demanda de uma empresa regional que necessita de um sistema de controle para seu processo de envase. Buscando alinhar-se aos conceitos da Indústria 4.0, com ênfase em IoT (Internet das Coisas), propõe-se a integração de atuadores elétricos, como motor trifásico e inversor de frequência, e atuadores pneumáticos com acionamento elétrico.</w:t>
      </w:r>
    </w:p>
    <w:p w14:paraId="0893790C" w14:textId="77777777" w:rsidR="00E94313" w:rsidRPr="00E94313" w:rsidRDefault="00E94313" w:rsidP="00E94313">
      <w:pPr>
        <w:ind w:firstLine="720"/>
        <w:rPr>
          <w:rFonts w:ascii="Arial" w:hAnsi="Arial" w:cs="Arial"/>
          <w:color w:val="0D0D0D"/>
          <w:shd w:val="clear" w:color="auto" w:fill="FFFFFF"/>
        </w:rPr>
      </w:pPr>
    </w:p>
    <w:p w14:paraId="13FCE959" w14:textId="77777777" w:rsidR="00594B0C" w:rsidRDefault="00456F6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E94313">
        <w:rPr>
          <w:rFonts w:ascii="Arial" w:hAnsi="Arial" w:cs="Arial"/>
        </w:rPr>
        <w:t>Problema de pesquisa</w:t>
      </w:r>
    </w:p>
    <w:p w14:paraId="6890BC4B" w14:textId="747DB8F1" w:rsidR="00594B0C" w:rsidRDefault="00C40FBD" w:rsidP="00DA3414">
      <w:pPr>
        <w:ind w:left="360" w:firstLine="360"/>
        <w:rPr>
          <w:rFonts w:ascii="Arial" w:hAnsi="Arial" w:cs="Arial"/>
          <w:color w:val="0D0D0D"/>
          <w:shd w:val="clear" w:color="auto" w:fill="FFFFFF"/>
        </w:rPr>
      </w:pPr>
      <w:r w:rsidRPr="00C40FBD">
        <w:rPr>
          <w:rFonts w:ascii="Arial" w:hAnsi="Arial" w:cs="Arial"/>
          <w:color w:val="0D0D0D"/>
          <w:shd w:val="clear" w:color="auto" w:fill="FFFFFF"/>
        </w:rPr>
        <w:t xml:space="preserve">Realizar </w:t>
      </w:r>
      <w:r w:rsidR="004347EE" w:rsidRPr="00C40FBD">
        <w:rPr>
          <w:rFonts w:ascii="Arial" w:hAnsi="Arial" w:cs="Arial"/>
          <w:color w:val="0D0D0D"/>
          <w:shd w:val="clear" w:color="auto" w:fill="FFFFFF"/>
        </w:rPr>
        <w:t>um sistema de automação para o controle do processo de envase em uma empresa regional, integrando atuadores elétricos e pneumáticos, de forma a atender aos requisitos da Indústria 4.0 e garantir eficiência operacional. Para isso foi utilizado o software CaD SIMU para a elaboração de um sistema conceitual no software para ser apresentado.</w:t>
      </w:r>
    </w:p>
    <w:p w14:paraId="54DCEA72" w14:textId="77777777" w:rsidR="00DA3414" w:rsidRPr="00DA3414" w:rsidRDefault="00DA3414" w:rsidP="00DA3414">
      <w:pPr>
        <w:ind w:left="360" w:firstLine="360"/>
        <w:rPr>
          <w:rFonts w:ascii="Arial" w:hAnsi="Arial" w:cs="Arial"/>
          <w:color w:val="0D0D0D"/>
          <w:shd w:val="clear" w:color="auto" w:fill="FFFFFF"/>
        </w:rPr>
      </w:pPr>
    </w:p>
    <w:p w14:paraId="1C32E01A" w14:textId="4603F9E5" w:rsidR="00171A88" w:rsidRDefault="00456F63" w:rsidP="00C40FBD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E94313">
        <w:rPr>
          <w:rFonts w:ascii="Arial" w:hAnsi="Arial" w:cs="Arial"/>
        </w:rPr>
        <w:t>Objetivo(s)</w:t>
      </w:r>
    </w:p>
    <w:p w14:paraId="7B71207F" w14:textId="77777777" w:rsidR="00DA3414" w:rsidRPr="00DA3414" w:rsidRDefault="00DA3414" w:rsidP="00DA3414"/>
    <w:p w14:paraId="2AA897B8" w14:textId="20D1407F" w:rsidR="00DA3414" w:rsidRDefault="00C40FBD" w:rsidP="00DA3414">
      <w:pPr>
        <w:ind w:firstLine="720"/>
        <w:rPr>
          <w:rFonts w:ascii="Arial" w:hAnsi="Arial" w:cs="Arial"/>
        </w:rPr>
      </w:pPr>
      <w:r w:rsidRPr="00C40FBD">
        <w:rPr>
          <w:rFonts w:ascii="Arial" w:hAnsi="Arial" w:cs="Arial"/>
        </w:rPr>
        <w:t>Desenvolver um sistema de automação para controle do processo de envase</w:t>
      </w:r>
      <w:r>
        <w:rPr>
          <w:rFonts w:ascii="Arial" w:hAnsi="Arial" w:cs="Arial"/>
        </w:rPr>
        <w:t xml:space="preserve"> que faça a i</w:t>
      </w:r>
      <w:r w:rsidRPr="00C40FBD">
        <w:rPr>
          <w:rFonts w:ascii="Arial" w:hAnsi="Arial" w:cs="Arial"/>
        </w:rPr>
        <w:t>ntegra</w:t>
      </w:r>
      <w:r>
        <w:rPr>
          <w:rFonts w:ascii="Arial" w:hAnsi="Arial" w:cs="Arial"/>
        </w:rPr>
        <w:t>ção de</w:t>
      </w:r>
      <w:r w:rsidRPr="00C40FBD">
        <w:rPr>
          <w:rFonts w:ascii="Arial" w:hAnsi="Arial" w:cs="Arial"/>
        </w:rPr>
        <w:t xml:space="preserve"> atuadores elétricos e pneumáticos no sistema</w:t>
      </w:r>
      <w:r>
        <w:rPr>
          <w:rFonts w:ascii="Arial" w:hAnsi="Arial" w:cs="Arial"/>
        </w:rPr>
        <w:t>, g</w:t>
      </w:r>
      <w:r w:rsidRPr="00C40FBD">
        <w:rPr>
          <w:rFonts w:ascii="Arial" w:hAnsi="Arial" w:cs="Arial"/>
        </w:rPr>
        <w:t>aranti</w:t>
      </w:r>
      <w:r>
        <w:rPr>
          <w:rFonts w:ascii="Arial" w:hAnsi="Arial" w:cs="Arial"/>
        </w:rPr>
        <w:t>ndo a</w:t>
      </w:r>
      <w:r w:rsidRPr="00C40FBD">
        <w:rPr>
          <w:rFonts w:ascii="Arial" w:hAnsi="Arial" w:cs="Arial"/>
        </w:rPr>
        <w:t xml:space="preserve"> eficiência operacional e melhoria do processo produtivo.</w:t>
      </w:r>
    </w:p>
    <w:p w14:paraId="3B3758D4" w14:textId="06818D64" w:rsidR="00DA3414" w:rsidRDefault="00DA3414" w:rsidP="00DA3414">
      <w:pPr>
        <w:ind w:firstLine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O sistema em questão deve paralisar uma esteira da linha de produção e acionar dois cilindros, um de envase e outro de parada, e em seguida fazê-los recuarem e permitir a volta do funcionamento da esteira até que chegue outro produto.</w:t>
      </w:r>
    </w:p>
    <w:p w14:paraId="6BAE60A6" w14:textId="77777777" w:rsidR="00DA3414" w:rsidRPr="00C40FBD" w:rsidRDefault="00DA3414" w:rsidP="00DA3414">
      <w:pPr>
        <w:ind w:left="360" w:firstLine="360"/>
        <w:rPr>
          <w:rFonts w:ascii="Arial" w:hAnsi="Arial" w:cs="Arial"/>
        </w:rPr>
      </w:pPr>
    </w:p>
    <w:p w14:paraId="3DA62AD8" w14:textId="6A54277D" w:rsidR="00E94313" w:rsidRPr="00E94313" w:rsidRDefault="00456F63" w:rsidP="00E943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E94313">
        <w:rPr>
          <w:rFonts w:ascii="Arial" w:hAnsi="Arial" w:cs="Arial"/>
        </w:rPr>
        <w:lastRenderedPageBreak/>
        <w:t>Justificativa</w:t>
      </w:r>
    </w:p>
    <w:p w14:paraId="72BBA68F" w14:textId="77777777" w:rsidR="009A643A" w:rsidRDefault="0005691C" w:rsidP="004347EE">
      <w:pPr>
        <w:ind w:left="66" w:firstLine="294"/>
        <w:rPr>
          <w:rFonts w:ascii="Arial" w:hAnsi="Arial" w:cs="Arial"/>
          <w:color w:val="0D0D0D"/>
          <w:shd w:val="clear" w:color="auto" w:fill="FFFFFF"/>
        </w:rPr>
      </w:pPr>
      <w:r w:rsidRPr="0005691C">
        <w:rPr>
          <w:rFonts w:ascii="Arial" w:hAnsi="Arial" w:cs="Arial"/>
          <w:color w:val="0D0D0D"/>
          <w:shd w:val="clear" w:color="auto" w:fill="FFFFFF"/>
        </w:rPr>
        <w:t>A automação do processo de envase é essencial para aumentar a eficiência, reduzir custos e garantir a qualidade do produto. A integração de atuadores elétricos e pneumáticos, aliada aos conceitos da Indústria 4.0, permitirá uma gestão mais eficiente e inteligente do processo produtivo, contribuindo para a competitividade da empresa no mercado.</w:t>
      </w:r>
    </w:p>
    <w:p w14:paraId="0669B202" w14:textId="0A153E3A" w:rsidR="00171A88" w:rsidRDefault="0005691C" w:rsidP="00487D00">
      <w:pPr>
        <w:ind w:left="66" w:firstLine="294"/>
        <w:rPr>
          <w:rFonts w:ascii="Arial" w:hAnsi="Arial" w:cs="Arial"/>
          <w:color w:val="403D39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126C30">
        <w:rPr>
          <w:rFonts w:ascii="Arial" w:hAnsi="Arial" w:cs="Arial"/>
          <w:color w:val="0D0D0D"/>
          <w:shd w:val="clear" w:color="auto" w:fill="FFFFFF"/>
        </w:rPr>
        <w:t>Uma</w:t>
      </w:r>
      <w:r>
        <w:rPr>
          <w:rFonts w:ascii="Arial" w:hAnsi="Arial" w:cs="Arial"/>
          <w:color w:val="0D0D0D"/>
          <w:shd w:val="clear" w:color="auto" w:fill="FFFFFF"/>
        </w:rPr>
        <w:t xml:space="preserve"> frase dita por </w:t>
      </w:r>
      <w:r w:rsidR="0004471E">
        <w:rPr>
          <w:rFonts w:ascii="Arial" w:hAnsi="Arial" w:cs="Arial"/>
          <w:color w:val="0D0D0D"/>
          <w:shd w:val="clear" w:color="auto" w:fill="FFFFFF"/>
        </w:rPr>
        <w:t>J</w:t>
      </w:r>
      <w:r>
        <w:rPr>
          <w:rFonts w:ascii="Arial" w:hAnsi="Arial" w:cs="Arial"/>
          <w:color w:val="0D0D0D"/>
          <w:shd w:val="clear" w:color="auto" w:fill="FFFFFF"/>
        </w:rPr>
        <w:t xml:space="preserve">ohn Dielbold se encaixa muito bem nesse </w:t>
      </w:r>
      <w:r w:rsidRPr="0005691C">
        <w:rPr>
          <w:rFonts w:ascii="Arial" w:hAnsi="Arial" w:cs="Arial"/>
        </w:rPr>
        <w:t>contexto:</w:t>
      </w:r>
      <w:r w:rsidR="00E94313" w:rsidRPr="0005691C">
        <w:rPr>
          <w:rFonts w:ascii="Arial" w:hAnsi="Arial" w:cs="Arial"/>
          <w:shd w:val="clear" w:color="auto" w:fill="FFFFFF"/>
        </w:rPr>
        <w:t xml:space="preserve"> </w:t>
      </w:r>
      <w:r w:rsidR="00E94313" w:rsidRPr="00E94313">
        <w:rPr>
          <w:rFonts w:ascii="Arial" w:hAnsi="Arial" w:cs="Arial"/>
          <w:i/>
          <w:iCs/>
          <w:color w:val="403D39"/>
          <w:shd w:val="clear" w:color="auto" w:fill="FFFFFF"/>
        </w:rPr>
        <w:t>"Com a automação -creio que este seja talvez o sentido fundamental da automação -estamos começando a ver nosso processo industrial como sistemas completos e integrados, desde a introdução da matéria-prima até ao acabamento no produto. Este pode ser um produto físico ou (num processo comercial) uma informação."</w:t>
      </w:r>
      <w:r w:rsidR="00E94313" w:rsidRPr="0005691C">
        <w:rPr>
          <w:rFonts w:ascii="Arial" w:hAnsi="Arial" w:cs="Arial"/>
        </w:rPr>
        <w:t>(John Dielbold, 1983).</w:t>
      </w:r>
    </w:p>
    <w:p w14:paraId="7C4C5658" w14:textId="77777777" w:rsidR="00487D00" w:rsidRPr="00487D00" w:rsidRDefault="00487D00" w:rsidP="00487D00">
      <w:pPr>
        <w:ind w:left="66" w:firstLine="294"/>
        <w:rPr>
          <w:rFonts w:ascii="Arial" w:hAnsi="Arial" w:cs="Arial"/>
          <w:color w:val="403D39"/>
          <w:shd w:val="clear" w:color="auto" w:fill="FFFFFF"/>
        </w:rPr>
      </w:pPr>
    </w:p>
    <w:p w14:paraId="41AE033B" w14:textId="15ACD5D2" w:rsidR="0004471E" w:rsidRDefault="00456F63" w:rsidP="0004471E">
      <w:pPr>
        <w:pStyle w:val="Ttulo1"/>
        <w:numPr>
          <w:ilvl w:val="0"/>
          <w:numId w:val="1"/>
        </w:numPr>
        <w:ind w:left="426"/>
        <w:rPr>
          <w:rFonts w:ascii="Arial" w:hAnsi="Arial" w:cs="Arial"/>
        </w:rPr>
      </w:pPr>
      <w:r w:rsidRPr="00E94313">
        <w:rPr>
          <w:rFonts w:ascii="Arial" w:hAnsi="Arial" w:cs="Arial"/>
        </w:rPr>
        <w:t xml:space="preserve">REVISÃO DE LITERATURA </w:t>
      </w:r>
    </w:p>
    <w:p w14:paraId="6F21378A" w14:textId="77777777" w:rsidR="00484A62" w:rsidRPr="00484A62" w:rsidRDefault="00484A62" w:rsidP="00484A62"/>
    <w:p w14:paraId="6945FB8B" w14:textId="69388B02" w:rsidR="00594B0C" w:rsidRDefault="00F45956" w:rsidP="00F45956">
      <w:pPr>
        <w:ind w:firstLine="426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Serão abordados </w:t>
      </w:r>
      <w:r w:rsidR="00AA3049" w:rsidRPr="00AA3049">
        <w:rPr>
          <w:rFonts w:ascii="Arial" w:hAnsi="Arial" w:cs="Arial"/>
          <w:color w:val="0D0D0D"/>
          <w:shd w:val="clear" w:color="auto" w:fill="FFFFFF"/>
        </w:rPr>
        <w:t>conceitos fundamentais de automação industrial, controle de processos</w:t>
      </w:r>
      <w:r>
        <w:rPr>
          <w:rFonts w:ascii="Arial" w:hAnsi="Arial" w:cs="Arial"/>
          <w:color w:val="0D0D0D"/>
          <w:shd w:val="clear" w:color="auto" w:fill="FFFFFF"/>
        </w:rPr>
        <w:t xml:space="preserve">. Ao longo dos tópicos será </w:t>
      </w:r>
      <w:r w:rsidR="00AA3049" w:rsidRPr="00AA3049">
        <w:rPr>
          <w:rFonts w:ascii="Arial" w:hAnsi="Arial" w:cs="Arial"/>
          <w:color w:val="0D0D0D"/>
          <w:shd w:val="clear" w:color="auto" w:fill="FFFFFF"/>
        </w:rPr>
        <w:t>discutido temas como integração de sistemas, uso de sensores e atuadores, e a importância da coleta e análise de dados para a melhoria contínua dos processos produtivos.</w:t>
      </w:r>
    </w:p>
    <w:p w14:paraId="69EC0FD8" w14:textId="77777777" w:rsidR="00594B0C" w:rsidRPr="00E94313" w:rsidRDefault="00594B0C">
      <w:pPr>
        <w:rPr>
          <w:rFonts w:ascii="Arial" w:hAnsi="Arial" w:cs="Arial"/>
        </w:rPr>
      </w:pPr>
    </w:p>
    <w:p w14:paraId="2028B161" w14:textId="70927926" w:rsidR="00594B0C" w:rsidRDefault="00145578">
      <w:pPr>
        <w:pStyle w:val="Ttulo1"/>
        <w:numPr>
          <w:ilvl w:val="0"/>
          <w:numId w:val="1"/>
        </w:numPr>
        <w:ind w:left="426"/>
        <w:rPr>
          <w:rFonts w:ascii="Arial" w:hAnsi="Arial" w:cs="Arial"/>
        </w:rPr>
      </w:pPr>
      <w:r w:rsidRPr="00E94313">
        <w:rPr>
          <w:rFonts w:ascii="Arial" w:hAnsi="Arial" w:cs="Arial"/>
        </w:rPr>
        <w:t xml:space="preserve">METODOLOGIA </w:t>
      </w:r>
    </w:p>
    <w:p w14:paraId="506655C5" w14:textId="77777777" w:rsidR="00EA72CF" w:rsidRDefault="00EA72CF" w:rsidP="00EA72CF">
      <w:pPr>
        <w:ind w:left="426"/>
        <w:rPr>
          <w:rFonts w:ascii="Arial" w:hAnsi="Arial" w:cs="Arial"/>
        </w:rPr>
      </w:pPr>
    </w:p>
    <w:p w14:paraId="5B334D45" w14:textId="403A3C6D" w:rsidR="00EA72CF" w:rsidRDefault="00EA72CF" w:rsidP="0098672D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Para o desenvolvimento da pesquisa foi utilizado um software chamado CaD SIMU para a realização conceitual do sistema que seria desenvolvido posteriormente</w:t>
      </w:r>
      <w:r w:rsidR="001D347B">
        <w:rPr>
          <w:rFonts w:ascii="Arial" w:hAnsi="Arial" w:cs="Arial"/>
        </w:rPr>
        <w:t xml:space="preserve">. Para o desenvolvimento desse modelo conceitual, </w:t>
      </w:r>
      <w:r w:rsidR="00737777">
        <w:rPr>
          <w:rFonts w:ascii="Arial" w:hAnsi="Arial" w:cs="Arial"/>
        </w:rPr>
        <w:t>foram utilizados</w:t>
      </w:r>
      <w:r w:rsidR="001D347B">
        <w:rPr>
          <w:rFonts w:ascii="Arial" w:hAnsi="Arial" w:cs="Arial"/>
        </w:rPr>
        <w:t xml:space="preserve"> um inversor</w:t>
      </w:r>
      <w:r w:rsidR="005F2BAB">
        <w:rPr>
          <w:rFonts w:ascii="Arial" w:hAnsi="Arial" w:cs="Arial"/>
        </w:rPr>
        <w:t xml:space="preserve"> -G</w:t>
      </w:r>
      <w:r w:rsidR="001D347B">
        <w:rPr>
          <w:rFonts w:ascii="Arial" w:hAnsi="Arial" w:cs="Arial"/>
        </w:rPr>
        <w:t xml:space="preserve"> e um motor</w:t>
      </w:r>
      <w:r w:rsidR="005F2BAB">
        <w:rPr>
          <w:rFonts w:ascii="Arial" w:hAnsi="Arial" w:cs="Arial"/>
        </w:rPr>
        <w:t xml:space="preserve"> M</w:t>
      </w:r>
      <w:r w:rsidR="001D347B">
        <w:rPr>
          <w:rFonts w:ascii="Arial" w:hAnsi="Arial" w:cs="Arial"/>
        </w:rPr>
        <w:t xml:space="preserve"> para representar a esteira do processo produtivo, 2 atuadores de dupla ação, um que representa o cilindro de parada e outro o cilindro de envase.</w:t>
      </w:r>
    </w:p>
    <w:p w14:paraId="07A4C2D3" w14:textId="6A2FAD6D" w:rsidR="00E36F73" w:rsidRDefault="001D347B" w:rsidP="0098672D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Durante o desenvolvimento foi levado em consideração a maneira em</w:t>
      </w:r>
      <w:r w:rsidR="00487D00">
        <w:rPr>
          <w:rFonts w:ascii="Arial" w:hAnsi="Arial" w:cs="Arial"/>
        </w:rPr>
        <w:t xml:space="preserve"> que deveria funcionar</w:t>
      </w:r>
      <w:r>
        <w:rPr>
          <w:rFonts w:ascii="Arial" w:hAnsi="Arial" w:cs="Arial"/>
        </w:rPr>
        <w:t xml:space="preserve">, com isso </w:t>
      </w:r>
      <w:r w:rsidR="00737777">
        <w:rPr>
          <w:rFonts w:ascii="Arial" w:hAnsi="Arial" w:cs="Arial"/>
        </w:rPr>
        <w:t>foi criado</w:t>
      </w:r>
      <w:r>
        <w:rPr>
          <w:rFonts w:ascii="Arial" w:hAnsi="Arial" w:cs="Arial"/>
        </w:rPr>
        <w:t xml:space="preserve"> um outro sistema que controla os </w:t>
      </w:r>
      <w:r w:rsidR="00D031CF">
        <w:rPr>
          <w:rFonts w:ascii="Arial" w:hAnsi="Arial" w:cs="Arial"/>
        </w:rPr>
        <w:t xml:space="preserve">atuadores </w:t>
      </w:r>
      <w:r>
        <w:rPr>
          <w:rFonts w:ascii="Arial" w:hAnsi="Arial" w:cs="Arial"/>
        </w:rPr>
        <w:t>citados anteriormente, ou seja, tal sistema controla a esteira, liga e desliga, e os dois cilindros que devem ser acionados com a parada da esteira. Além disso ele conta com um sensor</w:t>
      </w:r>
      <w:r w:rsidR="005F2BAB">
        <w:rPr>
          <w:rFonts w:ascii="Arial" w:hAnsi="Arial" w:cs="Arial"/>
        </w:rPr>
        <w:t xml:space="preserve"> -B</w:t>
      </w:r>
      <w:r>
        <w:rPr>
          <w:rFonts w:ascii="Arial" w:hAnsi="Arial" w:cs="Arial"/>
        </w:rPr>
        <w:t xml:space="preserve"> capacitivo que ao capitar uma embalagem plástica </w:t>
      </w:r>
      <w:r w:rsidR="00737777">
        <w:rPr>
          <w:rFonts w:ascii="Arial" w:hAnsi="Arial" w:cs="Arial"/>
        </w:rPr>
        <w:t>n</w:t>
      </w:r>
      <w:r>
        <w:rPr>
          <w:rFonts w:ascii="Arial" w:hAnsi="Arial" w:cs="Arial"/>
        </w:rPr>
        <w:t>a linha de produção a paralisa</w:t>
      </w:r>
      <w:r w:rsidR="00487D00">
        <w:rPr>
          <w:rFonts w:ascii="Arial" w:hAnsi="Arial" w:cs="Arial"/>
        </w:rPr>
        <w:t xml:space="preserve"> e com isso faz o acionamento dos cilindros</w:t>
      </w:r>
      <w:r w:rsidR="005F2BAB">
        <w:rPr>
          <w:rFonts w:ascii="Arial" w:hAnsi="Arial" w:cs="Arial"/>
        </w:rPr>
        <w:t xml:space="preserve"> de parada e envase</w:t>
      </w:r>
      <w:r w:rsidR="00487D00">
        <w:rPr>
          <w:rFonts w:ascii="Arial" w:hAnsi="Arial" w:cs="Arial"/>
        </w:rPr>
        <w:t>, em seguida os fazem recuar, isso em uma ordem onde, o de parada dever ser acionado e em seguida o de envase, para retornar o de envase deve retornar e depois o de paralização.</w:t>
      </w:r>
    </w:p>
    <w:p w14:paraId="3D638C07" w14:textId="7C29FF7C" w:rsidR="00EE1825" w:rsidRDefault="00E36F73" w:rsidP="00EE1825">
      <w:pPr>
        <w:ind w:left="426" w:firstLine="294"/>
        <w:rPr>
          <w:rFonts w:ascii="Arial" w:hAnsi="Arial" w:cs="Arial"/>
        </w:rPr>
      </w:pPr>
      <w:r>
        <w:rPr>
          <w:rFonts w:ascii="Arial" w:hAnsi="Arial" w:cs="Arial"/>
        </w:rPr>
        <w:t>Veja o resultado do desenvolvimento na figura a seguir:</w:t>
      </w:r>
    </w:p>
    <w:p w14:paraId="224FF81D" w14:textId="7FC8BF97" w:rsidR="00EE1825" w:rsidRPr="00EA72CF" w:rsidRDefault="00641DB6" w:rsidP="00EA72CF">
      <w:pPr>
        <w:ind w:left="426" w:firstLine="294"/>
        <w:rPr>
          <w:rFonts w:ascii="Arial" w:hAnsi="Arial" w:cs="Arial"/>
        </w:rPr>
      </w:pPr>
      <w:r w:rsidRPr="00641DB6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1" locked="0" layoutInCell="1" allowOverlap="1" wp14:anchorId="536AEDCE" wp14:editId="5B30018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60085" cy="3233420"/>
            <wp:effectExtent l="0" t="0" r="0" b="5080"/>
            <wp:wrapTight wrapText="bothSides">
              <wp:wrapPolygon edited="0">
                <wp:start x="0" y="0"/>
                <wp:lineTo x="0" y="21507"/>
                <wp:lineTo x="21502" y="21507"/>
                <wp:lineTo x="21502" y="0"/>
                <wp:lineTo x="0" y="0"/>
              </wp:wrapPolygon>
            </wp:wrapTight>
            <wp:docPr id="17191154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15490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4A154" w14:textId="092C9955" w:rsidR="00801B55" w:rsidRPr="00801B55" w:rsidRDefault="00801B55">
      <w:pPr>
        <w:rPr>
          <w:rFonts w:ascii="Arial" w:hAnsi="Arial" w:cs="Arial"/>
          <w:iCs/>
          <w:color w:val="000000"/>
        </w:rPr>
      </w:pPr>
    </w:p>
    <w:p w14:paraId="50B91815" w14:textId="77777777" w:rsidR="00594B0C" w:rsidRDefault="00456F63">
      <w:pPr>
        <w:pStyle w:val="Ttulo1"/>
        <w:numPr>
          <w:ilvl w:val="0"/>
          <w:numId w:val="1"/>
        </w:numPr>
        <w:ind w:left="426"/>
        <w:rPr>
          <w:rFonts w:ascii="Arial" w:hAnsi="Arial" w:cs="Arial"/>
        </w:rPr>
      </w:pPr>
      <w:r w:rsidRPr="00E94313">
        <w:rPr>
          <w:rFonts w:ascii="Arial" w:hAnsi="Arial" w:cs="Arial"/>
        </w:rPr>
        <w:t>RESULTADOS E DISCUSSÕES</w:t>
      </w:r>
    </w:p>
    <w:p w14:paraId="0A7D66EA" w14:textId="77777777" w:rsidR="00801B55" w:rsidRPr="00801B55" w:rsidRDefault="00801B55" w:rsidP="00801B55"/>
    <w:p w14:paraId="189952A9" w14:textId="5875CC7A" w:rsidR="00594B0C" w:rsidRPr="00EE1825" w:rsidRDefault="003049E7" w:rsidP="00EE1825">
      <w:pPr>
        <w:ind w:firstLine="720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>Em vista da situação-problema que foi proposta o circuito apresentado no tópico anterior supre a necessidade de paralisar a produção ao detectar por meio de um sensor</w:t>
      </w:r>
      <w:r w:rsidR="002E5B41">
        <w:rPr>
          <w:rFonts w:ascii="Arial" w:hAnsi="Arial" w:cs="Arial"/>
          <w:iCs/>
        </w:rPr>
        <w:t xml:space="preserve"> -B</w:t>
      </w:r>
      <w:r>
        <w:rPr>
          <w:rFonts w:ascii="Arial" w:hAnsi="Arial" w:cs="Arial"/>
          <w:iCs/>
        </w:rPr>
        <w:t xml:space="preserve"> a presença de um material. O sensor utilizado para detectar o material foi o capacitivo, que possui especificações que detectam o tipo de material usado na linha de produção.</w:t>
      </w:r>
      <w:r w:rsidR="00801B55">
        <w:rPr>
          <w:rFonts w:ascii="Arial" w:hAnsi="Arial" w:cs="Arial"/>
          <w:iCs/>
        </w:rPr>
        <w:t xml:space="preserve"> </w:t>
      </w:r>
      <w:r w:rsidR="00801B55">
        <w:rPr>
          <w:rFonts w:ascii="Arial" w:hAnsi="Arial" w:cs="Arial"/>
          <w:iCs/>
        </w:rPr>
        <w:t>Ao detectar esse material o motor</w:t>
      </w:r>
      <w:r w:rsidR="005F2BAB">
        <w:rPr>
          <w:rFonts w:ascii="Arial" w:hAnsi="Arial" w:cs="Arial"/>
          <w:iCs/>
        </w:rPr>
        <w:t xml:space="preserve"> M</w:t>
      </w:r>
      <w:r w:rsidR="00801B55">
        <w:rPr>
          <w:rFonts w:ascii="Arial" w:hAnsi="Arial" w:cs="Arial"/>
          <w:iCs/>
        </w:rPr>
        <w:t xml:space="preserve"> da esteira para, conforme o desejado. Isso pode ser identificado na figura </w:t>
      </w:r>
      <w:r w:rsidR="00EE1825">
        <w:rPr>
          <w:rFonts w:ascii="Arial" w:hAnsi="Arial" w:cs="Arial"/>
          <w:iCs/>
        </w:rPr>
        <w:t>anterior</w:t>
      </w:r>
      <w:r w:rsidR="00801B55">
        <w:rPr>
          <w:rFonts w:ascii="Arial" w:hAnsi="Arial" w:cs="Arial"/>
          <w:iCs/>
        </w:rPr>
        <w:t>, em que foi realizado o sistema de</w:t>
      </w:r>
      <w:r w:rsidR="00801B55">
        <w:rPr>
          <w:rFonts w:ascii="Arial" w:hAnsi="Arial" w:cs="Arial"/>
          <w:iCs/>
        </w:rPr>
        <w:t xml:space="preserve"> </w:t>
      </w:r>
      <w:r w:rsidR="00801B55">
        <w:rPr>
          <w:rFonts w:ascii="Arial" w:hAnsi="Arial" w:cs="Arial"/>
          <w:iCs/>
        </w:rPr>
        <w:t>paralisação</w:t>
      </w:r>
      <w:r w:rsidR="00EE1825">
        <w:rPr>
          <w:rFonts w:ascii="Arial" w:hAnsi="Arial" w:cs="Arial"/>
          <w:iCs/>
        </w:rPr>
        <w:t xml:space="preserve"> </w:t>
      </w:r>
      <w:r w:rsidR="00801B55">
        <w:rPr>
          <w:rFonts w:ascii="Arial" w:hAnsi="Arial" w:cs="Arial"/>
          <w:iCs/>
        </w:rPr>
        <w:t>do motor.</w:t>
      </w:r>
    </w:p>
    <w:p w14:paraId="6CC5BE4D" w14:textId="6A275B91" w:rsidR="00801B55" w:rsidRDefault="008C0F46" w:rsidP="00801B55">
      <w:pPr>
        <w:ind w:firstLine="426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 xml:space="preserve">Ao acionar o botão “LIGA” o sistema começa a ser energizado, a corrente de energia chega ao relé K1 que é responsável pelo acionamento do inversor, assim ligando o motor da esteira. Diante disso, quando o sensor capacitivo detecta o material, é transmitido uma corrente elétrica para o relé K2, que faz com que a </w:t>
      </w:r>
      <w:r w:rsidR="008041E2">
        <w:rPr>
          <w:rFonts w:ascii="Arial" w:hAnsi="Arial" w:cs="Arial"/>
          <w:iCs/>
        </w:rPr>
        <w:t>corrente energizada anteriormente seja aberta quando o contato K2 é acionado, assim desenergizando o sistema com isso</w:t>
      </w:r>
      <w:r w:rsidR="002E5B41">
        <w:rPr>
          <w:rFonts w:ascii="Arial" w:hAnsi="Arial" w:cs="Arial"/>
          <w:iCs/>
        </w:rPr>
        <w:t xml:space="preserve"> fechando o contato K2 energizando o solenoide Y1 assim acionando o atuador de dupla ação (cilindro de parada)</w:t>
      </w:r>
      <w:r w:rsidR="008041E2">
        <w:rPr>
          <w:rFonts w:ascii="Arial" w:hAnsi="Arial" w:cs="Arial"/>
          <w:iCs/>
        </w:rPr>
        <w:t>.</w:t>
      </w:r>
    </w:p>
    <w:p w14:paraId="68C8C290" w14:textId="28B09B44" w:rsidR="008041E2" w:rsidRDefault="00EE1825" w:rsidP="00801B55">
      <w:pPr>
        <w:ind w:firstLine="426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ab/>
      </w:r>
      <w:r w:rsidR="008041E2">
        <w:rPr>
          <w:rFonts w:ascii="Arial" w:hAnsi="Arial" w:cs="Arial"/>
          <w:iCs/>
        </w:rPr>
        <w:t>Quando acionado, o sensor de parada aciona o sensor de fim de curso S2</w:t>
      </w:r>
      <w:r w:rsidR="002E5B41">
        <w:rPr>
          <w:rFonts w:ascii="Arial" w:hAnsi="Arial" w:cs="Arial"/>
          <w:iCs/>
        </w:rPr>
        <w:t xml:space="preserve">, que fecha um contato normal aberto, assim energizando o solenoide Y3 que aciona o atuador de dupla ação (cilindro de envase). E para </w:t>
      </w:r>
      <w:r w:rsidR="005F2BAB">
        <w:rPr>
          <w:rFonts w:ascii="Arial" w:hAnsi="Arial" w:cs="Arial"/>
          <w:iCs/>
        </w:rPr>
        <w:t>fazê-los</w:t>
      </w:r>
      <w:r w:rsidR="002E5B41">
        <w:rPr>
          <w:rFonts w:ascii="Arial" w:hAnsi="Arial" w:cs="Arial"/>
          <w:iCs/>
        </w:rPr>
        <w:t xml:space="preserve"> recuarem, </w:t>
      </w:r>
      <w:r w:rsidR="00737777">
        <w:rPr>
          <w:rFonts w:ascii="Arial" w:hAnsi="Arial" w:cs="Arial"/>
          <w:iCs/>
        </w:rPr>
        <w:t>quando acionado o contato aberto S4,</w:t>
      </w:r>
      <w:r w:rsidR="002E0ECC">
        <w:rPr>
          <w:rFonts w:ascii="Arial" w:hAnsi="Arial" w:cs="Arial"/>
          <w:iCs/>
        </w:rPr>
        <w:t xml:space="preserve"> responsável por ligar 2 componentes, o relé K3 e o solenoide Y4 que ativa o cilindro do atuador de dupla ação. Com o relé K3 ativado um contato aberto K3 energizando o relé K4, que também fecha um contanto a aberto K4 responsável por manter o relé K4 sempre energizado. Quando o relé K4 é energizado o contato fechado K4 é responsável por desenergizar o contanto S2, assim desenergizando a solenoide Y3. </w:t>
      </w:r>
      <w:r w:rsidR="00BE62C9">
        <w:rPr>
          <w:rFonts w:ascii="Arial" w:hAnsi="Arial" w:cs="Arial"/>
          <w:iCs/>
        </w:rPr>
        <w:t xml:space="preserve">Tendo em vista que o relé K4 está ativado, ele tem a </w:t>
      </w:r>
      <w:r w:rsidR="00FF00B0">
        <w:rPr>
          <w:rFonts w:ascii="Arial" w:hAnsi="Arial" w:cs="Arial"/>
          <w:iCs/>
        </w:rPr>
        <w:t>última</w:t>
      </w:r>
      <w:r w:rsidR="00BE62C9">
        <w:rPr>
          <w:rFonts w:ascii="Arial" w:hAnsi="Arial" w:cs="Arial"/>
          <w:iCs/>
        </w:rPr>
        <w:t xml:space="preserve"> função de fechar um contato normal aberto K4 que energiza o contato S3, o relé K5, e a solenoide Y2. Quando energizada S3 ela ativa o relé K5, fazendo com que a repetição seja desfeita, ocasionada pelo relé K4, e ativa </w:t>
      </w:r>
      <w:r w:rsidR="00F3580A">
        <w:rPr>
          <w:rFonts w:ascii="Arial" w:hAnsi="Arial" w:cs="Arial"/>
          <w:iCs/>
        </w:rPr>
        <w:t>a</w:t>
      </w:r>
      <w:r w:rsidR="00BE62C9">
        <w:rPr>
          <w:rFonts w:ascii="Arial" w:hAnsi="Arial" w:cs="Arial"/>
          <w:iCs/>
        </w:rPr>
        <w:t xml:space="preserve"> solenoide Y2 responsável por recuar o cilindro de parada.</w:t>
      </w:r>
    </w:p>
    <w:p w14:paraId="3D5E078B" w14:textId="77777777" w:rsidR="00801B55" w:rsidRDefault="00801B55" w:rsidP="00801B55">
      <w:pPr>
        <w:ind w:firstLine="426"/>
        <w:jc w:val="center"/>
        <w:rPr>
          <w:rFonts w:ascii="Arial" w:hAnsi="Arial" w:cs="Arial"/>
          <w:iCs/>
        </w:rPr>
      </w:pPr>
    </w:p>
    <w:p w14:paraId="46260C93" w14:textId="77777777" w:rsidR="00801B55" w:rsidRDefault="00801B55" w:rsidP="002E0ECC">
      <w:pPr>
        <w:ind w:firstLine="426"/>
        <w:rPr>
          <w:rFonts w:ascii="Arial" w:hAnsi="Arial" w:cs="Arial"/>
          <w:iCs/>
        </w:rPr>
      </w:pPr>
    </w:p>
    <w:p w14:paraId="5630742C" w14:textId="77777777" w:rsidR="002E0ECC" w:rsidRDefault="002E0ECC" w:rsidP="002E0ECC">
      <w:pPr>
        <w:ind w:firstLine="426"/>
        <w:rPr>
          <w:rFonts w:ascii="Arial" w:hAnsi="Arial" w:cs="Arial"/>
          <w:iCs/>
        </w:rPr>
      </w:pPr>
    </w:p>
    <w:p w14:paraId="7452904E" w14:textId="77777777" w:rsidR="00801B55" w:rsidRPr="00E0534C" w:rsidRDefault="00801B55" w:rsidP="00801B55">
      <w:pPr>
        <w:ind w:firstLine="426"/>
        <w:jc w:val="center"/>
        <w:rPr>
          <w:rFonts w:ascii="Arial" w:hAnsi="Arial" w:cs="Arial"/>
          <w:iCs/>
        </w:rPr>
      </w:pPr>
    </w:p>
    <w:p w14:paraId="4D04DEBB" w14:textId="77BD6FC3" w:rsidR="00594B0C" w:rsidRPr="00801B55" w:rsidRDefault="00145578" w:rsidP="00801B55">
      <w:pPr>
        <w:pStyle w:val="Ttulo1"/>
        <w:numPr>
          <w:ilvl w:val="0"/>
          <w:numId w:val="1"/>
        </w:numPr>
        <w:ind w:left="426"/>
        <w:rPr>
          <w:rFonts w:ascii="Arial" w:hAnsi="Arial" w:cs="Arial"/>
        </w:rPr>
      </w:pPr>
      <w:r w:rsidRPr="00801B55">
        <w:rPr>
          <w:rFonts w:ascii="Arial" w:hAnsi="Arial" w:cs="Arial"/>
        </w:rPr>
        <w:t>CONCLUSÃO</w:t>
      </w:r>
    </w:p>
    <w:p w14:paraId="4EE194C2" w14:textId="6B3697EB" w:rsidR="00594B0C" w:rsidRPr="00E94313" w:rsidRDefault="00594B0C">
      <w:pPr>
        <w:rPr>
          <w:rFonts w:ascii="Arial" w:hAnsi="Arial" w:cs="Arial"/>
        </w:rPr>
      </w:pPr>
    </w:p>
    <w:p w14:paraId="5BF9AC3D" w14:textId="77777777" w:rsidR="00D563AF" w:rsidRPr="00D563AF" w:rsidRDefault="00D563AF" w:rsidP="00D563AF">
      <w:pPr>
        <w:shd w:val="clear" w:color="auto" w:fill="FFFFFF"/>
        <w:ind w:firstLine="720"/>
        <w:jc w:val="left"/>
        <w:rPr>
          <w:rFonts w:ascii="Arial" w:eastAsia="Times New Roman" w:hAnsi="Arial" w:cs="Arial"/>
          <w:color w:val="222222"/>
        </w:rPr>
      </w:pPr>
      <w:r w:rsidRPr="00D563AF">
        <w:rPr>
          <w:rFonts w:ascii="Arial" w:eastAsia="Times New Roman" w:hAnsi="Arial" w:cs="Arial"/>
          <w:color w:val="222222"/>
        </w:rPr>
        <w:t>O projeto de automação proposto para o controle do processo de envase em uma empresa regional demonstra um avanço significativo em direção à modernização e eficiência operacional. Ao integrar atuadores elétricos e pneumáticos, alinhados aos princípios da Indústria 4.0, foi possível criar um sistema capaz de paralisar a esteira de produção, acionar os cilindros de envase e parada de forma sincronizada e retomar a operação sem problemas, contribuindo para a melhoria do processo produtivo e a competitividade da empresa no mercado.</w:t>
      </w:r>
    </w:p>
    <w:p w14:paraId="14517FD9" w14:textId="77777777" w:rsidR="00D563AF" w:rsidRPr="00D563AF" w:rsidRDefault="00D563AF" w:rsidP="00D563AF">
      <w:pPr>
        <w:shd w:val="clear" w:color="auto" w:fill="FFFFFF"/>
        <w:jc w:val="left"/>
        <w:rPr>
          <w:rFonts w:ascii="Arial" w:eastAsia="Times New Roman" w:hAnsi="Arial" w:cs="Arial"/>
          <w:color w:val="222222"/>
        </w:rPr>
      </w:pPr>
    </w:p>
    <w:p w14:paraId="15A25996" w14:textId="77777777" w:rsidR="00D563AF" w:rsidRPr="00D563AF" w:rsidRDefault="00D563AF" w:rsidP="00D563AF">
      <w:pPr>
        <w:shd w:val="clear" w:color="auto" w:fill="FFFFFF"/>
        <w:ind w:firstLine="720"/>
        <w:jc w:val="left"/>
        <w:rPr>
          <w:rFonts w:ascii="Arial" w:eastAsia="Times New Roman" w:hAnsi="Arial" w:cs="Arial"/>
          <w:color w:val="222222"/>
        </w:rPr>
      </w:pPr>
      <w:r w:rsidRPr="00D563AF">
        <w:rPr>
          <w:rFonts w:ascii="Arial" w:eastAsia="Times New Roman" w:hAnsi="Arial" w:cs="Arial"/>
          <w:color w:val="222222"/>
        </w:rPr>
        <w:t xml:space="preserve">A utilização do software </w:t>
      </w:r>
      <w:proofErr w:type="spellStart"/>
      <w:r w:rsidRPr="00D563AF">
        <w:rPr>
          <w:rFonts w:ascii="Arial" w:eastAsia="Times New Roman" w:hAnsi="Arial" w:cs="Arial"/>
          <w:color w:val="222222"/>
        </w:rPr>
        <w:t>CaD</w:t>
      </w:r>
      <w:proofErr w:type="spellEnd"/>
      <w:r w:rsidRPr="00D563AF">
        <w:rPr>
          <w:rFonts w:ascii="Arial" w:eastAsia="Times New Roman" w:hAnsi="Arial" w:cs="Arial"/>
          <w:color w:val="222222"/>
        </w:rPr>
        <w:t xml:space="preserve"> SIMU para a conceituação do sistema proporcionou uma visão clara e detalhada do funcionamento e interação dos componentes, possibilitando um desenvolvimento mais preciso e eficiente.</w:t>
      </w:r>
    </w:p>
    <w:p w14:paraId="10539A59" w14:textId="77777777" w:rsidR="00D563AF" w:rsidRPr="00D563AF" w:rsidRDefault="00D563AF" w:rsidP="00D563AF">
      <w:pPr>
        <w:shd w:val="clear" w:color="auto" w:fill="FFFFFF"/>
        <w:jc w:val="left"/>
        <w:rPr>
          <w:rFonts w:ascii="Arial" w:eastAsia="Times New Roman" w:hAnsi="Arial" w:cs="Arial"/>
          <w:color w:val="222222"/>
        </w:rPr>
      </w:pPr>
    </w:p>
    <w:p w14:paraId="72550D6A" w14:textId="77777777" w:rsidR="00D563AF" w:rsidRPr="00D563AF" w:rsidRDefault="00D563AF" w:rsidP="00D563AF">
      <w:pPr>
        <w:shd w:val="clear" w:color="auto" w:fill="FFFFFF"/>
        <w:ind w:firstLine="720"/>
        <w:jc w:val="left"/>
        <w:rPr>
          <w:rFonts w:ascii="Arial" w:eastAsia="Times New Roman" w:hAnsi="Arial" w:cs="Arial"/>
          <w:color w:val="222222"/>
        </w:rPr>
      </w:pPr>
      <w:r w:rsidRPr="00D563AF">
        <w:rPr>
          <w:rFonts w:ascii="Arial" w:eastAsia="Times New Roman" w:hAnsi="Arial" w:cs="Arial"/>
          <w:color w:val="222222"/>
        </w:rPr>
        <w:t>A análise e discussão dos resultados obtidos evidenciam a viabilidade e eficácia do circuito desenvolvido, demonstrando que as metas estabelecidas foram alcançadas com sucesso. A detecção de materiais por meio do sensor capacitivo e a atuação coordenada dos atuadores elétricos e pneumáticos proporcionam uma resposta rápida e precisa às demandas do processo de envase, garantindo uma operação eficiente e segura.</w:t>
      </w:r>
    </w:p>
    <w:p w14:paraId="43F0877B" w14:textId="77777777" w:rsidR="00D563AF" w:rsidRPr="00D563AF" w:rsidRDefault="00D563AF" w:rsidP="00D563AF">
      <w:pPr>
        <w:shd w:val="clear" w:color="auto" w:fill="FFFFFF"/>
        <w:jc w:val="left"/>
        <w:rPr>
          <w:rFonts w:ascii="Arial" w:eastAsia="Times New Roman" w:hAnsi="Arial" w:cs="Arial"/>
          <w:color w:val="222222"/>
        </w:rPr>
      </w:pPr>
    </w:p>
    <w:p w14:paraId="7D8A49C7" w14:textId="49364E57" w:rsidR="00D563AF" w:rsidRPr="00D563AF" w:rsidRDefault="00D563AF" w:rsidP="00D563AF">
      <w:pPr>
        <w:shd w:val="clear" w:color="auto" w:fill="FFFFFF"/>
        <w:ind w:firstLine="720"/>
        <w:jc w:val="left"/>
        <w:rPr>
          <w:rFonts w:ascii="Arial" w:eastAsia="Times New Roman" w:hAnsi="Arial" w:cs="Arial"/>
          <w:color w:val="222222"/>
        </w:rPr>
      </w:pPr>
      <w:r w:rsidRPr="00D563AF">
        <w:rPr>
          <w:rFonts w:ascii="Arial" w:eastAsia="Times New Roman" w:hAnsi="Arial" w:cs="Arial"/>
          <w:color w:val="222222"/>
        </w:rPr>
        <w:t xml:space="preserve">Portanto, conclui-se que o projeto de automação desenvolvido apresenta uma solução eficaz e inovadora para o controle do processo de envase, contribuindo para a otimização dos recursos, a redução de custos e o aumento da qualidade do </w:t>
      </w:r>
      <w:r w:rsidRPr="00D563AF">
        <w:rPr>
          <w:rFonts w:ascii="Arial" w:eastAsia="Times New Roman" w:hAnsi="Arial" w:cs="Arial"/>
          <w:color w:val="222222"/>
        </w:rPr>
        <w:t>produto</w:t>
      </w:r>
      <w:r w:rsidRPr="00D563AF">
        <w:rPr>
          <w:rFonts w:ascii="Arial" w:eastAsia="Times New Roman" w:hAnsi="Arial" w:cs="Arial"/>
          <w:color w:val="222222"/>
        </w:rPr>
        <w:t>.</w:t>
      </w:r>
    </w:p>
    <w:p w14:paraId="294BE5FF" w14:textId="77777777" w:rsidR="002A33AE" w:rsidRDefault="002A33AE" w:rsidP="002A33A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Cs/>
          <w:color w:val="000000"/>
        </w:rPr>
      </w:pPr>
    </w:p>
    <w:p w14:paraId="130E5DF5" w14:textId="77777777" w:rsidR="00D563AF" w:rsidRPr="002A33AE" w:rsidRDefault="00D563AF" w:rsidP="002A33A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Cs/>
          <w:color w:val="000000"/>
        </w:rPr>
      </w:pPr>
    </w:p>
    <w:p w14:paraId="2EE83106" w14:textId="77777777" w:rsidR="00594B0C" w:rsidRPr="00E94313" w:rsidRDefault="00456F63">
      <w:pPr>
        <w:pStyle w:val="Ttulo1"/>
        <w:rPr>
          <w:rFonts w:ascii="Arial" w:hAnsi="Arial" w:cs="Arial"/>
        </w:rPr>
      </w:pPr>
      <w:r w:rsidRPr="00E94313">
        <w:rPr>
          <w:rFonts w:ascii="Arial" w:hAnsi="Arial" w:cs="Arial"/>
        </w:rPr>
        <w:t>Referências</w:t>
      </w:r>
    </w:p>
    <w:p w14:paraId="1CAD7126" w14:textId="77777777" w:rsidR="00594B0C" w:rsidRPr="00E94313" w:rsidRDefault="00594B0C">
      <w:pPr>
        <w:rPr>
          <w:rFonts w:ascii="Arial" w:hAnsi="Arial" w:cs="Arial"/>
        </w:rPr>
      </w:pPr>
    </w:p>
    <w:p w14:paraId="44DA7A99" w14:textId="5E6402C4" w:rsidR="00594B0C" w:rsidRPr="00E94313" w:rsidRDefault="00510229">
      <w:pPr>
        <w:rPr>
          <w:rFonts w:ascii="Arial" w:hAnsi="Arial" w:cs="Arial"/>
        </w:rPr>
      </w:pPr>
      <w:r>
        <w:rPr>
          <w:rFonts w:ascii="Ubuntu" w:hAnsi="Ubuntu"/>
          <w:color w:val="000000"/>
          <w:shd w:val="clear" w:color="auto" w:fill="FFFFFF"/>
        </w:rPr>
        <w:t xml:space="preserve">SOARES, </w:t>
      </w:r>
      <w:proofErr w:type="spellStart"/>
      <w:r>
        <w:rPr>
          <w:rFonts w:ascii="Ubuntu" w:hAnsi="Ubuntu"/>
          <w:color w:val="000000"/>
          <w:shd w:val="clear" w:color="auto" w:fill="FFFFFF"/>
        </w:rPr>
        <w:t>Angelo</w:t>
      </w:r>
      <w:proofErr w:type="spellEnd"/>
      <w:r>
        <w:rPr>
          <w:rFonts w:ascii="Ubuntu" w:hAnsi="Ubuntu"/>
          <w:color w:val="000000"/>
          <w:shd w:val="clear" w:color="auto" w:fill="FFFFFF"/>
        </w:rPr>
        <w:t xml:space="preserve"> dos Santos. A automação e o terceiro mundo. 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ScELO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Brasil</w:t>
      </w:r>
      <w:r>
        <w:rPr>
          <w:rFonts w:ascii="Ubuntu" w:hAnsi="Ubuntu"/>
          <w:color w:val="000000"/>
          <w:shd w:val="clear" w:color="auto" w:fill="FFFFFF"/>
        </w:rPr>
        <w:t>,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19 jun. 2013. Disponível em: https://www.scielo.br/j/rae/a/3WXFgyQJXPTjQ3WYJwRVD7h/#. Acesso em: 11 abr. 2024.</w:t>
      </w:r>
    </w:p>
    <w:p w14:paraId="510F1DC8" w14:textId="77783021" w:rsidR="00594B0C" w:rsidRPr="00E94313" w:rsidRDefault="00594B0C">
      <w:pPr>
        <w:rPr>
          <w:rFonts w:ascii="Arial" w:hAnsi="Arial" w:cs="Arial"/>
          <w:b/>
        </w:rPr>
      </w:pPr>
    </w:p>
    <w:sectPr w:rsidR="00594B0C" w:rsidRPr="00E94313">
      <w:headerReference w:type="default" r:id="rId9"/>
      <w:pgSz w:w="11906" w:h="16838"/>
      <w:pgMar w:top="1701" w:right="1134" w:bottom="1134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D661" w14:textId="77777777" w:rsidR="003B738E" w:rsidRDefault="003B738E">
      <w:r>
        <w:separator/>
      </w:r>
    </w:p>
  </w:endnote>
  <w:endnote w:type="continuationSeparator" w:id="0">
    <w:p w14:paraId="4B7FDA4D" w14:textId="77777777" w:rsidR="003B738E" w:rsidRDefault="003B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3DFB" w14:textId="77777777" w:rsidR="003B738E" w:rsidRDefault="003B738E">
      <w:r>
        <w:separator/>
      </w:r>
    </w:p>
  </w:footnote>
  <w:footnote w:type="continuationSeparator" w:id="0">
    <w:p w14:paraId="75D17CB1" w14:textId="77777777" w:rsidR="003B738E" w:rsidRDefault="003B738E">
      <w:r>
        <w:continuationSeparator/>
      </w:r>
    </w:p>
  </w:footnote>
  <w:footnote w:id="1">
    <w:p w14:paraId="21117C4C" w14:textId="2074FD44" w:rsidR="00594B0C" w:rsidRDefault="00594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  <w:footnote w:id="2">
    <w:p w14:paraId="36DA2D6D" w14:textId="29F98D1A" w:rsidR="00594B0C" w:rsidRDefault="00594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1129" w14:textId="77777777" w:rsidR="00594B0C" w:rsidRDefault="00456F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145578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A76"/>
    <w:multiLevelType w:val="multilevel"/>
    <w:tmpl w:val="033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2C3721"/>
    <w:multiLevelType w:val="multilevel"/>
    <w:tmpl w:val="321E06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304164263">
    <w:abstractNumId w:val="1"/>
  </w:num>
  <w:num w:numId="2" w16cid:durableId="63819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0C"/>
    <w:rsid w:val="0004471E"/>
    <w:rsid w:val="0005691C"/>
    <w:rsid w:val="00126C30"/>
    <w:rsid w:val="00145578"/>
    <w:rsid w:val="00171A88"/>
    <w:rsid w:val="001C1D04"/>
    <w:rsid w:val="001D347B"/>
    <w:rsid w:val="00291FB2"/>
    <w:rsid w:val="002A33AE"/>
    <w:rsid w:val="002E0ECC"/>
    <w:rsid w:val="002E5B41"/>
    <w:rsid w:val="003049E7"/>
    <w:rsid w:val="003A1037"/>
    <w:rsid w:val="003B738E"/>
    <w:rsid w:val="00415B81"/>
    <w:rsid w:val="004347EE"/>
    <w:rsid w:val="00446F54"/>
    <w:rsid w:val="00456F63"/>
    <w:rsid w:val="00484A62"/>
    <w:rsid w:val="00487D00"/>
    <w:rsid w:val="00510229"/>
    <w:rsid w:val="0054337E"/>
    <w:rsid w:val="00594B0C"/>
    <w:rsid w:val="005F2BAB"/>
    <w:rsid w:val="00641DB6"/>
    <w:rsid w:val="00685405"/>
    <w:rsid w:val="00737777"/>
    <w:rsid w:val="00801B55"/>
    <w:rsid w:val="008041E2"/>
    <w:rsid w:val="008A1DE2"/>
    <w:rsid w:val="008C0F46"/>
    <w:rsid w:val="008C70DF"/>
    <w:rsid w:val="0098672D"/>
    <w:rsid w:val="009A643A"/>
    <w:rsid w:val="009D0BE2"/>
    <w:rsid w:val="00AA3049"/>
    <w:rsid w:val="00B40DC6"/>
    <w:rsid w:val="00BD4F4A"/>
    <w:rsid w:val="00BE62C9"/>
    <w:rsid w:val="00BF2958"/>
    <w:rsid w:val="00C25035"/>
    <w:rsid w:val="00C40FBD"/>
    <w:rsid w:val="00C74863"/>
    <w:rsid w:val="00CE7B53"/>
    <w:rsid w:val="00D031CF"/>
    <w:rsid w:val="00D563AF"/>
    <w:rsid w:val="00DA3414"/>
    <w:rsid w:val="00DC192B"/>
    <w:rsid w:val="00E0534C"/>
    <w:rsid w:val="00E36F73"/>
    <w:rsid w:val="00E579C8"/>
    <w:rsid w:val="00E745B8"/>
    <w:rsid w:val="00E94313"/>
    <w:rsid w:val="00EA72CF"/>
    <w:rsid w:val="00EE1825"/>
    <w:rsid w:val="00F3580A"/>
    <w:rsid w:val="00F45956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5717"/>
  <w15:docId w15:val="{B1CDC870-6302-4465-BF9C-7CC44297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347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47EE"/>
  </w:style>
  <w:style w:type="paragraph" w:styleId="Rodap">
    <w:name w:val="footer"/>
    <w:basedOn w:val="Normal"/>
    <w:link w:val="RodapChar"/>
    <w:uiPriority w:val="99"/>
    <w:unhideWhenUsed/>
    <w:rsid w:val="004347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1161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LMT</dc:creator>
  <cp:lastModifiedBy>VINICIUS BROLEZZI GABAN</cp:lastModifiedBy>
  <cp:revision>2</cp:revision>
  <dcterms:created xsi:type="dcterms:W3CDTF">2024-04-17T01:40:00Z</dcterms:created>
  <dcterms:modified xsi:type="dcterms:W3CDTF">2024-04-17T01:40:00Z</dcterms:modified>
</cp:coreProperties>
</file>