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472E23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472E23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RDefault="00DB4567" w14:paraId="5063944F" wp14:textId="30960583">
      <w:r w:rsidRPr="407D30D3" w:rsidR="00DB4567">
        <w:rPr>
          <w:rFonts w:ascii="Cambria" w:hAnsi="Cambria" w:cs="Tahoma"/>
          <w:sz w:val="22"/>
          <w:szCs w:val="22"/>
        </w:rPr>
        <w:t>Nome do aluno:</w:t>
      </w:r>
      <w:r w:rsidRPr="407D30D3" w:rsidR="36B34CFA">
        <w:rPr>
          <w:rFonts w:ascii="Cambria" w:hAnsi="Cambria" w:cs="Tahoma"/>
          <w:sz w:val="22"/>
          <w:szCs w:val="22"/>
        </w:rPr>
        <w:t xml:space="preserve"> Murilo Matsuora</w:t>
      </w:r>
    </w:p>
    <w:p xmlns:wp14="http://schemas.microsoft.com/office/word/2010/wordml" w:rsidR="00DB4567" w:rsidRDefault="00DB4567" w14:paraId="2A341651" wp14:textId="77777777">
      <w:r>
        <w:rPr>
          <w:rFonts w:ascii="Cambria" w:hAnsi="Cambria" w:cs="Tahoma"/>
          <w:sz w:val="22"/>
          <w:szCs w:val="22"/>
        </w:rPr>
        <w:t>Referência de cada fonte analisada:</w:t>
      </w:r>
    </w:p>
    <w:p xmlns:wp14="http://schemas.microsoft.com/office/word/2010/wordml" w:rsidR="00DB4567" w:rsidRDefault="00DB4567" w14:paraId="0A37501D" wp14:textId="12DF4A84">
      <w:pPr>
        <w:ind w:left="187"/>
        <w:rPr>
          <w:rFonts w:ascii="Cambria" w:hAnsi="Cambria" w:cs="Tahoma"/>
          <w:sz w:val="22"/>
          <w:szCs w:val="22"/>
        </w:rPr>
      </w:pPr>
      <w:r w:rsidRPr="407D30D3" w:rsidR="41909B45">
        <w:rPr>
          <w:rFonts w:ascii="Cambria" w:hAnsi="Cambria" w:cs="Tahoma"/>
          <w:sz w:val="22"/>
          <w:szCs w:val="22"/>
        </w:rPr>
        <w:t>- http://wiki.icmc.usp.br/images/a/ac/Lista_Sequencial_Estatica_09.pdf</w:t>
      </w:r>
    </w:p>
    <w:p w:rsidR="41909B45" w:rsidP="407D30D3" w:rsidRDefault="41909B45" w14:paraId="7F8037BB" w14:textId="6D50AEFF">
      <w:pPr>
        <w:pStyle w:val="Normal"/>
        <w:ind w:left="187"/>
        <w:rPr>
          <w:rFonts w:ascii="Cambria" w:hAnsi="Cambria" w:cs="Tahoma"/>
          <w:sz w:val="22"/>
          <w:szCs w:val="22"/>
        </w:rPr>
      </w:pPr>
      <w:r w:rsidRPr="407D30D3" w:rsidR="41909B45">
        <w:rPr>
          <w:rFonts w:ascii="Cambria" w:hAnsi="Cambria" w:cs="Tahoma"/>
          <w:sz w:val="22"/>
          <w:szCs w:val="22"/>
        </w:rPr>
        <w:t>- https://youtu.be/g_nbG7L5ou0?list=PLxI8Can9yAHf8k8LrUePyj0y3lLpigGcl</w:t>
      </w:r>
    </w:p>
    <w:p xmlns:wp14="http://schemas.microsoft.com/office/word/2010/wordml" w:rsidR="00DB4567" w:rsidRDefault="00DB4567" w14:paraId="5DAB6C7B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66ED4EB" wp14:textId="77777777">
      <w:r>
        <w:rPr>
          <w:rFonts w:ascii="Cambria" w:hAnsi="Cambria" w:cs="Tahoma"/>
          <w:sz w:val="22"/>
          <w:szCs w:val="22"/>
        </w:rPr>
        <w:t>Descrição da obra:</w:t>
      </w:r>
    </w:p>
    <w:p xmlns:wp14="http://schemas.microsoft.com/office/word/2010/wordml" w:rsidR="00DB4567" w:rsidP="777A144B" w:rsidRDefault="00DB4567" w14:paraId="02EB378F" wp14:textId="6FD13B79">
      <w:pPr>
        <w:ind w:firstLine="708"/>
        <w:jc w:val="both"/>
        <w:rPr>
          <w:rFonts w:ascii="Cambria" w:hAnsi="Cambria" w:cs="Tahoma"/>
          <w:sz w:val="22"/>
          <w:szCs w:val="22"/>
        </w:rPr>
      </w:pPr>
      <w:r w:rsidRPr="777A144B" w:rsidR="48F7C5E4">
        <w:rPr>
          <w:rFonts w:ascii="Cambria" w:hAnsi="Cambria" w:cs="Tahoma"/>
          <w:sz w:val="22"/>
          <w:szCs w:val="22"/>
        </w:rPr>
        <w:t xml:space="preserve">Ambas as fontes abordam o mesmo tema, as listas </w:t>
      </w:r>
      <w:r w:rsidRPr="777A144B" w:rsidR="1E72043B">
        <w:rPr>
          <w:rFonts w:ascii="Cambria" w:hAnsi="Cambria" w:cs="Tahoma"/>
          <w:sz w:val="22"/>
          <w:szCs w:val="22"/>
        </w:rPr>
        <w:t xml:space="preserve">lineares </w:t>
      </w:r>
      <w:r w:rsidRPr="777A144B" w:rsidR="48F7C5E4">
        <w:rPr>
          <w:rFonts w:ascii="Cambria" w:hAnsi="Cambria" w:cs="Tahoma"/>
          <w:sz w:val="22"/>
          <w:szCs w:val="22"/>
        </w:rPr>
        <w:t>sequenciais</w:t>
      </w:r>
      <w:r w:rsidRPr="777A144B" w:rsidR="48F7C5E4">
        <w:rPr>
          <w:rFonts w:ascii="Cambria" w:hAnsi="Cambria" w:cs="Tahoma"/>
          <w:sz w:val="22"/>
          <w:szCs w:val="22"/>
        </w:rPr>
        <w:t xml:space="preserve">. </w:t>
      </w:r>
      <w:r w:rsidRPr="777A144B" w:rsidR="01821F06">
        <w:rPr>
          <w:rFonts w:ascii="Cambria" w:hAnsi="Cambria" w:cs="Tahoma"/>
          <w:sz w:val="22"/>
          <w:szCs w:val="22"/>
        </w:rPr>
        <w:t xml:space="preserve">Elas são lineares por terem uma ordem lógica dos elementos </w:t>
      </w:r>
      <w:r w:rsidRPr="777A144B" w:rsidR="25F62CBE">
        <w:rPr>
          <w:rFonts w:ascii="Cambria" w:hAnsi="Cambria" w:cs="Tahoma"/>
          <w:sz w:val="22"/>
          <w:szCs w:val="22"/>
        </w:rPr>
        <w:t xml:space="preserve">que </w:t>
      </w:r>
      <w:r w:rsidRPr="777A144B" w:rsidR="1FE200CB">
        <w:rPr>
          <w:rFonts w:ascii="Cambria" w:hAnsi="Cambria" w:cs="Tahoma"/>
          <w:sz w:val="22"/>
          <w:szCs w:val="22"/>
        </w:rPr>
        <w:t xml:space="preserve">é a mesma ordem física, na memória. </w:t>
      </w:r>
      <w:r w:rsidRPr="777A144B" w:rsidR="012975E6">
        <w:rPr>
          <w:rFonts w:ascii="Cambria" w:hAnsi="Cambria" w:cs="Tahoma"/>
          <w:sz w:val="22"/>
          <w:szCs w:val="22"/>
        </w:rPr>
        <w:t xml:space="preserve">O </w:t>
      </w:r>
      <w:r w:rsidRPr="777A144B" w:rsidR="012975E6">
        <w:rPr>
          <w:rFonts w:ascii="Cambria" w:hAnsi="Cambria" w:cs="Tahoma"/>
          <w:sz w:val="22"/>
          <w:szCs w:val="22"/>
        </w:rPr>
        <w:t>pdf</w:t>
      </w:r>
      <w:r w:rsidRPr="777A144B" w:rsidR="012975E6">
        <w:rPr>
          <w:rFonts w:ascii="Cambria" w:hAnsi="Cambria" w:cs="Tahoma"/>
          <w:sz w:val="22"/>
          <w:szCs w:val="22"/>
        </w:rPr>
        <w:t xml:space="preserve"> também detalha que as listas </w:t>
      </w:r>
      <w:r w:rsidRPr="777A144B" w:rsidR="24B087F6">
        <w:rPr>
          <w:rFonts w:ascii="Cambria" w:hAnsi="Cambria" w:cs="Tahoma"/>
          <w:sz w:val="22"/>
          <w:szCs w:val="22"/>
        </w:rPr>
        <w:t xml:space="preserve">em questão </w:t>
      </w:r>
      <w:r w:rsidRPr="777A144B" w:rsidR="012975E6">
        <w:rPr>
          <w:rFonts w:ascii="Cambria" w:hAnsi="Cambria" w:cs="Tahoma"/>
          <w:sz w:val="22"/>
          <w:szCs w:val="22"/>
        </w:rPr>
        <w:t xml:space="preserve">são estáticas, em oposição às dinâmicas, ou seja, </w:t>
      </w:r>
      <w:r w:rsidRPr="777A144B" w:rsidR="54A1B682">
        <w:rPr>
          <w:rFonts w:ascii="Cambria" w:hAnsi="Cambria" w:cs="Tahoma"/>
          <w:sz w:val="22"/>
          <w:szCs w:val="22"/>
        </w:rPr>
        <w:t xml:space="preserve">não utilizam variáveis dinâmicas nem ponteiros para </w:t>
      </w:r>
      <w:r w:rsidRPr="777A144B" w:rsidR="14FF8508">
        <w:rPr>
          <w:rFonts w:ascii="Cambria" w:hAnsi="Cambria" w:cs="Tahoma"/>
          <w:sz w:val="22"/>
          <w:szCs w:val="22"/>
        </w:rPr>
        <w:t>o</w:t>
      </w:r>
      <w:r w:rsidRPr="777A144B" w:rsidR="54A1B682">
        <w:rPr>
          <w:rFonts w:ascii="Cambria" w:hAnsi="Cambria" w:cs="Tahoma"/>
          <w:sz w:val="22"/>
          <w:szCs w:val="22"/>
        </w:rPr>
        <w:t>s</w:t>
      </w:r>
      <w:r w:rsidRPr="777A144B" w:rsidR="76E191FD">
        <w:rPr>
          <w:rFonts w:ascii="Cambria" w:hAnsi="Cambria" w:cs="Tahoma"/>
          <w:sz w:val="22"/>
          <w:szCs w:val="22"/>
        </w:rPr>
        <w:t xml:space="preserve"> dados das</w:t>
      </w:r>
      <w:r w:rsidRPr="777A144B" w:rsidR="54A1B682">
        <w:rPr>
          <w:rFonts w:ascii="Cambria" w:hAnsi="Cambria" w:cs="Tahoma"/>
          <w:sz w:val="22"/>
          <w:szCs w:val="22"/>
        </w:rPr>
        <w:t xml:space="preserve"> listas (apesar de ponteiros</w:t>
      </w:r>
      <w:r w:rsidRPr="777A144B" w:rsidR="0B48E670">
        <w:rPr>
          <w:rFonts w:ascii="Cambria" w:hAnsi="Cambria" w:cs="Tahoma"/>
          <w:sz w:val="22"/>
          <w:szCs w:val="22"/>
        </w:rPr>
        <w:t xml:space="preserve"> ainda</w:t>
      </w:r>
      <w:r w:rsidRPr="777A144B" w:rsidR="54A1B682">
        <w:rPr>
          <w:rFonts w:ascii="Cambria" w:hAnsi="Cambria" w:cs="Tahoma"/>
          <w:sz w:val="22"/>
          <w:szCs w:val="22"/>
        </w:rPr>
        <w:t xml:space="preserve"> serem usados para</w:t>
      </w:r>
      <w:r w:rsidRPr="777A144B" w:rsidR="2BD89100">
        <w:rPr>
          <w:rFonts w:ascii="Cambria" w:hAnsi="Cambria" w:cs="Tahoma"/>
          <w:sz w:val="22"/>
          <w:szCs w:val="22"/>
        </w:rPr>
        <w:t xml:space="preserve"> </w:t>
      </w:r>
      <w:r w:rsidRPr="777A144B" w:rsidR="1968BC08">
        <w:rPr>
          <w:rFonts w:ascii="Cambria" w:hAnsi="Cambria" w:cs="Tahoma"/>
          <w:sz w:val="22"/>
          <w:szCs w:val="22"/>
        </w:rPr>
        <w:t xml:space="preserve">as </w:t>
      </w:r>
      <w:r w:rsidRPr="777A144B" w:rsidR="2BD89100">
        <w:rPr>
          <w:rFonts w:ascii="Cambria" w:hAnsi="Cambria" w:cs="Tahoma"/>
          <w:sz w:val="22"/>
          <w:szCs w:val="22"/>
        </w:rPr>
        <w:t>lista</w:t>
      </w:r>
      <w:r w:rsidRPr="777A144B" w:rsidR="64A0400B">
        <w:rPr>
          <w:rFonts w:ascii="Cambria" w:hAnsi="Cambria" w:cs="Tahoma"/>
          <w:sz w:val="22"/>
          <w:szCs w:val="22"/>
        </w:rPr>
        <w:t>s</w:t>
      </w:r>
      <w:r w:rsidRPr="777A144B" w:rsidR="2BD89100">
        <w:rPr>
          <w:rFonts w:ascii="Cambria" w:hAnsi="Cambria" w:cs="Tahoma"/>
          <w:sz w:val="22"/>
          <w:szCs w:val="22"/>
        </w:rPr>
        <w:t>).</w:t>
      </w:r>
      <w:r w:rsidRPr="777A144B" w:rsidR="1D02C58C">
        <w:rPr>
          <w:rFonts w:ascii="Cambria" w:hAnsi="Cambria" w:cs="Tahoma"/>
          <w:sz w:val="22"/>
          <w:szCs w:val="22"/>
        </w:rPr>
        <w:t xml:space="preserve"> </w:t>
      </w:r>
    </w:p>
    <w:p xmlns:wp14="http://schemas.microsoft.com/office/word/2010/wordml" w:rsidR="00DB4567" w:rsidP="777A144B" w:rsidRDefault="00DB4567" w14:paraId="41C8F396" wp14:textId="481C3959">
      <w:pPr>
        <w:ind w:firstLine="708"/>
        <w:jc w:val="both"/>
        <w:rPr>
          <w:rFonts w:ascii="Cambria" w:hAnsi="Cambria" w:cs="Tahoma"/>
          <w:i w:val="0"/>
          <w:iCs w:val="0"/>
          <w:sz w:val="22"/>
          <w:szCs w:val="22"/>
        </w:rPr>
      </w:pPr>
      <w:r w:rsidRPr="777A144B" w:rsidR="0F1D20C6">
        <w:rPr>
          <w:rFonts w:ascii="Cambria" w:hAnsi="Cambria" w:cs="Tahoma"/>
          <w:sz w:val="22"/>
          <w:szCs w:val="22"/>
        </w:rPr>
        <w:t xml:space="preserve">Na parte de programação, </w:t>
      </w:r>
      <w:r w:rsidRPr="777A144B" w:rsidR="32F6DCD2">
        <w:rPr>
          <w:rFonts w:ascii="Cambria" w:hAnsi="Cambria" w:cs="Tahoma"/>
          <w:sz w:val="22"/>
          <w:szCs w:val="22"/>
        </w:rPr>
        <w:t xml:space="preserve">os </w:t>
      </w:r>
      <w:r w:rsidRPr="777A144B" w:rsidR="0F1D20C6">
        <w:rPr>
          <w:rFonts w:ascii="Cambria" w:hAnsi="Cambria" w:cs="Tahoma"/>
          <w:sz w:val="22"/>
          <w:szCs w:val="22"/>
        </w:rPr>
        <w:t xml:space="preserve">códigos começam definindo um </w:t>
      </w:r>
      <w:r w:rsidRPr="777A144B" w:rsidR="0F1D20C6">
        <w:rPr>
          <w:rFonts w:ascii="Cambria" w:hAnsi="Cambria" w:cs="Tahoma"/>
          <w:i w:val="1"/>
          <w:iCs w:val="1"/>
          <w:sz w:val="22"/>
          <w:szCs w:val="22"/>
        </w:rPr>
        <w:t>max</w:t>
      </w:r>
      <w:r w:rsidRPr="777A144B" w:rsidR="0F1D20C6">
        <w:rPr>
          <w:rFonts w:ascii="Cambria" w:hAnsi="Cambria" w:cs="Tahoma"/>
          <w:sz w:val="22"/>
          <w:szCs w:val="22"/>
        </w:rPr>
        <w:t xml:space="preserve">, que vai ser o </w:t>
      </w:r>
      <w:r w:rsidRPr="777A144B" w:rsidR="5FED64DF">
        <w:rPr>
          <w:rFonts w:ascii="Cambria" w:hAnsi="Cambria" w:cs="Tahoma"/>
          <w:sz w:val="22"/>
          <w:szCs w:val="22"/>
        </w:rPr>
        <w:t>número máximo de elementos numa lista</w:t>
      </w:r>
      <w:r w:rsidRPr="777A144B" w:rsidR="3E6A34E4">
        <w:rPr>
          <w:rFonts w:ascii="Cambria" w:hAnsi="Cambria" w:cs="Tahoma"/>
          <w:sz w:val="22"/>
          <w:szCs w:val="22"/>
        </w:rPr>
        <w:t xml:space="preserve">. Em seguida, é criado um </w:t>
      </w:r>
      <w:r w:rsidRPr="777A144B" w:rsidR="3E6A34E4">
        <w:rPr>
          <w:rFonts w:ascii="Cambria" w:hAnsi="Cambria" w:cs="Tahoma"/>
          <w:i w:val="1"/>
          <w:iCs w:val="1"/>
          <w:sz w:val="22"/>
          <w:szCs w:val="22"/>
        </w:rPr>
        <w:t>typedef</w:t>
      </w:r>
      <w:r w:rsidRPr="777A144B" w:rsidR="3E6A34E4">
        <w:rPr>
          <w:rFonts w:ascii="Cambria" w:hAnsi="Cambria" w:cs="Tahoma"/>
          <w:i w:val="1"/>
          <w:iCs w:val="1"/>
          <w:sz w:val="22"/>
          <w:szCs w:val="22"/>
        </w:rPr>
        <w:t xml:space="preserve">  </w:t>
      </w:r>
      <w:r w:rsidRPr="777A144B" w:rsidR="3E6A34E4">
        <w:rPr>
          <w:rFonts w:ascii="Cambria" w:hAnsi="Cambria" w:cs="Tahoma"/>
          <w:i w:val="1"/>
          <w:iCs w:val="1"/>
          <w:sz w:val="22"/>
          <w:szCs w:val="22"/>
        </w:rPr>
        <w:t>int</w:t>
      </w:r>
      <w:r w:rsidRPr="777A144B" w:rsidR="3E6A34E4">
        <w:rPr>
          <w:rFonts w:ascii="Cambria" w:hAnsi="Cambria" w:cs="Tahoma"/>
          <w:i w:val="1"/>
          <w:iCs w:val="1"/>
          <w:sz w:val="22"/>
          <w:szCs w:val="22"/>
        </w:rPr>
        <w:t xml:space="preserve">  </w:t>
      </w:r>
      <w:r w:rsidRPr="777A144B" w:rsidR="1ADAE08E">
        <w:rPr>
          <w:rFonts w:ascii="Cambria" w:hAnsi="Cambria" w:cs="Tahoma"/>
          <w:i w:val="1"/>
          <w:iCs w:val="1"/>
          <w:sz w:val="22"/>
          <w:szCs w:val="22"/>
        </w:rPr>
        <w:t>posicao</w:t>
      </w:r>
      <w:r w:rsidRPr="777A144B" w:rsidR="1ADAE08E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777A144B" w:rsidR="3E6A34E4">
        <w:rPr>
          <w:rFonts w:ascii="Cambria" w:hAnsi="Cambria" w:cs="Tahoma"/>
          <w:i w:val="0"/>
          <w:iCs w:val="0"/>
          <w:sz w:val="22"/>
          <w:szCs w:val="22"/>
        </w:rPr>
        <w:t xml:space="preserve">para a posição, </w:t>
      </w:r>
      <w:r w:rsidRPr="777A144B" w:rsidR="1F5B52E5">
        <w:rPr>
          <w:rFonts w:ascii="Cambria" w:hAnsi="Cambria" w:cs="Tahoma"/>
          <w:i w:val="0"/>
          <w:iCs w:val="0"/>
          <w:sz w:val="22"/>
          <w:szCs w:val="22"/>
        </w:rPr>
        <w:t>depois</w:t>
      </w:r>
      <w:r w:rsidRPr="777A144B" w:rsidR="3E6A34E4">
        <w:rPr>
          <w:rFonts w:ascii="Cambria" w:hAnsi="Cambria" w:cs="Tahoma"/>
          <w:i w:val="0"/>
          <w:iCs w:val="0"/>
          <w:sz w:val="22"/>
          <w:szCs w:val="22"/>
        </w:rPr>
        <w:t xml:space="preserve"> um </w:t>
      </w:r>
      <w:r w:rsidRPr="777A144B" w:rsidR="7D67BAE5">
        <w:rPr>
          <w:rFonts w:ascii="Cambria" w:hAnsi="Cambria" w:cs="Tahoma"/>
          <w:i w:val="1"/>
          <w:iCs w:val="1"/>
          <w:sz w:val="22"/>
          <w:szCs w:val="22"/>
        </w:rPr>
        <w:t>t</w:t>
      </w:r>
      <w:r w:rsidRPr="777A144B" w:rsidR="50EE349C">
        <w:rPr>
          <w:rFonts w:ascii="Cambria" w:hAnsi="Cambria" w:cs="Tahoma"/>
          <w:i w:val="1"/>
          <w:iCs w:val="1"/>
          <w:sz w:val="22"/>
          <w:szCs w:val="22"/>
        </w:rPr>
        <w:t>ypedef</w:t>
      </w:r>
      <w:r w:rsidRPr="777A144B" w:rsidR="50EE349C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777A144B" w:rsidR="50EE349C">
        <w:rPr>
          <w:rFonts w:ascii="Cambria" w:hAnsi="Cambria" w:cs="Tahoma"/>
          <w:i w:val="1"/>
          <w:iCs w:val="1"/>
          <w:sz w:val="22"/>
          <w:szCs w:val="22"/>
        </w:rPr>
        <w:t>struct</w:t>
      </w:r>
      <w:r w:rsidRPr="777A144B" w:rsidR="50EE349C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777A144B" w:rsidR="51EFC7ED">
        <w:rPr>
          <w:rFonts w:ascii="Cambria" w:hAnsi="Cambria" w:cs="Tahoma"/>
          <w:i w:val="1"/>
          <w:iCs w:val="1"/>
          <w:sz w:val="22"/>
          <w:szCs w:val="22"/>
        </w:rPr>
        <w:t>registro</w:t>
      </w:r>
      <w:r w:rsidRPr="777A144B" w:rsidR="1086149A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777A144B" w:rsidR="06E51677">
        <w:rPr>
          <w:rFonts w:ascii="Cambria" w:hAnsi="Cambria" w:cs="Tahoma"/>
          <w:i w:val="0"/>
          <w:iCs w:val="0"/>
          <w:sz w:val="22"/>
          <w:szCs w:val="22"/>
        </w:rPr>
        <w:t>-</w:t>
      </w:r>
      <w:r w:rsidRPr="777A144B" w:rsidR="53D714A7">
        <w:rPr>
          <w:rFonts w:ascii="Cambria" w:hAnsi="Cambria" w:cs="Tahoma"/>
          <w:i w:val="0"/>
          <w:iCs w:val="0"/>
          <w:sz w:val="22"/>
          <w:szCs w:val="22"/>
        </w:rPr>
        <w:t xml:space="preserve"> </w:t>
      </w:r>
      <w:r w:rsidRPr="777A144B" w:rsidR="1086149A">
        <w:rPr>
          <w:rFonts w:ascii="Cambria" w:hAnsi="Cambria" w:cs="Tahoma"/>
          <w:i w:val="0"/>
          <w:iCs w:val="0"/>
          <w:sz w:val="22"/>
          <w:szCs w:val="22"/>
        </w:rPr>
        <w:t xml:space="preserve">que possui </w:t>
      </w:r>
      <w:r w:rsidRPr="777A144B" w:rsidR="50EE349C">
        <w:rPr>
          <w:rFonts w:ascii="Cambria" w:hAnsi="Cambria" w:cs="Tahoma"/>
          <w:i w:val="0"/>
          <w:iCs w:val="0"/>
          <w:sz w:val="22"/>
          <w:szCs w:val="22"/>
        </w:rPr>
        <w:t>os dados de cada item</w:t>
      </w:r>
      <w:r w:rsidRPr="777A144B" w:rsidR="45296C18">
        <w:rPr>
          <w:rFonts w:ascii="Cambria" w:hAnsi="Cambria" w:cs="Tahoma"/>
          <w:i w:val="0"/>
          <w:iCs w:val="0"/>
          <w:sz w:val="22"/>
          <w:szCs w:val="22"/>
        </w:rPr>
        <w:t xml:space="preserve"> da lista</w:t>
      </w:r>
      <w:r w:rsidRPr="777A144B" w:rsidR="108813D7">
        <w:rPr>
          <w:rFonts w:ascii="Cambria" w:hAnsi="Cambria" w:cs="Tahoma"/>
          <w:i w:val="0"/>
          <w:iCs w:val="0"/>
          <w:sz w:val="22"/>
          <w:szCs w:val="22"/>
        </w:rPr>
        <w:t xml:space="preserve"> </w:t>
      </w:r>
      <w:r w:rsidRPr="777A144B" w:rsidR="3693280B">
        <w:rPr>
          <w:rFonts w:ascii="Cambria" w:hAnsi="Cambria" w:cs="Tahoma"/>
          <w:i w:val="0"/>
          <w:iCs w:val="0"/>
          <w:sz w:val="22"/>
          <w:szCs w:val="22"/>
        </w:rPr>
        <w:t>-</w:t>
      </w:r>
      <w:r w:rsidRPr="777A144B" w:rsidR="45296C18">
        <w:rPr>
          <w:rFonts w:ascii="Cambria" w:hAnsi="Cambria" w:cs="Tahoma"/>
          <w:i w:val="0"/>
          <w:iCs w:val="0"/>
          <w:sz w:val="22"/>
          <w:szCs w:val="22"/>
        </w:rPr>
        <w:t xml:space="preserve"> e por fim u</w:t>
      </w:r>
      <w:r w:rsidRPr="777A144B" w:rsidR="45296C18">
        <w:rPr>
          <w:rFonts w:ascii="Cambria" w:hAnsi="Cambria" w:cs="Tahoma"/>
          <w:i w:val="0"/>
          <w:iCs w:val="0"/>
          <w:sz w:val="22"/>
          <w:szCs w:val="22"/>
        </w:rPr>
        <w:t xml:space="preserve">m 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typed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e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f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stru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ct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777A144B" w:rsidR="15A508E9">
        <w:rPr>
          <w:rFonts w:ascii="Cambria" w:hAnsi="Cambria" w:cs="Tahoma"/>
          <w:i w:val="1"/>
          <w:iCs w:val="1"/>
          <w:sz w:val="22"/>
          <w:szCs w:val="22"/>
        </w:rPr>
        <w:t xml:space="preserve">Lista </w:t>
      </w:r>
      <w:r w:rsidRPr="777A144B" w:rsidR="0AC94749">
        <w:rPr>
          <w:rFonts w:ascii="Cambria" w:hAnsi="Cambria" w:cs="Tahoma"/>
          <w:i w:val="0"/>
          <w:iCs w:val="0"/>
          <w:sz w:val="22"/>
          <w:szCs w:val="22"/>
        </w:rPr>
        <w:t xml:space="preserve">para a lista </w:t>
      </w:r>
      <w:r w:rsidRPr="777A144B" w:rsidR="57E5A371">
        <w:rPr>
          <w:rFonts w:ascii="Cambria" w:hAnsi="Cambria" w:cs="Tahoma"/>
          <w:i w:val="0"/>
          <w:iCs w:val="0"/>
          <w:sz w:val="22"/>
          <w:szCs w:val="22"/>
        </w:rPr>
        <w:t>-</w:t>
      </w:r>
      <w:r w:rsidRPr="777A144B" w:rsidR="69016273">
        <w:rPr>
          <w:rFonts w:ascii="Cambria" w:hAnsi="Cambria" w:cs="Tahoma"/>
          <w:i w:val="0"/>
          <w:iCs w:val="0"/>
          <w:sz w:val="22"/>
          <w:szCs w:val="22"/>
        </w:rPr>
        <w:t xml:space="preserve"> </w:t>
      </w:r>
      <w:r w:rsidRPr="777A144B" w:rsidR="0AC94749">
        <w:rPr>
          <w:rFonts w:ascii="Cambria" w:hAnsi="Cambria" w:cs="Tahoma"/>
          <w:i w:val="0"/>
          <w:iCs w:val="0"/>
          <w:sz w:val="22"/>
          <w:szCs w:val="22"/>
        </w:rPr>
        <w:t>contendo o número de elementos na lista e u</w:t>
      </w:r>
      <w:r w:rsidRPr="777A144B" w:rsidR="0AC94749">
        <w:rPr>
          <w:rFonts w:ascii="Cambria" w:hAnsi="Cambria" w:cs="Tahoma"/>
          <w:i w:val="0"/>
          <w:iCs w:val="0"/>
          <w:sz w:val="22"/>
          <w:szCs w:val="22"/>
        </w:rPr>
        <w:t xml:space="preserve">m 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arr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ay</w:t>
      </w:r>
      <w:r w:rsidRPr="777A144B" w:rsidR="0AC94749">
        <w:rPr>
          <w:rFonts w:ascii="Cambria" w:hAnsi="Cambria" w:cs="Tahoma"/>
          <w:i w:val="0"/>
          <w:iCs w:val="0"/>
          <w:sz w:val="22"/>
          <w:szCs w:val="22"/>
        </w:rPr>
        <w:t xml:space="preserve"> do tip</w:t>
      </w:r>
      <w:r w:rsidRPr="777A144B" w:rsidR="0AC94749">
        <w:rPr>
          <w:rFonts w:ascii="Cambria" w:hAnsi="Cambria" w:cs="Tahoma"/>
          <w:i w:val="0"/>
          <w:iCs w:val="0"/>
          <w:sz w:val="22"/>
          <w:szCs w:val="22"/>
        </w:rPr>
        <w:t xml:space="preserve">o 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stru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ct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 xml:space="preserve"> registro</w:t>
      </w:r>
      <w:r w:rsidRPr="777A144B" w:rsidR="0AC94749">
        <w:rPr>
          <w:rFonts w:ascii="Cambria" w:hAnsi="Cambria" w:cs="Tahoma"/>
          <w:i w:val="0"/>
          <w:iCs w:val="0"/>
          <w:sz w:val="22"/>
          <w:szCs w:val="22"/>
        </w:rPr>
        <w:t xml:space="preserve"> de tamanh</w:t>
      </w:r>
      <w:r w:rsidRPr="777A144B" w:rsidR="0AC94749">
        <w:rPr>
          <w:rFonts w:ascii="Cambria" w:hAnsi="Cambria" w:cs="Tahoma"/>
          <w:i w:val="0"/>
          <w:iCs w:val="0"/>
          <w:sz w:val="22"/>
          <w:szCs w:val="22"/>
        </w:rPr>
        <w:t xml:space="preserve">o 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m</w:t>
      </w:r>
      <w:r w:rsidRPr="777A144B" w:rsidR="0AC94749">
        <w:rPr>
          <w:rFonts w:ascii="Cambria" w:hAnsi="Cambria" w:cs="Tahoma"/>
          <w:i w:val="1"/>
          <w:iCs w:val="1"/>
          <w:sz w:val="22"/>
          <w:szCs w:val="22"/>
        </w:rPr>
        <w:t>ax</w:t>
      </w:r>
      <w:r w:rsidRPr="777A144B" w:rsidR="51642DA4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777A144B" w:rsidR="51642DA4">
        <w:rPr>
          <w:rFonts w:ascii="Cambria" w:hAnsi="Cambria" w:cs="Tahoma"/>
          <w:i w:val="1"/>
          <w:iCs w:val="1"/>
          <w:sz w:val="22"/>
          <w:szCs w:val="22"/>
        </w:rPr>
        <w:t>-</w:t>
      </w:r>
      <w:r w:rsidRPr="777A144B" w:rsidR="51642DA4">
        <w:rPr>
          <w:rFonts w:ascii="Cambria" w:hAnsi="Cambria" w:cs="Tahoma"/>
          <w:i w:val="1"/>
          <w:iCs w:val="1"/>
          <w:sz w:val="22"/>
          <w:szCs w:val="22"/>
        </w:rPr>
        <w:t>.</w:t>
      </w:r>
      <w:r w:rsidRPr="777A144B" w:rsidR="4EEA06C5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777A144B" w:rsidR="4EEA06C5">
        <w:rPr>
          <w:rFonts w:ascii="Cambria" w:hAnsi="Cambria" w:cs="Tahoma"/>
          <w:i w:val="0"/>
          <w:iCs w:val="0"/>
          <w:sz w:val="22"/>
          <w:szCs w:val="22"/>
        </w:rPr>
        <w:t>Em seguida,</w:t>
      </w:r>
      <w:r w:rsidRPr="777A144B" w:rsidR="558F42E0">
        <w:rPr>
          <w:rFonts w:ascii="Cambria" w:hAnsi="Cambria" w:cs="Tahoma"/>
          <w:i w:val="0"/>
          <w:iCs w:val="0"/>
          <w:sz w:val="22"/>
          <w:szCs w:val="22"/>
        </w:rPr>
        <w:t xml:space="preserve"> são criadas diversas funções para realizar operações como </w:t>
      </w:r>
      <w:r w:rsidRPr="777A144B" w:rsidR="558F42E0">
        <w:rPr>
          <w:rFonts w:ascii="Cambria" w:hAnsi="Cambria" w:cs="Tahoma"/>
          <w:i w:val="0"/>
          <w:iCs w:val="0"/>
          <w:sz w:val="22"/>
          <w:szCs w:val="22"/>
        </w:rPr>
        <w:t>inicalizar</w:t>
      </w:r>
      <w:r w:rsidRPr="777A144B" w:rsidR="558F42E0">
        <w:rPr>
          <w:rFonts w:ascii="Cambria" w:hAnsi="Cambria" w:cs="Tahoma"/>
          <w:i w:val="0"/>
          <w:iCs w:val="0"/>
          <w:sz w:val="22"/>
          <w:szCs w:val="22"/>
        </w:rPr>
        <w:t xml:space="preserve"> uma lista, retornar o número de elementos</w:t>
      </w:r>
      <w:r w:rsidRPr="777A144B" w:rsidR="41840F51">
        <w:rPr>
          <w:rFonts w:ascii="Cambria" w:hAnsi="Cambria" w:cs="Tahoma"/>
          <w:i w:val="0"/>
          <w:iCs w:val="0"/>
          <w:sz w:val="22"/>
          <w:szCs w:val="22"/>
        </w:rPr>
        <w:t xml:space="preserve">, imprimir os elementos, buscar por um elemento, inserir e remover elementos e reinicializar uma lista. O </w:t>
      </w:r>
      <w:r w:rsidRPr="777A144B" w:rsidR="41840F51">
        <w:rPr>
          <w:rFonts w:ascii="Cambria" w:hAnsi="Cambria" w:cs="Tahoma"/>
          <w:i w:val="0"/>
          <w:iCs w:val="0"/>
          <w:sz w:val="22"/>
          <w:szCs w:val="22"/>
        </w:rPr>
        <w:t>pdf</w:t>
      </w:r>
      <w:r w:rsidRPr="777A144B" w:rsidR="41840F51">
        <w:rPr>
          <w:rFonts w:ascii="Cambria" w:hAnsi="Cambria" w:cs="Tahoma"/>
          <w:i w:val="0"/>
          <w:iCs w:val="0"/>
          <w:sz w:val="22"/>
          <w:szCs w:val="22"/>
        </w:rPr>
        <w:t xml:space="preserve"> também traz mais funções</w:t>
      </w:r>
      <w:r w:rsidRPr="777A144B" w:rsidR="0093E2B8">
        <w:rPr>
          <w:rFonts w:ascii="Cambria" w:hAnsi="Cambria" w:cs="Tahoma"/>
          <w:i w:val="0"/>
          <w:iCs w:val="0"/>
          <w:sz w:val="22"/>
          <w:szCs w:val="22"/>
        </w:rPr>
        <w:t xml:space="preserve"> como a </w:t>
      </w:r>
      <w:r w:rsidRPr="777A144B" w:rsidR="7D6EE470">
        <w:rPr>
          <w:rFonts w:ascii="Cambria" w:hAnsi="Cambria" w:cs="Tahoma"/>
          <w:i w:val="0"/>
          <w:iCs w:val="0"/>
          <w:sz w:val="22"/>
          <w:szCs w:val="22"/>
        </w:rPr>
        <w:t>de</w:t>
      </w:r>
      <w:r w:rsidRPr="777A144B" w:rsidR="0093E2B8">
        <w:rPr>
          <w:rFonts w:ascii="Cambria" w:hAnsi="Cambria" w:cs="Tahoma"/>
          <w:i w:val="0"/>
          <w:iCs w:val="0"/>
          <w:sz w:val="22"/>
          <w:szCs w:val="22"/>
        </w:rPr>
        <w:t xml:space="preserve"> inserir um elemento em ordem crescente</w:t>
      </w:r>
      <w:r w:rsidRPr="777A144B" w:rsidR="50785C63">
        <w:rPr>
          <w:rFonts w:ascii="Cambria" w:hAnsi="Cambria" w:cs="Tahoma"/>
          <w:i w:val="0"/>
          <w:iCs w:val="0"/>
          <w:sz w:val="22"/>
          <w:szCs w:val="22"/>
        </w:rPr>
        <w:t xml:space="preserve"> e</w:t>
      </w:r>
      <w:r w:rsidRPr="777A144B" w:rsidR="0093E2B8">
        <w:rPr>
          <w:rFonts w:ascii="Cambria" w:hAnsi="Cambria" w:cs="Tahoma"/>
          <w:i w:val="0"/>
          <w:iCs w:val="0"/>
          <w:sz w:val="22"/>
          <w:szCs w:val="22"/>
        </w:rPr>
        <w:t xml:space="preserve"> procurar por elemento de forma binária</w:t>
      </w:r>
      <w:r w:rsidRPr="777A144B" w:rsidR="0093E2B8">
        <w:rPr>
          <w:rFonts w:ascii="Cambria" w:hAnsi="Cambria" w:cs="Tahoma"/>
          <w:i w:val="0"/>
          <w:iCs w:val="0"/>
          <w:sz w:val="22"/>
          <w:szCs w:val="22"/>
        </w:rPr>
        <w:t xml:space="preserve">, </w:t>
      </w:r>
      <w:r w:rsidRPr="777A144B" w:rsidR="7D3C44ED">
        <w:rPr>
          <w:rFonts w:ascii="Cambria" w:hAnsi="Cambria" w:cs="Tahoma"/>
          <w:i w:val="0"/>
          <w:iCs w:val="0"/>
          <w:sz w:val="22"/>
          <w:szCs w:val="22"/>
        </w:rPr>
        <w:t>d</w:t>
      </w:r>
      <w:r w:rsidRPr="777A144B" w:rsidR="0093E2B8">
        <w:rPr>
          <w:rFonts w:ascii="Cambria" w:hAnsi="Cambria" w:cs="Tahoma"/>
          <w:i w:val="0"/>
          <w:iCs w:val="0"/>
          <w:sz w:val="22"/>
          <w:szCs w:val="22"/>
        </w:rPr>
        <w:t>entre outr</w:t>
      </w:r>
      <w:r w:rsidRPr="777A144B" w:rsidR="5A03F10E">
        <w:rPr>
          <w:rFonts w:ascii="Cambria" w:hAnsi="Cambria" w:cs="Tahoma"/>
          <w:i w:val="0"/>
          <w:iCs w:val="0"/>
          <w:sz w:val="22"/>
          <w:szCs w:val="22"/>
        </w:rPr>
        <w:t>a</w:t>
      </w:r>
      <w:r w:rsidRPr="777A144B" w:rsidR="0093E2B8">
        <w:rPr>
          <w:rFonts w:ascii="Cambria" w:hAnsi="Cambria" w:cs="Tahoma"/>
          <w:i w:val="0"/>
          <w:iCs w:val="0"/>
          <w:sz w:val="22"/>
          <w:szCs w:val="22"/>
        </w:rPr>
        <w:t>s.</w:t>
      </w:r>
    </w:p>
    <w:p xmlns:wp14="http://schemas.microsoft.com/office/word/2010/wordml" w:rsidR="00DB4567" w:rsidP="777A144B" w:rsidRDefault="00DB4567" w14:paraId="72A3D3EC" wp14:textId="7E86E4D6">
      <w:pPr>
        <w:ind w:firstLine="708"/>
        <w:rPr>
          <w:rFonts w:ascii="Cambria" w:hAnsi="Cambria" w:cs="Tahoma"/>
          <w:sz w:val="22"/>
          <w:szCs w:val="22"/>
        </w:rPr>
      </w:pPr>
      <w:r w:rsidRPr="777A144B" w:rsidR="3FE695BE">
        <w:rPr>
          <w:rFonts w:ascii="Cambria" w:hAnsi="Cambria" w:cs="Tahoma"/>
          <w:sz w:val="22"/>
          <w:szCs w:val="22"/>
        </w:rPr>
        <w:t xml:space="preserve">Como um exemplo de manipulação da lista, a função </w:t>
      </w:r>
      <w:r w:rsidRPr="777A144B" w:rsidR="3F3FF847">
        <w:rPr>
          <w:rFonts w:ascii="Cambria" w:hAnsi="Cambria" w:cs="Tahoma"/>
          <w:sz w:val="22"/>
          <w:szCs w:val="22"/>
        </w:rPr>
        <w:t>de</w:t>
      </w:r>
      <w:r w:rsidRPr="777A144B" w:rsidR="3FE695BE">
        <w:rPr>
          <w:rFonts w:ascii="Cambria" w:hAnsi="Cambria" w:cs="Tahoma"/>
          <w:sz w:val="22"/>
          <w:szCs w:val="22"/>
        </w:rPr>
        <w:t xml:space="preserve"> imprimir é bem clara e simples</w:t>
      </w:r>
      <w:r w:rsidRPr="777A144B" w:rsidR="49F9FC2E">
        <w:rPr>
          <w:rFonts w:ascii="Cambria" w:hAnsi="Cambria" w:cs="Tahoma"/>
          <w:sz w:val="22"/>
          <w:szCs w:val="22"/>
        </w:rPr>
        <w:t>:</w:t>
      </w:r>
    </w:p>
    <w:p xmlns:wp14="http://schemas.microsoft.com/office/word/2010/wordml" w:rsidR="00DB4567" w:rsidRDefault="00DB4567" w14:paraId="0D0B940D" wp14:textId="564059FC">
      <w:pPr>
        <w:rPr>
          <w:rFonts w:ascii="Cambria" w:hAnsi="Cambria" w:cs="Tahoma"/>
          <w:sz w:val="22"/>
          <w:szCs w:val="22"/>
        </w:rPr>
      </w:pPr>
      <w:r w:rsidRPr="407D30D3" w:rsidR="65757B51">
        <w:rPr>
          <w:rFonts w:ascii="Cambria" w:hAnsi="Cambria" w:cs="Tahoma"/>
          <w:sz w:val="22"/>
          <w:szCs w:val="22"/>
        </w:rPr>
        <w:t>void</w:t>
      </w:r>
      <w:r w:rsidRPr="407D30D3" w:rsidR="65757B51">
        <w:rPr>
          <w:rFonts w:ascii="Cambria" w:hAnsi="Cambria" w:cs="Tahoma"/>
          <w:sz w:val="22"/>
          <w:szCs w:val="22"/>
        </w:rPr>
        <w:t xml:space="preserve"> Imprimir (</w:t>
      </w:r>
      <w:r w:rsidRPr="407D30D3" w:rsidR="65757B51">
        <w:rPr>
          <w:rFonts w:ascii="Cambria" w:hAnsi="Cambria" w:cs="Tahoma"/>
          <w:sz w:val="22"/>
          <w:szCs w:val="22"/>
        </w:rPr>
        <w:t>const</w:t>
      </w:r>
      <w:r w:rsidRPr="407D30D3" w:rsidR="65757B51">
        <w:rPr>
          <w:rFonts w:ascii="Cambria" w:hAnsi="Cambria" w:cs="Tahoma"/>
          <w:sz w:val="22"/>
          <w:szCs w:val="22"/>
        </w:rPr>
        <w:t xml:space="preserve"> Lista *L){</w:t>
      </w:r>
    </w:p>
    <w:p w:rsidR="65757B51" w:rsidP="407D30D3" w:rsidRDefault="65757B51" w14:paraId="616F3A53" w14:textId="160F0258">
      <w:pPr>
        <w:pStyle w:val="Normal"/>
        <w:ind w:left="708"/>
        <w:rPr>
          <w:rFonts w:ascii="Cambria" w:hAnsi="Cambria" w:cs="Tahoma"/>
          <w:sz w:val="22"/>
          <w:szCs w:val="22"/>
        </w:rPr>
      </w:pPr>
      <w:r w:rsidRPr="407D30D3" w:rsidR="65757B51">
        <w:rPr>
          <w:rFonts w:ascii="Cambria" w:hAnsi="Cambria" w:cs="Tahoma"/>
          <w:sz w:val="22"/>
          <w:szCs w:val="22"/>
        </w:rPr>
        <w:t>if</w:t>
      </w:r>
      <w:r w:rsidRPr="407D30D3" w:rsidR="65757B51">
        <w:rPr>
          <w:rFonts w:ascii="Cambria" w:hAnsi="Cambria" w:cs="Tahoma"/>
          <w:sz w:val="22"/>
          <w:szCs w:val="22"/>
        </w:rPr>
        <w:t xml:space="preserve"> (! </w:t>
      </w:r>
      <w:r w:rsidRPr="407D30D3" w:rsidR="65757B51">
        <w:rPr>
          <w:rFonts w:ascii="Cambria" w:hAnsi="Cambria" w:cs="Tahoma"/>
          <w:sz w:val="22"/>
          <w:szCs w:val="22"/>
        </w:rPr>
        <w:t>Lista_vazia</w:t>
      </w:r>
      <w:r w:rsidRPr="407D30D3" w:rsidR="65757B51">
        <w:rPr>
          <w:rFonts w:ascii="Cambria" w:hAnsi="Cambria" w:cs="Tahoma"/>
          <w:sz w:val="22"/>
          <w:szCs w:val="22"/>
        </w:rPr>
        <w:t>(L</w:t>
      </w:r>
      <w:r w:rsidRPr="407D30D3" w:rsidR="65757B51">
        <w:rPr>
          <w:rFonts w:ascii="Cambria" w:hAnsi="Cambria" w:cs="Tahoma"/>
          <w:sz w:val="22"/>
          <w:szCs w:val="22"/>
        </w:rPr>
        <w:t>) )</w:t>
      </w:r>
    </w:p>
    <w:p w:rsidR="65757B51" w:rsidP="407D30D3" w:rsidRDefault="65757B51" w14:paraId="338D3FD2" w14:textId="2734C44E">
      <w:pPr>
        <w:pStyle w:val="Normal"/>
        <w:ind w:left="1416"/>
      </w:pPr>
      <w:r w:rsidRPr="407D30D3" w:rsidR="65757B51">
        <w:rPr>
          <w:rFonts w:ascii="Cambria" w:hAnsi="Cambria" w:cs="Tahoma"/>
          <w:sz w:val="22"/>
          <w:szCs w:val="22"/>
        </w:rPr>
        <w:t>for (i = 0; i &lt; L-&gt;</w:t>
      </w:r>
      <w:r w:rsidRPr="407D30D3" w:rsidR="65757B51">
        <w:rPr>
          <w:rFonts w:ascii="Cambria" w:hAnsi="Cambria" w:cs="Tahoma"/>
          <w:sz w:val="22"/>
          <w:szCs w:val="22"/>
        </w:rPr>
        <w:t>nelem</w:t>
      </w:r>
      <w:r w:rsidRPr="407D30D3" w:rsidR="65757B51">
        <w:rPr>
          <w:rFonts w:ascii="Cambria" w:hAnsi="Cambria" w:cs="Tahoma"/>
          <w:sz w:val="22"/>
          <w:szCs w:val="22"/>
        </w:rPr>
        <w:t>; i++)</w:t>
      </w:r>
    </w:p>
    <w:p w:rsidR="65757B51" w:rsidP="407D30D3" w:rsidRDefault="65757B51" w14:paraId="2A01CCB0" w14:textId="3690C6E2">
      <w:pPr>
        <w:pStyle w:val="Normal"/>
        <w:ind w:left="1416" w:firstLine="708"/>
      </w:pPr>
      <w:r w:rsidRPr="407D30D3" w:rsidR="65757B51">
        <w:rPr>
          <w:rFonts w:ascii="Cambria" w:hAnsi="Cambria" w:cs="Tahoma"/>
          <w:sz w:val="22"/>
          <w:szCs w:val="22"/>
        </w:rPr>
        <w:t>printf</w:t>
      </w:r>
      <w:r w:rsidRPr="407D30D3" w:rsidR="65757B51">
        <w:rPr>
          <w:rFonts w:ascii="Cambria" w:hAnsi="Cambria" w:cs="Tahoma"/>
          <w:sz w:val="22"/>
          <w:szCs w:val="22"/>
        </w:rPr>
        <w:t>("%d - %s\</w:t>
      </w:r>
      <w:r w:rsidRPr="407D30D3" w:rsidR="65757B51">
        <w:rPr>
          <w:rFonts w:ascii="Cambria" w:hAnsi="Cambria" w:cs="Tahoma"/>
          <w:sz w:val="22"/>
          <w:szCs w:val="22"/>
        </w:rPr>
        <w:t>n",L</w:t>
      </w:r>
      <w:r w:rsidRPr="407D30D3" w:rsidR="65757B51">
        <w:rPr>
          <w:rFonts w:ascii="Cambria" w:hAnsi="Cambria" w:cs="Tahoma"/>
          <w:sz w:val="22"/>
          <w:szCs w:val="22"/>
        </w:rPr>
        <w:t>-&gt;A[i].</w:t>
      </w:r>
      <w:r w:rsidRPr="407D30D3" w:rsidR="65757B51">
        <w:rPr>
          <w:rFonts w:ascii="Cambria" w:hAnsi="Cambria" w:cs="Tahoma"/>
          <w:sz w:val="22"/>
          <w:szCs w:val="22"/>
        </w:rPr>
        <w:t>chave,L</w:t>
      </w:r>
      <w:r w:rsidRPr="407D30D3" w:rsidR="65757B51">
        <w:rPr>
          <w:rFonts w:ascii="Cambria" w:hAnsi="Cambria" w:cs="Tahoma"/>
          <w:sz w:val="22"/>
          <w:szCs w:val="22"/>
        </w:rPr>
        <w:t>-&gt;A[i].</w:t>
      </w:r>
      <w:r w:rsidRPr="407D30D3" w:rsidR="65757B51">
        <w:rPr>
          <w:rFonts w:ascii="Cambria" w:hAnsi="Cambria" w:cs="Tahoma"/>
          <w:sz w:val="22"/>
          <w:szCs w:val="22"/>
        </w:rPr>
        <w:t>info</w:t>
      </w:r>
      <w:r w:rsidRPr="407D30D3" w:rsidR="65757B51">
        <w:rPr>
          <w:rFonts w:ascii="Cambria" w:hAnsi="Cambria" w:cs="Tahoma"/>
          <w:sz w:val="22"/>
          <w:szCs w:val="22"/>
        </w:rPr>
        <w:t>);</w:t>
      </w:r>
    </w:p>
    <w:p w:rsidR="65757B51" w:rsidP="407D30D3" w:rsidRDefault="65757B51" w14:paraId="45F467DA" w14:textId="03A1502A">
      <w:pPr>
        <w:pStyle w:val="Normal"/>
      </w:pPr>
      <w:r w:rsidRPr="407D30D3" w:rsidR="65757B51">
        <w:rPr>
          <w:rFonts w:ascii="Cambria" w:hAnsi="Cambria" w:cs="Tahoma"/>
          <w:sz w:val="22"/>
          <w:szCs w:val="22"/>
        </w:rPr>
        <w:t>};</w:t>
      </w:r>
    </w:p>
    <w:p w:rsidR="02222200" w:rsidP="777A144B" w:rsidRDefault="02222200" w14:paraId="656FECC3" w14:textId="43F5AF57">
      <w:pPr>
        <w:pStyle w:val="Normal"/>
        <w:ind w:firstLine="708"/>
        <w:rPr>
          <w:rFonts w:ascii="Cambria" w:hAnsi="Cambria" w:cs="Tahoma"/>
          <w:i w:val="0"/>
          <w:iCs w:val="0"/>
          <w:sz w:val="22"/>
          <w:szCs w:val="22"/>
        </w:rPr>
      </w:pPr>
      <w:r w:rsidRPr="777A144B" w:rsidR="02222200">
        <w:rPr>
          <w:rFonts w:ascii="Cambria" w:hAnsi="Cambria" w:cs="Tahoma"/>
          <w:sz w:val="22"/>
          <w:szCs w:val="22"/>
        </w:rPr>
        <w:t xml:space="preserve">Pode-se observar que o valor lido é </w:t>
      </w:r>
      <w:r w:rsidRPr="777A144B" w:rsidR="02222200">
        <w:rPr>
          <w:rFonts w:ascii="Cambria" w:hAnsi="Cambria" w:cs="Tahoma"/>
          <w:i w:val="1"/>
          <w:iCs w:val="1"/>
          <w:sz w:val="22"/>
          <w:szCs w:val="22"/>
        </w:rPr>
        <w:t>L-&gt;A[i</w:t>
      </w:r>
      <w:r w:rsidRPr="777A144B" w:rsidR="02222200">
        <w:rPr>
          <w:rFonts w:ascii="Cambria" w:hAnsi="Cambria" w:cs="Tahoma"/>
          <w:i w:val="1"/>
          <w:iCs w:val="1"/>
          <w:sz w:val="22"/>
          <w:szCs w:val="22"/>
        </w:rPr>
        <w:t>].chave</w:t>
      </w:r>
      <w:r w:rsidRPr="777A144B" w:rsidR="02222200">
        <w:rPr>
          <w:rFonts w:ascii="Cambria" w:hAnsi="Cambria" w:cs="Tahoma"/>
          <w:sz w:val="22"/>
          <w:szCs w:val="22"/>
        </w:rPr>
        <w:t>, o</w:t>
      </w:r>
      <w:r w:rsidRPr="777A144B" w:rsidR="7545133B">
        <w:rPr>
          <w:rFonts w:ascii="Cambria" w:hAnsi="Cambria" w:cs="Tahoma"/>
          <w:sz w:val="22"/>
          <w:szCs w:val="22"/>
        </w:rPr>
        <w:t>u seja,</w:t>
      </w:r>
      <w:r w:rsidRPr="777A144B" w:rsidR="7545133B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777A144B" w:rsidR="763E2EF8">
        <w:rPr>
          <w:rFonts w:ascii="Cambria" w:hAnsi="Cambria" w:cs="Tahoma"/>
          <w:i w:val="1"/>
          <w:iCs w:val="1"/>
          <w:sz w:val="22"/>
          <w:szCs w:val="22"/>
        </w:rPr>
        <w:t>(*</w:t>
      </w:r>
      <w:r w:rsidRPr="777A144B" w:rsidR="7545133B">
        <w:rPr>
          <w:rFonts w:ascii="Cambria" w:hAnsi="Cambria" w:cs="Tahoma"/>
          <w:i w:val="1"/>
          <w:iCs w:val="1"/>
          <w:sz w:val="22"/>
          <w:szCs w:val="22"/>
        </w:rPr>
        <w:t>L</w:t>
      </w:r>
      <w:r w:rsidRPr="777A144B" w:rsidR="540E412F">
        <w:rPr>
          <w:rFonts w:ascii="Cambria" w:hAnsi="Cambria" w:cs="Tahoma"/>
          <w:i w:val="1"/>
          <w:iCs w:val="1"/>
          <w:sz w:val="22"/>
          <w:szCs w:val="22"/>
        </w:rPr>
        <w:t>)</w:t>
      </w:r>
      <w:r w:rsidRPr="777A144B" w:rsidR="7545133B">
        <w:rPr>
          <w:rFonts w:ascii="Cambria" w:hAnsi="Cambria" w:cs="Tahoma"/>
          <w:i w:val="1"/>
          <w:iCs w:val="1"/>
          <w:sz w:val="22"/>
          <w:szCs w:val="22"/>
        </w:rPr>
        <w:t>.A</w:t>
      </w:r>
      <w:r w:rsidRPr="777A144B" w:rsidR="7545133B">
        <w:rPr>
          <w:rFonts w:ascii="Cambria" w:hAnsi="Cambria" w:cs="Tahoma"/>
          <w:i w:val="1"/>
          <w:iCs w:val="1"/>
          <w:sz w:val="22"/>
          <w:szCs w:val="22"/>
        </w:rPr>
        <w:t>[i</w:t>
      </w:r>
      <w:r w:rsidRPr="777A144B" w:rsidR="7545133B">
        <w:rPr>
          <w:rFonts w:ascii="Cambria" w:hAnsi="Cambria" w:cs="Tahoma"/>
          <w:i w:val="1"/>
          <w:iCs w:val="1"/>
          <w:sz w:val="22"/>
          <w:szCs w:val="22"/>
        </w:rPr>
        <w:t>].cha</w:t>
      </w:r>
      <w:r w:rsidRPr="777A144B" w:rsidR="7545133B">
        <w:rPr>
          <w:rFonts w:ascii="Cambria" w:hAnsi="Cambria" w:cs="Tahoma"/>
          <w:i w:val="1"/>
          <w:iCs w:val="1"/>
          <w:sz w:val="22"/>
          <w:szCs w:val="22"/>
        </w:rPr>
        <w:t>ve</w:t>
      </w:r>
      <w:r w:rsidRPr="777A144B" w:rsidR="7545133B">
        <w:rPr>
          <w:rFonts w:ascii="Cambria" w:hAnsi="Cambria" w:cs="Tahoma"/>
          <w:i w:val="0"/>
          <w:iCs w:val="0"/>
          <w:sz w:val="22"/>
          <w:szCs w:val="22"/>
        </w:rPr>
        <w:t xml:space="preserve">, o que significa que </w:t>
      </w:r>
      <w:r w:rsidRPr="777A144B" w:rsidR="551BB7F6">
        <w:rPr>
          <w:rFonts w:ascii="Cambria" w:hAnsi="Cambria" w:cs="Tahoma"/>
          <w:i w:val="0"/>
          <w:iCs w:val="0"/>
          <w:sz w:val="22"/>
          <w:szCs w:val="22"/>
        </w:rPr>
        <w:t xml:space="preserve">está sedo acessado o endereço real do elemento, não uma cópia. Também vale notar as restrições estabelecidas para ser possível </w:t>
      </w:r>
      <w:r w:rsidRPr="777A144B" w:rsidR="78F57402">
        <w:rPr>
          <w:rFonts w:ascii="Cambria" w:hAnsi="Cambria" w:cs="Tahoma"/>
          <w:i w:val="0"/>
          <w:iCs w:val="0"/>
          <w:sz w:val="22"/>
          <w:szCs w:val="22"/>
        </w:rPr>
        <w:t>imprimir</w:t>
      </w:r>
      <w:r w:rsidRPr="777A144B" w:rsidR="551BB7F6">
        <w:rPr>
          <w:rFonts w:ascii="Cambria" w:hAnsi="Cambria" w:cs="Tahoma"/>
          <w:i w:val="0"/>
          <w:iCs w:val="0"/>
          <w:sz w:val="22"/>
          <w:szCs w:val="22"/>
        </w:rPr>
        <w:t xml:space="preserve"> a lista</w:t>
      </w:r>
      <w:r w:rsidRPr="777A144B" w:rsidR="71530D20">
        <w:rPr>
          <w:rFonts w:ascii="Cambria" w:hAnsi="Cambria" w:cs="Tahoma"/>
          <w:i w:val="0"/>
          <w:iCs w:val="0"/>
          <w:sz w:val="22"/>
          <w:szCs w:val="22"/>
        </w:rPr>
        <w:t xml:space="preserve"> (as quais devem ser feitas para todas</w:t>
      </w:r>
      <w:r w:rsidRPr="777A144B" w:rsidR="75CF664E">
        <w:rPr>
          <w:rFonts w:ascii="Cambria" w:hAnsi="Cambria" w:cs="Tahoma"/>
          <w:i w:val="0"/>
          <w:iCs w:val="0"/>
          <w:sz w:val="22"/>
          <w:szCs w:val="22"/>
        </w:rPr>
        <w:t xml:space="preserve"> as</w:t>
      </w:r>
      <w:r w:rsidRPr="777A144B" w:rsidR="71530D20">
        <w:rPr>
          <w:rFonts w:ascii="Cambria" w:hAnsi="Cambria" w:cs="Tahoma"/>
          <w:i w:val="0"/>
          <w:iCs w:val="0"/>
          <w:sz w:val="22"/>
          <w:szCs w:val="22"/>
        </w:rPr>
        <w:t xml:space="preserve"> funções</w:t>
      </w:r>
      <w:r w:rsidRPr="777A144B" w:rsidR="71530D20">
        <w:rPr>
          <w:rFonts w:ascii="Cambria" w:hAnsi="Cambria" w:cs="Tahoma"/>
          <w:i w:val="0"/>
          <w:iCs w:val="0"/>
          <w:sz w:val="22"/>
          <w:szCs w:val="22"/>
        </w:rPr>
        <w:t xml:space="preserve"> que exigem certas condições)</w:t>
      </w:r>
      <w:r w:rsidRPr="777A144B" w:rsidR="4AEAABC8">
        <w:rPr>
          <w:rFonts w:ascii="Cambria" w:hAnsi="Cambria" w:cs="Tahoma"/>
          <w:i w:val="0"/>
          <w:iCs w:val="0"/>
          <w:sz w:val="22"/>
          <w:szCs w:val="22"/>
        </w:rPr>
        <w:t>.</w:t>
      </w:r>
    </w:p>
    <w:p xmlns:wp14="http://schemas.microsoft.com/office/word/2010/wordml" w:rsidR="00DB4567" w:rsidRDefault="00DB4567" w14:paraId="0E27B00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0061E4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4EAFD9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P="407D30D3" w:rsidRDefault="00DB4567" w14:paraId="06E2097E" wp14:textId="7259BB22">
      <w:pPr>
        <w:pStyle w:val="Normal"/>
        <w:rPr>
          <w:rFonts w:ascii="Cambria" w:hAnsi="Cambria" w:cs="Tahoma"/>
          <w:sz w:val="22"/>
          <w:szCs w:val="22"/>
        </w:rPr>
      </w:pPr>
      <w:r w:rsidRPr="407D30D3" w:rsidR="00DB4567"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 w:rsidRPr="407D30D3" w:rsidR="00DB4567">
        <w:rPr>
          <w:rFonts w:ascii="Cambria" w:hAnsi="Cambria" w:cs="Tahoma"/>
          <w:b w:val="1"/>
          <w:bCs w:val="1"/>
          <w:sz w:val="22"/>
          <w:szCs w:val="22"/>
        </w:rPr>
        <w:t>obrigatório no mínimo 5 linhas</w:t>
      </w:r>
      <w:r w:rsidRPr="407D30D3" w:rsidR="00DB4567"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407D30D3" w:rsidRDefault="00DB4567" w14:paraId="4101652C" wp14:textId="0779AAE1">
      <w:pPr>
        <w:ind w:firstLine="708"/>
        <w:jc w:val="both"/>
        <w:rPr>
          <w:rFonts w:ascii="Cambria" w:hAnsi="Cambria" w:cs="Tahoma"/>
          <w:sz w:val="22"/>
          <w:szCs w:val="22"/>
        </w:rPr>
      </w:pPr>
      <w:r w:rsidRPr="407D30D3" w:rsidR="01172D0F">
        <w:rPr>
          <w:rFonts w:ascii="Cambria" w:hAnsi="Cambria" w:cs="Tahoma"/>
          <w:sz w:val="22"/>
          <w:szCs w:val="22"/>
        </w:rPr>
        <w:t>Ambas as fontes explicam consideravelmente bem o tema, mas o vídeo é mais claro devido à explicação falada de um professor</w:t>
      </w:r>
      <w:r w:rsidRPr="407D30D3" w:rsidR="0669FE45">
        <w:rPr>
          <w:rFonts w:ascii="Cambria" w:hAnsi="Cambria" w:cs="Tahoma"/>
          <w:sz w:val="22"/>
          <w:szCs w:val="22"/>
        </w:rPr>
        <w:t>, além de algumas ilustrações representando a memória no computador</w:t>
      </w:r>
      <w:r w:rsidRPr="407D30D3" w:rsidR="01172D0F">
        <w:rPr>
          <w:rFonts w:ascii="Cambria" w:hAnsi="Cambria" w:cs="Tahoma"/>
          <w:sz w:val="22"/>
          <w:szCs w:val="22"/>
        </w:rPr>
        <w:t>.</w:t>
      </w:r>
      <w:r w:rsidRPr="407D30D3" w:rsidR="7A9E0562">
        <w:rPr>
          <w:rFonts w:ascii="Cambria" w:hAnsi="Cambria" w:cs="Tahoma"/>
          <w:sz w:val="22"/>
          <w:szCs w:val="22"/>
        </w:rPr>
        <w:t xml:space="preserve"> O </w:t>
      </w:r>
      <w:r w:rsidRPr="407D30D3" w:rsidR="7A9E0562">
        <w:rPr>
          <w:rFonts w:ascii="Cambria" w:hAnsi="Cambria" w:cs="Tahoma"/>
          <w:sz w:val="22"/>
          <w:szCs w:val="22"/>
        </w:rPr>
        <w:t>pdf</w:t>
      </w:r>
      <w:r w:rsidRPr="407D30D3" w:rsidR="7A9E0562">
        <w:rPr>
          <w:rFonts w:ascii="Cambria" w:hAnsi="Cambria" w:cs="Tahoma"/>
          <w:sz w:val="22"/>
          <w:szCs w:val="22"/>
        </w:rPr>
        <w:t xml:space="preserve"> é legal pois também toca na ordenação de </w:t>
      </w:r>
      <w:r w:rsidRPr="407D30D3" w:rsidR="7A9E0562">
        <w:rPr>
          <w:rFonts w:ascii="Cambria" w:hAnsi="Cambria" w:cs="Tahoma"/>
          <w:i w:val="1"/>
          <w:iCs w:val="1"/>
          <w:sz w:val="22"/>
          <w:szCs w:val="22"/>
        </w:rPr>
        <w:t>arrays</w:t>
      </w:r>
      <w:r w:rsidRPr="407D30D3" w:rsidR="7A9E0562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407D30D3" w:rsidR="7A9E0562">
        <w:rPr>
          <w:rFonts w:ascii="Cambria" w:hAnsi="Cambria" w:cs="Tahoma"/>
          <w:sz w:val="22"/>
          <w:szCs w:val="22"/>
        </w:rPr>
        <w:t>e também</w:t>
      </w:r>
      <w:r w:rsidRPr="407D30D3" w:rsidR="7A9E0562">
        <w:rPr>
          <w:rFonts w:ascii="Cambria" w:hAnsi="Cambria" w:cs="Tahoma"/>
          <w:sz w:val="22"/>
          <w:szCs w:val="22"/>
        </w:rPr>
        <w:t xml:space="preserve"> na busca binária.</w:t>
      </w:r>
    </w:p>
    <w:p w:rsidR="6ED93CDE" w:rsidP="407D30D3" w:rsidRDefault="6ED93CDE" w14:paraId="1CA8CD2F" w14:textId="61D7CE3E">
      <w:pPr>
        <w:pStyle w:val="Normal"/>
        <w:ind w:firstLine="708"/>
        <w:jc w:val="both"/>
        <w:rPr>
          <w:rFonts w:ascii="Cambria" w:hAnsi="Cambria" w:cs="Tahoma"/>
          <w:sz w:val="22"/>
          <w:szCs w:val="22"/>
        </w:rPr>
      </w:pPr>
      <w:r w:rsidRPr="407D30D3" w:rsidR="6ED93CDE">
        <w:rPr>
          <w:rFonts w:ascii="Cambria" w:hAnsi="Cambria" w:cs="Tahoma"/>
          <w:sz w:val="22"/>
          <w:szCs w:val="22"/>
        </w:rPr>
        <w:t xml:space="preserve">Mas é evidente que em geral ambas abordam o tema de forma parecida, sendo os </w:t>
      </w:r>
      <w:r w:rsidRPr="407D30D3" w:rsidR="6ED93CDE">
        <w:rPr>
          <w:rFonts w:ascii="Cambria" w:hAnsi="Cambria" w:cs="Tahoma"/>
          <w:i w:val="1"/>
          <w:iCs w:val="1"/>
          <w:sz w:val="22"/>
          <w:szCs w:val="22"/>
        </w:rPr>
        <w:t>typedefs</w:t>
      </w:r>
      <w:r w:rsidRPr="407D30D3" w:rsidR="6ED93CDE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407D30D3" w:rsidR="6ED93CDE">
        <w:rPr>
          <w:rFonts w:ascii="Cambria" w:hAnsi="Cambria" w:cs="Tahoma"/>
          <w:sz w:val="22"/>
          <w:szCs w:val="22"/>
        </w:rPr>
        <w:t xml:space="preserve">e </w:t>
      </w:r>
      <w:r w:rsidRPr="407D30D3" w:rsidR="6ED93CDE">
        <w:rPr>
          <w:rFonts w:ascii="Cambria" w:hAnsi="Cambria" w:cs="Tahoma"/>
          <w:i w:val="1"/>
          <w:iCs w:val="1"/>
          <w:sz w:val="22"/>
          <w:szCs w:val="22"/>
        </w:rPr>
        <w:t>structs</w:t>
      </w:r>
      <w:r w:rsidRPr="407D30D3" w:rsidR="6ED93CDE">
        <w:rPr>
          <w:rFonts w:ascii="Cambria" w:hAnsi="Cambria" w:cs="Tahoma"/>
          <w:i w:val="1"/>
          <w:iCs w:val="1"/>
          <w:sz w:val="22"/>
          <w:szCs w:val="22"/>
        </w:rPr>
        <w:t xml:space="preserve"> </w:t>
      </w:r>
      <w:r w:rsidRPr="407D30D3" w:rsidR="6ED93CDE">
        <w:rPr>
          <w:rFonts w:ascii="Cambria" w:hAnsi="Cambria" w:cs="Tahoma"/>
          <w:sz w:val="22"/>
          <w:szCs w:val="22"/>
        </w:rPr>
        <w:t>muito similares, com a</w:t>
      </w:r>
      <w:r w:rsidRPr="407D30D3" w:rsidR="7B1CDCEC">
        <w:rPr>
          <w:rFonts w:ascii="Cambria" w:hAnsi="Cambria" w:cs="Tahoma"/>
          <w:sz w:val="22"/>
          <w:szCs w:val="22"/>
        </w:rPr>
        <w:t xml:space="preserve"> pequena</w:t>
      </w:r>
      <w:r w:rsidRPr="407D30D3" w:rsidR="6ED93CDE">
        <w:rPr>
          <w:rFonts w:ascii="Cambria" w:hAnsi="Cambria" w:cs="Tahoma"/>
          <w:sz w:val="22"/>
          <w:szCs w:val="22"/>
        </w:rPr>
        <w:t xml:space="preserve"> diferença de algumas nomenclaturas.</w:t>
      </w:r>
    </w:p>
    <w:p xmlns:wp14="http://schemas.microsoft.com/office/word/2010/wordml" w:rsidR="00DB4567" w:rsidRDefault="00DB4567" w14:paraId="4B99056E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A5DE7"/>
    <w:rsid w:val="003F36CB"/>
    <w:rsid w:val="004443AE"/>
    <w:rsid w:val="00472E23"/>
    <w:rsid w:val="0093E2B8"/>
    <w:rsid w:val="00986D70"/>
    <w:rsid w:val="00DB4567"/>
    <w:rsid w:val="00E60D76"/>
    <w:rsid w:val="00F7124D"/>
    <w:rsid w:val="01172D0F"/>
    <w:rsid w:val="012975E6"/>
    <w:rsid w:val="01611A33"/>
    <w:rsid w:val="01821F06"/>
    <w:rsid w:val="02222200"/>
    <w:rsid w:val="0341EC1B"/>
    <w:rsid w:val="035B1478"/>
    <w:rsid w:val="03E8C001"/>
    <w:rsid w:val="03F0AD87"/>
    <w:rsid w:val="04A4023D"/>
    <w:rsid w:val="05849062"/>
    <w:rsid w:val="0669FE45"/>
    <w:rsid w:val="06E51677"/>
    <w:rsid w:val="093CA978"/>
    <w:rsid w:val="0945604C"/>
    <w:rsid w:val="0AC94749"/>
    <w:rsid w:val="0B48E670"/>
    <w:rsid w:val="0C8BDE05"/>
    <w:rsid w:val="0D7FA0F8"/>
    <w:rsid w:val="0F1D20C6"/>
    <w:rsid w:val="106528A9"/>
    <w:rsid w:val="1086149A"/>
    <w:rsid w:val="108813D7"/>
    <w:rsid w:val="1253121B"/>
    <w:rsid w:val="14FF8508"/>
    <w:rsid w:val="15A508E9"/>
    <w:rsid w:val="15D49762"/>
    <w:rsid w:val="1726833E"/>
    <w:rsid w:val="173E7213"/>
    <w:rsid w:val="177FAA5C"/>
    <w:rsid w:val="185ECCE6"/>
    <w:rsid w:val="1968BC08"/>
    <w:rsid w:val="1ADAE08E"/>
    <w:rsid w:val="1AFFCDE2"/>
    <w:rsid w:val="1B0CE56C"/>
    <w:rsid w:val="1C356B2E"/>
    <w:rsid w:val="1D02C58C"/>
    <w:rsid w:val="1D25C88F"/>
    <w:rsid w:val="1D323E09"/>
    <w:rsid w:val="1E72043B"/>
    <w:rsid w:val="1E884E2D"/>
    <w:rsid w:val="1F5B52E5"/>
    <w:rsid w:val="1FE200CB"/>
    <w:rsid w:val="20A56030"/>
    <w:rsid w:val="221E18D3"/>
    <w:rsid w:val="2418121D"/>
    <w:rsid w:val="24B087F6"/>
    <w:rsid w:val="25F62CBE"/>
    <w:rsid w:val="29B311FF"/>
    <w:rsid w:val="29CB00D4"/>
    <w:rsid w:val="2B3E663F"/>
    <w:rsid w:val="2BD89100"/>
    <w:rsid w:val="2F637B98"/>
    <w:rsid w:val="3087F01B"/>
    <w:rsid w:val="3267CE52"/>
    <w:rsid w:val="326CE550"/>
    <w:rsid w:val="32874735"/>
    <w:rsid w:val="32F6DCD2"/>
    <w:rsid w:val="3693280B"/>
    <w:rsid w:val="3696B730"/>
    <w:rsid w:val="36B34CFA"/>
    <w:rsid w:val="378B7480"/>
    <w:rsid w:val="382C2BE0"/>
    <w:rsid w:val="39C7FC41"/>
    <w:rsid w:val="3C15011E"/>
    <w:rsid w:val="3E6A34E4"/>
    <w:rsid w:val="3F3FF847"/>
    <w:rsid w:val="3F818CE8"/>
    <w:rsid w:val="3FE695BE"/>
    <w:rsid w:val="407D30D3"/>
    <w:rsid w:val="40F8BA77"/>
    <w:rsid w:val="41840F51"/>
    <w:rsid w:val="418A1C23"/>
    <w:rsid w:val="41909B45"/>
    <w:rsid w:val="444FAE66"/>
    <w:rsid w:val="451D1C90"/>
    <w:rsid w:val="45296C18"/>
    <w:rsid w:val="48324E5B"/>
    <w:rsid w:val="48C74FF2"/>
    <w:rsid w:val="48F7C5E4"/>
    <w:rsid w:val="49F9FC2E"/>
    <w:rsid w:val="4AEAABC8"/>
    <w:rsid w:val="4E9AF982"/>
    <w:rsid w:val="4EEA06C5"/>
    <w:rsid w:val="50785C63"/>
    <w:rsid w:val="50EE349C"/>
    <w:rsid w:val="51642DA4"/>
    <w:rsid w:val="51D7F719"/>
    <w:rsid w:val="51EFC7ED"/>
    <w:rsid w:val="5387765C"/>
    <w:rsid w:val="53D714A7"/>
    <w:rsid w:val="540E412F"/>
    <w:rsid w:val="54A1B682"/>
    <w:rsid w:val="551BB7F6"/>
    <w:rsid w:val="558F42E0"/>
    <w:rsid w:val="56AB683C"/>
    <w:rsid w:val="57E5A371"/>
    <w:rsid w:val="59B3865E"/>
    <w:rsid w:val="5A03F10E"/>
    <w:rsid w:val="5BB9540D"/>
    <w:rsid w:val="5EFB7BA8"/>
    <w:rsid w:val="5FED64DF"/>
    <w:rsid w:val="6239D068"/>
    <w:rsid w:val="63394BAE"/>
    <w:rsid w:val="64A0400B"/>
    <w:rsid w:val="65757B51"/>
    <w:rsid w:val="678A544D"/>
    <w:rsid w:val="69016273"/>
    <w:rsid w:val="695258E2"/>
    <w:rsid w:val="6D093870"/>
    <w:rsid w:val="6E6883CF"/>
    <w:rsid w:val="6ED93CDE"/>
    <w:rsid w:val="71530D20"/>
    <w:rsid w:val="7314FDD3"/>
    <w:rsid w:val="74050220"/>
    <w:rsid w:val="74B0CE34"/>
    <w:rsid w:val="7545133B"/>
    <w:rsid w:val="756E6C97"/>
    <w:rsid w:val="75C9455D"/>
    <w:rsid w:val="75CF664E"/>
    <w:rsid w:val="763E2EF8"/>
    <w:rsid w:val="76E191FD"/>
    <w:rsid w:val="777A144B"/>
    <w:rsid w:val="78F57402"/>
    <w:rsid w:val="790528C4"/>
    <w:rsid w:val="7A9E0562"/>
    <w:rsid w:val="7B1CDCEC"/>
    <w:rsid w:val="7CC367FD"/>
    <w:rsid w:val="7D3C44ED"/>
    <w:rsid w:val="7D67BAE5"/>
    <w:rsid w:val="7D6EE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7DE3F57"/>
  <w15:chartTrackingRefBased/>
  <w15:docId w15:val="{D95C781F-FAFA-4CA7-9977-A3209FB398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6</revision>
  <lastPrinted>1601-01-01T00:00:00.0000000Z</lastPrinted>
  <dcterms:created xsi:type="dcterms:W3CDTF">2024-03-15T00:05:00.0000000Z</dcterms:created>
  <dcterms:modified xsi:type="dcterms:W3CDTF">2024-03-15T01:35:14.8915615Z</dcterms:modified>
</coreProperties>
</file>