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1E2793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1E2793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P="5EAF5FC3" w:rsidRDefault="00DB4567" w14:paraId="5063944F" wp14:textId="3AEA1123">
      <w:pPr>
        <w:rPr>
          <w:rFonts w:ascii="Cambria" w:hAnsi="Cambria" w:cs="Tahoma"/>
          <w:sz w:val="22"/>
          <w:szCs w:val="22"/>
        </w:rPr>
      </w:pPr>
      <w:r w:rsidRPr="5EAF5FC3" w:rsidR="00DB4567">
        <w:rPr>
          <w:rFonts w:ascii="Cambria" w:hAnsi="Cambria" w:cs="Tahoma"/>
          <w:sz w:val="22"/>
          <w:szCs w:val="22"/>
        </w:rPr>
        <w:t>Nome do aluno:</w:t>
      </w:r>
      <w:r w:rsidRPr="5EAF5FC3" w:rsidR="56D6B3C8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P="5EAF5FC3" w:rsidRDefault="00DB4567" w14:paraId="2A341651" wp14:textId="7481E66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6CBF"/>
          <w:sz w:val="22"/>
          <w:szCs w:val="22"/>
          <w:u w:val="none"/>
          <w:lang w:val="pt-BR"/>
        </w:rPr>
      </w:pPr>
      <w:r w:rsidRPr="5EAF5FC3" w:rsidR="00DB4567">
        <w:rPr>
          <w:rFonts w:ascii="Cambria" w:hAnsi="Cambria" w:cs="Tahoma"/>
          <w:sz w:val="22"/>
          <w:szCs w:val="22"/>
        </w:rPr>
        <w:t>Referência de cada fonte analisada:</w:t>
      </w:r>
      <w:r w:rsidRPr="5EAF5FC3" w:rsidR="1F5A4073">
        <w:rPr>
          <w:rFonts w:ascii="Cambria" w:hAnsi="Cambria" w:cs="Tahoma"/>
          <w:sz w:val="22"/>
          <w:szCs w:val="22"/>
        </w:rPr>
        <w:t xml:space="preserve"> </w:t>
      </w:r>
      <w:r w:rsidRPr="5EAF5FC3" w:rsidR="1F5A4073">
        <w:rPr>
          <w:rFonts w:ascii="Cambria" w:hAnsi="Cambria" w:eastAsia="Cambria" w:cs="Cambria"/>
          <w:noProof w:val="0"/>
          <w:sz w:val="22"/>
          <w:szCs w:val="22"/>
          <w:lang w:val="pt-BR"/>
        </w:rPr>
        <w:t>INF1007: Programação 2 8 – Listas Encadeadas, PUC-Rio</w:t>
      </w:r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65FF628B" w:rsidRDefault="00DB4567" w14:paraId="5A39BBE3" wp14:textId="0CADAE77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65FF628B" w:rsidR="6DF150B3">
        <w:rPr>
          <w:rFonts w:ascii="Cambria" w:hAnsi="Cambria" w:cs="Tahoma"/>
          <w:sz w:val="22"/>
          <w:szCs w:val="22"/>
        </w:rPr>
        <w:t>Os slides apresentam a ideia de listas encadeadas dinâmicas e em seguida mostra algumas funções</w:t>
      </w:r>
      <w:r w:rsidRPr="65FF628B" w:rsidR="23F66BA8">
        <w:rPr>
          <w:rFonts w:ascii="Cambria" w:hAnsi="Cambria" w:cs="Tahoma"/>
          <w:sz w:val="22"/>
          <w:szCs w:val="22"/>
        </w:rPr>
        <w:t xml:space="preserve"> para a manipulação das listas, como a de inserção e remoção de elementos. Depois, é mostrada a aplicação recursiva de </w:t>
      </w:r>
      <w:r w:rsidRPr="65FF628B" w:rsidR="1419AA11">
        <w:rPr>
          <w:rFonts w:ascii="Cambria" w:hAnsi="Cambria" w:cs="Tahoma"/>
          <w:sz w:val="22"/>
          <w:szCs w:val="22"/>
        </w:rPr>
        <w:t>funções</w:t>
      </w:r>
      <w:r w:rsidRPr="65FF628B" w:rsidR="6F4D427C">
        <w:rPr>
          <w:rFonts w:ascii="Cambria" w:hAnsi="Cambria" w:cs="Tahoma"/>
          <w:sz w:val="22"/>
          <w:szCs w:val="22"/>
        </w:rPr>
        <w:t>,</w:t>
      </w:r>
      <w:r w:rsidRPr="65FF628B" w:rsidR="1419AA11">
        <w:rPr>
          <w:rFonts w:ascii="Cambria" w:hAnsi="Cambria" w:cs="Tahoma"/>
          <w:sz w:val="22"/>
          <w:szCs w:val="22"/>
        </w:rPr>
        <w:t xml:space="preserve"> em que, basicamente, há dois casos: </w:t>
      </w:r>
      <w:r w:rsidRPr="65FF628B" w:rsidR="590FBC2E">
        <w:rPr>
          <w:rFonts w:ascii="Cambria" w:hAnsi="Cambria" w:cs="Tahoma"/>
          <w:sz w:val="22"/>
          <w:szCs w:val="22"/>
        </w:rPr>
        <w:t>ou</w:t>
      </w:r>
      <w:r w:rsidRPr="65FF628B" w:rsidR="1419AA11">
        <w:rPr>
          <w:rFonts w:ascii="Cambria" w:hAnsi="Cambria" w:cs="Tahoma"/>
          <w:sz w:val="22"/>
          <w:szCs w:val="22"/>
        </w:rPr>
        <w:t xml:space="preserve"> a lista é vazia</w:t>
      </w:r>
      <w:r w:rsidRPr="65FF628B" w:rsidR="2BDEB966">
        <w:rPr>
          <w:rFonts w:ascii="Cambria" w:hAnsi="Cambria" w:cs="Tahoma"/>
          <w:sz w:val="22"/>
          <w:szCs w:val="22"/>
        </w:rPr>
        <w:t xml:space="preserve"> e</w:t>
      </w:r>
      <w:r w:rsidRPr="65FF628B" w:rsidR="1419AA11">
        <w:rPr>
          <w:rFonts w:ascii="Cambria" w:hAnsi="Cambria" w:cs="Tahoma"/>
          <w:sz w:val="22"/>
          <w:szCs w:val="22"/>
        </w:rPr>
        <w:t xml:space="preserve"> </w:t>
      </w:r>
      <w:r w:rsidRPr="65FF628B" w:rsidR="0606443C">
        <w:rPr>
          <w:rFonts w:ascii="Cambria" w:hAnsi="Cambria" w:cs="Tahoma"/>
          <w:sz w:val="22"/>
          <w:szCs w:val="22"/>
        </w:rPr>
        <w:t>não faz nada</w:t>
      </w:r>
      <w:r w:rsidRPr="65FF628B" w:rsidR="1745D8B6">
        <w:rPr>
          <w:rFonts w:ascii="Cambria" w:hAnsi="Cambria" w:cs="Tahoma"/>
          <w:sz w:val="22"/>
          <w:szCs w:val="22"/>
        </w:rPr>
        <w:t xml:space="preserve"> </w:t>
      </w:r>
      <w:r w:rsidRPr="65FF628B" w:rsidR="1419AA11">
        <w:rPr>
          <w:rFonts w:ascii="Cambria" w:hAnsi="Cambria" w:cs="Tahoma"/>
          <w:sz w:val="22"/>
          <w:szCs w:val="22"/>
        </w:rPr>
        <w:t>ou</w:t>
      </w:r>
      <w:r w:rsidRPr="65FF628B" w:rsidR="199BCE07">
        <w:rPr>
          <w:rFonts w:ascii="Cambria" w:hAnsi="Cambria" w:cs="Tahoma"/>
          <w:sz w:val="22"/>
          <w:szCs w:val="22"/>
        </w:rPr>
        <w:t>,</w:t>
      </w:r>
      <w:r w:rsidRPr="65FF628B" w:rsidR="1419AA11">
        <w:rPr>
          <w:rFonts w:ascii="Cambria" w:hAnsi="Cambria" w:cs="Tahoma"/>
          <w:sz w:val="22"/>
          <w:szCs w:val="22"/>
        </w:rPr>
        <w:t xml:space="preserve"> se se não</w:t>
      </w:r>
      <w:r w:rsidRPr="65FF628B" w:rsidR="1419AA11">
        <w:rPr>
          <w:rFonts w:ascii="Cambria" w:hAnsi="Cambria" w:cs="Tahoma"/>
          <w:sz w:val="22"/>
          <w:szCs w:val="22"/>
        </w:rPr>
        <w:t xml:space="preserve"> é</w:t>
      </w:r>
      <w:r w:rsidRPr="65FF628B" w:rsidR="09A9A2F8">
        <w:rPr>
          <w:rFonts w:ascii="Cambria" w:hAnsi="Cambria" w:cs="Tahoma"/>
          <w:sz w:val="22"/>
          <w:szCs w:val="22"/>
        </w:rPr>
        <w:t>,</w:t>
      </w:r>
      <w:r w:rsidRPr="65FF628B" w:rsidR="645993DF">
        <w:rPr>
          <w:rFonts w:ascii="Cambria" w:hAnsi="Cambria" w:cs="Tahoma"/>
          <w:sz w:val="22"/>
          <w:szCs w:val="22"/>
        </w:rPr>
        <w:t xml:space="preserve"> </w:t>
      </w:r>
      <w:r w:rsidRPr="65FF628B" w:rsidR="6F62ABF4">
        <w:rPr>
          <w:rFonts w:ascii="Cambria" w:hAnsi="Cambria" w:cs="Tahoma"/>
          <w:sz w:val="22"/>
          <w:szCs w:val="22"/>
        </w:rPr>
        <w:t xml:space="preserve">o primeiro elemento é acessado e </w:t>
      </w:r>
      <w:r w:rsidRPr="65FF628B" w:rsidR="52A1426B">
        <w:rPr>
          <w:rFonts w:ascii="Cambria" w:hAnsi="Cambria" w:cs="Tahoma"/>
          <w:sz w:val="22"/>
          <w:szCs w:val="22"/>
        </w:rPr>
        <w:t>em seguid</w:t>
      </w:r>
      <w:r w:rsidRPr="65FF628B" w:rsidR="7C5D62B9">
        <w:rPr>
          <w:rFonts w:ascii="Cambria" w:hAnsi="Cambria" w:cs="Tahoma"/>
          <w:sz w:val="22"/>
          <w:szCs w:val="22"/>
        </w:rPr>
        <w:t>a</w:t>
      </w:r>
      <w:r w:rsidRPr="65FF628B" w:rsidR="52A1426B">
        <w:rPr>
          <w:rFonts w:ascii="Cambria" w:hAnsi="Cambria" w:cs="Tahoma"/>
          <w:sz w:val="22"/>
          <w:szCs w:val="22"/>
        </w:rPr>
        <w:t xml:space="preserve"> </w:t>
      </w:r>
      <w:r w:rsidRPr="65FF628B" w:rsidR="6F62ABF4">
        <w:rPr>
          <w:rFonts w:ascii="Cambria" w:hAnsi="Cambria" w:cs="Tahoma"/>
          <w:sz w:val="22"/>
          <w:szCs w:val="22"/>
        </w:rPr>
        <w:t xml:space="preserve">a função </w:t>
      </w:r>
      <w:r w:rsidRPr="65FF628B" w:rsidR="6F62ABF4">
        <w:rPr>
          <w:rFonts w:ascii="Cambria" w:hAnsi="Cambria" w:cs="Tahoma"/>
          <w:sz w:val="22"/>
          <w:szCs w:val="22"/>
        </w:rPr>
        <w:t>chama ela mesma no elemento seguinte.</w:t>
      </w:r>
      <w:r w:rsidRPr="65FF628B" w:rsidR="5B2F4D14">
        <w:rPr>
          <w:rFonts w:ascii="Cambria" w:hAnsi="Cambria" w:cs="Tahoma"/>
          <w:sz w:val="22"/>
          <w:szCs w:val="22"/>
        </w:rPr>
        <w:t xml:space="preserve"> São apresentadas funções para imprimir</w:t>
      </w:r>
      <w:r w:rsidRPr="65FF628B" w:rsidR="16F4DBF2">
        <w:rPr>
          <w:rFonts w:ascii="Cambria" w:hAnsi="Cambria" w:cs="Tahoma"/>
          <w:sz w:val="22"/>
          <w:szCs w:val="22"/>
        </w:rPr>
        <w:t xml:space="preserve">, comparar e retirar recursivamente. Depois, são exploradas as listas de tipos estruturados, </w:t>
      </w:r>
      <w:r w:rsidRPr="65FF628B" w:rsidR="32D14658">
        <w:rPr>
          <w:rFonts w:ascii="Cambria" w:hAnsi="Cambria" w:cs="Tahoma"/>
          <w:sz w:val="22"/>
          <w:szCs w:val="22"/>
        </w:rPr>
        <w:t xml:space="preserve">ou seja, ao invés de cada registro conter, por exemplo, um valor inteiro, ele possui um ponteiro para um </w:t>
      </w:r>
      <w:r w:rsidRPr="65FF628B" w:rsidR="32D14658">
        <w:rPr>
          <w:rFonts w:ascii="Cambria" w:hAnsi="Cambria" w:cs="Tahoma"/>
          <w:sz w:val="22"/>
          <w:szCs w:val="22"/>
        </w:rPr>
        <w:t>struct</w:t>
      </w:r>
      <w:r w:rsidRPr="65FF628B" w:rsidR="32D14658">
        <w:rPr>
          <w:rFonts w:ascii="Cambria" w:hAnsi="Cambria" w:cs="Tahoma"/>
          <w:sz w:val="22"/>
          <w:szCs w:val="22"/>
        </w:rPr>
        <w:t xml:space="preserve"> o qual pode conter divers</w:t>
      </w:r>
      <w:r w:rsidRPr="65FF628B" w:rsidR="3FF7D252">
        <w:rPr>
          <w:rFonts w:ascii="Cambria" w:hAnsi="Cambria" w:cs="Tahoma"/>
          <w:sz w:val="22"/>
          <w:szCs w:val="22"/>
        </w:rPr>
        <w:t>as informações. A lista de retângulos é um e</w:t>
      </w:r>
      <w:r w:rsidRPr="65FF628B" w:rsidR="14E11EEC">
        <w:rPr>
          <w:rFonts w:ascii="Cambria" w:hAnsi="Cambria" w:cs="Tahoma"/>
          <w:sz w:val="22"/>
          <w:szCs w:val="22"/>
        </w:rPr>
        <w:t>xe</w:t>
      </w:r>
      <w:r w:rsidRPr="65FF628B" w:rsidR="3FF7D252">
        <w:rPr>
          <w:rFonts w:ascii="Cambria" w:hAnsi="Cambria" w:cs="Tahoma"/>
          <w:sz w:val="22"/>
          <w:szCs w:val="22"/>
        </w:rPr>
        <w:t>mplo</w:t>
      </w:r>
      <w:r w:rsidRPr="65FF628B" w:rsidR="3FF7D252">
        <w:rPr>
          <w:rFonts w:ascii="Cambria" w:hAnsi="Cambria" w:cs="Tahoma"/>
          <w:sz w:val="22"/>
          <w:szCs w:val="22"/>
        </w:rPr>
        <w:t xml:space="preserve">, em que há um </w:t>
      </w:r>
      <w:r w:rsidRPr="65FF628B" w:rsidR="3FF7D252">
        <w:rPr>
          <w:rFonts w:ascii="Cambria" w:hAnsi="Cambria" w:cs="Tahoma"/>
          <w:sz w:val="22"/>
          <w:szCs w:val="22"/>
        </w:rPr>
        <w:t>struct</w:t>
      </w:r>
      <w:r w:rsidRPr="65FF628B" w:rsidR="3FF7D252">
        <w:rPr>
          <w:rFonts w:ascii="Cambria" w:hAnsi="Cambria" w:cs="Tahoma"/>
          <w:sz w:val="22"/>
          <w:szCs w:val="22"/>
        </w:rPr>
        <w:t xml:space="preserve"> contendo </w:t>
      </w:r>
      <w:r w:rsidRPr="65FF628B" w:rsidR="02B5C004">
        <w:rPr>
          <w:rFonts w:ascii="Cambria" w:hAnsi="Cambria" w:cs="Tahoma"/>
          <w:sz w:val="22"/>
          <w:szCs w:val="22"/>
        </w:rPr>
        <w:t>variáveis</w:t>
      </w:r>
      <w:r w:rsidRPr="65FF628B" w:rsidR="3FF7D252">
        <w:rPr>
          <w:rFonts w:ascii="Cambria" w:hAnsi="Cambria" w:cs="Tahoma"/>
          <w:sz w:val="22"/>
          <w:szCs w:val="22"/>
        </w:rPr>
        <w:t xml:space="preserve"> para altura e largura</w:t>
      </w:r>
      <w:r w:rsidRPr="65FF628B" w:rsidR="44A91CB6">
        <w:rPr>
          <w:rFonts w:ascii="Cambria" w:hAnsi="Cambria" w:cs="Tahoma"/>
          <w:sz w:val="22"/>
          <w:szCs w:val="22"/>
        </w:rPr>
        <w:t xml:space="preserve"> em cada </w:t>
      </w:r>
      <w:r w:rsidRPr="65FF628B" w:rsidR="4479CA45">
        <w:rPr>
          <w:rFonts w:ascii="Cambria" w:hAnsi="Cambria" w:cs="Tahoma"/>
          <w:sz w:val="22"/>
          <w:szCs w:val="22"/>
        </w:rPr>
        <w:t>registro</w:t>
      </w:r>
      <w:r w:rsidRPr="65FF628B" w:rsidR="44A91CB6">
        <w:rPr>
          <w:rFonts w:ascii="Cambria" w:hAnsi="Cambria" w:cs="Tahoma"/>
          <w:sz w:val="22"/>
          <w:szCs w:val="22"/>
        </w:rPr>
        <w:t xml:space="preserve"> da lista.</w:t>
      </w:r>
    </w:p>
    <w:p w:rsidR="2C5CDA19" w:rsidP="65FF628B" w:rsidRDefault="2C5CDA19" w14:paraId="1C365951" w14:textId="3886D8A5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65FF628B" w:rsidR="2C5CDA19">
        <w:rPr>
          <w:rFonts w:ascii="Cambria" w:hAnsi="Cambria" w:cs="Tahoma"/>
          <w:sz w:val="22"/>
          <w:szCs w:val="22"/>
        </w:rPr>
        <w:t xml:space="preserve">Por fim, são abordados alguns tópicos complementares. Primeiro, as listas circulares, que consistem em ao invés do último elemento </w:t>
      </w:r>
      <w:r w:rsidRPr="65FF628B" w:rsidR="731D5765">
        <w:rPr>
          <w:rFonts w:ascii="Cambria" w:hAnsi="Cambria" w:cs="Tahoma"/>
          <w:sz w:val="22"/>
          <w:szCs w:val="22"/>
        </w:rPr>
        <w:t>apontar</w:t>
      </w:r>
      <w:r w:rsidRPr="65FF628B" w:rsidR="2C5CDA19">
        <w:rPr>
          <w:rFonts w:ascii="Cambria" w:hAnsi="Cambria" w:cs="Tahoma"/>
          <w:sz w:val="22"/>
          <w:szCs w:val="22"/>
        </w:rPr>
        <w:t xml:space="preserve"> para NULL, ele aponta para o p</w:t>
      </w:r>
      <w:r w:rsidRPr="65FF628B" w:rsidR="085D0315">
        <w:rPr>
          <w:rFonts w:ascii="Cambria" w:hAnsi="Cambria" w:cs="Tahoma"/>
          <w:sz w:val="22"/>
          <w:szCs w:val="22"/>
        </w:rPr>
        <w:t>rimeiro, c</w:t>
      </w:r>
      <w:r w:rsidRPr="65FF628B" w:rsidR="00763CC5">
        <w:rPr>
          <w:rFonts w:ascii="Cambria" w:hAnsi="Cambria" w:cs="Tahoma"/>
          <w:sz w:val="22"/>
          <w:szCs w:val="22"/>
        </w:rPr>
        <w:t>ri</w:t>
      </w:r>
      <w:r w:rsidRPr="65FF628B" w:rsidR="085D0315">
        <w:rPr>
          <w:rFonts w:ascii="Cambria" w:hAnsi="Cambria" w:cs="Tahoma"/>
          <w:sz w:val="22"/>
          <w:szCs w:val="22"/>
        </w:rPr>
        <w:t>ando um ciclo.</w:t>
      </w:r>
      <w:r w:rsidRPr="65FF628B" w:rsidR="02B18D5A">
        <w:rPr>
          <w:rFonts w:ascii="Cambria" w:hAnsi="Cambria" w:cs="Tahoma"/>
          <w:sz w:val="22"/>
          <w:szCs w:val="22"/>
        </w:rPr>
        <w:t xml:space="preserve"> </w:t>
      </w:r>
      <w:r w:rsidRPr="65FF628B" w:rsidR="02B18D5A">
        <w:rPr>
          <w:rFonts w:ascii="Cambria" w:hAnsi="Cambria" w:cs="Tahoma"/>
          <w:sz w:val="22"/>
          <w:szCs w:val="22"/>
        </w:rPr>
        <w:t>Segundo, listas</w:t>
      </w:r>
      <w:r w:rsidRPr="65FF628B" w:rsidR="02B18D5A">
        <w:rPr>
          <w:rFonts w:ascii="Cambria" w:hAnsi="Cambria" w:cs="Tahoma"/>
          <w:sz w:val="22"/>
          <w:szCs w:val="22"/>
        </w:rPr>
        <w:t xml:space="preserve"> duplamente encadeadas, que </w:t>
      </w:r>
      <w:r w:rsidRPr="65FF628B" w:rsidR="6CFD9C13">
        <w:rPr>
          <w:rFonts w:ascii="Cambria" w:hAnsi="Cambria" w:cs="Tahoma"/>
          <w:sz w:val="22"/>
          <w:szCs w:val="22"/>
        </w:rPr>
        <w:t>consistem em</w:t>
      </w:r>
      <w:r w:rsidRPr="65FF628B" w:rsidR="02B18D5A">
        <w:rPr>
          <w:rFonts w:ascii="Cambria" w:hAnsi="Cambria" w:cs="Tahoma"/>
          <w:sz w:val="22"/>
          <w:szCs w:val="22"/>
        </w:rPr>
        <w:t xml:space="preserve"> ele ter um </w:t>
      </w:r>
      <w:r w:rsidRPr="65FF628B" w:rsidR="00E5056F">
        <w:rPr>
          <w:rFonts w:ascii="Cambria" w:hAnsi="Cambria" w:cs="Tahoma"/>
          <w:sz w:val="22"/>
          <w:szCs w:val="22"/>
        </w:rPr>
        <w:t>elemento</w:t>
      </w:r>
      <w:r w:rsidRPr="65FF628B" w:rsidR="02B18D5A">
        <w:rPr>
          <w:rFonts w:ascii="Cambria" w:hAnsi="Cambria" w:cs="Tahoma"/>
          <w:sz w:val="22"/>
          <w:szCs w:val="22"/>
        </w:rPr>
        <w:t xml:space="preserve"> que aponta não só para o próximo, mas como para o anterior também. Terceiro,</w:t>
      </w:r>
      <w:r w:rsidRPr="65FF628B" w:rsidR="4F3C74CF">
        <w:rPr>
          <w:rFonts w:ascii="Cambria" w:hAnsi="Cambria" w:cs="Tahoma"/>
          <w:sz w:val="22"/>
          <w:szCs w:val="22"/>
        </w:rPr>
        <w:t xml:space="preserve"> listas heterogêneas</w:t>
      </w:r>
      <w:r w:rsidRPr="65FF628B" w:rsidR="038D01F2">
        <w:rPr>
          <w:rFonts w:ascii="Cambria" w:hAnsi="Cambria" w:cs="Tahoma"/>
          <w:sz w:val="22"/>
          <w:szCs w:val="22"/>
        </w:rPr>
        <w:t>, que consistem em ter registros conte</w:t>
      </w:r>
      <w:r w:rsidRPr="65FF628B" w:rsidR="12936293">
        <w:rPr>
          <w:rFonts w:ascii="Cambria" w:hAnsi="Cambria" w:cs="Tahoma"/>
          <w:sz w:val="22"/>
          <w:szCs w:val="22"/>
        </w:rPr>
        <w:t xml:space="preserve">ndo </w:t>
      </w:r>
      <w:r w:rsidRPr="65FF628B" w:rsidR="038D01F2">
        <w:rPr>
          <w:rFonts w:ascii="Cambria" w:hAnsi="Cambria" w:cs="Tahoma"/>
          <w:sz w:val="22"/>
          <w:szCs w:val="22"/>
        </w:rPr>
        <w:t xml:space="preserve">informações de tipos diferentes. Por exemplo, o primeiro </w:t>
      </w:r>
      <w:r w:rsidRPr="65FF628B" w:rsidR="412F7FFF">
        <w:rPr>
          <w:rFonts w:ascii="Cambria" w:hAnsi="Cambria" w:cs="Tahoma"/>
          <w:sz w:val="22"/>
          <w:szCs w:val="22"/>
        </w:rPr>
        <w:t>elemento</w:t>
      </w:r>
      <w:r w:rsidRPr="65FF628B" w:rsidR="038D01F2">
        <w:rPr>
          <w:rFonts w:ascii="Cambria" w:hAnsi="Cambria" w:cs="Tahoma"/>
          <w:sz w:val="22"/>
          <w:szCs w:val="22"/>
        </w:rPr>
        <w:t xml:space="preserve"> pode </w:t>
      </w:r>
      <w:r w:rsidRPr="65FF628B" w:rsidR="21FBCF8B">
        <w:rPr>
          <w:rFonts w:ascii="Cambria" w:hAnsi="Cambria" w:cs="Tahoma"/>
          <w:sz w:val="22"/>
          <w:szCs w:val="22"/>
        </w:rPr>
        <w:t>apontar</w:t>
      </w:r>
      <w:r w:rsidRPr="65FF628B" w:rsidR="038D01F2">
        <w:rPr>
          <w:rFonts w:ascii="Cambria" w:hAnsi="Cambria" w:cs="Tahoma"/>
          <w:sz w:val="22"/>
          <w:szCs w:val="22"/>
        </w:rPr>
        <w:t xml:space="preserve"> para um </w:t>
      </w:r>
      <w:r w:rsidRPr="65FF628B" w:rsidR="038D01F2">
        <w:rPr>
          <w:rFonts w:ascii="Cambria" w:hAnsi="Cambria" w:cs="Tahoma"/>
          <w:sz w:val="22"/>
          <w:szCs w:val="22"/>
        </w:rPr>
        <w:t>struct</w:t>
      </w:r>
      <w:r w:rsidRPr="65FF628B" w:rsidR="038D01F2">
        <w:rPr>
          <w:rFonts w:ascii="Cambria" w:hAnsi="Cambria" w:cs="Tahoma"/>
          <w:sz w:val="22"/>
          <w:szCs w:val="22"/>
        </w:rPr>
        <w:t xml:space="preserve"> com a altura e a largura de um retângulo, enquanto o segundo aponta para um </w:t>
      </w:r>
      <w:r w:rsidRPr="65FF628B" w:rsidR="038D01F2">
        <w:rPr>
          <w:rFonts w:ascii="Cambria" w:hAnsi="Cambria" w:cs="Tahoma"/>
          <w:sz w:val="22"/>
          <w:szCs w:val="22"/>
        </w:rPr>
        <w:t>struct</w:t>
      </w:r>
      <w:r w:rsidRPr="65FF628B" w:rsidR="038D01F2">
        <w:rPr>
          <w:rFonts w:ascii="Cambria" w:hAnsi="Cambria" w:cs="Tahoma"/>
          <w:sz w:val="22"/>
          <w:szCs w:val="22"/>
        </w:rPr>
        <w:t xml:space="preserve"> com </w:t>
      </w:r>
      <w:r w:rsidRPr="65FF628B" w:rsidR="09F39856">
        <w:rPr>
          <w:rFonts w:ascii="Cambria" w:hAnsi="Cambria" w:cs="Tahoma"/>
          <w:sz w:val="22"/>
          <w:szCs w:val="22"/>
        </w:rPr>
        <w:t xml:space="preserve">o raio de um </w:t>
      </w:r>
      <w:r w:rsidRPr="65FF628B" w:rsidR="13C45944">
        <w:rPr>
          <w:rFonts w:ascii="Cambria" w:hAnsi="Cambria" w:cs="Tahoma"/>
          <w:sz w:val="22"/>
          <w:szCs w:val="22"/>
        </w:rPr>
        <w:t>círculo</w:t>
      </w:r>
      <w:r w:rsidRPr="65FF628B" w:rsidR="09F39856">
        <w:rPr>
          <w:rFonts w:ascii="Cambria" w:hAnsi="Cambria" w:cs="Tahoma"/>
          <w:sz w:val="22"/>
          <w:szCs w:val="22"/>
        </w:rPr>
        <w:t>.</w:t>
      </w:r>
    </w:p>
    <w:p xmlns:wp14="http://schemas.microsoft.com/office/word/2010/wordml" w:rsidR="00DB4567" w:rsidRDefault="00DB4567" w14:paraId="41C8F39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5EAF5FC3" w:rsidRDefault="00DB4567" w14:paraId="3DEEC669" wp14:noSpellErr="1" wp14:textId="080796C7">
      <w:pPr>
        <w:pStyle w:val="Normal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656B9A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5FB081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49F31C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65FF628B" w:rsidRDefault="00DB4567" w14:paraId="4101652C" wp14:textId="7AF55E1B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65FF628B" w:rsidR="6363A6AC">
        <w:rPr>
          <w:rFonts w:ascii="Cambria" w:hAnsi="Cambria" w:cs="Tahoma"/>
          <w:sz w:val="22"/>
          <w:szCs w:val="22"/>
        </w:rPr>
        <w:t>Os slides explicam bem o conteúdo. As listas encadeadas dinâmicas já foram estudadas, mas</w:t>
      </w:r>
      <w:r w:rsidRPr="65FF628B" w:rsidR="63E6C961">
        <w:rPr>
          <w:rFonts w:ascii="Cambria" w:hAnsi="Cambria" w:cs="Tahoma"/>
          <w:sz w:val="22"/>
          <w:szCs w:val="22"/>
        </w:rPr>
        <w:t xml:space="preserve"> não conhecia as funções recursivas</w:t>
      </w:r>
      <w:r w:rsidRPr="65FF628B" w:rsidR="35C1AB13">
        <w:rPr>
          <w:rFonts w:ascii="Cambria" w:hAnsi="Cambria" w:cs="Tahoma"/>
          <w:sz w:val="22"/>
          <w:szCs w:val="22"/>
        </w:rPr>
        <w:t xml:space="preserve"> (inclusive, elas deveriam ter sio explicadas com mais detalhes pois são confusas de compreender)</w:t>
      </w:r>
      <w:r w:rsidRPr="65FF628B" w:rsidR="63E6C961">
        <w:rPr>
          <w:rFonts w:ascii="Cambria" w:hAnsi="Cambria" w:cs="Tahoma"/>
          <w:sz w:val="22"/>
          <w:szCs w:val="22"/>
        </w:rPr>
        <w:t>. Além disso, não conhecia as listas de tipos estruturados</w:t>
      </w:r>
      <w:r w:rsidRPr="65FF628B" w:rsidR="182B8AF5">
        <w:rPr>
          <w:rFonts w:ascii="Cambria" w:hAnsi="Cambria" w:cs="Tahoma"/>
          <w:sz w:val="22"/>
          <w:szCs w:val="22"/>
        </w:rPr>
        <w:t xml:space="preserve"> nem as circulares nem as d</w:t>
      </w:r>
      <w:r w:rsidRPr="65FF628B" w:rsidR="54DA6F71">
        <w:rPr>
          <w:rFonts w:ascii="Cambria" w:hAnsi="Cambria" w:cs="Tahoma"/>
          <w:sz w:val="22"/>
          <w:szCs w:val="22"/>
        </w:rPr>
        <w:t>uplamente encadeadas. As três parecem ser interessantes</w:t>
      </w:r>
      <w:r w:rsidRPr="65FF628B" w:rsidR="7FDC1C9E">
        <w:rPr>
          <w:rFonts w:ascii="Cambria" w:hAnsi="Cambria" w:cs="Tahoma"/>
          <w:sz w:val="22"/>
          <w:szCs w:val="22"/>
        </w:rPr>
        <w:t xml:space="preserve"> e as imagens ajudam a visualizar o que cada uma faz. 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1E2793"/>
    <w:rsid w:val="003F36CB"/>
    <w:rsid w:val="004443AE"/>
    <w:rsid w:val="00763CC5"/>
    <w:rsid w:val="00986D70"/>
    <w:rsid w:val="00DB4567"/>
    <w:rsid w:val="00E5056F"/>
    <w:rsid w:val="00E60D76"/>
    <w:rsid w:val="020BFD9F"/>
    <w:rsid w:val="02B18D5A"/>
    <w:rsid w:val="02B5C004"/>
    <w:rsid w:val="038D01F2"/>
    <w:rsid w:val="0606443C"/>
    <w:rsid w:val="085D0315"/>
    <w:rsid w:val="093422C1"/>
    <w:rsid w:val="09A9A2F8"/>
    <w:rsid w:val="09F39856"/>
    <w:rsid w:val="0C49B27C"/>
    <w:rsid w:val="0DE2C056"/>
    <w:rsid w:val="0EC6D171"/>
    <w:rsid w:val="0FC258B6"/>
    <w:rsid w:val="12936293"/>
    <w:rsid w:val="13C45944"/>
    <w:rsid w:val="1419AA11"/>
    <w:rsid w:val="148E9C04"/>
    <w:rsid w:val="14E11EEC"/>
    <w:rsid w:val="16F4DBF2"/>
    <w:rsid w:val="1745D8B6"/>
    <w:rsid w:val="182B8AF5"/>
    <w:rsid w:val="18E4781D"/>
    <w:rsid w:val="199BCE07"/>
    <w:rsid w:val="19D83B10"/>
    <w:rsid w:val="1B2F3BC0"/>
    <w:rsid w:val="1EC3CCDE"/>
    <w:rsid w:val="1F5A4073"/>
    <w:rsid w:val="20119AC7"/>
    <w:rsid w:val="21FBCF8B"/>
    <w:rsid w:val="23C2DABD"/>
    <w:rsid w:val="23C2E555"/>
    <w:rsid w:val="23F66BA8"/>
    <w:rsid w:val="266C0E48"/>
    <w:rsid w:val="2BDEB966"/>
    <w:rsid w:val="2C5CDA19"/>
    <w:rsid w:val="2C95AE32"/>
    <w:rsid w:val="32D14658"/>
    <w:rsid w:val="35BDC1E6"/>
    <w:rsid w:val="35C1AB13"/>
    <w:rsid w:val="35D99A5B"/>
    <w:rsid w:val="3898724C"/>
    <w:rsid w:val="3A2D14D8"/>
    <w:rsid w:val="3D43093A"/>
    <w:rsid w:val="3FF6565C"/>
    <w:rsid w:val="3FF7D252"/>
    <w:rsid w:val="412F7FFF"/>
    <w:rsid w:val="434617C9"/>
    <w:rsid w:val="4479CA45"/>
    <w:rsid w:val="44A91CB6"/>
    <w:rsid w:val="457B6972"/>
    <w:rsid w:val="49615E29"/>
    <w:rsid w:val="4BE903F7"/>
    <w:rsid w:val="4C2CCBF6"/>
    <w:rsid w:val="4D27E3FC"/>
    <w:rsid w:val="4F3C74CF"/>
    <w:rsid w:val="516B685C"/>
    <w:rsid w:val="52A1426B"/>
    <w:rsid w:val="546272E5"/>
    <w:rsid w:val="54DA6F71"/>
    <w:rsid w:val="56D6B3C8"/>
    <w:rsid w:val="590FBC2E"/>
    <w:rsid w:val="5A1E87AF"/>
    <w:rsid w:val="5B2F4D14"/>
    <w:rsid w:val="5CF17E5B"/>
    <w:rsid w:val="5E6313C1"/>
    <w:rsid w:val="5EAF5FC3"/>
    <w:rsid w:val="62754F19"/>
    <w:rsid w:val="634903DB"/>
    <w:rsid w:val="6363A6AC"/>
    <w:rsid w:val="63E6C961"/>
    <w:rsid w:val="645993DF"/>
    <w:rsid w:val="65FF628B"/>
    <w:rsid w:val="6AEFC5B9"/>
    <w:rsid w:val="6CFD9C13"/>
    <w:rsid w:val="6DF150B3"/>
    <w:rsid w:val="6EC81ED6"/>
    <w:rsid w:val="6F4D427C"/>
    <w:rsid w:val="6F62ABF4"/>
    <w:rsid w:val="7063EF37"/>
    <w:rsid w:val="7167EFE7"/>
    <w:rsid w:val="720C3FAA"/>
    <w:rsid w:val="731D5765"/>
    <w:rsid w:val="767B929C"/>
    <w:rsid w:val="7C5D62B9"/>
    <w:rsid w:val="7CDB9C1F"/>
    <w:rsid w:val="7DD548C7"/>
    <w:rsid w:val="7F409A69"/>
    <w:rsid w:val="7FDC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A594BF0"/>
  <w15:chartTrackingRefBased/>
  <w15:docId w15:val="{A175A9BB-6408-4EE8-A8E3-51ED548DE9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2024-04-02T01:52:00.0000000Z</dcterms:created>
  <dcterms:modified xsi:type="dcterms:W3CDTF">2024-04-02T03:03:09.4706769Z</dcterms:modified>
</coreProperties>
</file>