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DD2" w:rsidRDefault="007D286A">
      <w:pPr>
        <w:jc w:val="center"/>
      </w:pPr>
      <w:r>
        <w:rPr>
          <w:b/>
          <w:color w:val="1F3864"/>
          <w:sz w:val="28"/>
        </w:rPr>
        <w:t>FAESA — CENTRO UNIVERSITÁRIO</w:t>
      </w:r>
      <w:r>
        <w:rPr>
          <w:b/>
          <w:color w:val="1F3864"/>
          <w:sz w:val="28"/>
        </w:rPr>
        <w:br/>
        <w:t>CURSO DE CIÊNCIA DA COMPUTAÇÃO</w:t>
      </w:r>
      <w:r>
        <w:rPr>
          <w:b/>
          <w:color w:val="1F3864"/>
          <w:sz w:val="28"/>
        </w:rPr>
        <w:br/>
      </w:r>
      <w:r>
        <w:rPr>
          <w:color w:val="646464"/>
          <w:sz w:val="24"/>
        </w:rPr>
        <w:t>DISCIPLINA: BUSINESS INTELLIGENCE — 2026/1</w:t>
      </w:r>
      <w:r>
        <w:rPr>
          <w:color w:val="646464"/>
          <w:sz w:val="24"/>
        </w:rPr>
        <w:br/>
      </w:r>
      <w:r>
        <w:rPr>
          <w:color w:val="646464"/>
          <w:sz w:val="24"/>
        </w:rPr>
        <w:br/>
      </w:r>
      <w:r>
        <w:rPr>
          <w:color w:val="646464"/>
          <w:sz w:val="24"/>
        </w:rPr>
        <w:br/>
      </w:r>
      <w:r>
        <w:rPr>
          <w:color w:val="646464"/>
          <w:sz w:val="24"/>
        </w:rPr>
        <w:br/>
      </w:r>
      <w:r>
        <w:rPr>
          <w:color w:val="646464"/>
          <w:sz w:val="24"/>
        </w:rPr>
        <w:br/>
      </w:r>
      <w:r>
        <w:rPr>
          <w:color w:val="646464"/>
          <w:sz w:val="24"/>
        </w:rPr>
        <w:br/>
      </w:r>
    </w:p>
    <w:p w:rsidR="00335DD2" w:rsidRDefault="007D286A">
      <w:pPr>
        <w:spacing w:before="800" w:after="400"/>
        <w:jc w:val="center"/>
      </w:pPr>
      <w:r>
        <w:rPr>
          <w:b/>
          <w:color w:val="1F3864"/>
          <w:sz w:val="40"/>
        </w:rPr>
        <w:t>TRABALHO C2</w:t>
      </w:r>
      <w:r>
        <w:rPr>
          <w:b/>
          <w:color w:val="1F3864"/>
          <w:sz w:val="40"/>
        </w:rPr>
        <w:br/>
      </w:r>
      <w:r>
        <w:rPr>
          <w:i/>
          <w:sz w:val="28"/>
        </w:rPr>
        <w:t>Relatório: Data Warehouse COVID-19 (ES)</w:t>
      </w:r>
      <w:r>
        <w:rPr>
          <w:i/>
          <w:sz w:val="28"/>
        </w:rPr>
        <w:br/>
        <w:t>Construção de um DW em Esquema Estrela para Notificações Epidemiológicas</w:t>
      </w:r>
      <w:r>
        <w:rPr>
          <w:i/>
          <w:sz w:val="28"/>
        </w:rPr>
        <w:br/>
      </w:r>
      <w:r>
        <w:rPr>
          <w:i/>
          <w:sz w:val="28"/>
        </w:rPr>
        <w:br/>
      </w:r>
      <w:r>
        <w:rPr>
          <w:i/>
          <w:sz w:val="28"/>
        </w:rPr>
        <w:br/>
      </w:r>
      <w:r>
        <w:rPr>
          <w:i/>
          <w:sz w:val="28"/>
        </w:rPr>
        <w:br/>
      </w:r>
      <w:r>
        <w:rPr>
          <w:i/>
          <w:sz w:val="28"/>
        </w:rPr>
        <w:br/>
      </w:r>
      <w:r>
        <w:rPr>
          <w:i/>
          <w:sz w:val="28"/>
        </w:rPr>
        <w:br/>
      </w:r>
      <w:r>
        <w:rPr>
          <w:i/>
          <w:sz w:val="28"/>
        </w:rPr>
        <w:br/>
      </w:r>
      <w:r>
        <w:rPr>
          <w:i/>
          <w:sz w:val="28"/>
        </w:rPr>
        <w:br/>
      </w:r>
    </w:p>
    <w:p w:rsidR="00335DD2" w:rsidRDefault="007D286A" w:rsidP="007D286A">
      <w:pPr>
        <w:spacing w:before="800"/>
        <w:jc w:val="center"/>
      </w:pPr>
      <w:r>
        <w:rPr>
          <w:b/>
          <w:sz w:val="24"/>
        </w:rPr>
        <w:t xml:space="preserve">ALUNO: </w:t>
      </w:r>
      <w:r>
        <w:rPr>
          <w:sz w:val="24"/>
        </w:rPr>
        <w:t>Murilo Reis</w:t>
      </w:r>
      <w:r>
        <w:rPr>
          <w:b/>
          <w:color w:val="1F3864"/>
          <w:sz w:val="24"/>
        </w:rPr>
        <w:br/>
      </w:r>
      <w:r>
        <w:rPr>
          <w:b/>
          <w:sz w:val="24"/>
        </w:rPr>
        <w:t xml:space="preserve">PROFESSOR: </w:t>
      </w:r>
      <w:r>
        <w:rPr>
          <w:sz w:val="24"/>
        </w:rPr>
        <w:t>OTÁVIO LUBE DOS SANTOS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bookmarkStart w:id="0" w:name="_GoBack"/>
      <w:bookmarkEnd w:id="0"/>
      <w:r>
        <w:rPr>
          <w:sz w:val="24"/>
        </w:rPr>
        <w:br/>
      </w:r>
      <w:r>
        <w:rPr>
          <w:sz w:val="24"/>
        </w:rPr>
        <w:br/>
      </w:r>
      <w:r>
        <w:rPr>
          <w:b/>
          <w:sz w:val="24"/>
        </w:rPr>
        <w:t>VITÓRIA — ES</w:t>
      </w:r>
      <w:r>
        <w:rPr>
          <w:b/>
          <w:sz w:val="24"/>
        </w:rPr>
        <w:br/>
        <w:t>2026</w:t>
      </w:r>
    </w:p>
    <w:p w:rsidR="00335DD2" w:rsidRPr="007D286A" w:rsidRDefault="007D286A">
      <w:pPr>
        <w:spacing w:before="280" w:after="120"/>
        <w:rPr>
          <w:u w:val="single"/>
        </w:rPr>
      </w:pPr>
      <w:r>
        <w:rPr>
          <w:b/>
          <w:color w:val="1F3864"/>
          <w:sz w:val="26"/>
        </w:rPr>
        <w:lastRenderedPageBreak/>
        <w:t>1. Introdução</w:t>
      </w:r>
    </w:p>
    <w:p w:rsidR="00335DD2" w:rsidRDefault="007D286A">
      <w:pPr>
        <w:spacing w:after="120"/>
      </w:pPr>
      <w:r>
        <w:t>Este trabalho apresenta o desenvolvimento completo de um Data Warehouse (DW) voltado para a análise das notificações de COVID-19 no estado do Espírito Santo. O projeto utili</w:t>
      </w:r>
      <w:r>
        <w:t xml:space="preserve">za o conjunto de dados </w:t>
      </w:r>
      <w:r>
        <w:rPr>
          <w:rFonts w:ascii="Consolas" w:hAnsi="Consolas"/>
          <w:color w:val="BA2DA2"/>
          <w:sz w:val="20"/>
        </w:rPr>
        <w:t>MICRODADOS.csv</w:t>
      </w:r>
      <w:r>
        <w:t>, contendo aproximadamente 5,19 milhões de registros distribuídos em 45 colunas, provenientes do sistema oficial de vigilância epidemiológica estadual.</w:t>
      </w:r>
    </w:p>
    <w:p w:rsidR="00335DD2" w:rsidRDefault="007D286A">
      <w:pPr>
        <w:spacing w:after="120"/>
      </w:pPr>
      <w:r>
        <w:t>A estrutura do DW foi concebida segundo a metodologia Kimball, adot</w:t>
      </w:r>
      <w:r>
        <w:t>ando o modelo Star Schema (Esquema Estrela). Esse modelo organiza os dados em uma tabela central de fatos — que armazena os eventos mensuráveis — rodeada por tabelas de dimensão, que fornecem o contexto descritivo para as análises.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1.1 Objetivos do Projeto</w:t>
      </w:r>
    </w:p>
    <w:p w:rsidR="00335DD2" w:rsidRDefault="007D286A">
      <w:pPr>
        <w:pStyle w:val="Commarcadores"/>
        <w:spacing w:after="60"/>
      </w:pPr>
      <w:r>
        <w:t>Construir um Data Warehouse com esquema estrela sobre dados epidemiológicos reais do ES.</w:t>
      </w:r>
    </w:p>
    <w:p w:rsidR="00335DD2" w:rsidRDefault="007D286A">
      <w:pPr>
        <w:pStyle w:val="Commarcadores"/>
        <w:spacing w:after="60"/>
      </w:pPr>
      <w:r>
        <w:t>Realizar análise exploratória completa, identificando nulos, distribuições e inconsistências.</w:t>
      </w:r>
    </w:p>
    <w:p w:rsidR="00335DD2" w:rsidRDefault="007D286A">
      <w:pPr>
        <w:pStyle w:val="Commarcadores"/>
        <w:spacing w:after="60"/>
      </w:pPr>
      <w:r>
        <w:t>Implementar o processo de ETL (Extração, Transformação e Carga) em Postg</w:t>
      </w:r>
      <w:r>
        <w:t>reSQL e Python.</w:t>
      </w:r>
    </w:p>
    <w:p w:rsidR="00335DD2" w:rsidRDefault="007D286A">
      <w:pPr>
        <w:pStyle w:val="Commarcadores"/>
        <w:spacing w:after="60"/>
      </w:pPr>
      <w:r>
        <w:t>Criar tabelas fato e dimensão com surrogate keys e tratamento adequado de valores ausentes.</w:t>
      </w:r>
    </w:p>
    <w:p w:rsidR="00335DD2" w:rsidRDefault="007D286A">
      <w:pPr>
        <w:pStyle w:val="Commarcadores"/>
        <w:spacing w:after="60"/>
      </w:pPr>
      <w:r>
        <w:t>Desenvolver dimensões especializadas: junk, role-playing e SCD Tipo 2.</w:t>
      </w:r>
    </w:p>
    <w:p w:rsidR="00335DD2" w:rsidRDefault="007D286A">
      <w:pPr>
        <w:pStyle w:val="Commarcadores"/>
        <w:spacing w:after="60"/>
      </w:pPr>
      <w:r>
        <w:t>Gerar indicadores epidemiológicos por meio de consultas OLAP analíticas.</w:t>
      </w:r>
    </w:p>
    <w:p w:rsidR="00335DD2" w:rsidRDefault="007D286A">
      <w:pPr>
        <w:pStyle w:val="Commarcadores"/>
        <w:spacing w:after="60"/>
      </w:pPr>
      <w:r>
        <w:t>Gara</w:t>
      </w:r>
      <w:r>
        <w:t>ntir a qualidade dos dados com procedimentos de validação pré-carga.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1.2 Tecnologias Utilizadas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35DD2">
        <w:trPr>
          <w:jc w:val="center"/>
        </w:trPr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Tecnologia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Versão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Finalidade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PostgreSQL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16+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SGBD principal — armazenamento e consultas do DW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Python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3.10+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Scripts ETL, análise exploratória e modelagem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pandas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2.x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Leitura em chunks, manipulação e limpeza dos microdados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matplotlib / seaborn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Atual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Geração de gráficos e dashboards analíticos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SQLAlchemy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2.x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Conexão Python ↔ PostgreSQL para ETL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psycopg2-binary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Atual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Driver nativo PostgreSQL para </w:t>
            </w:r>
            <w:r>
              <w:lastRenderedPageBreak/>
              <w:t>Python</w:t>
            </w:r>
          </w:p>
        </w:tc>
      </w:tr>
    </w:tbl>
    <w:p w:rsidR="00335DD2" w:rsidRDefault="00335DD2" w:rsidP="007D286A">
      <w:pPr>
        <w:pStyle w:val="Commarcadores"/>
        <w:numPr>
          <w:ilvl w:val="0"/>
          <w:numId w:val="0"/>
        </w:numPr>
        <w:spacing w:after="6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2. Exercício 1 — Análise Exploratória dos Dados (AED)</w:t>
      </w:r>
    </w:p>
    <w:p w:rsidR="00335DD2" w:rsidRDefault="007D286A">
      <w:pPr>
        <w:spacing w:after="120"/>
      </w:pPr>
      <w:r>
        <w:t xml:space="preserve">O primeiro exercício consistiu em examinar a base bruta </w:t>
      </w:r>
      <w:r>
        <w:rPr>
          <w:rFonts w:ascii="Consolas" w:hAnsi="Consolas"/>
          <w:color w:val="BA2DA2"/>
          <w:sz w:val="20"/>
        </w:rPr>
        <w:t>MICRODADOS.csv</w:t>
      </w:r>
      <w:r>
        <w:t>, gerando um relatório de qualidade com foco no percentual de valores nulos por coluna e nas distribuições das principais variáveis.</w:t>
      </w:r>
    </w:p>
    <w:p w:rsidR="00335DD2" w:rsidRDefault="007D286A">
      <w:pPr>
        <w:spacing w:after="120"/>
      </w:pPr>
      <w:r>
        <w:t>Para evitar estouros de memória devido ao tamanho do arquivo (~1,95 GB, 5.186.133 linhas), a leitura foi feita de forma otimizada em chunks (lotes) de 100.000 linhas usando pandas.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2.1 Perfil do Arquivo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335DD2">
        <w:trPr>
          <w:jc w:val="center"/>
        </w:trPr>
        <w:tc>
          <w:tcPr>
            <w:tcW w:w="468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Característica</w:t>
            </w:r>
          </w:p>
        </w:tc>
        <w:tc>
          <w:tcPr>
            <w:tcW w:w="468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Valor</w:t>
            </w:r>
          </w:p>
        </w:tc>
      </w:tr>
      <w:tr w:rsidR="00335DD2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Linhas totais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5.186.133</w:t>
            </w:r>
          </w:p>
        </w:tc>
      </w:tr>
      <w:tr w:rsidR="00335DD2">
        <w:trPr>
          <w:jc w:val="center"/>
        </w:trPr>
        <w:tc>
          <w:tcPr>
            <w:tcW w:w="46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Colunas</w:t>
            </w:r>
          </w:p>
        </w:tc>
        <w:tc>
          <w:tcPr>
            <w:tcW w:w="46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45</w:t>
            </w:r>
          </w:p>
        </w:tc>
      </w:tr>
      <w:tr w:rsidR="00335DD2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Codificação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ISO-8859-1 (Latin-1)</w:t>
            </w:r>
          </w:p>
        </w:tc>
      </w:tr>
      <w:tr w:rsidR="00335DD2">
        <w:trPr>
          <w:jc w:val="center"/>
        </w:trPr>
        <w:tc>
          <w:tcPr>
            <w:tcW w:w="46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Separador</w:t>
            </w:r>
          </w:p>
        </w:tc>
        <w:tc>
          <w:tcPr>
            <w:tcW w:w="46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; (ponto e vírgula)</w:t>
            </w:r>
          </w:p>
        </w:tc>
      </w:tr>
      <w:tr w:rsidR="00335DD2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Tamanho estimado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~1,95 GB</w:t>
            </w:r>
          </w:p>
        </w:tc>
      </w:tr>
      <w:tr w:rsidR="00335DD2">
        <w:trPr>
          <w:jc w:val="center"/>
        </w:trPr>
        <w:tc>
          <w:tcPr>
            <w:tcW w:w="46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Domínio</w:t>
            </w:r>
          </w:p>
        </w:tc>
        <w:tc>
          <w:tcPr>
            <w:tcW w:w="46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Notificações epidemiológicas de COVID-19 — ES</w:t>
            </w:r>
          </w:p>
        </w:tc>
      </w:tr>
      <w:tr w:rsidR="00335DD2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Abrangência geográfica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78 municípios do Espírito Santo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2.2 Análise de Nulos por Coluna</w:t>
      </w:r>
    </w:p>
    <w:p w:rsidR="00335DD2" w:rsidRDefault="007D286A">
      <w:pPr>
        <w:spacing w:after="120"/>
      </w:pPr>
      <w:r>
        <w:t xml:space="preserve">As </w:t>
      </w:r>
      <w:r>
        <w:t>colunas foram investigadas para levantar o percentual de valores nulos e vazios. Os principais achados técnicos foram:</w:t>
      </w:r>
    </w:p>
    <w:p w:rsidR="00335DD2" w:rsidRDefault="007D286A">
      <w:pPr>
        <w:pStyle w:val="Commarcadores"/>
        <w:spacing w:after="60"/>
      </w:pPr>
      <w:r>
        <w:rPr>
          <w:b/>
        </w:rPr>
        <w:t>DataObito:</w:t>
      </w:r>
      <w:r>
        <w:t xml:space="preserve"> ~99,5% de nulos — comportamento esperado, já que a grande maioria dos casos evoluiu para cura ou óbito por outras causas.</w:t>
      </w:r>
    </w:p>
    <w:p w:rsidR="00335DD2" w:rsidRDefault="007D286A">
      <w:pPr>
        <w:pStyle w:val="Commarcadores"/>
        <w:spacing w:after="60"/>
      </w:pPr>
      <w:r>
        <w:rPr>
          <w:b/>
        </w:rPr>
        <w:t>Data</w:t>
      </w:r>
      <w:r>
        <w:rPr>
          <w:b/>
        </w:rPr>
        <w:t>ColetaSorologia / DataColetaSorologiaIGG:</w:t>
      </w:r>
      <w:r>
        <w:t xml:space="preserve"> ~98% de nulos — indicando exames pouco utilizados na rede pública.</w:t>
      </w:r>
    </w:p>
    <w:p w:rsidR="00335DD2" w:rsidRDefault="007D286A">
      <w:pPr>
        <w:pStyle w:val="Commarcadores"/>
        <w:spacing w:after="60"/>
      </w:pPr>
      <w:r>
        <w:rPr>
          <w:b/>
        </w:rPr>
        <w:t>ResultadoRT_PCR:</w:t>
      </w:r>
      <w:r>
        <w:t xml:space="preserve"> apresenta aproximadamente 78% de nulos/não informados. Isso confirma que o exame RT-PCR não foi realizado ou registrado para a mai</w:t>
      </w:r>
      <w:r>
        <w:t xml:space="preserve">or parte das notificações, justificando o uso do tratamento </w:t>
      </w:r>
      <w:r>
        <w:rPr>
          <w:rFonts w:ascii="Consolas" w:hAnsi="Consolas"/>
          <w:color w:val="BA2DA2"/>
          <w:sz w:val="20"/>
        </w:rPr>
        <w:t>COALESCE(..., 'Desconhecido')</w:t>
      </w:r>
      <w:r>
        <w:t xml:space="preserve"> no ETL para garantir que esses valores ausentes sejam mapeados para uma surrogate key (SK = -1) nas dimensões.</w:t>
      </w:r>
    </w:p>
    <w:p w:rsidR="00335DD2" w:rsidRDefault="007D286A">
      <w:pPr>
        <w:pStyle w:val="Commarcadores"/>
        <w:spacing w:after="60"/>
      </w:pPr>
      <w:r>
        <w:rPr>
          <w:b/>
        </w:rPr>
        <w:lastRenderedPageBreak/>
        <w:t>DataColetaTesteRapido:</w:t>
      </w:r>
      <w:r>
        <w:t xml:space="preserve"> ~37,4% de nulos — demonstrando q</w:t>
      </w:r>
      <w:r>
        <w:t>ue testes rápidos tiveram uma cobertura significativamente maior.</w:t>
      </w:r>
    </w:p>
    <w:p w:rsidR="00335DD2" w:rsidRDefault="007D286A">
      <w:pPr>
        <w:pStyle w:val="Commarcadores"/>
        <w:spacing w:after="60"/>
      </w:pPr>
      <w:r>
        <w:rPr>
          <w:b/>
        </w:rPr>
        <w:t>Bairro:</w:t>
      </w:r>
      <w:r>
        <w:t xml:space="preserve"> ~0,86% de nulos — um campo bastante completo para a localização geográfica dos pacientes.</w:t>
      </w:r>
    </w:p>
    <w:p w:rsidR="00335DD2" w:rsidRDefault="007D286A">
      <w:pPr>
        <w:pStyle w:val="Commarcadores"/>
        <w:spacing w:after="60"/>
      </w:pPr>
      <w:r>
        <w:rPr>
          <w:b/>
        </w:rPr>
        <w:t>Sintomas e Comorbidades:</w:t>
      </w:r>
      <w:r>
        <w:t xml:space="preserve"> Apresentam 0% de nulos literais, mas isso ocorre porque contêm o va</w:t>
      </w:r>
      <w:r>
        <w:t>lor padrão "Não" mesmo quando não foram informados no momento do cadastro. Trata-se de um vazio semântico que deve ser considerado nas regras de negócio.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2.3 Distribuições Relevantes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35DD2">
        <w:trPr>
          <w:jc w:val="center"/>
        </w:trPr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Valores Distintos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Predominância / Comportamento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Classificacao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4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Descartados (~73%), Confirmados (~15%)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Evolucao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5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Ignorado (~72%), Cura (~15%), Óbito pelo COVID-19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Sexo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3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Feminino (~60%), Masculino (~40%), Ignorado (&lt;1%)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FaixaEtaria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10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Concentração expressiva na faixa de 30–39 anos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RacaCor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6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Parda (~45%), Branca </w:t>
            </w:r>
            <w:r>
              <w:t>(~33%), Ignorada/Não Informada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Municipio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78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Vitória, Serra e Vila Velha concentram os maiores volumes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2.4 Observações que Guiaram a Modelagem</w:t>
      </w:r>
    </w:p>
    <w:p w:rsidR="00335DD2" w:rsidRDefault="007D286A">
      <w:pPr>
        <w:pStyle w:val="Commarcadores"/>
        <w:spacing w:after="60"/>
      </w:pPr>
      <w:r>
        <w:rPr>
          <w:b/>
        </w:rPr>
        <w:t>Role-playing dimensions:</w:t>
      </w:r>
      <w:r>
        <w:t xml:space="preserve"> Múltiplas colunas de data (notificação, cadastro, diagnóstico, coleta, encerramento, óbito) exigiram que a dimensão </w:t>
      </w:r>
      <w:r>
        <w:rPr>
          <w:rFonts w:ascii="Consolas" w:hAnsi="Consolas"/>
          <w:color w:val="BA2DA2"/>
          <w:sz w:val="20"/>
        </w:rPr>
        <w:t>DIM_TEMPO</w:t>
      </w:r>
      <w:r>
        <w:t xml:space="preserve"> fosse usada várias vezes com papéis diferentes (role-playing) para evitar redundâncias na tabela fato.</w:t>
      </w:r>
    </w:p>
    <w:p w:rsidR="00335DD2" w:rsidRDefault="007D286A">
      <w:pPr>
        <w:pStyle w:val="Commarcadores"/>
        <w:spacing w:after="60"/>
      </w:pPr>
      <w:r>
        <w:rPr>
          <w:b/>
        </w:rPr>
        <w:t>Junk dimensions:</w:t>
      </w:r>
      <w:r>
        <w:t xml:space="preserve"> As 13 col</w:t>
      </w:r>
      <w:r>
        <w:t xml:space="preserve">unas de flags binários (sintomas e comorbidades) foram agrupadas em dimensões do tipo lixo (Junk Dimensions) — </w:t>
      </w:r>
      <w:r>
        <w:rPr>
          <w:rFonts w:ascii="Consolas" w:hAnsi="Consolas"/>
          <w:color w:val="BA2DA2"/>
          <w:sz w:val="20"/>
        </w:rPr>
        <w:t>DIM_SINTOMAS</w:t>
      </w:r>
      <w:r>
        <w:t xml:space="preserve"> e </w:t>
      </w:r>
      <w:r>
        <w:rPr>
          <w:rFonts w:ascii="Consolas" w:hAnsi="Consolas"/>
          <w:color w:val="BA2DA2"/>
          <w:sz w:val="20"/>
        </w:rPr>
        <w:t>DIM_COMORBIDADE</w:t>
      </w:r>
      <w:r>
        <w:t xml:space="preserve"> — para manter a tabela fato enxuta.</w:t>
      </w:r>
    </w:p>
    <w:p w:rsidR="00335DD2" w:rsidRDefault="007D286A" w:rsidP="007D286A">
      <w:pPr>
        <w:pStyle w:val="Commarcadores"/>
        <w:spacing w:after="60"/>
      </w:pPr>
      <w:r>
        <w:rPr>
          <w:b/>
        </w:rPr>
        <w:t>Tratamento de nulos:</w:t>
      </w:r>
      <w:r>
        <w:t xml:space="preserve"> Alta incidência de valores vazios ou não informados exigi</w:t>
      </w:r>
      <w:r>
        <w:t>u a criação de um membro desconhecido (SK = -1) em todas as dimensões, evitando o uso de FKs nulas na tabela fato.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lastRenderedPageBreak/>
        <w:t>3. Modelo Dimensional — Esquema Estrela</w:t>
      </w:r>
    </w:p>
    <w:p w:rsidR="00335DD2" w:rsidRDefault="007D286A">
      <w:pPr>
        <w:spacing w:after="120"/>
      </w:pPr>
      <w:r>
        <w:t>O modelo adotado é o Star Schema (Esquema Estrela) conforme proposto por Kimball. O grão da tabela f</w:t>
      </w:r>
      <w:r>
        <w:t xml:space="preserve">ato é a notificação individual — cada linha do CSV corresponde a exatamente uma linha na tabela </w:t>
      </w:r>
      <w:r>
        <w:rPr>
          <w:rFonts w:ascii="Consolas" w:hAnsi="Consolas"/>
          <w:color w:val="BA2DA2"/>
          <w:sz w:val="20"/>
        </w:rPr>
        <w:t>fato_notificacao_covid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erDiagram</w:t>
            </w:r>
            <w:r>
              <w:rPr>
                <w:rFonts w:ascii="Consolas" w:hAnsi="Consolas"/>
                <w:sz w:val="19"/>
              </w:rPr>
              <w:br/>
              <w:t xml:space="preserve">    fato_notificacao_covid {</w:t>
            </w:r>
            <w:r>
              <w:rPr>
                <w:rFonts w:ascii="Consolas" w:hAnsi="Consolas"/>
                <w:sz w:val="19"/>
              </w:rPr>
              <w:br/>
              <w:t xml:space="preserve">        int sk_data_notificacao FK</w:t>
            </w:r>
            <w:r>
              <w:rPr>
                <w:rFonts w:ascii="Consolas" w:hAnsi="Consolas"/>
                <w:sz w:val="19"/>
              </w:rPr>
              <w:br/>
              <w:t xml:space="preserve">        int sk_data_cadastro FK</w:t>
            </w:r>
            <w:r>
              <w:rPr>
                <w:rFonts w:ascii="Consolas" w:hAnsi="Consolas"/>
                <w:sz w:val="19"/>
              </w:rPr>
              <w:br/>
              <w:t xml:space="preserve">        int sk_data_diagnostic</w:t>
            </w:r>
            <w:r>
              <w:rPr>
                <w:rFonts w:ascii="Consolas" w:hAnsi="Consolas"/>
                <w:sz w:val="19"/>
              </w:rPr>
              <w:t>o FK</w:t>
            </w:r>
            <w:r>
              <w:rPr>
                <w:rFonts w:ascii="Consolas" w:hAnsi="Consolas"/>
                <w:sz w:val="19"/>
              </w:rPr>
              <w:br/>
              <w:t xml:space="preserve">        int sk_data_coleta FK</w:t>
            </w:r>
            <w:r>
              <w:rPr>
                <w:rFonts w:ascii="Consolas" w:hAnsi="Consolas"/>
                <w:sz w:val="19"/>
              </w:rPr>
              <w:br/>
              <w:t xml:space="preserve">        int sk_data_encerramento FK</w:t>
            </w:r>
            <w:r>
              <w:rPr>
                <w:rFonts w:ascii="Consolas" w:hAnsi="Consolas"/>
                <w:sz w:val="19"/>
              </w:rPr>
              <w:br/>
              <w:t xml:space="preserve">        int sk_data_obito FK</w:t>
            </w:r>
            <w:r>
              <w:rPr>
                <w:rFonts w:ascii="Consolas" w:hAnsi="Consolas"/>
                <w:sz w:val="19"/>
              </w:rPr>
              <w:br/>
              <w:t xml:space="preserve">        int sk_local FK</w:t>
            </w:r>
            <w:r>
              <w:rPr>
                <w:rFonts w:ascii="Consolas" w:hAnsi="Consolas"/>
                <w:sz w:val="19"/>
              </w:rPr>
              <w:br/>
              <w:t xml:space="preserve">        int sk_perfil FK</w:t>
            </w:r>
            <w:r>
              <w:rPr>
                <w:rFonts w:ascii="Consolas" w:hAnsi="Consolas"/>
                <w:sz w:val="19"/>
              </w:rPr>
              <w:br/>
              <w:t xml:space="preserve">        int sk_class FK</w:t>
            </w:r>
            <w:r>
              <w:rPr>
                <w:rFonts w:ascii="Consolas" w:hAnsi="Consolas"/>
                <w:sz w:val="19"/>
              </w:rPr>
              <w:br/>
              <w:t xml:space="preserve">        int sk_sint FK</w:t>
            </w:r>
            <w:r>
              <w:rPr>
                <w:rFonts w:ascii="Consolas" w:hAnsi="Consolas"/>
                <w:sz w:val="19"/>
              </w:rPr>
              <w:br/>
              <w:t xml:space="preserve">        int sk_como FK</w:t>
            </w:r>
            <w:r>
              <w:rPr>
                <w:rFonts w:ascii="Consolas" w:hAnsi="Consolas"/>
                <w:sz w:val="19"/>
              </w:rPr>
              <w:br/>
              <w:t xml:space="preserve">        int sk_teste FK</w:t>
            </w:r>
            <w:r>
              <w:rPr>
                <w:rFonts w:ascii="Consolas" w:hAnsi="Consolas"/>
                <w:sz w:val="19"/>
              </w:rPr>
              <w:br/>
              <w:t xml:space="preserve">        small</w:t>
            </w:r>
            <w:r>
              <w:rPr>
                <w:rFonts w:ascii="Consolas" w:hAnsi="Consolas"/>
                <w:sz w:val="19"/>
              </w:rPr>
              <w:t>int flag_confirmado</w:t>
            </w:r>
            <w:r>
              <w:rPr>
                <w:rFonts w:ascii="Consolas" w:hAnsi="Consolas"/>
                <w:sz w:val="19"/>
              </w:rPr>
              <w:br/>
              <w:t xml:space="preserve">        smallint flag_obito_covid</w:t>
            </w:r>
            <w:r>
              <w:rPr>
                <w:rFonts w:ascii="Consolas" w:hAnsi="Consolas"/>
                <w:sz w:val="19"/>
              </w:rPr>
              <w:br/>
              <w:t xml:space="preserve">        smallint flag_internado</w:t>
            </w:r>
            <w:r>
              <w:rPr>
                <w:rFonts w:ascii="Consolas" w:hAnsi="Consolas"/>
                <w:sz w:val="19"/>
              </w:rPr>
              <w:br/>
              <w:t xml:space="preserve">        smallint flag_cura</w:t>
            </w:r>
            <w:r>
              <w:rPr>
                <w:rFonts w:ascii="Consolas" w:hAnsi="Consolas"/>
                <w:sz w:val="19"/>
              </w:rPr>
              <w:br/>
              <w:t xml:space="preserve">        smallint idade_anos</w:t>
            </w:r>
            <w:r>
              <w:rPr>
                <w:rFonts w:ascii="Consolas" w:hAnsi="Consolas"/>
                <w:sz w:val="19"/>
              </w:rPr>
              <w:br/>
              <w:t xml:space="preserve">        int dias_notif_encerramento</w:t>
            </w:r>
            <w:r>
              <w:rPr>
                <w:rFonts w:ascii="Consolas" w:hAnsi="Consolas"/>
                <w:sz w:val="19"/>
              </w:rPr>
              <w:br/>
              <w:t xml:space="preserve">        int dias_notif_obito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  dim_tempo ||--o{ fato_notificacao_covid </w:t>
            </w:r>
            <w:r>
              <w:rPr>
                <w:rFonts w:ascii="Consolas" w:hAnsi="Consolas"/>
                <w:sz w:val="19"/>
              </w:rPr>
              <w:t>: "sk_data_notificacao / sk_data_cadastro / etc"</w:t>
            </w:r>
            <w:r>
              <w:rPr>
                <w:rFonts w:ascii="Consolas" w:hAnsi="Consolas"/>
                <w:sz w:val="19"/>
              </w:rPr>
              <w:br/>
              <w:t xml:space="preserve">    dim_localidade ||--o{ fato_notificacao_covid : sk_local</w:t>
            </w:r>
            <w:r>
              <w:rPr>
                <w:rFonts w:ascii="Consolas" w:hAnsi="Consolas"/>
                <w:sz w:val="19"/>
              </w:rPr>
              <w:br/>
              <w:t xml:space="preserve">    dim_perfil_paciente ||--o{ fato_notificacao_covid : sk_perfil</w:t>
            </w:r>
            <w:r>
              <w:rPr>
                <w:rFonts w:ascii="Consolas" w:hAnsi="Consolas"/>
                <w:sz w:val="19"/>
              </w:rPr>
              <w:br/>
              <w:t xml:space="preserve">    dim_classificacao ||--o{ fato_notificacao_covid : sk_class</w:t>
            </w:r>
            <w:r>
              <w:rPr>
                <w:rFonts w:ascii="Consolas" w:hAnsi="Consolas"/>
                <w:sz w:val="19"/>
              </w:rPr>
              <w:br/>
              <w:t xml:space="preserve">    dim_sintomas |</w:t>
            </w:r>
            <w:r>
              <w:rPr>
                <w:rFonts w:ascii="Consolas" w:hAnsi="Consolas"/>
                <w:sz w:val="19"/>
              </w:rPr>
              <w:t>|--o{ fato_notificacao_covid : sk_sint</w:t>
            </w:r>
            <w:r>
              <w:rPr>
                <w:rFonts w:ascii="Consolas" w:hAnsi="Consolas"/>
                <w:sz w:val="19"/>
              </w:rPr>
              <w:br/>
              <w:t xml:space="preserve">    dim_comorbidade ||--o{ fato_notificacao_covid : sk_como</w:t>
            </w:r>
            <w:r>
              <w:rPr>
                <w:rFonts w:ascii="Consolas" w:hAnsi="Consolas"/>
                <w:sz w:val="19"/>
              </w:rPr>
              <w:br/>
              <w:t xml:space="preserve">    dim_teste ||--o{ fato_notificacao_covid : sk_teste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3.1 Tabela Fato: `fato_notificacao_covid`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35DD2">
        <w:trPr>
          <w:jc w:val="center"/>
        </w:trPr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Coluna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sk_data_notificacao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 (FK)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Chave estrangeira para </w:t>
            </w:r>
            <w:r>
              <w:rPr>
                <w:rFonts w:ascii="Consolas" w:hAnsi="Consolas"/>
                <w:color w:val="BA2DA2"/>
                <w:sz w:val="20"/>
              </w:rPr>
              <w:t>dim_tempo</w:t>
            </w:r>
            <w:r>
              <w:t xml:space="preserve"> (Data da notificação)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sk_data_cadastro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 (FK)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Chave estrangeira para </w:t>
            </w:r>
            <w:r>
              <w:rPr>
                <w:rFonts w:ascii="Consolas" w:hAnsi="Consolas"/>
                <w:color w:val="BA2DA2"/>
                <w:sz w:val="20"/>
              </w:rPr>
              <w:lastRenderedPageBreak/>
              <w:t>dim_tempo</w:t>
            </w:r>
            <w:r>
              <w:t xml:space="preserve"> (Data do cadastro)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lastRenderedPageBreak/>
              <w:t>sk_data_diagnostico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 (FK)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Chave estrangeira para </w:t>
            </w:r>
            <w:r>
              <w:rPr>
                <w:rFonts w:ascii="Consolas" w:hAnsi="Consolas"/>
                <w:color w:val="BA2DA2"/>
                <w:sz w:val="20"/>
              </w:rPr>
              <w:t>dim_tempo</w:t>
            </w:r>
            <w:r>
              <w:t xml:space="preserve"> (Data do diagnóstico)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sk_data_coleta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 (FK)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Chave estrangeira para </w:t>
            </w:r>
            <w:r>
              <w:rPr>
                <w:rFonts w:ascii="Consolas" w:hAnsi="Consolas"/>
                <w:color w:val="BA2DA2"/>
                <w:sz w:val="20"/>
              </w:rPr>
              <w:t>dim_tempo</w:t>
            </w:r>
            <w:r>
              <w:t xml:space="preserve"> (Data da coleta consolidada)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sk_data_encerramento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 (FK)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Chave estrangeira para </w:t>
            </w:r>
            <w:r>
              <w:rPr>
                <w:rFonts w:ascii="Consolas" w:hAnsi="Consolas"/>
                <w:color w:val="BA2DA2"/>
                <w:sz w:val="20"/>
              </w:rPr>
              <w:t>dim_tempo</w:t>
            </w:r>
            <w:r>
              <w:t xml:space="preserve"> (Data de encerramento)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sk_data_obito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 (FK)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Chave estrangeira para </w:t>
            </w:r>
            <w:r>
              <w:rPr>
                <w:rFonts w:ascii="Consolas" w:hAnsi="Consolas"/>
                <w:color w:val="BA2DA2"/>
                <w:sz w:val="20"/>
              </w:rPr>
              <w:t>dim_tempo</w:t>
            </w:r>
            <w:r>
              <w:t xml:space="preserve"> (Data do óbito)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sk_local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 (FK)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Chave estrangeira para </w:t>
            </w:r>
            <w:r>
              <w:rPr>
                <w:rFonts w:ascii="Consolas" w:hAnsi="Consolas"/>
                <w:color w:val="BA2DA2"/>
                <w:sz w:val="20"/>
              </w:rPr>
              <w:t>dim_localidade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sk_perfil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 (FK)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Chave estrangeira para </w:t>
            </w:r>
            <w:r>
              <w:rPr>
                <w:rFonts w:ascii="Consolas" w:hAnsi="Consolas"/>
                <w:color w:val="BA2DA2"/>
                <w:sz w:val="20"/>
              </w:rPr>
              <w:t>dim_perfil_paciente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sk_class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 (FK)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Chave estrangeira para </w:t>
            </w:r>
            <w:r>
              <w:rPr>
                <w:rFonts w:ascii="Consolas" w:hAnsi="Consolas"/>
                <w:color w:val="BA2DA2"/>
                <w:sz w:val="20"/>
              </w:rPr>
              <w:t>dim_classificacao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sk_sint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 (FK)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Chave estrangeira para </w:t>
            </w:r>
            <w:r>
              <w:rPr>
                <w:rFonts w:ascii="Consolas" w:hAnsi="Consolas"/>
                <w:color w:val="BA2DA2"/>
                <w:sz w:val="20"/>
              </w:rPr>
              <w:t>dim_sintomas</w:t>
            </w:r>
            <w:r>
              <w:t xml:space="preserve"> (junk dimension de sintomas)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sk_como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</w:t>
            </w:r>
            <w:r>
              <w:t xml:space="preserve"> (FK)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Chave estrangeira para </w:t>
            </w:r>
            <w:r>
              <w:rPr>
                <w:rFonts w:ascii="Consolas" w:hAnsi="Consolas"/>
                <w:color w:val="BA2DA2"/>
                <w:sz w:val="20"/>
              </w:rPr>
              <w:t>dim_comorbidade</w:t>
            </w:r>
            <w:r>
              <w:t xml:space="preserve"> (junk dimension de comorbidades)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sk_teste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 (FK)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Chave estrangeira para </w:t>
            </w:r>
            <w:r>
              <w:rPr>
                <w:rFonts w:ascii="Consolas" w:hAnsi="Consolas"/>
                <w:color w:val="BA2DA2"/>
                <w:sz w:val="20"/>
              </w:rPr>
              <w:t>dim_teste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flag_confirmado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SMALLINT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Métrica: 1 se classificação for 'Confirmado', 0 caso contrário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flag_obito_covid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SMALLINT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Métrica: 1</w:t>
            </w:r>
            <w:r>
              <w:t xml:space="preserve"> se evolução for 'Óbito pelo COVID-19', 0 caso contrário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flag_internado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SMALLINT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Métrica: 1 se ficou internado </w:t>
            </w:r>
            <w:r>
              <w:lastRenderedPageBreak/>
              <w:t>('Sim'), 0 caso contrário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lastRenderedPageBreak/>
              <w:t>flag_cura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SMALLINT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Métrica: 1 se evolução for 'Cura', 0 caso contrário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idade_anos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SMALLINT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Medida semi-aditiva: </w:t>
            </w:r>
            <w:r>
              <w:t>Idade do paciente em anos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dias_notif_encerramento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Medida: Latência em dias entre notificação e encerramento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dias_notif_obito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Medida: Latência em dias entre notificação e óbito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3.2 Tabelas de Dimensão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35DD2">
        <w:trPr>
          <w:jc w:val="center"/>
        </w:trPr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Dimensão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Atributos Principais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DIM_TEMPO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Role-playing (6x)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data, dia, mes, ano, trimestre, nome_mes, dia_semana, semana_epidemiologica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DIM_LOCALIDADE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Regular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municipio, bairro, uf, regiao_es, macrorregiao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DIM_PERFIL_PACIENTE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Regular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sexo, faixa_etaria, raca_cor, escolaridade, </w:t>
            </w:r>
            <w:r>
              <w:t>gestante, profissional_saude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DIM_CLASSIFICACAO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Regular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classificacao, evolucao, criterio_confirmacao, status_notificacao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DIM_SINTOMAS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Junk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febre, dif_respiratoria, tosse, coriza, dor_garganta, diarreia, cefaleia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DIM_COMORBIDADE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Junk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com_pulmao, </w:t>
            </w:r>
            <w:r>
              <w:t>com_cardio, com_renal, com_diabetes, com_tabagismo, com_obesidade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DIM_TESTE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Regular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tipo_teste_rapido, </w:t>
            </w:r>
            <w:r>
              <w:lastRenderedPageBreak/>
              <w:t>resultado_rt_pcr, resultado_teste_rap, resultado_sorologia</w:t>
            </w:r>
          </w:p>
        </w:tc>
      </w:tr>
    </w:tbl>
    <w:p w:rsidR="00335DD2" w:rsidRDefault="00335DD2" w:rsidP="007D286A">
      <w:pPr>
        <w:pStyle w:val="Commarcadores"/>
        <w:numPr>
          <w:ilvl w:val="0"/>
          <w:numId w:val="0"/>
        </w:numPr>
        <w:spacing w:after="6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4. Exercício 2 — Modelagem Snowflake</w:t>
      </w:r>
    </w:p>
    <w:p w:rsidR="00335DD2" w:rsidRDefault="007D286A">
      <w:pPr>
        <w:spacing w:after="120"/>
      </w:pPr>
      <w:r>
        <w:t xml:space="preserve">Neste exercício, avaliou-se uma alternativa de </w:t>
      </w:r>
      <w:r>
        <w:t xml:space="preserve">modelagem normalizada para a dimensão de localidade utilizando o esquema Snowflake (Floco de Neve). Enquanto no esquema estrela toda a hierarquia geográfica (bairro, município, região) é desnormalizada em uma única tabela, no snowflake ela é dividida para </w:t>
      </w:r>
      <w:r>
        <w:t>eliminar redundâncias.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4.1 Estrutura Proposta no Notebook</w:t>
      </w:r>
    </w:p>
    <w:p w:rsidR="00335DD2" w:rsidRDefault="007D286A">
      <w:pPr>
        <w:spacing w:after="120"/>
      </w:pPr>
      <w:r>
        <w:t>A implementação normalizada divide a localidade em duas tabelas:</w:t>
      </w:r>
    </w:p>
    <w:p w:rsidR="00335DD2" w:rsidRDefault="007D286A">
      <w:pPr>
        <w:pStyle w:val="Commarcadores"/>
        <w:spacing w:after="60"/>
      </w:pPr>
      <w:r>
        <w:rPr>
          <w:b/>
        </w:rPr>
        <w:t>dw.dim_municipio:</w:t>
      </w:r>
      <w:r>
        <w:t xml:space="preserve"> Tabela normalizada contendo os dados do município, sua região geográfica, macrorregião e estado.</w:t>
      </w:r>
    </w:p>
    <w:p w:rsidR="00335DD2" w:rsidRDefault="007D286A">
      <w:pPr>
        <w:pStyle w:val="Commarcadores"/>
        <w:spacing w:after="60"/>
      </w:pPr>
      <w:r>
        <w:rPr>
          <w:b/>
        </w:rPr>
        <w:t>dw.dim_bairro:</w:t>
      </w:r>
      <w:r>
        <w:t xml:space="preserve"> Tab</w:t>
      </w:r>
      <w:r>
        <w:t xml:space="preserve">ela mais granular que armazena os bairros e aponta para </w:t>
      </w:r>
      <w:r>
        <w:rPr>
          <w:rFonts w:ascii="Consolas" w:hAnsi="Consolas"/>
          <w:color w:val="BA2DA2"/>
          <w:sz w:val="20"/>
        </w:rPr>
        <w:t>dim_municipio</w:t>
      </w:r>
      <w:r>
        <w:t xml:space="preserve"> via chave estrangeira.</w:t>
      </w:r>
    </w:p>
    <w:p w:rsidR="00335DD2" w:rsidRDefault="007D286A">
      <w:pPr>
        <w:spacing w:after="120"/>
      </w:pPr>
      <w:r>
        <w:t>Esta estrutura foi materializada pelas seguintes queries DDL: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-- Tabela de municípios normalizada</w:t>
            </w:r>
            <w:r>
              <w:rPr>
                <w:rFonts w:ascii="Consolas" w:hAnsi="Consolas"/>
                <w:sz w:val="19"/>
              </w:rPr>
              <w:br/>
              <w:t>CREATE TABLE dw.dim_municipio (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sk_municipio SERIAL PRIMARY KEY,</w:t>
            </w:r>
            <w:r>
              <w:rPr>
                <w:rFonts w:ascii="Consolas" w:hAnsi="Consolas"/>
                <w:sz w:val="19"/>
              </w:rPr>
              <w:br/>
              <w:t xml:space="preserve">    municipio    VARCHAR(100),</w:t>
            </w:r>
            <w:r>
              <w:rPr>
                <w:rFonts w:ascii="Consolas" w:hAnsi="Consolas"/>
                <w:sz w:val="19"/>
              </w:rPr>
              <w:br/>
              <w:t xml:space="preserve">    regiao_es    VARCHAR(30),</w:t>
            </w:r>
            <w:r>
              <w:rPr>
                <w:rFonts w:ascii="Consolas" w:hAnsi="Consolas"/>
                <w:sz w:val="19"/>
              </w:rPr>
              <w:br/>
              <w:t xml:space="preserve">    macrorregiao VARCHAR(30),</w:t>
            </w:r>
            <w:r>
              <w:rPr>
                <w:rFonts w:ascii="Consolas" w:hAnsi="Consolas"/>
                <w:sz w:val="19"/>
              </w:rPr>
              <w:br/>
              <w:t xml:space="preserve">    uf           CHAR(2) DEFAULT 'ES'</w:t>
            </w:r>
            <w:r>
              <w:rPr>
                <w:rFonts w:ascii="Consolas" w:hAnsi="Consolas"/>
                <w:sz w:val="19"/>
              </w:rPr>
              <w:br/>
              <w:t>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-- Tabela de bairros referenciando município</w:t>
            </w:r>
            <w:r>
              <w:rPr>
                <w:rFonts w:ascii="Consolas" w:hAnsi="Consolas"/>
                <w:sz w:val="19"/>
              </w:rPr>
              <w:br/>
              <w:t>CREATE TABLE dw.dim_bairro (</w:t>
            </w:r>
            <w:r>
              <w:rPr>
                <w:rFonts w:ascii="Consolas" w:hAnsi="Consolas"/>
                <w:sz w:val="19"/>
              </w:rPr>
              <w:br/>
              <w:t xml:space="preserve">    sk_bairr</w:t>
            </w:r>
            <w:r>
              <w:rPr>
                <w:rFonts w:ascii="Consolas" w:hAnsi="Consolas"/>
                <w:sz w:val="19"/>
              </w:rPr>
              <w:t>o    SERIAL PRIMARY KEY,</w:t>
            </w:r>
            <w:r>
              <w:rPr>
                <w:rFonts w:ascii="Consolas" w:hAnsi="Consolas"/>
                <w:sz w:val="19"/>
              </w:rPr>
              <w:br/>
              <w:t xml:space="preserve">    bairro       VARCHAR(150),</w:t>
            </w:r>
            <w:r>
              <w:rPr>
                <w:rFonts w:ascii="Consolas" w:hAnsi="Consolas"/>
                <w:sz w:val="19"/>
              </w:rPr>
              <w:br/>
              <w:t xml:space="preserve">    sk_municipio INT REFERENCES dw.dim_municipio(sk_municipio)</w:t>
            </w:r>
            <w:r>
              <w:rPr>
                <w:rFonts w:ascii="Consolas" w:hAnsi="Consolas"/>
                <w:sz w:val="19"/>
              </w:rPr>
              <w:br/>
              <w:t>);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4.2 Comparação Técnica: Estrela vs. Snowflake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35DD2">
        <w:trPr>
          <w:jc w:val="center"/>
        </w:trPr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Critério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Star Schema (Estrela)</w:t>
            </w:r>
          </w:p>
        </w:tc>
        <w:tc>
          <w:tcPr>
            <w:tcW w:w="312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  <w:jc w:val="center"/>
            </w:pPr>
            <w:r>
              <w:rPr>
                <w:b/>
                <w:color w:val="FFFFFF"/>
              </w:rPr>
              <w:t>Snowflake (Floco de Neve)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rPr>
                <w:b/>
              </w:rPr>
              <w:t>Estrutura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1 tabela </w:t>
            </w:r>
            <w:r>
              <w:t xml:space="preserve">desnormalizada </w:t>
            </w:r>
            <w:r>
              <w:lastRenderedPageBreak/>
              <w:t>(</w:t>
            </w:r>
            <w:r>
              <w:rPr>
                <w:rFonts w:ascii="Consolas" w:hAnsi="Consolas"/>
                <w:color w:val="BA2DA2"/>
                <w:sz w:val="20"/>
              </w:rPr>
              <w:t>dim_localidade</w:t>
            </w:r>
            <w:r>
              <w:t>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lastRenderedPageBreak/>
              <w:t xml:space="preserve">2 tabelas normalizadas </w:t>
            </w:r>
            <w:r>
              <w:lastRenderedPageBreak/>
              <w:t>(</w:t>
            </w:r>
            <w:r>
              <w:rPr>
                <w:rFonts w:ascii="Consolas" w:hAnsi="Consolas"/>
                <w:color w:val="BA2DA2"/>
                <w:sz w:val="20"/>
              </w:rPr>
              <w:t>dim_bairro</w:t>
            </w:r>
            <w:r>
              <w:t xml:space="preserve"> e </w:t>
            </w:r>
            <w:r>
              <w:rPr>
                <w:rFonts w:ascii="Consolas" w:hAnsi="Consolas"/>
                <w:color w:val="BA2DA2"/>
                <w:sz w:val="20"/>
              </w:rPr>
              <w:t>dim_municipio</w:t>
            </w:r>
            <w:r>
              <w:t>)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rPr>
                <w:b/>
              </w:rPr>
              <w:lastRenderedPageBreak/>
              <w:t>Normalização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Desnormalizado (redundância controlada)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Normalizado em 3FN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rPr>
                <w:b/>
              </w:rPr>
              <w:t>JOINs nas Consultas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1 JOIN entre Fato e </w:t>
            </w:r>
            <w:r>
              <w:rPr>
                <w:rFonts w:ascii="Consolas" w:hAnsi="Consolas"/>
                <w:color w:val="BA2DA2"/>
                <w:sz w:val="20"/>
              </w:rPr>
              <w:t>dim_localidade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Múltiplos JOINs (Fato ↔ </w:t>
            </w:r>
            <w:r>
              <w:rPr>
                <w:rFonts w:ascii="Consolas" w:hAnsi="Consolas"/>
                <w:color w:val="BA2DA2"/>
                <w:sz w:val="20"/>
              </w:rPr>
              <w:t>dim_bairro</w:t>
            </w:r>
            <w:r>
              <w:t xml:space="preserve"> ↔ </w:t>
            </w:r>
            <w:r>
              <w:rPr>
                <w:rFonts w:ascii="Consolas" w:hAnsi="Consolas"/>
                <w:color w:val="BA2DA2"/>
                <w:sz w:val="20"/>
              </w:rPr>
              <w:t>dim_municipio</w:t>
            </w:r>
            <w:r>
              <w:t>)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rPr>
                <w:b/>
              </w:rPr>
              <w:t>Performance OLAP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Muito Alta (ideal para agregação rápida)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Menor devido à necessidade de resolver joins encadeados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rPr>
                <w:b/>
              </w:rPr>
              <w:t>Manutenção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Mais simples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Mais complexa (gerenciamento de chaves em múltiplas tabelas)</w:t>
            </w:r>
          </w:p>
        </w:tc>
      </w:tr>
      <w:tr w:rsidR="00335DD2">
        <w:trPr>
          <w:jc w:val="center"/>
        </w:trPr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rPr>
                <w:b/>
              </w:rPr>
              <w:t>Espaço em Disco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 xml:space="preserve">Ligeiramente maior </w:t>
            </w:r>
            <w:r>
              <w:t>devido aos textos repetidos</w:t>
            </w:r>
          </w:p>
        </w:tc>
        <w:tc>
          <w:tcPr>
            <w:tcW w:w="312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Menor (textos de municípios e regiões são armazenados uma única vez)</w:t>
            </w:r>
          </w:p>
        </w:tc>
      </w:tr>
      <w:tr w:rsidR="00335DD2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rPr>
                <w:b/>
              </w:rPr>
              <w:t>Recomendação Kimball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Preferido na grande maioria dos cenários OLAP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35DD2" w:rsidRDefault="007D286A">
            <w:pPr>
              <w:spacing w:after="0"/>
            </w:pPr>
            <w:r>
              <w:t>Indicado apenas se a dimensão for extremamente volumosa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4.3 Conclusão do Exercício</w:t>
      </w:r>
    </w:p>
    <w:p w:rsidR="00335DD2" w:rsidRDefault="007D286A">
      <w:pPr>
        <w:spacing w:after="120"/>
      </w:pPr>
      <w:r>
        <w:t xml:space="preserve">Para o contexto do Data Warehouse de COVID-19 do Espírito Santo, o </w:t>
      </w:r>
      <w:r>
        <w:rPr>
          <w:b/>
        </w:rPr>
        <w:t>Star Schema (Esquema Estrela)</w:t>
      </w:r>
      <w:r>
        <w:t xml:space="preserve"> é a melhor escolha. A dimensão de localidade possui cardinalidade reduzida (78 municípios e alguns milhares de bairros), tornando o custo da redundância em dis</w:t>
      </w:r>
      <w:r>
        <w:t>co insignificante perante o ganho de performance e a simplicidade de desenvolvimento de consultas analíticas. O Snowflake só se justificaria caso houvesse tabelas de localidade com milhões de linhas ou atualizações frequentes e massivas em atributos de nív</w:t>
      </w:r>
      <w:r>
        <w:t>el superior (como reclassificação de macrorregiões).</w:t>
      </w:r>
    </w:p>
    <w:p w:rsidR="00335DD2" w:rsidRDefault="00335DD2" w:rsidP="007D286A">
      <w:pPr>
        <w:pStyle w:val="Commarcadores"/>
        <w:numPr>
          <w:ilvl w:val="0"/>
          <w:numId w:val="0"/>
        </w:numPr>
        <w:spacing w:after="60"/>
        <w:ind w:left="360" w:hanging="36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5. Exercício 3 — Nova Tabela Fato: `fato_exame`</w:t>
      </w:r>
    </w:p>
    <w:p w:rsidR="00335DD2" w:rsidRDefault="007D286A">
      <w:pPr>
        <w:spacing w:after="120"/>
      </w:pPr>
      <w:r>
        <w:t xml:space="preserve">Para permitir análises detalhadas da performance de testes e tempo de processamento de exames, propôs-se uma segunda tabela fato com grão diferente: </w:t>
      </w:r>
      <w:r>
        <w:rPr>
          <w:b/>
        </w:rPr>
        <w:t>um ex</w:t>
      </w:r>
      <w:r>
        <w:rPr>
          <w:b/>
        </w:rPr>
        <w:t>ame realizado</w:t>
      </w:r>
      <w:r>
        <w:t>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5.1 Definição do Grão</w:t>
      </w:r>
    </w:p>
    <w:p w:rsidR="00335DD2" w:rsidRDefault="007D286A">
      <w:pPr>
        <w:spacing w:after="120"/>
      </w:pPr>
      <w:r>
        <w:lastRenderedPageBreak/>
        <w:t xml:space="preserve">O grão desta fato representa </w:t>
      </w:r>
      <w:r>
        <w:rPr>
          <w:b/>
        </w:rPr>
        <w:t>cada exame realizado por um paciente</w:t>
      </w:r>
      <w:r>
        <w:t xml:space="preserve">. Uma única notificação pode conter múltiplos exames (ex.: RT-PCR inicial e teste rápido confirmatório), gerando registros distintos em </w:t>
      </w:r>
      <w:r>
        <w:rPr>
          <w:rFonts w:ascii="Consolas" w:hAnsi="Consolas"/>
          <w:color w:val="BA2DA2"/>
          <w:sz w:val="20"/>
        </w:rPr>
        <w:t>fato_exame</w:t>
      </w:r>
      <w:r>
        <w:t>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5.2 Es</w:t>
      </w:r>
      <w:r>
        <w:rPr>
          <w:b/>
          <w:color w:val="1F3864"/>
          <w:sz w:val="26"/>
        </w:rPr>
        <w:t>trutura e DDL</w:t>
      </w:r>
    </w:p>
    <w:p w:rsidR="00335DD2" w:rsidRDefault="007D286A">
      <w:pPr>
        <w:spacing w:after="120"/>
      </w:pPr>
      <w:r>
        <w:t xml:space="preserve">As dimensões </w:t>
      </w:r>
      <w:r>
        <w:rPr>
          <w:rFonts w:ascii="Consolas" w:hAnsi="Consolas"/>
          <w:color w:val="BA2DA2"/>
          <w:sz w:val="20"/>
        </w:rPr>
        <w:t>DIM_TEMPO</w:t>
      </w:r>
      <w:r>
        <w:t xml:space="preserve">, </w:t>
      </w:r>
      <w:r>
        <w:rPr>
          <w:rFonts w:ascii="Consolas" w:hAnsi="Consolas"/>
          <w:color w:val="BA2DA2"/>
          <w:sz w:val="20"/>
        </w:rPr>
        <w:t>DIM_LOCALIDADE</w:t>
      </w:r>
      <w:r>
        <w:t xml:space="preserve"> e </w:t>
      </w:r>
      <w:r>
        <w:rPr>
          <w:rFonts w:ascii="Consolas" w:hAnsi="Consolas"/>
          <w:color w:val="BA2DA2"/>
          <w:sz w:val="20"/>
        </w:rPr>
        <w:t>DIM_PERFIL_PACIENTE</w:t>
      </w:r>
      <w:r>
        <w:t xml:space="preserve"> atuam como </w:t>
      </w:r>
      <w:r>
        <w:rPr>
          <w:b/>
        </w:rPr>
        <w:t>dimensões conformadas (conformed dimensions)</w:t>
      </w:r>
      <w:r>
        <w:t xml:space="preserve">. Elas são exatamente as mesmas tabelas compartilhadas com a fato de notificações, permitindo consultas cruzadas de </w:t>
      </w:r>
      <w:r>
        <w:t>drill-across entre os dois processos de negócio.</w:t>
      </w:r>
    </w:p>
    <w:p w:rsidR="00335DD2" w:rsidRDefault="007D286A">
      <w:pPr>
        <w:spacing w:after="120"/>
      </w:pPr>
      <w:r>
        <w:t xml:space="preserve">A estrutura de banco de dados para a </w:t>
      </w:r>
      <w:r>
        <w:rPr>
          <w:rFonts w:ascii="Consolas" w:hAnsi="Consolas"/>
          <w:color w:val="BA2DA2"/>
          <w:sz w:val="20"/>
        </w:rPr>
        <w:t>fato_exame</w:t>
      </w:r>
      <w:r>
        <w:t xml:space="preserve"> é a seguinte: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CREATE TABLE dw.fato_exame (</w:t>
            </w:r>
            <w:r>
              <w:rPr>
                <w:rFonts w:ascii="Consolas" w:hAnsi="Consolas"/>
                <w:sz w:val="19"/>
              </w:rPr>
              <w:br/>
              <w:t xml:space="preserve">    sk_fato_exame      BIGSERIAL PRIMARY KEY,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-- Dimensões conformadas (compartilhadas com fato_notificacao)</w:t>
            </w:r>
            <w:r>
              <w:rPr>
                <w:rFonts w:ascii="Consolas" w:hAnsi="Consolas"/>
                <w:sz w:val="19"/>
              </w:rPr>
              <w:br/>
              <w:t xml:space="preserve">  </w:t>
            </w:r>
            <w:r>
              <w:rPr>
                <w:rFonts w:ascii="Consolas" w:hAnsi="Consolas"/>
                <w:sz w:val="19"/>
              </w:rPr>
              <w:t xml:space="preserve">  sk_data_coleta     INT NOT NULL REFERENCES dw.dim_tempo(sk_tempo),</w:t>
            </w:r>
            <w:r>
              <w:rPr>
                <w:rFonts w:ascii="Consolas" w:hAnsi="Consolas"/>
                <w:sz w:val="19"/>
              </w:rPr>
              <w:br/>
              <w:t xml:space="preserve">    sk_data_resultado  INT NOT NULL REFERENCES dw.dim_tempo(sk_tempo),</w:t>
            </w:r>
            <w:r>
              <w:rPr>
                <w:rFonts w:ascii="Consolas" w:hAnsi="Consolas"/>
                <w:sz w:val="19"/>
              </w:rPr>
              <w:br/>
              <w:t xml:space="preserve">    sk_local           INT NOT NULL REFERENCES dw.dim_localidade(sk_local),</w:t>
            </w:r>
            <w:r>
              <w:rPr>
                <w:rFonts w:ascii="Consolas" w:hAnsi="Consolas"/>
                <w:sz w:val="19"/>
              </w:rPr>
              <w:br/>
              <w:t xml:space="preserve">    sk_perfil          INT NOT NULL REFE</w:t>
            </w:r>
            <w:r>
              <w:rPr>
                <w:rFonts w:ascii="Consolas" w:hAnsi="Consolas"/>
                <w:sz w:val="19"/>
              </w:rPr>
              <w:t>RENCES dw.dim_perfil_paciente(sk_perfil),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-- Dimensão específica de exame</w:t>
            </w:r>
            <w:r>
              <w:rPr>
                <w:rFonts w:ascii="Consolas" w:hAnsi="Consolas"/>
                <w:sz w:val="19"/>
              </w:rPr>
              <w:br/>
              <w:t xml:space="preserve">    sk_teste           INT NOT NULL REFERENCES dw.dim_teste(sk_teste),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-- Medidas</w:t>
            </w:r>
            <w:r>
              <w:rPr>
                <w:rFonts w:ascii="Consolas" w:hAnsi="Consolas"/>
                <w:sz w:val="19"/>
              </w:rPr>
              <w:br/>
              <w:t xml:space="preserve">    qtd_exames         SMALLINT NOT NULL DEFAULT 1,</w:t>
            </w:r>
            <w:r>
              <w:rPr>
                <w:rFonts w:ascii="Consolas" w:hAnsi="Consolas"/>
                <w:sz w:val="19"/>
              </w:rPr>
              <w:br/>
              <w:t xml:space="preserve">    flag_positivo      SMALLINT NOT NU</w:t>
            </w:r>
            <w:r>
              <w:rPr>
                <w:rFonts w:ascii="Consolas" w:hAnsi="Consolas"/>
                <w:sz w:val="19"/>
              </w:rPr>
              <w:t>LL DEFAULT 0, -- 1 se resultado positivo</w:t>
            </w:r>
            <w:r>
              <w:rPr>
                <w:rFonts w:ascii="Consolas" w:hAnsi="Consolas"/>
                <w:sz w:val="19"/>
              </w:rPr>
              <w:br/>
              <w:t xml:space="preserve">    dias_coleta_result INT                           -- latência coleta→resultado</w:t>
            </w:r>
            <w:r>
              <w:rPr>
                <w:rFonts w:ascii="Consolas" w:hAnsi="Consolas"/>
                <w:sz w:val="19"/>
              </w:rPr>
              <w:br/>
              <w:t>);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5.3 Medidas da Tabela Fato</w:t>
      </w:r>
    </w:p>
    <w:p w:rsidR="00335DD2" w:rsidRDefault="007D286A">
      <w:pPr>
        <w:pStyle w:val="Commarcadores"/>
        <w:spacing w:after="60"/>
      </w:pPr>
      <w:r>
        <w:rPr>
          <w:b/>
        </w:rPr>
        <w:t>qtd_exames (Aditiva):</w:t>
      </w:r>
      <w:r>
        <w:t xml:space="preserve"> Contador de exames (sempre 1 por linha, permitindo somas diretas).</w:t>
      </w:r>
    </w:p>
    <w:p w:rsidR="00335DD2" w:rsidRDefault="007D286A">
      <w:pPr>
        <w:pStyle w:val="Commarcadores"/>
        <w:spacing w:after="60"/>
      </w:pPr>
      <w:r>
        <w:rPr>
          <w:b/>
        </w:rPr>
        <w:t>flag_positiv</w:t>
      </w:r>
      <w:r>
        <w:rPr>
          <w:b/>
        </w:rPr>
        <w:t>o (Semi-aditiva):</w:t>
      </w:r>
      <w:r>
        <w:t xml:space="preserve"> Flag binário (1 = positivo/detectável, 0 = negativo/inconclusivo).</w:t>
      </w:r>
    </w:p>
    <w:p w:rsidR="00335DD2" w:rsidRDefault="007D286A">
      <w:pPr>
        <w:pStyle w:val="Commarcadores"/>
        <w:spacing w:after="60"/>
      </w:pPr>
      <w:r>
        <w:rPr>
          <w:b/>
        </w:rPr>
        <w:t>dias_coleta_result (Aditiva/Médias):</w:t>
      </w:r>
      <w:r>
        <w:t xml:space="preserve"> Quantidade de dias decorridos entre a coleta do material e a emissão do resultado, permitindo analisar gargalos laboratoriais.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5.4 Exe</w:t>
      </w:r>
      <w:r>
        <w:rPr>
          <w:b/>
          <w:color w:val="1F3864"/>
          <w:sz w:val="26"/>
        </w:rPr>
        <w:t>mplo de Consulta Drill-Across</w:t>
      </w:r>
    </w:p>
    <w:p w:rsidR="00335DD2" w:rsidRDefault="007D286A">
      <w:pPr>
        <w:spacing w:after="120"/>
      </w:pPr>
      <w:r>
        <w:t>Com dimensões conformadas, é possível cruzar o total de notificações confirmadas com o total de exames positivos realizados no mesmo período mensal: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SELECT t.ano_mes,</w:t>
            </w:r>
            <w:r>
              <w:rPr>
                <w:rFonts w:ascii="Consolas" w:hAnsi="Consolas"/>
                <w:sz w:val="19"/>
              </w:rPr>
              <w:br/>
              <w:t xml:space="preserve">       SUM(f.flag_confirmado)    AS confirmados,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SUM(e.flag_positivo)      AS exames_positivos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FROM dw.dim_tempo t</w:t>
            </w:r>
            <w:r>
              <w:rPr>
                <w:rFonts w:ascii="Consolas" w:hAnsi="Consolas"/>
                <w:sz w:val="19"/>
              </w:rPr>
              <w:br/>
              <w:t>LEFT JOIN dw.fato_notificacao_covid f ON f.sk_data_notificacao = t.sk_tempo</w:t>
            </w:r>
            <w:r>
              <w:rPr>
                <w:rFonts w:ascii="Consolas" w:hAnsi="Consolas"/>
                <w:sz w:val="19"/>
              </w:rPr>
              <w:br/>
              <w:t>LEFT JOIN dw.fato_exame             e ON e.sk_data_coleta      = t.sk_tempo</w:t>
            </w:r>
            <w:r>
              <w:rPr>
                <w:rFonts w:ascii="Consolas" w:hAnsi="Consolas"/>
                <w:sz w:val="19"/>
              </w:rPr>
              <w:br/>
              <w:t>GROUP BY t.ano_mes</w:t>
            </w:r>
            <w:r>
              <w:rPr>
                <w:rFonts w:ascii="Consolas" w:hAnsi="Consolas"/>
                <w:sz w:val="19"/>
              </w:rPr>
              <w:br/>
              <w:t>ORDER BY t.a</w:t>
            </w:r>
            <w:r>
              <w:rPr>
                <w:rFonts w:ascii="Consolas" w:hAnsi="Consolas"/>
                <w:sz w:val="19"/>
              </w:rPr>
              <w:t>no_mes;</w:t>
            </w:r>
          </w:p>
        </w:tc>
      </w:tr>
    </w:tbl>
    <w:p w:rsidR="00335DD2" w:rsidRDefault="00335DD2" w:rsidP="007D286A">
      <w:pPr>
        <w:pStyle w:val="Commarcadores"/>
        <w:numPr>
          <w:ilvl w:val="0"/>
          <w:numId w:val="0"/>
        </w:numPr>
        <w:spacing w:after="6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6. Exercício 4 — Data Mart com Materialized View</w:t>
      </w:r>
    </w:p>
    <w:p w:rsidR="00335DD2" w:rsidRDefault="007D286A">
      <w:pPr>
        <w:spacing w:after="120"/>
      </w:pPr>
      <w:r>
        <w:t xml:space="preserve">A fim de otimizar o tempo de resposta das ferramentas de visualização (Power BI, Metabase), construiu-se um Data Mart agregando os indicadores no nível de município e mês utilizando uma </w:t>
      </w:r>
      <w:r>
        <w:rPr>
          <w:b/>
        </w:rPr>
        <w:t>Materializ</w:t>
      </w:r>
      <w:r>
        <w:rPr>
          <w:b/>
        </w:rPr>
        <w:t>ed View</w:t>
      </w:r>
      <w:r>
        <w:t>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6.1 Criação da Materialized View</w:t>
      </w:r>
    </w:p>
    <w:p w:rsidR="00335DD2" w:rsidRDefault="007D286A">
      <w:pPr>
        <w:spacing w:after="120"/>
      </w:pPr>
      <w:r>
        <w:t>A view pré-computa e armazena fisicamente em disco as métricas consolidadas, reduzindo drasticamente o volume de linhas a serem escaneadas.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-- Criação da materialized view no schema mart</w:t>
            </w:r>
            <w:r>
              <w:rPr>
                <w:rFonts w:ascii="Consolas" w:hAnsi="Consolas"/>
                <w:sz w:val="19"/>
              </w:rPr>
              <w:br/>
              <w:t>CREATE MATERIALIZED VIEW ma</w:t>
            </w:r>
            <w:r>
              <w:rPr>
                <w:rFonts w:ascii="Consolas" w:hAnsi="Consolas"/>
                <w:sz w:val="19"/>
              </w:rPr>
              <w:t>rt.mv_resumo_municipio_mes AS</w:t>
            </w:r>
            <w:r>
              <w:rPr>
                <w:rFonts w:ascii="Consolas" w:hAnsi="Consolas"/>
                <w:sz w:val="19"/>
              </w:rPr>
              <w:br/>
              <w:t>SELECT</w:t>
            </w:r>
            <w:r>
              <w:rPr>
                <w:rFonts w:ascii="Consolas" w:hAnsi="Consolas"/>
                <w:sz w:val="19"/>
              </w:rPr>
              <w:br/>
              <w:t xml:space="preserve">    l.municipio,</w:t>
            </w:r>
            <w:r>
              <w:rPr>
                <w:rFonts w:ascii="Consolas" w:hAnsi="Consolas"/>
                <w:sz w:val="19"/>
              </w:rPr>
              <w:br/>
              <w:t xml:space="preserve">    t.ano_mes,</w:t>
            </w:r>
            <w:r>
              <w:rPr>
                <w:rFonts w:ascii="Consolas" w:hAnsi="Consolas"/>
                <w:sz w:val="19"/>
              </w:rPr>
              <w:br/>
              <w:t xml:space="preserve">    SUM(f.flag_confirmado)   AS confirmados,</w:t>
            </w:r>
            <w:r>
              <w:rPr>
                <w:rFonts w:ascii="Consolas" w:hAnsi="Consolas"/>
                <w:sz w:val="19"/>
              </w:rPr>
              <w:br/>
              <w:t xml:space="preserve">    SUM(f.flag_obito_covid)  AS obitos,</w:t>
            </w:r>
            <w:r>
              <w:rPr>
                <w:rFonts w:ascii="Consolas" w:hAnsi="Consolas"/>
                <w:sz w:val="19"/>
              </w:rPr>
              <w:br/>
              <w:t xml:space="preserve">    SUM(f.flag_internado)    AS internacoes,</w:t>
            </w:r>
            <w:r>
              <w:rPr>
                <w:rFonts w:ascii="Consolas" w:hAnsi="Consolas"/>
                <w:sz w:val="19"/>
              </w:rPr>
              <w:br/>
              <w:t xml:space="preserve">    SUM(f.qtd_notificacao)   AS notificacoes</w:t>
            </w:r>
            <w:r>
              <w:rPr>
                <w:rFonts w:ascii="Consolas" w:hAnsi="Consolas"/>
                <w:sz w:val="19"/>
              </w:rPr>
              <w:br/>
              <w:t>FROM dw.fato</w:t>
            </w:r>
            <w:r>
              <w:rPr>
                <w:rFonts w:ascii="Consolas" w:hAnsi="Consolas"/>
                <w:sz w:val="19"/>
              </w:rPr>
              <w:t>_notificacao_covid f</w:t>
            </w:r>
            <w:r>
              <w:rPr>
                <w:rFonts w:ascii="Consolas" w:hAnsi="Consolas"/>
                <w:sz w:val="19"/>
              </w:rPr>
              <w:br/>
              <w:t>JOIN dw.dim_localidade l ON l.sk_local = f.sk_local</w:t>
            </w:r>
            <w:r>
              <w:rPr>
                <w:rFonts w:ascii="Consolas" w:hAnsi="Consolas"/>
                <w:sz w:val="19"/>
              </w:rPr>
              <w:br/>
              <w:t>JOIN dw.dim_tempo      t ON t.sk_tempo = f.sk_data_notificacao</w:t>
            </w:r>
            <w:r>
              <w:rPr>
                <w:rFonts w:ascii="Consolas" w:hAnsi="Consolas"/>
                <w:sz w:val="19"/>
              </w:rPr>
              <w:br/>
              <w:t>GROUP BY l.municipio, t.ano_mes</w:t>
            </w:r>
            <w:r>
              <w:rPr>
                <w:rFonts w:ascii="Consolas" w:hAnsi="Consolas"/>
                <w:sz w:val="19"/>
              </w:rPr>
              <w:br/>
              <w:t>WITH DATA;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-- Índice para acelerar filtros por município ou período</w:t>
            </w:r>
            <w:r>
              <w:rPr>
                <w:rFonts w:ascii="Consolas" w:hAnsi="Consolas"/>
                <w:sz w:val="19"/>
              </w:rPr>
              <w:br/>
              <w:t>CREATE INDEX idx_mv</w:t>
            </w:r>
            <w:r>
              <w:rPr>
                <w:rFonts w:ascii="Consolas" w:hAnsi="Consolas"/>
                <w:sz w:val="19"/>
              </w:rPr>
              <w:t>_municipio_mes</w:t>
            </w:r>
            <w:r>
              <w:rPr>
                <w:rFonts w:ascii="Consolas" w:hAnsi="Consolas"/>
                <w:sz w:val="19"/>
              </w:rPr>
              <w:br/>
              <w:t xml:space="preserve">    ON mart.mv_resumo_municipio_mes(municipio, ano_mes);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6.2 Análise de Performance e Planos de Execução</w:t>
      </w:r>
    </w:p>
    <w:p w:rsidR="00335DD2" w:rsidRDefault="007D286A">
      <w:pPr>
        <w:spacing w:after="120"/>
      </w:pPr>
      <w:r>
        <w:t xml:space="preserve">Para avaliar o ganho de desempenho, foram executadas consultas comparativas utilizando o comando </w:t>
      </w:r>
      <w:r>
        <w:rPr>
          <w:rFonts w:ascii="Consolas" w:hAnsi="Consolas"/>
          <w:color w:val="BA2DA2"/>
          <w:sz w:val="20"/>
        </w:rPr>
        <w:t>EXPLAIN ANALYZE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-- Sem materialized </w:t>
            </w:r>
            <w:r>
              <w:rPr>
                <w:rFonts w:ascii="Consolas" w:hAnsi="Consolas"/>
                <w:sz w:val="19"/>
              </w:rPr>
              <w:t>view (query na fato com 5M+ linhas)</w:t>
            </w:r>
            <w:r>
              <w:rPr>
                <w:rFonts w:ascii="Consolas" w:hAnsi="Consolas"/>
                <w:sz w:val="19"/>
              </w:rPr>
              <w:br/>
              <w:t>EXPLAIN ANALYZE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SELECT l.municipio, t.ano_mes, SUM(f.flag_confirmado)</w:t>
            </w:r>
            <w:r>
              <w:rPr>
                <w:rFonts w:ascii="Consolas" w:hAnsi="Consolas"/>
                <w:sz w:val="19"/>
              </w:rPr>
              <w:br/>
              <w:t>FROM dw.fato_notificacao_covid f</w:t>
            </w:r>
            <w:r>
              <w:rPr>
                <w:rFonts w:ascii="Consolas" w:hAnsi="Consolas"/>
                <w:sz w:val="19"/>
              </w:rPr>
              <w:br/>
              <w:t>JOIN dw.dim_localidade l ON l.sk_local = f.sk_local</w:t>
            </w:r>
            <w:r>
              <w:rPr>
                <w:rFonts w:ascii="Consolas" w:hAnsi="Consolas"/>
                <w:sz w:val="19"/>
              </w:rPr>
              <w:br/>
              <w:t>JOIN dw.dim_tempo t ON t.sk_tempo = f.sk_data_notificacao</w:t>
            </w:r>
            <w:r>
              <w:rPr>
                <w:rFonts w:ascii="Consolas" w:hAnsi="Consolas"/>
                <w:sz w:val="19"/>
              </w:rPr>
              <w:br/>
              <w:t>GROUP B</w:t>
            </w:r>
            <w:r>
              <w:rPr>
                <w:rFonts w:ascii="Consolas" w:hAnsi="Consolas"/>
                <w:sz w:val="19"/>
              </w:rPr>
              <w:t>Y l.municipio, t.ano_mes;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-- Com materialized view (tabela pré-agregada com apenas alguns milhares de registros)</w:t>
            </w:r>
            <w:r>
              <w:rPr>
                <w:rFonts w:ascii="Consolas" w:hAnsi="Consolas"/>
                <w:sz w:val="19"/>
              </w:rPr>
              <w:br/>
              <w:t>EXPLAIN ANALYZE</w:t>
            </w:r>
            <w:r>
              <w:rPr>
                <w:rFonts w:ascii="Consolas" w:hAnsi="Consolas"/>
                <w:sz w:val="19"/>
              </w:rPr>
              <w:br/>
              <w:t>SELECT municipio, ano_mes, confirmados</w:t>
            </w:r>
            <w:r>
              <w:rPr>
                <w:rFonts w:ascii="Consolas" w:hAnsi="Consolas"/>
                <w:sz w:val="19"/>
              </w:rPr>
              <w:br/>
              <w:t>FROM mart.mv_resumo_municipio_mes;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pStyle w:val="Commarcadores"/>
        <w:spacing w:after="60"/>
      </w:pPr>
      <w:r>
        <w:t>Resultados de Desempenho:</w:t>
      </w:r>
    </w:p>
    <w:p w:rsidR="00335DD2" w:rsidRDefault="007D286A">
      <w:pPr>
        <w:pStyle w:val="Commarcadores"/>
        <w:spacing w:after="60"/>
      </w:pPr>
      <w:r>
        <w:rPr>
          <w:b/>
        </w:rPr>
        <w:t>Sem MV:</w:t>
      </w:r>
      <w:r>
        <w:t xml:space="preserve"> Exige escaneamento sequencial (Sequential Scan) de mais de 5 milhões de linhas da fato e joins caros em tempo de execução. O tempo de resposta é medido em dezenas de segundos.</w:t>
      </w:r>
    </w:p>
    <w:p w:rsidR="00335DD2" w:rsidRDefault="007D286A">
      <w:pPr>
        <w:pStyle w:val="Commarcadores"/>
        <w:spacing w:after="60"/>
      </w:pPr>
      <w:r>
        <w:rPr>
          <w:b/>
        </w:rPr>
        <w:t>Com MV:</w:t>
      </w:r>
      <w:r>
        <w:t xml:space="preserve"> O PostgreSQL lê uma estrutura pré-agregada (dezenas de milhares de linh</w:t>
      </w:r>
      <w:r>
        <w:t>as) e utiliza o índice criado. O tempo de resposta cai para milissegundos.</w:t>
      </w:r>
    </w:p>
    <w:p w:rsidR="00335DD2" w:rsidRDefault="007D286A">
      <w:pPr>
        <w:pStyle w:val="Commarcadores"/>
        <w:spacing w:after="60"/>
      </w:pPr>
      <w:r>
        <w:rPr>
          <w:b/>
        </w:rPr>
        <w:t>Ganho Esperado:</w:t>
      </w:r>
      <w:r>
        <w:t xml:space="preserve"> Melhora de performance estimada em </w:t>
      </w:r>
      <w:r>
        <w:rPr>
          <w:b/>
        </w:rPr>
        <w:t>100x a 200x</w:t>
      </w:r>
      <w:r>
        <w:t>, permitindo carregamento instantâneo de dashboards interativos.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6.3 Estratégia de Atualização (Carga ETL)</w:t>
      </w:r>
    </w:p>
    <w:p w:rsidR="00335DD2" w:rsidRDefault="007D286A">
      <w:pPr>
        <w:spacing w:after="120"/>
      </w:pPr>
      <w:r>
        <w:t>Por armazena</w:t>
      </w:r>
      <w:r>
        <w:t>r os dados fisicamente, a Materialized View precisa ser atualizada após cada novo ciclo de carga do Data Warehouse. A atualização é feita executando: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REFRESH MATERIALIZED VIEW mart.mv_resumo_municipio_mes;</w:t>
            </w:r>
          </w:p>
        </w:tc>
      </w:tr>
    </w:tbl>
    <w:p w:rsidR="00335DD2" w:rsidRDefault="007D286A">
      <w:pPr>
        <w:spacing w:before="280" w:after="120"/>
      </w:pPr>
      <w:r>
        <w:rPr>
          <w:b/>
          <w:color w:val="1F3864"/>
          <w:sz w:val="26"/>
        </w:rPr>
        <w:t>7. Exercício 5 — Dashboard Analítico</w:t>
      </w:r>
    </w:p>
    <w:p w:rsidR="00335DD2" w:rsidRDefault="007D286A">
      <w:pPr>
        <w:spacing w:after="120"/>
      </w:pPr>
      <w:r>
        <w:t>Foram dese</w:t>
      </w:r>
      <w:r>
        <w:t xml:space="preserve">nvolvidas as consultas SQL necessárias para alimentar as quatro visualizações principais do dashboard de monitoramento da COVID-19, conectando-se diretamente ao banco de dados </w:t>
      </w:r>
      <w:r>
        <w:rPr>
          <w:rFonts w:ascii="Consolas" w:hAnsi="Consolas"/>
          <w:color w:val="BA2DA2"/>
          <w:sz w:val="20"/>
        </w:rPr>
        <w:t>dw_covid</w:t>
      </w:r>
      <w:r>
        <w:t xml:space="preserve"> em </w:t>
      </w:r>
      <w:r>
        <w:rPr>
          <w:rFonts w:ascii="Consolas" w:hAnsi="Consolas"/>
          <w:color w:val="BA2DA2"/>
          <w:sz w:val="20"/>
        </w:rPr>
        <w:t>localhost:5432</w:t>
      </w:r>
      <w:r>
        <w:t>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7.1 (a) Série Temporal de Notificações</w:t>
      </w:r>
    </w:p>
    <w:p w:rsidR="00335DD2" w:rsidRDefault="007D286A">
      <w:pPr>
        <w:spacing w:after="120"/>
      </w:pPr>
      <w:r>
        <w:t>Mede a variaç</w:t>
      </w:r>
      <w:r>
        <w:t>ão mensal das notificações ao longo do tempo, auxiliando na identificação de ondas pandêmicas.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SELECT t.ano_mes, SUM(f.qtd_notificacao) AS notificacoes</w:t>
            </w:r>
            <w:r>
              <w:rPr>
                <w:rFonts w:ascii="Consolas" w:hAnsi="Consolas"/>
                <w:sz w:val="19"/>
              </w:rPr>
              <w:br/>
              <w:t>FROM dw.fato_notificacao_covid f</w:t>
            </w:r>
            <w:r>
              <w:rPr>
                <w:rFonts w:ascii="Consolas" w:hAnsi="Consolas"/>
                <w:sz w:val="19"/>
              </w:rPr>
              <w:br/>
              <w:t>JOIN dw.dim_tempo t ON t.sk_tempo = f.sk_data_notificacao</w:t>
            </w:r>
            <w:r>
              <w:rPr>
                <w:rFonts w:ascii="Consolas" w:hAnsi="Consolas"/>
                <w:sz w:val="19"/>
              </w:rPr>
              <w:br/>
              <w:t>GROUP BY t.an</w:t>
            </w:r>
            <w:r>
              <w:rPr>
                <w:rFonts w:ascii="Consolas" w:hAnsi="Consolas"/>
                <w:sz w:val="19"/>
              </w:rPr>
              <w:t>o_mes</w:t>
            </w:r>
            <w:r>
              <w:rPr>
                <w:rFonts w:ascii="Consolas" w:hAnsi="Consolas"/>
                <w:sz w:val="19"/>
              </w:rPr>
              <w:br/>
              <w:t>ORDER BY t.ano_mes;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7.2 (b) Volume de Confirmados por Município</w:t>
      </w:r>
    </w:p>
    <w:p w:rsidR="00335DD2" w:rsidRDefault="007D286A">
      <w:pPr>
        <w:spacing w:after="120"/>
      </w:pPr>
      <w:r>
        <w:t>Ordena os municípios de acordo com o total absoluto de casos confirmados, revelando a concentração epidemiológica.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SELECT l.municipio, SUM(f.flag_confirmado) AS confirmados</w:t>
            </w:r>
            <w:r>
              <w:rPr>
                <w:rFonts w:ascii="Consolas" w:hAnsi="Consolas"/>
                <w:sz w:val="19"/>
              </w:rPr>
              <w:br/>
              <w:t xml:space="preserve">FROM </w:t>
            </w:r>
            <w:r>
              <w:rPr>
                <w:rFonts w:ascii="Consolas" w:hAnsi="Consolas"/>
                <w:sz w:val="19"/>
              </w:rPr>
              <w:t>dw.fato_notificacao_covid f</w:t>
            </w:r>
            <w:r>
              <w:rPr>
                <w:rFonts w:ascii="Consolas" w:hAnsi="Consolas"/>
                <w:sz w:val="19"/>
              </w:rPr>
              <w:br/>
              <w:t>JOIN dw.dim_localidade l ON l.sk_local = f.sk_local</w:t>
            </w:r>
            <w:r>
              <w:rPr>
                <w:rFonts w:ascii="Consolas" w:hAnsi="Consolas"/>
                <w:sz w:val="19"/>
              </w:rPr>
              <w:br/>
              <w:t>GROUP BY l.municipio</w:t>
            </w:r>
            <w:r>
              <w:rPr>
                <w:rFonts w:ascii="Consolas" w:hAnsi="Consolas"/>
                <w:sz w:val="19"/>
              </w:rPr>
              <w:br/>
              <w:t>ORDER BY confirmados DESC;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7.3 (c) Pirâmide Etária dos Óbitos</w:t>
      </w:r>
    </w:p>
    <w:p w:rsidR="00335DD2" w:rsidRDefault="007D286A">
      <w:pPr>
        <w:spacing w:after="120"/>
      </w:pPr>
      <w:r>
        <w:t>Cruza o total de óbitos por COVID-19 segmentado por faixa etária e sexo biológico do pacien</w:t>
      </w:r>
      <w:r>
        <w:t>te, permitindo analisar grupos de maior risco.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SELECT p.faixa_etaria, p.sexo, SUM(f.flag_obito_covid) AS obitos</w:t>
            </w:r>
            <w:r>
              <w:rPr>
                <w:rFonts w:ascii="Consolas" w:hAnsi="Consolas"/>
                <w:sz w:val="19"/>
              </w:rPr>
              <w:br/>
              <w:t>FROM dw.fato_notificacao_covid f</w:t>
            </w:r>
            <w:r>
              <w:rPr>
                <w:rFonts w:ascii="Consolas" w:hAnsi="Consolas"/>
                <w:sz w:val="19"/>
              </w:rPr>
              <w:br/>
              <w:t>JOIN dw.dim_perfil_paciente p ON p.sk_perfil = f.sk_perfil</w:t>
            </w:r>
            <w:r>
              <w:rPr>
                <w:rFonts w:ascii="Consolas" w:hAnsi="Consolas"/>
                <w:sz w:val="19"/>
              </w:rPr>
              <w:br/>
              <w:t>GROUP BY p.faixa_etaria, p.sexo</w:t>
            </w:r>
            <w:r>
              <w:rPr>
                <w:rFonts w:ascii="Consolas" w:hAnsi="Consolas"/>
                <w:sz w:val="19"/>
              </w:rPr>
              <w:br/>
              <w:t>ORDER BY p.faixa_eta</w:t>
            </w:r>
            <w:r>
              <w:rPr>
                <w:rFonts w:ascii="Consolas" w:hAnsi="Consolas"/>
                <w:sz w:val="19"/>
              </w:rPr>
              <w:t>ria;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7.4 (d) Top-5 Comorbidades nos Óbitos</w:t>
      </w:r>
    </w:p>
    <w:p w:rsidR="00335DD2" w:rsidRDefault="007D286A">
      <w:pPr>
        <w:spacing w:after="120"/>
      </w:pPr>
      <w:r>
        <w:t>Agrupa e ordena o volume de óbitos pelas comorbidades mais frequentes (cardiopatia, diabetes, obesidade, doença pulmonar e doença renal).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SELECT</w:t>
            </w:r>
            <w:r>
              <w:rPr>
                <w:rFonts w:ascii="Consolas" w:hAnsi="Consolas"/>
                <w:sz w:val="19"/>
              </w:rPr>
              <w:br/>
              <w:t xml:space="preserve">    CASE</w:t>
            </w:r>
            <w:r>
              <w:rPr>
                <w:rFonts w:ascii="Consolas" w:hAnsi="Consolas"/>
                <w:sz w:val="19"/>
              </w:rPr>
              <w:br/>
              <w:t xml:space="preserve">        WHEN c.com_cardio   = 'Sim' THEN 'Cardiopatia'</w:t>
            </w:r>
            <w:r>
              <w:rPr>
                <w:rFonts w:ascii="Consolas" w:hAnsi="Consolas"/>
                <w:sz w:val="19"/>
              </w:rPr>
              <w:br/>
              <w:t xml:space="preserve">  </w:t>
            </w:r>
            <w:r>
              <w:rPr>
                <w:rFonts w:ascii="Consolas" w:hAnsi="Consolas"/>
                <w:sz w:val="19"/>
              </w:rPr>
              <w:t xml:space="preserve">      WHEN c.com_diabetes  = 'Sim' THEN 'Diabetes'</w:t>
            </w:r>
            <w:r>
              <w:rPr>
                <w:rFonts w:ascii="Consolas" w:hAnsi="Consolas"/>
                <w:sz w:val="19"/>
              </w:rPr>
              <w:br/>
              <w:t xml:space="preserve">        WHEN c.com_obesidade = 'Sim' THEN 'Obesidade'</w:t>
            </w:r>
            <w:r>
              <w:rPr>
                <w:rFonts w:ascii="Consolas" w:hAnsi="Consolas"/>
                <w:sz w:val="19"/>
              </w:rPr>
              <w:br/>
              <w:t xml:space="preserve">        WHEN c.com_pulmao   = 'Sim' THEN 'Doença Pulmonar'</w:t>
            </w:r>
            <w:r>
              <w:rPr>
                <w:rFonts w:ascii="Consolas" w:hAnsi="Consolas"/>
                <w:sz w:val="19"/>
              </w:rPr>
              <w:br/>
              <w:t xml:space="preserve">        WHEN c.com_renal    = 'Sim' THEN 'Doença Renal'</w:t>
            </w:r>
            <w:r>
              <w:rPr>
                <w:rFonts w:ascii="Consolas" w:hAnsi="Consolas"/>
                <w:sz w:val="19"/>
              </w:rPr>
              <w:br/>
              <w:t xml:space="preserve">    END AS comorbidade,</w:t>
            </w:r>
            <w:r>
              <w:rPr>
                <w:rFonts w:ascii="Consolas" w:hAnsi="Consolas"/>
                <w:sz w:val="19"/>
              </w:rPr>
              <w:br/>
              <w:t xml:space="preserve">    SUM(f.fl</w:t>
            </w:r>
            <w:r>
              <w:rPr>
                <w:rFonts w:ascii="Consolas" w:hAnsi="Consolas"/>
                <w:sz w:val="19"/>
              </w:rPr>
              <w:t>ag_obito_covid) AS obitos</w:t>
            </w:r>
            <w:r>
              <w:rPr>
                <w:rFonts w:ascii="Consolas" w:hAnsi="Consolas"/>
                <w:sz w:val="19"/>
              </w:rPr>
              <w:br/>
              <w:t>FROM dw.fato_notificacao_covid f</w:t>
            </w:r>
            <w:r>
              <w:rPr>
                <w:rFonts w:ascii="Consolas" w:hAnsi="Consolas"/>
                <w:sz w:val="19"/>
              </w:rPr>
              <w:br/>
              <w:t>JOIN dw.dim_comorbidade c ON c.sk_como = f.sk_como</w:t>
            </w:r>
            <w:r>
              <w:rPr>
                <w:rFonts w:ascii="Consolas" w:hAnsi="Consolas"/>
                <w:sz w:val="19"/>
              </w:rPr>
              <w:br/>
              <w:t>GROUP BY comorbidade</w:t>
            </w:r>
            <w:r>
              <w:rPr>
                <w:rFonts w:ascii="Consolas" w:hAnsi="Consolas"/>
                <w:sz w:val="19"/>
              </w:rPr>
              <w:br/>
              <w:t>HAVING comorbidade IS NOT NULL</w:t>
            </w:r>
            <w:r>
              <w:rPr>
                <w:rFonts w:ascii="Consolas" w:hAnsi="Consolas"/>
                <w:sz w:val="19"/>
              </w:rPr>
              <w:br/>
              <w:t>ORDER BY obitos DESC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LIMIT 5;</w:t>
            </w:r>
          </w:p>
        </w:tc>
      </w:tr>
    </w:tbl>
    <w:p w:rsidR="00335DD2" w:rsidRDefault="00335DD2">
      <w:pPr>
        <w:spacing w:before="120" w:after="120"/>
      </w:pPr>
    </w:p>
    <w:p w:rsidR="00335DD2" w:rsidRDefault="00335DD2" w:rsidP="007D286A">
      <w:pPr>
        <w:pStyle w:val="Commarcadores"/>
        <w:numPr>
          <w:ilvl w:val="0"/>
          <w:numId w:val="0"/>
        </w:numPr>
        <w:spacing w:after="60"/>
        <w:ind w:left="36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 xml:space="preserve">8. Exercício 6 — SCD Tipo 2 (Slowly Changing Dimension) para </w:t>
      </w:r>
      <w:r>
        <w:rPr>
          <w:b/>
          <w:color w:val="1F3864"/>
          <w:sz w:val="26"/>
        </w:rPr>
        <w:t>Localidade</w:t>
      </w:r>
    </w:p>
    <w:p w:rsidR="00335DD2" w:rsidRDefault="007D286A">
      <w:pPr>
        <w:spacing w:after="120"/>
      </w:pPr>
      <w:r>
        <w:t xml:space="preserve">As dimensões que mudam lentamente (SCD) exigem estratégias específicas para manter a integridade histórica. O </w:t>
      </w:r>
      <w:r>
        <w:rPr>
          <w:b/>
        </w:rPr>
        <w:t>SCD Tipo 2</w:t>
      </w:r>
      <w:r>
        <w:t xml:space="preserve"> foi selecionado para tratar alterações em atributos geográficos como a população do município.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8.1 Cenário de Aplicação: Pop</w:t>
      </w:r>
      <w:r>
        <w:rPr>
          <w:b/>
          <w:color w:val="1F3864"/>
          <w:sz w:val="26"/>
        </w:rPr>
        <w:t>ulação Municipal</w:t>
      </w:r>
    </w:p>
    <w:p w:rsidR="00335DD2" w:rsidRDefault="007D286A">
      <w:pPr>
        <w:spacing w:after="120"/>
      </w:pPr>
      <w:r>
        <w:t xml:space="preserve">Caso seja adicionada a coluna </w:t>
      </w:r>
      <w:r>
        <w:rPr>
          <w:rFonts w:ascii="Consolas" w:hAnsi="Consolas"/>
          <w:color w:val="BA2DA2"/>
          <w:sz w:val="20"/>
        </w:rPr>
        <w:t>populacao_munic</w:t>
      </w:r>
      <w:r>
        <w:t xml:space="preserve"> (proveniente de novos censos do IBGE), a sobrescrita simples (SCD Tipo 1) invalidaria análises históricas retroativas (taxa de incidência antiga calculada com a população nova estaria incorreta</w:t>
      </w:r>
      <w:r>
        <w:t>). A criação de um novo registro histórico preserva a população da época para cada notificação.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8.2 DDL da Dimensão Adaptada para SCD Tipo 2</w:t>
      </w:r>
    </w:p>
    <w:p w:rsidR="00335DD2" w:rsidRDefault="007D286A">
      <w:pPr>
        <w:spacing w:after="120"/>
      </w:pPr>
      <w:r>
        <w:t xml:space="preserve">A tabela </w:t>
      </w:r>
      <w:r>
        <w:rPr>
          <w:rFonts w:ascii="Consolas" w:hAnsi="Consolas"/>
          <w:color w:val="BA2DA2"/>
          <w:sz w:val="20"/>
        </w:rPr>
        <w:t>dim_localidade_scd2</w:t>
      </w:r>
      <w:r>
        <w:t xml:space="preserve"> incorpora colunas de controle temporal e versões: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CREATE TABLE dw.dim_localidade_scd2 </w:t>
            </w:r>
            <w:r>
              <w:rPr>
                <w:rFonts w:ascii="Consolas" w:hAnsi="Consolas"/>
                <w:sz w:val="19"/>
              </w:rPr>
              <w:t>(</w:t>
            </w:r>
            <w:r>
              <w:rPr>
                <w:rFonts w:ascii="Consolas" w:hAnsi="Consolas"/>
                <w:sz w:val="19"/>
              </w:rPr>
              <w:br/>
              <w:t xml:space="preserve">    sk_local            SERIAL PRIMARY KEY,</w:t>
            </w:r>
            <w:r>
              <w:rPr>
                <w:rFonts w:ascii="Consolas" w:hAnsi="Consolas"/>
                <w:sz w:val="19"/>
              </w:rPr>
              <w:br/>
              <w:t xml:space="preserve">    municipio           VARCHAR(100),</w:t>
            </w:r>
            <w:r>
              <w:rPr>
                <w:rFonts w:ascii="Consolas" w:hAnsi="Consolas"/>
                <w:sz w:val="19"/>
              </w:rPr>
              <w:br/>
              <w:t xml:space="preserve">    bairro              VARCHAR(150),</w:t>
            </w:r>
            <w:r>
              <w:rPr>
                <w:rFonts w:ascii="Consolas" w:hAnsi="Consolas"/>
                <w:sz w:val="19"/>
              </w:rPr>
              <w:br/>
              <w:t xml:space="preserve">    uf                  CHAR(2)  DEFAULT 'ES',</w:t>
            </w:r>
            <w:r>
              <w:rPr>
                <w:rFonts w:ascii="Consolas" w:hAnsi="Consolas"/>
                <w:sz w:val="19"/>
              </w:rPr>
              <w:br/>
              <w:t xml:space="preserve">    regiao_es           VARCHAR(30),</w:t>
            </w:r>
            <w:r>
              <w:rPr>
                <w:rFonts w:ascii="Consolas" w:hAnsi="Consolas"/>
                <w:sz w:val="19"/>
              </w:rPr>
              <w:br/>
              <w:t xml:space="preserve">    macrorregiao        VARCHAR(30),</w:t>
            </w:r>
            <w:r>
              <w:rPr>
                <w:rFonts w:ascii="Consolas" w:hAnsi="Consolas"/>
                <w:sz w:val="19"/>
              </w:rPr>
              <w:br/>
              <w:t xml:space="preserve">    populacao</w:t>
            </w:r>
            <w:r>
              <w:rPr>
                <w:rFonts w:ascii="Consolas" w:hAnsi="Consolas"/>
                <w:sz w:val="19"/>
              </w:rPr>
              <w:t>_munic     INT,          -- atributo que muda no tempo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br/>
              <w:t xml:space="preserve">    -- Controle SCD Tipo 2</w:t>
            </w:r>
            <w:r>
              <w:rPr>
                <w:rFonts w:ascii="Consolas" w:hAnsi="Consolas"/>
                <w:sz w:val="19"/>
              </w:rPr>
              <w:br/>
              <w:t xml:space="preserve">    data_inicio         DATE NOT NULL,</w:t>
            </w:r>
            <w:r>
              <w:rPr>
                <w:rFonts w:ascii="Consolas" w:hAnsi="Consolas"/>
                <w:sz w:val="19"/>
              </w:rPr>
              <w:br/>
              <w:t xml:space="preserve">    data_fim            DATE,         -- NULL = registro vigente</w:t>
            </w:r>
            <w:r>
              <w:rPr>
                <w:rFonts w:ascii="Consolas" w:hAnsi="Consolas"/>
                <w:sz w:val="19"/>
              </w:rPr>
              <w:br/>
              <w:t xml:space="preserve">    flag_atual          BOOLEAN NOT NULL DEFAULT TRUE,</w:t>
            </w:r>
            <w:r>
              <w:rPr>
                <w:rFonts w:ascii="Consolas" w:hAnsi="Consolas"/>
                <w:sz w:val="19"/>
              </w:rPr>
              <w:br/>
              <w:t xml:space="preserve">    nk_mun</w:t>
            </w:r>
            <w:r>
              <w:rPr>
                <w:rFonts w:ascii="Consolas" w:hAnsi="Consolas"/>
                <w:sz w:val="19"/>
              </w:rPr>
              <w:t>icipio_bairro VARCHAR(260)  -- chave natural (não muda)</w:t>
            </w:r>
            <w:r>
              <w:rPr>
                <w:rFonts w:ascii="Consolas" w:hAnsi="Consolas"/>
                <w:sz w:val="19"/>
              </w:rPr>
              <w:br/>
              <w:t>);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8.3 Processo de Atualização (Exemplo de Mudança)</w:t>
      </w:r>
    </w:p>
    <w:p w:rsidR="00335DD2" w:rsidRDefault="007D286A">
      <w:pPr>
        <w:spacing w:after="120"/>
      </w:pPr>
      <w:r>
        <w:t>Quando a população de um bairro/município muda (ex: Centro de Vitória), o processo executa duas etapas:</w:t>
      </w:r>
    </w:p>
    <w:p w:rsidR="00335DD2" w:rsidRDefault="007D286A">
      <w:pPr>
        <w:spacing w:after="120"/>
      </w:pPr>
      <w:r>
        <w:t xml:space="preserve">1. Finaliza a vigência do registro antigo </w:t>
      </w:r>
      <w:r>
        <w:t xml:space="preserve">mudando </w:t>
      </w:r>
      <w:r>
        <w:rPr>
          <w:rFonts w:ascii="Consolas" w:hAnsi="Consolas"/>
          <w:color w:val="BA2DA2"/>
          <w:sz w:val="20"/>
        </w:rPr>
        <w:t>data_fim</w:t>
      </w:r>
      <w:r>
        <w:t xml:space="preserve"> e desligando o </w:t>
      </w:r>
      <w:r>
        <w:rPr>
          <w:rFonts w:ascii="Consolas" w:hAnsi="Consolas"/>
          <w:color w:val="BA2DA2"/>
          <w:sz w:val="20"/>
        </w:rPr>
        <w:t>flag_atual</w:t>
      </w:r>
      <w:r>
        <w:t>.</w:t>
      </w:r>
    </w:p>
    <w:p w:rsidR="00335DD2" w:rsidRDefault="007D286A">
      <w:pPr>
        <w:spacing w:after="120"/>
      </w:pPr>
      <w:r>
        <w:lastRenderedPageBreak/>
        <w:t>2. Insere a nova linha com a população atualizada, abrindo vigência a partir do dia corrente.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-- 1. Fechar o registro vigente</w:t>
            </w:r>
            <w:r>
              <w:rPr>
                <w:rFonts w:ascii="Consolas" w:hAnsi="Consolas"/>
                <w:sz w:val="19"/>
              </w:rPr>
              <w:br/>
              <w:t>UPDATE dw.dim_localidade_scd2</w:t>
            </w:r>
            <w:r>
              <w:rPr>
                <w:rFonts w:ascii="Consolas" w:hAnsi="Consolas"/>
                <w:sz w:val="19"/>
              </w:rPr>
              <w:br/>
              <w:t>SET data_fim   = CURRENT_DATE - 1,</w:t>
            </w:r>
            <w:r>
              <w:rPr>
                <w:rFonts w:ascii="Consolas" w:hAnsi="Consolas"/>
                <w:sz w:val="19"/>
              </w:rPr>
              <w:br/>
              <w:t xml:space="preserve">    flag_atual = FALS</w:t>
            </w:r>
            <w:r>
              <w:rPr>
                <w:rFonts w:ascii="Consolas" w:hAnsi="Consolas"/>
                <w:sz w:val="19"/>
              </w:rPr>
              <w:t>E</w:t>
            </w:r>
            <w:r>
              <w:rPr>
                <w:rFonts w:ascii="Consolas" w:hAnsi="Consolas"/>
                <w:sz w:val="19"/>
              </w:rPr>
              <w:br/>
              <w:t>WHERE nk_municipio_bairro = 'Vitória|Centro'</w:t>
            </w:r>
            <w:r>
              <w:rPr>
                <w:rFonts w:ascii="Consolas" w:hAnsi="Consolas"/>
                <w:sz w:val="19"/>
              </w:rPr>
              <w:br/>
              <w:t xml:space="preserve">  AND flag_atual = TRUE;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-- 2. Inserir nova versão</w:t>
            </w:r>
            <w:r>
              <w:rPr>
                <w:rFonts w:ascii="Consolas" w:hAnsi="Consolas"/>
                <w:sz w:val="19"/>
              </w:rPr>
              <w:br/>
              <w:t>INSERT INTO dw.dim_localidade_scd2</w:t>
            </w:r>
            <w:r>
              <w:rPr>
                <w:rFonts w:ascii="Consolas" w:hAnsi="Consolas"/>
                <w:sz w:val="19"/>
              </w:rPr>
              <w:br/>
              <w:t xml:space="preserve">    (municipio, bairro, uf, regiao_es, macrorregiao,</w:t>
            </w:r>
            <w:r>
              <w:rPr>
                <w:rFonts w:ascii="Consolas" w:hAnsi="Consolas"/>
                <w:sz w:val="19"/>
              </w:rPr>
              <w:br/>
              <w:t xml:space="preserve">     populacao_munic, data_inicio, data_fim, flag_atual, nk_municipio</w:t>
            </w:r>
            <w:r>
              <w:rPr>
                <w:rFonts w:ascii="Consolas" w:hAnsi="Consolas"/>
                <w:sz w:val="19"/>
              </w:rPr>
              <w:t>_bairro)</w:t>
            </w:r>
            <w:r>
              <w:rPr>
                <w:rFonts w:ascii="Consolas" w:hAnsi="Consolas"/>
                <w:sz w:val="19"/>
              </w:rPr>
              <w:br/>
              <w:t>VALUES</w:t>
            </w:r>
            <w:r>
              <w:rPr>
                <w:rFonts w:ascii="Consolas" w:hAnsi="Consolas"/>
                <w:sz w:val="19"/>
              </w:rPr>
              <w:br/>
              <w:t xml:space="preserve">    ('Vitória', 'Centro', 'ES', 'Metropolitana', 'Grande Vitória',</w:t>
            </w:r>
            <w:r>
              <w:rPr>
                <w:rFonts w:ascii="Consolas" w:hAnsi="Consolas"/>
                <w:sz w:val="19"/>
              </w:rPr>
              <w:br/>
              <w:t xml:space="preserve">     365000, CURRENT_DATE, NULL, TRUE, 'Vitória|Centro');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after="120"/>
      </w:pPr>
      <w:r>
        <w:t>Como resultado, os registros de fatos antigos continuam apontando para a surrogate key antiga (mantendo a populaç</w:t>
      </w:r>
      <w:r>
        <w:t>ão anterior), e novas fatos apontarão para a nova surrogate key.</w:t>
      </w:r>
    </w:p>
    <w:p w:rsidR="00335DD2" w:rsidRDefault="00335DD2" w:rsidP="007D286A">
      <w:pPr>
        <w:pStyle w:val="Commarcadores"/>
        <w:numPr>
          <w:ilvl w:val="0"/>
          <w:numId w:val="0"/>
        </w:numPr>
        <w:spacing w:after="60"/>
        <w:ind w:left="36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 xml:space="preserve">9. Exercício 7 </w:t>
      </w:r>
      <w:r>
        <w:rPr>
          <w:b/>
          <w:color w:val="1F3864"/>
          <w:sz w:val="26"/>
        </w:rPr>
        <w:t>— Qualidade dos Dados (Procedure de Validação)</w:t>
      </w:r>
    </w:p>
    <w:p w:rsidR="00335DD2" w:rsidRDefault="007D286A">
      <w:pPr>
        <w:spacing w:after="120"/>
      </w:pPr>
      <w:r>
        <w:t>Para blindar o Data Warehouse de dados corrompidos ou cargas falhas, implementou-se uma Stored Procedure de qualidade com três b</w:t>
      </w:r>
      <w:r>
        <w:t>aterias de testes executadas antes de consolidar a tabela fato.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9.1 Baterias de Teste Implementadas</w:t>
      </w:r>
    </w:p>
    <w:p w:rsidR="00335DD2" w:rsidRDefault="007D286A">
      <w:pPr>
        <w:pStyle w:val="Commarcadores"/>
        <w:spacing w:after="60"/>
      </w:pPr>
      <w:r>
        <w:rPr>
          <w:b/>
        </w:rPr>
        <w:t>Bateria 1 (Membro Desconhecido):</w:t>
      </w:r>
      <w:r>
        <w:t xml:space="preserve"> Verifica se toda tabela de dimensão possui o registro coringa </w:t>
      </w:r>
      <w:r>
        <w:rPr>
          <w:rFonts w:ascii="Consolas" w:hAnsi="Consolas"/>
          <w:color w:val="BA2DA2"/>
          <w:sz w:val="20"/>
        </w:rPr>
        <w:t>SK = -1</w:t>
      </w:r>
      <w:r>
        <w:t xml:space="preserve"> (representando valores ausentes ou nulos na origem).</w:t>
      </w:r>
    </w:p>
    <w:p w:rsidR="00335DD2" w:rsidRDefault="007D286A">
      <w:pPr>
        <w:pStyle w:val="Commarcadores"/>
        <w:spacing w:after="60"/>
      </w:pPr>
      <w:r>
        <w:rPr>
          <w:b/>
        </w:rPr>
        <w:t>Bateria 2 (Chaves Órfãs):</w:t>
      </w:r>
      <w:r>
        <w:t xml:space="preserve"> Avalia se existem registros na tabela fato que possuem chaves estrangeiras (</w:t>
      </w:r>
      <w:r>
        <w:rPr>
          <w:rFonts w:ascii="Consolas" w:hAnsi="Consolas"/>
          <w:color w:val="BA2DA2"/>
          <w:sz w:val="20"/>
        </w:rPr>
        <w:t>sk_local</w:t>
      </w:r>
      <w:r>
        <w:t xml:space="preserve">, </w:t>
      </w:r>
      <w:r>
        <w:rPr>
          <w:rFonts w:ascii="Consolas" w:hAnsi="Consolas"/>
          <w:color w:val="BA2DA2"/>
          <w:sz w:val="20"/>
        </w:rPr>
        <w:t>sk_data_notificacao</w:t>
      </w:r>
      <w:r>
        <w:t>) inexistentes nas respectivas tabelas de dimensão.</w:t>
      </w:r>
    </w:p>
    <w:p w:rsidR="00335DD2" w:rsidRDefault="007D286A">
      <w:pPr>
        <w:pStyle w:val="Commarcadores"/>
        <w:spacing w:after="60"/>
      </w:pPr>
      <w:r>
        <w:rPr>
          <w:b/>
        </w:rPr>
        <w:t>Bateria 3 (Controle de Carga):</w:t>
      </w:r>
      <w:r>
        <w:t xml:space="preserve"> Compara a contagem total de registros na t</w:t>
      </w:r>
      <w:r>
        <w:t>abela fato (</w:t>
      </w:r>
      <w:r>
        <w:rPr>
          <w:rFonts w:ascii="Consolas" w:hAnsi="Consolas"/>
          <w:color w:val="BA2DA2"/>
          <w:sz w:val="20"/>
        </w:rPr>
        <w:t>dw.fato_notificacao_covid</w:t>
      </w:r>
      <w:r>
        <w:t>) com a tabela de staging (</w:t>
      </w:r>
      <w:r>
        <w:rPr>
          <w:rFonts w:ascii="Consolas" w:hAnsi="Consolas"/>
          <w:color w:val="BA2DA2"/>
          <w:sz w:val="20"/>
        </w:rPr>
        <w:t>stg.notificacao_raw</w:t>
      </w:r>
      <w:r>
        <w:t>) para atestar que não houve perdas ou duplicações.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9.2 Código da Stored Procedure</w:t>
      </w:r>
    </w:p>
    <w:p w:rsidR="00335DD2" w:rsidRDefault="007D286A">
      <w:pPr>
        <w:spacing w:after="120"/>
      </w:pPr>
      <w:r>
        <w:t>A validação em PL/pgSQL foi estruturada da seguinte forma no banco de dados: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CREATE OR REP</w:t>
            </w:r>
            <w:r>
              <w:rPr>
                <w:rFonts w:ascii="Consolas" w:hAnsi="Consolas"/>
                <w:sz w:val="19"/>
              </w:rPr>
              <w:t>LACE PROCEDURE dw.validar_carga()</w:t>
            </w:r>
            <w:r>
              <w:rPr>
                <w:rFonts w:ascii="Consolas" w:hAnsi="Consolas"/>
                <w:sz w:val="19"/>
              </w:rPr>
              <w:br/>
              <w:t>LANGUAGE plpgsql AS $$</w:t>
            </w:r>
            <w:r>
              <w:rPr>
                <w:rFonts w:ascii="Consolas" w:hAnsi="Consolas"/>
                <w:sz w:val="19"/>
              </w:rPr>
              <w:br/>
              <w:t>DECLARE</w:t>
            </w:r>
            <w:r>
              <w:rPr>
                <w:rFonts w:ascii="Consolas" w:hAnsi="Consolas"/>
                <w:sz w:val="19"/>
              </w:rPr>
              <w:br/>
              <w:t xml:space="preserve">    v_erro TEXT := '';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v_count INT;</w:t>
            </w:r>
            <w:r>
              <w:rPr>
                <w:rFonts w:ascii="Consolas" w:hAnsi="Consolas"/>
                <w:sz w:val="19"/>
              </w:rPr>
              <w:br/>
              <w:t>BEGIN</w:t>
            </w:r>
            <w:r>
              <w:rPr>
                <w:rFonts w:ascii="Consolas" w:hAnsi="Consolas"/>
                <w:sz w:val="19"/>
              </w:rPr>
              <w:br/>
              <w:t xml:space="preserve">    -- (a) Bateria 1: Verificar membro "Desconhecido" (-1) em todas as dimensões</w:t>
            </w:r>
            <w:r>
              <w:rPr>
                <w:rFonts w:ascii="Consolas" w:hAnsi="Consolas"/>
                <w:sz w:val="19"/>
              </w:rPr>
              <w:br/>
              <w:t xml:space="preserve">    SELECT COUNT() INTO v_count FROM dw.dim_localidade     WHERE</w:t>
            </w:r>
            <w:r>
              <w:rPr>
                <w:rFonts w:ascii="Consolas" w:hAnsi="Consolas"/>
                <w:sz w:val="19"/>
              </w:rPr>
              <w:t xml:space="preserve"> sk_local = -1;</w:t>
            </w:r>
            <w:r>
              <w:rPr>
                <w:rFonts w:ascii="Consolas" w:hAnsi="Consolas"/>
                <w:sz w:val="19"/>
              </w:rPr>
              <w:br/>
              <w:t xml:space="preserve">    IF v_count = 0 THEN v_erro := v_erro || '[ERRO] dim_localidade sem membro -1. '; END IF;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SELECT COUNT() INTO v_count FROM dw.dim_perfil_paciente WHERE sk_perfil = -1;</w:t>
            </w:r>
            <w:r>
              <w:rPr>
                <w:rFonts w:ascii="Consolas" w:hAnsi="Consolas"/>
                <w:sz w:val="19"/>
              </w:rPr>
              <w:br/>
              <w:t xml:space="preserve">    IF v_count = 0 THEN v_erro := v_erro || '[ERRO] dim_perfil s</w:t>
            </w:r>
            <w:r>
              <w:rPr>
                <w:rFonts w:ascii="Consolas" w:hAnsi="Consolas"/>
                <w:sz w:val="19"/>
              </w:rPr>
              <w:t>em membro -1. '; END IF;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SELECT COUNT() INTO v_count FROM dw.dim_classificacao   WHERE sk_class = -1;</w:t>
            </w:r>
            <w:r>
              <w:rPr>
                <w:rFonts w:ascii="Consolas" w:hAnsi="Consolas"/>
                <w:sz w:val="19"/>
              </w:rPr>
              <w:br/>
              <w:t xml:space="preserve">    IF v_count = 0 THEN v_erro := v_erro || '[ERRO] dim_classificacao sem membro -1. '; END IF;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SELECT COUNT() INTO v_count FROM dw.dim_sintomas</w:t>
            </w:r>
            <w:r>
              <w:rPr>
                <w:rFonts w:ascii="Consolas" w:hAnsi="Consolas"/>
                <w:sz w:val="19"/>
              </w:rPr>
              <w:t xml:space="preserve">         WHERE sk_sint = -1;</w:t>
            </w:r>
            <w:r>
              <w:rPr>
                <w:rFonts w:ascii="Consolas" w:hAnsi="Consolas"/>
                <w:sz w:val="19"/>
              </w:rPr>
              <w:br/>
              <w:t xml:space="preserve">    IF v_count = 0 THEN v_erro := v_erro || '[ERRO] dim_sintomas sem membro -1. '; END IF;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SELECT COUNT() INTO v_count FROM dw.dim_comorbidade      WHERE sk_como = -1;</w:t>
            </w:r>
            <w:r>
              <w:rPr>
                <w:rFonts w:ascii="Consolas" w:hAnsi="Consolas"/>
                <w:sz w:val="19"/>
              </w:rPr>
              <w:br/>
              <w:t xml:space="preserve">    IF v_count = 0 THEN v_erro := v_erro || '[ERRO] di</w:t>
            </w:r>
            <w:r>
              <w:rPr>
                <w:rFonts w:ascii="Consolas" w:hAnsi="Consolas"/>
                <w:sz w:val="19"/>
              </w:rPr>
              <w:t>m_comorbidade sem membro -1. '; END IF;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SELECT COUNT() INTO v_count FROM dw.dim_teste            WHERE sk_teste = -1;</w:t>
            </w:r>
            <w:r>
              <w:rPr>
                <w:rFonts w:ascii="Consolas" w:hAnsi="Consolas"/>
                <w:sz w:val="19"/>
              </w:rPr>
              <w:br/>
              <w:t xml:space="preserve">    IF v_count = 0 THEN v_erro := v_erro || '[ERRO] dim_teste sem membro -1. '; END IF;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SELECT COUNT() INTO v_count FROM dw.dim_</w:t>
            </w:r>
            <w:r>
              <w:rPr>
                <w:rFonts w:ascii="Consolas" w:hAnsi="Consolas"/>
                <w:sz w:val="19"/>
              </w:rPr>
              <w:t>tempo            WHERE sk_tempo = -1;</w:t>
            </w:r>
            <w:r>
              <w:rPr>
                <w:rFonts w:ascii="Consolas" w:hAnsi="Consolas"/>
                <w:sz w:val="19"/>
              </w:rPr>
              <w:br/>
              <w:t xml:space="preserve">    IF v_count = 0 THEN v_erro := v_erro || '[ERRO] dim_tempo sem membro -1. '; END IF;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-- (b) Bateria 2: Verificar FKs órfãs em sk_local e sk_data_notificacao</w:t>
            </w:r>
            <w:r>
              <w:rPr>
                <w:rFonts w:ascii="Consolas" w:hAnsi="Consolas"/>
                <w:sz w:val="19"/>
              </w:rPr>
              <w:br/>
              <w:t xml:space="preserve">    SELECT COUNT() INTO v_count</w:t>
            </w:r>
            <w:r>
              <w:rPr>
                <w:rFonts w:ascii="Consolas" w:hAnsi="Consolas"/>
                <w:sz w:val="19"/>
              </w:rPr>
              <w:br/>
              <w:t xml:space="preserve">    FROM dw.fato_noti</w:t>
            </w:r>
            <w:r>
              <w:rPr>
                <w:rFonts w:ascii="Consolas" w:hAnsi="Consolas"/>
                <w:sz w:val="19"/>
              </w:rPr>
              <w:t>ficacao_covid f</w:t>
            </w:r>
            <w:r>
              <w:rPr>
                <w:rFonts w:ascii="Consolas" w:hAnsi="Consolas"/>
                <w:sz w:val="19"/>
              </w:rPr>
              <w:br/>
              <w:t xml:space="preserve">    WHERE NOT EXISTS (</w:t>
            </w:r>
            <w:r>
              <w:rPr>
                <w:rFonts w:ascii="Consolas" w:hAnsi="Consolas"/>
                <w:sz w:val="19"/>
              </w:rPr>
              <w:br/>
              <w:t xml:space="preserve">        SELECT 1 FROM dw.dim_localidade d WHERE d.sk_local = f.sk_local</w:t>
            </w:r>
            <w:r>
              <w:rPr>
                <w:rFonts w:ascii="Consolas" w:hAnsi="Consolas"/>
                <w:sz w:val="19"/>
              </w:rPr>
              <w:br/>
              <w:t xml:space="preserve">    );</w:t>
            </w:r>
            <w:r>
              <w:rPr>
                <w:rFonts w:ascii="Consolas" w:hAnsi="Consolas"/>
                <w:sz w:val="19"/>
              </w:rPr>
              <w:br/>
              <w:t xml:space="preserve">    IF v_count &gt; 0 THEN</w:t>
            </w:r>
            <w:r>
              <w:rPr>
                <w:rFonts w:ascii="Consolas" w:hAnsi="Consolas"/>
                <w:sz w:val="19"/>
              </w:rPr>
              <w:br/>
              <w:t xml:space="preserve">        v_erro := v_erro || FORMAT('[ERRO] %s FKs orfas em sk_local. ', v_count);</w:t>
            </w:r>
            <w:r>
              <w:rPr>
                <w:rFonts w:ascii="Consolas" w:hAnsi="Consolas"/>
                <w:sz w:val="19"/>
              </w:rPr>
              <w:br/>
              <w:t xml:space="preserve">    END IF;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SELECT COUNT() </w:t>
            </w:r>
            <w:r>
              <w:rPr>
                <w:rFonts w:ascii="Consolas" w:hAnsi="Consolas"/>
                <w:sz w:val="19"/>
              </w:rPr>
              <w:t>INTO v_count</w:t>
            </w:r>
            <w:r>
              <w:rPr>
                <w:rFonts w:ascii="Consolas" w:hAnsi="Consolas"/>
                <w:sz w:val="19"/>
              </w:rPr>
              <w:br/>
              <w:t xml:space="preserve">    FROM dw.fato_notificacao_covid f</w:t>
            </w:r>
            <w:r>
              <w:rPr>
                <w:rFonts w:ascii="Consolas" w:hAnsi="Consolas"/>
                <w:sz w:val="19"/>
              </w:rPr>
              <w:br/>
              <w:t xml:space="preserve">    WHERE NOT EXISTS (</w:t>
            </w:r>
            <w:r>
              <w:rPr>
                <w:rFonts w:ascii="Consolas" w:hAnsi="Consolas"/>
                <w:sz w:val="19"/>
              </w:rPr>
              <w:br/>
              <w:t xml:space="preserve">        SELECT 1 FROM dw.dim_tempo d WHERE d.sk_tempo = f.sk_data_notificacao</w:t>
            </w:r>
            <w:r>
              <w:rPr>
                <w:rFonts w:ascii="Consolas" w:hAnsi="Consolas"/>
                <w:sz w:val="19"/>
              </w:rPr>
              <w:br/>
              <w:t xml:space="preserve">    );</w:t>
            </w:r>
            <w:r>
              <w:rPr>
                <w:rFonts w:ascii="Consolas" w:hAnsi="Consolas"/>
                <w:sz w:val="19"/>
              </w:rPr>
              <w:br/>
              <w:t xml:space="preserve">    IF v_count &gt; 0 THEN</w:t>
            </w:r>
            <w:r>
              <w:rPr>
                <w:rFonts w:ascii="Consolas" w:hAnsi="Consolas"/>
                <w:sz w:val="19"/>
              </w:rPr>
              <w:br/>
              <w:t xml:space="preserve">        v_erro := v_erro || FORMAT('[ERRO] %s FKs orfas em sk_data_notific</w:t>
            </w:r>
            <w:r>
              <w:rPr>
                <w:rFonts w:ascii="Consolas" w:hAnsi="Consolas"/>
                <w:sz w:val="19"/>
              </w:rPr>
              <w:t>acao. ', v_count);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END IF;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-- (c) Bateria 3: Contagem fato = staging</w:t>
            </w:r>
            <w:r>
              <w:rPr>
                <w:rFonts w:ascii="Consolas" w:hAnsi="Consolas"/>
                <w:sz w:val="19"/>
              </w:rPr>
              <w:br/>
              <w:t xml:space="preserve">    DECLARE</w:t>
            </w:r>
            <w:r>
              <w:rPr>
                <w:rFonts w:ascii="Consolas" w:hAnsi="Consolas"/>
                <w:sz w:val="19"/>
              </w:rPr>
              <w:br/>
              <w:t xml:space="preserve">        v_stg  BIGINT;</w:t>
            </w:r>
            <w:r>
              <w:rPr>
                <w:rFonts w:ascii="Consolas" w:hAnsi="Consolas"/>
                <w:sz w:val="19"/>
              </w:rPr>
              <w:br/>
              <w:t xml:space="preserve">        v_fato BIGINT;</w:t>
            </w:r>
            <w:r>
              <w:rPr>
                <w:rFonts w:ascii="Consolas" w:hAnsi="Consolas"/>
                <w:sz w:val="19"/>
              </w:rPr>
              <w:br/>
              <w:t xml:space="preserve">    BEGIN</w:t>
            </w:r>
            <w:r>
              <w:rPr>
                <w:rFonts w:ascii="Consolas" w:hAnsi="Consolas"/>
                <w:sz w:val="19"/>
              </w:rPr>
              <w:br/>
              <w:t xml:space="preserve">        SELECT COUNT() INTO v_stg  FROM stg.notificacao_raw;</w:t>
            </w:r>
            <w:r>
              <w:rPr>
                <w:rFonts w:ascii="Consolas" w:hAnsi="Consolas"/>
                <w:sz w:val="19"/>
              </w:rPr>
              <w:br/>
              <w:t xml:space="preserve">        SELECT COUNT() INTO v_fato FROM dw.fato_n</w:t>
            </w:r>
            <w:r>
              <w:rPr>
                <w:rFonts w:ascii="Consolas" w:hAnsi="Consolas"/>
                <w:sz w:val="19"/>
              </w:rPr>
              <w:t>otificacao_covid;</w:t>
            </w:r>
            <w:r>
              <w:rPr>
                <w:rFonts w:ascii="Consolas" w:hAnsi="Consolas"/>
                <w:sz w:val="19"/>
              </w:rPr>
              <w:br/>
              <w:t xml:space="preserve">        IF v_stg &lt;&gt; v_fato THEN</w:t>
            </w:r>
            <w:r>
              <w:rPr>
                <w:rFonts w:ascii="Consolas" w:hAnsi="Consolas"/>
                <w:sz w:val="19"/>
              </w:rPr>
              <w:br/>
              <w:t xml:space="preserve">            v_erro := v_erro || FORMAT(</w:t>
            </w:r>
            <w:r>
              <w:rPr>
                <w:rFonts w:ascii="Consolas" w:hAnsi="Consolas"/>
                <w:sz w:val="19"/>
              </w:rPr>
              <w:br/>
              <w:t xml:space="preserve">                '[ERRO] Contagem divergente: staging=%s, fato=%s. ', v_stg, v_fato</w:t>
            </w:r>
            <w:r>
              <w:rPr>
                <w:rFonts w:ascii="Consolas" w:hAnsi="Consolas"/>
                <w:sz w:val="19"/>
              </w:rPr>
              <w:br/>
              <w:t xml:space="preserve">            );</w:t>
            </w:r>
            <w:r>
              <w:rPr>
                <w:rFonts w:ascii="Consolas" w:hAnsi="Consolas"/>
                <w:sz w:val="19"/>
              </w:rPr>
              <w:br/>
              <w:t xml:space="preserve">        END IF;</w:t>
            </w:r>
            <w:r>
              <w:rPr>
                <w:rFonts w:ascii="Consolas" w:hAnsi="Consolas"/>
                <w:sz w:val="19"/>
              </w:rPr>
              <w:br/>
              <w:t xml:space="preserve">    END;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-- Resultado final</w:t>
            </w:r>
            <w:r>
              <w:rPr>
                <w:rFonts w:ascii="Consolas" w:hAnsi="Consolas"/>
                <w:sz w:val="19"/>
              </w:rPr>
              <w:br/>
              <w:t xml:space="preserve">    IF v_erro = '' </w:t>
            </w:r>
            <w:r>
              <w:rPr>
                <w:rFonts w:ascii="Consolas" w:hAnsi="Consolas"/>
                <w:sz w:val="19"/>
              </w:rPr>
              <w:t>THEN</w:t>
            </w:r>
            <w:r>
              <w:rPr>
                <w:rFonts w:ascii="Consolas" w:hAnsi="Consolas"/>
                <w:sz w:val="19"/>
              </w:rPr>
              <w:br/>
              <w:t xml:space="preserve">        RAISE NOTICE '[OK] Todas as validacoes passaram.';</w:t>
            </w:r>
            <w:r>
              <w:rPr>
                <w:rFonts w:ascii="Consolas" w:hAnsi="Consolas"/>
                <w:sz w:val="19"/>
              </w:rPr>
              <w:br/>
              <w:t xml:space="preserve">    ELSE</w:t>
            </w:r>
            <w:r>
              <w:rPr>
                <w:rFonts w:ascii="Consolas" w:hAnsi="Consolas"/>
                <w:sz w:val="19"/>
              </w:rPr>
              <w:br/>
              <w:t xml:space="preserve">        RAISE EXCEPTION 'Falhas na validacao: %', v_erro;</w:t>
            </w:r>
            <w:r>
              <w:rPr>
                <w:rFonts w:ascii="Consolas" w:hAnsi="Consolas"/>
                <w:sz w:val="19"/>
              </w:rPr>
              <w:br/>
              <w:t xml:space="preserve">    END IF;</w:t>
            </w:r>
            <w:r>
              <w:rPr>
                <w:rFonts w:ascii="Consolas" w:hAnsi="Consolas"/>
                <w:sz w:val="19"/>
              </w:rPr>
              <w:br/>
              <w:t>END;</w:t>
            </w:r>
            <w:r>
              <w:rPr>
                <w:rFonts w:ascii="Consolas" w:hAnsi="Consolas"/>
                <w:sz w:val="19"/>
              </w:rPr>
              <w:br/>
              <w:t>$$;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-- Execução da Stored Procedure</w:t>
            </w:r>
            <w:r>
              <w:rPr>
                <w:rFonts w:ascii="Consolas" w:hAnsi="Consolas"/>
                <w:sz w:val="19"/>
              </w:rPr>
              <w:br/>
              <w:t>CALL dw.validar_carga();</w:t>
            </w:r>
          </w:p>
        </w:tc>
      </w:tr>
    </w:tbl>
    <w:p w:rsidR="00335DD2" w:rsidRDefault="00335DD2">
      <w:pPr>
        <w:spacing w:before="120" w:after="120"/>
      </w:pPr>
    </w:p>
    <w:p w:rsidR="00335DD2" w:rsidRDefault="00335DD2" w:rsidP="007D286A">
      <w:pPr>
        <w:pStyle w:val="Commarcadores"/>
        <w:numPr>
          <w:ilvl w:val="0"/>
          <w:numId w:val="0"/>
        </w:numPr>
        <w:spacing w:after="60"/>
        <w:ind w:left="36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10. Consultas OLAP Analíticas</w:t>
      </w:r>
    </w:p>
    <w:p w:rsidR="00335DD2" w:rsidRDefault="007D286A">
      <w:pPr>
        <w:spacing w:after="120"/>
      </w:pPr>
      <w:r>
        <w:t xml:space="preserve">As consultas </w:t>
      </w:r>
      <w:r>
        <w:t>analíticas no banco de dados validam o modelo e geram os principais resultados e taxas do Data Warehouse.</w:t>
      </w: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Q1 — Casos Confirmados por Município e Mês</w:t>
      </w:r>
    </w:p>
    <w:p w:rsidR="00335DD2" w:rsidRDefault="007D286A">
      <w:pPr>
        <w:spacing w:after="120"/>
      </w:pPr>
      <w:r>
        <w:t>Gera um ranking das 20 combinações de município e período com maior volume de casos confirmados de COVID-19</w:t>
      </w:r>
      <w:r>
        <w:t xml:space="preserve"> nos anos críticos de 2021 e 2022.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SELECT l.municipio, t.ano_mes,</w:t>
            </w:r>
            <w:r>
              <w:rPr>
                <w:rFonts w:ascii="Consolas" w:hAnsi="Consolas"/>
                <w:sz w:val="19"/>
              </w:rPr>
              <w:br/>
              <w:t xml:space="preserve">       SUM(f.flag_confirmado) AS confirmados,</w:t>
            </w:r>
            <w:r>
              <w:rPr>
                <w:rFonts w:ascii="Consolas" w:hAnsi="Consolas"/>
                <w:sz w:val="19"/>
              </w:rPr>
              <w:br/>
              <w:t xml:space="preserve">       SUM(f.qtd_notificacao) AS notificacoes_total</w:t>
            </w:r>
            <w:r>
              <w:rPr>
                <w:rFonts w:ascii="Consolas" w:hAnsi="Consolas"/>
                <w:sz w:val="19"/>
              </w:rPr>
              <w:br/>
              <w:t>FROM dw.fato_notificacao_covid f</w:t>
            </w:r>
            <w:r>
              <w:rPr>
                <w:rFonts w:ascii="Consolas" w:hAnsi="Consolas"/>
                <w:sz w:val="19"/>
              </w:rPr>
              <w:br/>
              <w:t>JOIN dw.dim_localidade l ON l.sk_local = f.sk_local</w:t>
            </w:r>
            <w:r>
              <w:rPr>
                <w:rFonts w:ascii="Consolas" w:hAnsi="Consolas"/>
                <w:sz w:val="19"/>
              </w:rPr>
              <w:br/>
              <w:t>JOIN dw</w:t>
            </w:r>
            <w:r>
              <w:rPr>
                <w:rFonts w:ascii="Consolas" w:hAnsi="Consolas"/>
                <w:sz w:val="19"/>
              </w:rPr>
              <w:t>.dim_tempo t      ON t.sk_tempo = f.sk_data_notificacao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WHERE t.ano IN (2021, 2022)</w:t>
            </w:r>
            <w:r>
              <w:rPr>
                <w:rFonts w:ascii="Consolas" w:hAnsi="Consolas"/>
                <w:sz w:val="19"/>
              </w:rPr>
              <w:br/>
              <w:t>GROUP BY l.municipio, t.ano_mes</w:t>
            </w:r>
            <w:r>
              <w:rPr>
                <w:rFonts w:ascii="Consolas" w:hAnsi="Consolas"/>
                <w:sz w:val="19"/>
              </w:rPr>
              <w:br/>
              <w:t xml:space="preserve">ORDER BY confirmados DESC </w:t>
            </w:r>
            <w:r>
              <w:rPr>
                <w:rFonts w:ascii="Consolas" w:hAnsi="Consolas"/>
                <w:sz w:val="19"/>
              </w:rPr>
              <w:br/>
              <w:t>LIMIT 20;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Q2 — Letalidade por Faixa Etária</w:t>
      </w:r>
    </w:p>
    <w:p w:rsidR="00335DD2" w:rsidRDefault="007D286A">
      <w:pPr>
        <w:spacing w:after="120"/>
      </w:pPr>
      <w:r>
        <w:t>Calcula a taxa de letalidade (relação entre óbitos confirmados e tot</w:t>
      </w:r>
      <w:r>
        <w:t>al de casos confirmados) por faixa etária, evidenciando o impacto da idade na gravidade da doença.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SELECT p.faixa_etaria,</w:t>
            </w:r>
            <w:r>
              <w:rPr>
                <w:rFonts w:ascii="Consolas" w:hAnsi="Consolas"/>
                <w:sz w:val="19"/>
              </w:rPr>
              <w:br/>
              <w:t xml:space="preserve">       SUM(f.flag_confirmado) AS confirmados,</w:t>
            </w:r>
            <w:r>
              <w:rPr>
                <w:rFonts w:ascii="Consolas" w:hAnsi="Consolas"/>
                <w:sz w:val="19"/>
              </w:rPr>
              <w:br/>
              <w:t xml:space="preserve">       SUM(f.flag_obito_covid) AS obitos,</w:t>
            </w:r>
            <w:r>
              <w:rPr>
                <w:rFonts w:ascii="Consolas" w:hAnsi="Consolas"/>
                <w:sz w:val="19"/>
              </w:rPr>
              <w:br/>
              <w:t xml:space="preserve">       ROUND(100.0SUM(f.flag_obito_covid)/NULL</w:t>
            </w:r>
            <w:r>
              <w:rPr>
                <w:rFonts w:ascii="Consolas" w:hAnsi="Consolas"/>
                <w:sz w:val="19"/>
              </w:rPr>
              <w:t>IF(SUM(f.flag_confirmado),0),2) AS letalidade_pct</w:t>
            </w:r>
            <w:r>
              <w:rPr>
                <w:rFonts w:ascii="Consolas" w:hAnsi="Consolas"/>
                <w:sz w:val="19"/>
              </w:rPr>
              <w:br/>
              <w:t>FROM dw.fato_notificacao_covid f</w:t>
            </w:r>
            <w:r>
              <w:rPr>
                <w:rFonts w:ascii="Consolas" w:hAnsi="Consolas"/>
                <w:sz w:val="19"/>
              </w:rPr>
              <w:br/>
              <w:t>JOIN dw.dim_perfil_paciente p ON p.sk_perfil = f.sk_perfil</w:t>
            </w:r>
            <w:r>
              <w:rPr>
                <w:rFonts w:ascii="Consolas" w:hAnsi="Consolas"/>
                <w:sz w:val="19"/>
              </w:rPr>
              <w:br/>
              <w:t xml:space="preserve">GROUP BY p.faixa_etaria </w:t>
            </w:r>
            <w:r>
              <w:rPr>
                <w:rFonts w:ascii="Consolas" w:hAnsi="Consolas"/>
                <w:sz w:val="19"/>
              </w:rPr>
              <w:br/>
              <w:t>ORDER BY letalidade_pct DESC;</w:t>
            </w:r>
          </w:p>
        </w:tc>
      </w:tr>
    </w:tbl>
    <w:p w:rsidR="00335DD2" w:rsidRDefault="00335DD2">
      <w:pPr>
        <w:spacing w:before="120" w:after="12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Q5 — Impacto de Comorbidades na Letalidade</w:t>
      </w:r>
    </w:p>
    <w:p w:rsidR="00335DD2" w:rsidRDefault="007D286A">
      <w:pPr>
        <w:spacing w:after="120"/>
      </w:pPr>
      <w:r>
        <w:t xml:space="preserve">Identifica o </w:t>
      </w:r>
      <w:r>
        <w:t>impacto cruzado de cardiopatia, diabetes e obesidade na taxa de letalidade dos pacientes.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35DD2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24" w:space="0" w:color="1F3864"/>
              <w:bottom w:val="single" w:sz="4" w:space="0" w:color="E0E0E0"/>
              <w:right w:val="single" w:sz="4" w:space="0" w:color="E0E0E0"/>
            </w:tcBorders>
            <w:shd w:val="clear" w:color="auto" w:fill="F4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35DD2" w:rsidRDefault="007D286A">
            <w:pPr>
              <w:spacing w:after="0"/>
            </w:pPr>
            <w:r>
              <w:rPr>
                <w:rFonts w:ascii="Consolas" w:hAnsi="Consolas"/>
                <w:sz w:val="19"/>
              </w:rPr>
              <w:t>SELECT c.com_cardio, c.com_diabetes, c.com_obesidade,</w:t>
            </w:r>
            <w:r>
              <w:rPr>
                <w:rFonts w:ascii="Consolas" w:hAnsi="Consolas"/>
                <w:sz w:val="19"/>
              </w:rPr>
              <w:br/>
              <w:t xml:space="preserve">       SUM(f.flag_confirmado) AS confirmados,</w:t>
            </w:r>
            <w:r>
              <w:rPr>
                <w:rFonts w:ascii="Consolas" w:hAnsi="Consolas"/>
                <w:sz w:val="19"/>
              </w:rPr>
              <w:br/>
              <w:t xml:space="preserve">       ROUND(100.0SUM(f.flag_obito_covid)/NULLIF(SUM(f.flag_confir</w:t>
            </w:r>
            <w:r>
              <w:rPr>
                <w:rFonts w:ascii="Consolas" w:hAnsi="Consolas"/>
                <w:sz w:val="19"/>
              </w:rPr>
              <w:t>mado),0),2) AS letalidade_pct</w:t>
            </w:r>
            <w:r>
              <w:rPr>
                <w:rFonts w:ascii="Consolas" w:hAnsi="Consolas"/>
                <w:sz w:val="19"/>
              </w:rPr>
              <w:br/>
              <w:t>FROM dw.fato_notificacao_covid f</w:t>
            </w:r>
            <w:r>
              <w:rPr>
                <w:rFonts w:ascii="Consolas" w:hAnsi="Consolas"/>
                <w:sz w:val="19"/>
              </w:rPr>
              <w:br/>
              <w:t>JOIN dw.dim_comorbidade c ON c.sk_como = f.sk_como</w:t>
            </w:r>
            <w:r>
              <w:rPr>
                <w:rFonts w:ascii="Consolas" w:hAnsi="Consolas"/>
                <w:sz w:val="19"/>
              </w:rPr>
              <w:br/>
              <w:t>GROUP BY c.com_cardio, c.com_diabetes, c.com_obesidade</w:t>
            </w:r>
            <w:r>
              <w:rPr>
                <w:rFonts w:ascii="Consolas" w:hAnsi="Consolas"/>
                <w:sz w:val="19"/>
              </w:rPr>
              <w:br/>
              <w:t xml:space="preserve">ORDER BY letalidade_pct DESC </w:t>
            </w:r>
            <w:r>
              <w:rPr>
                <w:rFonts w:ascii="Consolas" w:hAnsi="Consolas"/>
                <w:sz w:val="19"/>
              </w:rPr>
              <w:br/>
              <w:t>LIMIT 15;</w:t>
            </w:r>
          </w:p>
        </w:tc>
      </w:tr>
    </w:tbl>
    <w:p w:rsidR="00335DD2" w:rsidRDefault="00335DD2">
      <w:pPr>
        <w:spacing w:before="120" w:after="120"/>
      </w:pPr>
    </w:p>
    <w:p w:rsidR="00335DD2" w:rsidRDefault="00335DD2" w:rsidP="007D286A">
      <w:pPr>
        <w:pStyle w:val="Commarcadores"/>
        <w:numPr>
          <w:ilvl w:val="0"/>
          <w:numId w:val="0"/>
        </w:numPr>
        <w:spacing w:after="60"/>
        <w:ind w:left="360"/>
      </w:pPr>
    </w:p>
    <w:p w:rsidR="007D286A" w:rsidRDefault="007D286A" w:rsidP="007D286A">
      <w:pPr>
        <w:pStyle w:val="Commarcadores"/>
        <w:numPr>
          <w:ilvl w:val="0"/>
          <w:numId w:val="0"/>
        </w:numPr>
        <w:spacing w:after="60"/>
        <w:ind w:left="360"/>
      </w:pPr>
    </w:p>
    <w:p w:rsidR="007D286A" w:rsidRDefault="007D286A" w:rsidP="007D286A">
      <w:pPr>
        <w:pStyle w:val="Commarcadores"/>
        <w:numPr>
          <w:ilvl w:val="0"/>
          <w:numId w:val="0"/>
        </w:numPr>
        <w:spacing w:after="60"/>
        <w:ind w:left="360"/>
      </w:pPr>
    </w:p>
    <w:p w:rsidR="007D286A" w:rsidRDefault="007D286A" w:rsidP="007D286A">
      <w:pPr>
        <w:pStyle w:val="Commarcadores"/>
        <w:numPr>
          <w:ilvl w:val="0"/>
          <w:numId w:val="0"/>
        </w:numPr>
        <w:spacing w:after="60"/>
        <w:ind w:left="360"/>
      </w:pPr>
    </w:p>
    <w:p w:rsidR="00335DD2" w:rsidRDefault="007D286A">
      <w:pPr>
        <w:spacing w:before="280" w:after="120"/>
      </w:pPr>
      <w:r>
        <w:rPr>
          <w:b/>
          <w:color w:val="1F3864"/>
          <w:sz w:val="26"/>
        </w:rPr>
        <w:t>11. Conclusão</w:t>
      </w:r>
    </w:p>
    <w:p w:rsidR="00335DD2" w:rsidRDefault="007D286A">
      <w:pPr>
        <w:spacing w:after="120"/>
      </w:pPr>
      <w:r>
        <w:lastRenderedPageBreak/>
        <w:t xml:space="preserve">Este projeto cumpriu de ponta </w:t>
      </w:r>
      <w:r>
        <w:t>a ponta as etapas de concepção e modelagem de um Data Warehouse robusto para Business Intelligence, tendo como insumo os dados brutos de COVID-19 do Espírito Santo.</w:t>
      </w:r>
    </w:p>
    <w:p w:rsidR="00335DD2" w:rsidRDefault="007D286A">
      <w:pPr>
        <w:spacing w:after="120"/>
      </w:pPr>
      <w:r>
        <w:t>Os três pilares da metodologia Kimball foram implementados e consolidados com sucesso:</w:t>
      </w:r>
    </w:p>
    <w:p w:rsidR="00335DD2" w:rsidRDefault="007D286A">
      <w:pPr>
        <w:spacing w:after="120"/>
      </w:pPr>
      <w:r>
        <w:t xml:space="preserve">1. </w:t>
      </w:r>
      <w:r>
        <w:rPr>
          <w:b/>
        </w:rPr>
        <w:t>G</w:t>
      </w:r>
      <w:r>
        <w:rPr>
          <w:b/>
        </w:rPr>
        <w:t>rão Atômico:</w:t>
      </w:r>
      <w:r>
        <w:t xml:space="preserve"> Armazenamento individual de cada notificação, viabilizando qualquer cruzamento posterior.</w:t>
      </w:r>
    </w:p>
    <w:p w:rsidR="00335DD2" w:rsidRDefault="007D286A">
      <w:pPr>
        <w:spacing w:after="120"/>
      </w:pPr>
      <w:r>
        <w:t xml:space="preserve">2. </w:t>
      </w:r>
      <w:r>
        <w:rPr>
          <w:b/>
        </w:rPr>
        <w:t>Surrogate Keys:</w:t>
      </w:r>
      <w:r>
        <w:t xml:space="preserve"> Mapeamento integral de dados, onde todas as tabelas contam com registros coringas (SK = -1) para tratar dados nulos de maneira uniform</w:t>
      </w:r>
      <w:r>
        <w:t>e.</w:t>
      </w:r>
    </w:p>
    <w:p w:rsidR="00335DD2" w:rsidRDefault="007D286A">
      <w:pPr>
        <w:spacing w:after="120"/>
      </w:pPr>
      <w:r>
        <w:t xml:space="preserve">3. </w:t>
      </w:r>
      <w:r>
        <w:rPr>
          <w:b/>
        </w:rPr>
        <w:t>Junk e Role-Playing Dimensions:</w:t>
      </w:r>
      <w:r>
        <w:t xml:space="preserve"> Utilização eficiente de dimensões compartilhadas por meio de múltiplos papéis e agrupamento de variáveis booleanas para ganho de performance e legibilidade física do banco de dados.</w:t>
      </w:r>
    </w:p>
    <w:p w:rsidR="00335DD2" w:rsidRDefault="007D286A">
      <w:pPr>
        <w:spacing w:after="120"/>
      </w:pPr>
      <w:r>
        <w:t>Adicionalmente, os exercícios avança</w:t>
      </w:r>
      <w:r>
        <w:t>dos trouxeram as ferramentas necessárias para lidar com os desafios reais de manutenção e infraestrutura analítica de um DW:</w:t>
      </w:r>
    </w:p>
    <w:p w:rsidR="00335DD2" w:rsidRDefault="007D286A">
      <w:pPr>
        <w:pStyle w:val="Commarcadores"/>
        <w:spacing w:after="60"/>
      </w:pPr>
      <w:r>
        <w:t>A modelagem Snowflake comparou a facilidade física de consultas contra custos computacionais de JOINs.</w:t>
      </w:r>
    </w:p>
    <w:p w:rsidR="00335DD2" w:rsidRDefault="007D286A">
      <w:pPr>
        <w:pStyle w:val="Commarcadores"/>
        <w:spacing w:after="60"/>
      </w:pPr>
      <w:r>
        <w:t xml:space="preserve">A criação da </w:t>
      </w:r>
      <w:r>
        <w:rPr>
          <w:rFonts w:ascii="Consolas" w:hAnsi="Consolas"/>
          <w:color w:val="BA2DA2"/>
          <w:sz w:val="20"/>
        </w:rPr>
        <w:t>fato_exame</w:t>
      </w:r>
      <w:r>
        <w:t xml:space="preserve"> demo</w:t>
      </w:r>
      <w:r>
        <w:t>nstrou o poder do drill-across sustentado por dimensões conformadas.</w:t>
      </w:r>
    </w:p>
    <w:p w:rsidR="00335DD2" w:rsidRDefault="007D286A">
      <w:pPr>
        <w:pStyle w:val="Commarcadores"/>
        <w:spacing w:after="60"/>
      </w:pPr>
      <w:r>
        <w:t>O uso de Materialized Views no Data Mart evidenciou ganhos expressivos de performance em painéis analíticos.</w:t>
      </w:r>
    </w:p>
    <w:p w:rsidR="00335DD2" w:rsidRDefault="007D286A">
      <w:pPr>
        <w:pStyle w:val="Commarcadores"/>
        <w:spacing w:after="60"/>
      </w:pPr>
      <w:r>
        <w:t xml:space="preserve">O SCD Tipo 2 viabilizou a integridade e rastreabilidade temporal de atributos </w:t>
      </w:r>
      <w:r>
        <w:t>mutáveis geográficos.</w:t>
      </w:r>
    </w:p>
    <w:p w:rsidR="00335DD2" w:rsidRDefault="007D286A">
      <w:pPr>
        <w:pStyle w:val="Commarcadores"/>
        <w:spacing w:after="60"/>
      </w:pPr>
      <w:r>
        <w:t>A automação da stored procedure de validação padronizou a governança e qualidade dos dados antes do provisionamento analítico.</w:t>
      </w:r>
    </w:p>
    <w:p w:rsidR="00335DD2" w:rsidRDefault="007D286A">
      <w:pPr>
        <w:spacing w:after="120"/>
      </w:pPr>
      <w:r>
        <w:t xml:space="preserve">O Data Warehouse está devidamente modelado, validado e preparado para conexões com ferramentas modernas de </w:t>
      </w:r>
      <w:r>
        <w:t>visualização de BI.</w:t>
      </w:r>
    </w:p>
    <w:p w:rsidR="00335DD2" w:rsidRDefault="00335DD2">
      <w:pPr>
        <w:pStyle w:val="Commarcadores"/>
        <w:spacing w:after="60"/>
      </w:pPr>
    </w:p>
    <w:p w:rsidR="00335DD2" w:rsidRDefault="007D286A">
      <w:pPr>
        <w:pStyle w:val="Commarcadores"/>
        <w:spacing w:after="60"/>
      </w:pPr>
      <w:r>
        <w:t>FAESA – Ciência da Computação | Business Intelligence 2026/1 | Prof. Otávio Lube dos Santos</w:t>
      </w:r>
    </w:p>
    <w:sectPr w:rsidR="00335DD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DD2"/>
    <w:rsid w:val="007D28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28D0960-177C-4FE7-9E7B-9E002460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80DD99-DD02-4BA8-A3DC-B5A8A041C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4373</Words>
  <Characters>23617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Usuário</cp:lastModifiedBy>
  <cp:revision>2</cp:revision>
  <dcterms:created xsi:type="dcterms:W3CDTF">2013-12-23T23:15:00Z</dcterms:created>
  <dcterms:modified xsi:type="dcterms:W3CDTF">2026-06-16T22:13:00Z</dcterms:modified>
  <cp:category/>
</cp:coreProperties>
</file>