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1493A" w:rsidRPr="0091493A" w:rsidRDefault="0091493A" w:rsidP="0091493A">
      <w:pPr>
        <w:autoSpaceDE w:val="0"/>
        <w:autoSpaceDN w:val="0"/>
        <w:adjustRightInd w:val="0"/>
        <w:jc w:val="center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b/>
          <w:bCs/>
          <w:kern w:val="0"/>
          <w:sz w:val="15"/>
          <w:szCs w:val="15"/>
        </w:rPr>
        <w:t>REQUISITOS FUNCIONAIS — SISTEMA DE MERCADINHO</w:t>
      </w:r>
      <w:r w:rsidRPr="0091493A">
        <w:rPr>
          <w:rFonts w:cstheme="minorHAnsi"/>
          <w:kern w:val="0"/>
          <w:sz w:val="15"/>
          <w:szCs w:val="15"/>
        </w:rPr>
        <w:t xml:space="preserve"> 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1️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- </w:t>
      </w:r>
      <w:r w:rsidRPr="0091493A">
        <w:rPr>
          <w:rFonts w:cstheme="minorHAnsi"/>
          <w:b/>
          <w:bCs/>
          <w:kern w:val="0"/>
          <w:sz w:val="15"/>
          <w:szCs w:val="15"/>
        </w:rPr>
        <w:t>Acesso ao sistema (AUTENTICAÇÃO E PERFIS)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RF-01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login de usuários do tipo </w:t>
      </w:r>
      <w:r w:rsidRPr="0091493A">
        <w:rPr>
          <w:rFonts w:cstheme="minorHAnsi"/>
          <w:b/>
          <w:bCs/>
          <w:kern w:val="0"/>
          <w:sz w:val="15"/>
          <w:szCs w:val="15"/>
        </w:rPr>
        <w:t>Administrador</w:t>
      </w:r>
      <w:r w:rsidRPr="0091493A">
        <w:rPr>
          <w:rFonts w:cstheme="minorHAnsi"/>
          <w:kern w:val="0"/>
          <w:sz w:val="15"/>
          <w:szCs w:val="15"/>
        </w:rPr>
        <w:t xml:space="preserve">, </w:t>
      </w:r>
      <w:r w:rsidRPr="0091493A">
        <w:rPr>
          <w:rFonts w:cstheme="minorHAnsi"/>
          <w:b/>
          <w:bCs/>
          <w:kern w:val="0"/>
          <w:sz w:val="15"/>
          <w:szCs w:val="15"/>
        </w:rPr>
        <w:t>Funcionário</w:t>
      </w:r>
      <w:r w:rsidRPr="0091493A">
        <w:rPr>
          <w:rFonts w:cstheme="minorHAnsi"/>
          <w:kern w:val="0"/>
          <w:sz w:val="15"/>
          <w:szCs w:val="15"/>
        </w:rPr>
        <w:t xml:space="preserve"> e </w:t>
      </w:r>
      <w:r w:rsidRPr="0091493A">
        <w:rPr>
          <w:rFonts w:cstheme="minorHAnsi"/>
          <w:b/>
          <w:bCs/>
          <w:kern w:val="0"/>
          <w:sz w:val="15"/>
          <w:szCs w:val="15"/>
        </w:rPr>
        <w:t>Cliente</w:t>
      </w:r>
      <w:r w:rsidRPr="0091493A">
        <w:rPr>
          <w:rFonts w:cstheme="minorHAnsi"/>
          <w:kern w:val="0"/>
          <w:sz w:val="15"/>
          <w:szCs w:val="15"/>
        </w:rPr>
        <w:t>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RF-02</w:t>
      </w:r>
      <w:r w:rsidRPr="0091493A">
        <w:rPr>
          <w:rFonts w:cstheme="minorHAnsi"/>
          <w:kern w:val="0"/>
          <w:sz w:val="15"/>
          <w:szCs w:val="15"/>
        </w:rPr>
        <w:t xml:space="preserve"> – O usuário deve acessar o sistema informando </w:t>
      </w:r>
      <w:r w:rsidRPr="0091493A">
        <w:rPr>
          <w:rFonts w:cstheme="minorHAnsi"/>
          <w:b/>
          <w:bCs/>
          <w:kern w:val="0"/>
          <w:sz w:val="15"/>
          <w:szCs w:val="15"/>
        </w:rPr>
        <w:t>login e senha</w:t>
      </w:r>
      <w:r w:rsidRPr="0091493A">
        <w:rPr>
          <w:rFonts w:cstheme="minorHAnsi"/>
          <w:kern w:val="0"/>
          <w:sz w:val="15"/>
          <w:szCs w:val="15"/>
        </w:rPr>
        <w:t>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RF-03</w:t>
      </w:r>
      <w:r w:rsidRPr="0091493A">
        <w:rPr>
          <w:rFonts w:cstheme="minorHAnsi"/>
          <w:kern w:val="0"/>
          <w:sz w:val="15"/>
          <w:szCs w:val="15"/>
        </w:rPr>
        <w:t xml:space="preserve"> – A senha deve ser armazenada no banco de dados de forma </w:t>
      </w:r>
      <w:r w:rsidRPr="0091493A">
        <w:rPr>
          <w:rFonts w:cstheme="minorHAnsi"/>
          <w:b/>
          <w:bCs/>
          <w:kern w:val="0"/>
          <w:sz w:val="15"/>
          <w:szCs w:val="15"/>
        </w:rPr>
        <w:t>criptografada</w:t>
      </w:r>
      <w:r w:rsidRPr="0091493A">
        <w:rPr>
          <w:rFonts w:cstheme="minorHAnsi"/>
          <w:kern w:val="0"/>
          <w:sz w:val="15"/>
          <w:szCs w:val="15"/>
        </w:rPr>
        <w:t>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RF-04</w:t>
      </w:r>
      <w:r w:rsidRPr="0091493A">
        <w:rPr>
          <w:rFonts w:cstheme="minorHAnsi"/>
          <w:kern w:val="0"/>
          <w:sz w:val="15"/>
          <w:szCs w:val="15"/>
        </w:rPr>
        <w:t xml:space="preserve"> – O usuário deve estar associado a uma </w:t>
      </w:r>
      <w:r w:rsidRPr="0091493A">
        <w:rPr>
          <w:rFonts w:cstheme="minorHAnsi"/>
          <w:b/>
          <w:bCs/>
          <w:kern w:val="0"/>
          <w:sz w:val="15"/>
          <w:szCs w:val="15"/>
        </w:rPr>
        <w:t>loja (mercadinho)</w:t>
      </w:r>
      <w:r w:rsidRPr="0091493A">
        <w:rPr>
          <w:rFonts w:cstheme="minorHAnsi"/>
          <w:kern w:val="0"/>
          <w:sz w:val="15"/>
          <w:szCs w:val="15"/>
        </w:rPr>
        <w:t>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RF-05</w:t>
      </w:r>
      <w:r w:rsidRPr="0091493A">
        <w:rPr>
          <w:rFonts w:cstheme="minorHAnsi"/>
          <w:kern w:val="0"/>
          <w:sz w:val="15"/>
          <w:szCs w:val="15"/>
        </w:rPr>
        <w:t xml:space="preserve"> – Um usuário não pode acessar dados de outra loja.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RF-06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controle de permissões por perfil.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2️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 - </w:t>
      </w:r>
      <w:r w:rsidRPr="0091493A">
        <w:rPr>
          <w:rFonts w:cstheme="minorHAnsi"/>
          <w:b/>
          <w:bCs/>
          <w:kern w:val="0"/>
          <w:sz w:val="15"/>
          <w:szCs w:val="15"/>
        </w:rPr>
        <w:t>Cadastro da Loja (Mercadinho)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RF-07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cadastrar uma loja.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RF-08</w:t>
      </w:r>
      <w:r w:rsidRPr="0091493A">
        <w:rPr>
          <w:rFonts w:cstheme="minorHAnsi"/>
          <w:kern w:val="0"/>
          <w:sz w:val="15"/>
          <w:szCs w:val="15"/>
        </w:rPr>
        <w:t xml:space="preserve"> – A loja deve conter: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Nome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CNPJ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Endereço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Telefone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RF-09</w:t>
      </w:r>
      <w:r w:rsidRPr="0091493A">
        <w:rPr>
          <w:rFonts w:cstheme="minorHAnsi"/>
          <w:kern w:val="0"/>
          <w:sz w:val="15"/>
          <w:szCs w:val="15"/>
        </w:rPr>
        <w:t xml:space="preserve"> – Não deve ser permitido cadastrar lojas com CNPJ iguais.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3️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 - </w:t>
      </w:r>
      <w:r w:rsidRPr="0091493A">
        <w:rPr>
          <w:rFonts w:cstheme="minorHAnsi"/>
          <w:b/>
          <w:bCs/>
          <w:kern w:val="0"/>
          <w:sz w:val="15"/>
          <w:szCs w:val="15"/>
        </w:rPr>
        <w:t>Cadastro de Categorias de Produtos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RF-10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cadastrar categorias de produtos.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RF-11</w:t>
      </w:r>
      <w:r w:rsidRPr="0091493A">
        <w:rPr>
          <w:rFonts w:cstheme="minorHAnsi"/>
          <w:kern w:val="0"/>
          <w:sz w:val="15"/>
          <w:szCs w:val="15"/>
        </w:rPr>
        <w:t xml:space="preserve"> – A categoria deve conter uma descrição.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RF-12</w:t>
      </w:r>
      <w:r w:rsidRPr="0091493A">
        <w:rPr>
          <w:rFonts w:cstheme="minorHAnsi"/>
          <w:kern w:val="0"/>
          <w:sz w:val="15"/>
          <w:szCs w:val="15"/>
        </w:rPr>
        <w:t xml:space="preserve"> – Não deve ser permitido cadastrar categorias com a mesma descrição.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4️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 - </w:t>
      </w:r>
      <w:r w:rsidRPr="0091493A">
        <w:rPr>
          <w:rFonts w:cstheme="minorHAnsi"/>
          <w:b/>
          <w:bCs/>
          <w:kern w:val="0"/>
          <w:sz w:val="15"/>
          <w:szCs w:val="15"/>
        </w:rPr>
        <w:t>Cadastro de Produtos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RF-13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cadastrar produtos.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RF-14</w:t>
      </w:r>
      <w:r w:rsidRPr="0091493A">
        <w:rPr>
          <w:rFonts w:cstheme="minorHAnsi"/>
          <w:kern w:val="0"/>
          <w:sz w:val="15"/>
          <w:szCs w:val="15"/>
        </w:rPr>
        <w:t xml:space="preserve"> – O produto deve conter: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Nome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Descrição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Categoria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Preço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Quantidade em estoque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RF-15</w:t>
      </w:r>
      <w:r w:rsidRPr="0091493A">
        <w:rPr>
          <w:rFonts w:cstheme="minorHAnsi"/>
          <w:kern w:val="0"/>
          <w:sz w:val="15"/>
          <w:szCs w:val="15"/>
        </w:rPr>
        <w:t xml:space="preserve"> – Não deve ser permitido cadastrar produtos com o mesmo nome.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RF-16</w:t>
      </w:r>
      <w:r w:rsidRPr="0091493A">
        <w:rPr>
          <w:rFonts w:cstheme="minorHAnsi"/>
          <w:kern w:val="0"/>
          <w:sz w:val="15"/>
          <w:szCs w:val="15"/>
        </w:rPr>
        <w:t xml:space="preserve"> – O produto deve estar associado a uma categoria.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RF-17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cadastrar imagens para o produto.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5️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 - </w:t>
      </w:r>
      <w:r w:rsidRPr="0091493A">
        <w:rPr>
          <w:rFonts w:cstheme="minorHAnsi"/>
          <w:b/>
          <w:bCs/>
          <w:kern w:val="0"/>
          <w:sz w:val="15"/>
          <w:szCs w:val="15"/>
        </w:rPr>
        <w:t>Gerenciamento de Estoque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RF-18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atualizar a quantidade de estoque de um produto.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RF-19</w:t>
      </w:r>
      <w:r w:rsidRPr="0091493A">
        <w:rPr>
          <w:rFonts w:cstheme="minorHAnsi"/>
          <w:kern w:val="0"/>
          <w:sz w:val="15"/>
          <w:szCs w:val="15"/>
        </w:rPr>
        <w:t xml:space="preserve"> – O sistema deve impedir a venda de produtos sem estoque disponível.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RF-20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configurar alerta de estoque baixo.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6️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 - </w:t>
      </w:r>
      <w:r w:rsidRPr="0091493A">
        <w:rPr>
          <w:rFonts w:cstheme="minorHAnsi"/>
          <w:b/>
          <w:bCs/>
          <w:kern w:val="0"/>
          <w:sz w:val="15"/>
          <w:szCs w:val="15"/>
        </w:rPr>
        <w:t>Carrinho de Compras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RF-21</w:t>
      </w:r>
      <w:r w:rsidRPr="0091493A">
        <w:rPr>
          <w:rFonts w:cstheme="minorHAnsi"/>
          <w:kern w:val="0"/>
          <w:sz w:val="15"/>
          <w:szCs w:val="15"/>
        </w:rPr>
        <w:t xml:space="preserve"> – O cliente deve poder adicionar produtos ao carrinho.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RF-22</w:t>
      </w:r>
      <w:r w:rsidRPr="0091493A">
        <w:rPr>
          <w:rFonts w:cstheme="minorHAnsi"/>
          <w:kern w:val="0"/>
          <w:sz w:val="15"/>
          <w:szCs w:val="15"/>
        </w:rPr>
        <w:t xml:space="preserve"> – O carrinho deve armazenar a quantidade de cada produto.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RF-23</w:t>
      </w:r>
      <w:r w:rsidRPr="0091493A">
        <w:rPr>
          <w:rFonts w:cstheme="minorHAnsi"/>
          <w:kern w:val="0"/>
          <w:sz w:val="15"/>
          <w:szCs w:val="15"/>
        </w:rPr>
        <w:t xml:space="preserve"> – O carrinho deve ser persistido para usuários autenticados.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RF-24</w:t>
      </w:r>
      <w:r w:rsidRPr="0091493A">
        <w:rPr>
          <w:rFonts w:cstheme="minorHAnsi"/>
          <w:kern w:val="0"/>
          <w:sz w:val="15"/>
          <w:szCs w:val="15"/>
        </w:rPr>
        <w:t xml:space="preserve"> – O cliente deve poder remover produtos do carrinho.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7️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 - </w:t>
      </w:r>
      <w:r w:rsidRPr="0091493A">
        <w:rPr>
          <w:rFonts w:cstheme="minorHAnsi"/>
          <w:b/>
          <w:bCs/>
          <w:kern w:val="0"/>
          <w:sz w:val="15"/>
          <w:szCs w:val="15"/>
        </w:rPr>
        <w:t>Pedido / Venda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RF-25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finalizar um pedido.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RF-26</w:t>
      </w:r>
      <w:r w:rsidRPr="0091493A">
        <w:rPr>
          <w:rFonts w:cstheme="minorHAnsi"/>
          <w:kern w:val="0"/>
          <w:sz w:val="15"/>
          <w:szCs w:val="15"/>
        </w:rPr>
        <w:t xml:space="preserve"> – O pedido deve conter: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Cliente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Itens do pedido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Valor total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Status do pedido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RF-27</w:t>
      </w:r>
      <w:r w:rsidRPr="0091493A">
        <w:rPr>
          <w:rFonts w:cstheme="minorHAnsi"/>
          <w:kern w:val="0"/>
          <w:sz w:val="15"/>
          <w:szCs w:val="15"/>
        </w:rPr>
        <w:t xml:space="preserve"> – O sistema deve registrar os seguintes status do pedido: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Criado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Pago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Cancelado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RF-28</w:t>
      </w:r>
      <w:r w:rsidRPr="0091493A">
        <w:rPr>
          <w:rFonts w:cstheme="minorHAnsi"/>
          <w:kern w:val="0"/>
          <w:sz w:val="15"/>
          <w:szCs w:val="15"/>
        </w:rPr>
        <w:t xml:space="preserve"> – O estoque deve ser atualizado após a confirmação do pedido.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8️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 - </w:t>
      </w:r>
      <w:r w:rsidRPr="0091493A">
        <w:rPr>
          <w:rFonts w:cstheme="minorHAnsi"/>
          <w:b/>
          <w:bCs/>
          <w:kern w:val="0"/>
          <w:sz w:val="15"/>
          <w:szCs w:val="15"/>
        </w:rPr>
        <w:t>Relatórios Básicos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RF-29</w:t>
      </w:r>
      <w:r w:rsidRPr="0091493A">
        <w:rPr>
          <w:rFonts w:cstheme="minorHAnsi"/>
          <w:kern w:val="0"/>
          <w:sz w:val="15"/>
          <w:szCs w:val="15"/>
        </w:rPr>
        <w:t xml:space="preserve"> – O administrador deve poder visualizar relatório de vendas por período.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lastRenderedPageBreak/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RF-30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consultar produtos mais vendidos.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🚀</w:t>
      </w:r>
      <w:r w:rsidRPr="0091493A">
        <w:rPr>
          <w:rFonts w:cstheme="minorHAnsi"/>
          <w:b/>
          <w:bCs/>
          <w:kern w:val="0"/>
          <w:sz w:val="15"/>
          <w:szCs w:val="15"/>
        </w:rPr>
        <w:t xml:space="preserve"> ETAPAS DE IMPLEMENTAÇÃO (ORDEM CORRETA)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🟢</w:t>
      </w:r>
      <w:r w:rsidRPr="0091493A">
        <w:rPr>
          <w:rFonts w:cstheme="minorHAnsi"/>
          <w:b/>
          <w:bCs/>
          <w:kern w:val="0"/>
          <w:sz w:val="15"/>
          <w:szCs w:val="15"/>
        </w:rPr>
        <w:t xml:space="preserve"> ETAPA 1 — Fundação do sistema (OBRIGATÓRIA)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👉</w:t>
      </w:r>
      <w:r w:rsidRPr="0091493A">
        <w:rPr>
          <w:rFonts w:cstheme="minorHAnsi"/>
          <w:kern w:val="0"/>
          <w:sz w:val="15"/>
          <w:szCs w:val="15"/>
        </w:rPr>
        <w:t xml:space="preserve"> </w:t>
      </w:r>
      <w:r w:rsidRPr="0091493A">
        <w:rPr>
          <w:rFonts w:cstheme="minorHAnsi"/>
          <w:b/>
          <w:bCs/>
          <w:kern w:val="0"/>
          <w:sz w:val="15"/>
          <w:szCs w:val="15"/>
        </w:rPr>
        <w:t>Sem isso, nada funciona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1.</w:t>
      </w:r>
      <w:r w:rsidRPr="0091493A">
        <w:rPr>
          <w:rFonts w:cstheme="minorHAnsi"/>
          <w:kern w:val="0"/>
          <w:sz w:val="15"/>
          <w:szCs w:val="15"/>
        </w:rPr>
        <w:tab/>
        <w:t>Autenticação (login/senha)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2.</w:t>
      </w:r>
      <w:r w:rsidRPr="0091493A">
        <w:rPr>
          <w:rFonts w:cstheme="minorHAnsi"/>
          <w:kern w:val="0"/>
          <w:sz w:val="15"/>
          <w:szCs w:val="15"/>
        </w:rPr>
        <w:tab/>
        <w:t>Perfis de usuário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3.</w:t>
      </w:r>
      <w:r w:rsidRPr="0091493A">
        <w:rPr>
          <w:rFonts w:cstheme="minorHAnsi"/>
          <w:kern w:val="0"/>
          <w:sz w:val="15"/>
          <w:szCs w:val="15"/>
        </w:rPr>
        <w:tab/>
        <w:t>Cadastro da loja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4.</w:t>
      </w:r>
      <w:r w:rsidRPr="0091493A">
        <w:rPr>
          <w:rFonts w:cstheme="minorHAnsi"/>
          <w:kern w:val="0"/>
          <w:sz w:val="15"/>
          <w:szCs w:val="15"/>
        </w:rPr>
        <w:tab/>
        <w:t>Associação usuário → loja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🟡</w:t>
      </w:r>
      <w:r w:rsidRPr="0091493A">
        <w:rPr>
          <w:rFonts w:cstheme="minorHAnsi"/>
          <w:b/>
          <w:bCs/>
          <w:kern w:val="0"/>
          <w:sz w:val="15"/>
          <w:szCs w:val="15"/>
        </w:rPr>
        <w:t xml:space="preserve"> ETAPA 2 — Catálogo + Estoque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1.</w:t>
      </w:r>
      <w:r w:rsidRPr="0091493A">
        <w:rPr>
          <w:rFonts w:cstheme="minorHAnsi"/>
          <w:kern w:val="0"/>
          <w:sz w:val="15"/>
          <w:szCs w:val="15"/>
        </w:rPr>
        <w:tab/>
        <w:t>Categorias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2.</w:t>
      </w:r>
      <w:r w:rsidRPr="0091493A">
        <w:rPr>
          <w:rFonts w:cstheme="minorHAnsi"/>
          <w:kern w:val="0"/>
          <w:sz w:val="15"/>
          <w:szCs w:val="15"/>
        </w:rPr>
        <w:tab/>
        <w:t>Produtos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3.</w:t>
      </w:r>
      <w:r w:rsidRPr="0091493A">
        <w:rPr>
          <w:rFonts w:cstheme="minorHAnsi"/>
          <w:kern w:val="0"/>
          <w:sz w:val="15"/>
          <w:szCs w:val="15"/>
        </w:rPr>
        <w:tab/>
        <w:t>Estoque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4.</w:t>
      </w:r>
      <w:r w:rsidRPr="0091493A">
        <w:rPr>
          <w:rFonts w:cstheme="minorHAnsi"/>
          <w:kern w:val="0"/>
          <w:sz w:val="15"/>
          <w:szCs w:val="15"/>
        </w:rPr>
        <w:tab/>
        <w:t>Validações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🟠</w:t>
      </w:r>
      <w:r w:rsidRPr="0091493A">
        <w:rPr>
          <w:rFonts w:cstheme="minorHAnsi"/>
          <w:b/>
          <w:bCs/>
          <w:kern w:val="0"/>
          <w:sz w:val="15"/>
          <w:szCs w:val="15"/>
        </w:rPr>
        <w:t xml:space="preserve"> ETAPA 3 — Carrinho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1.</w:t>
      </w:r>
      <w:r w:rsidRPr="0091493A">
        <w:rPr>
          <w:rFonts w:cstheme="minorHAnsi"/>
          <w:kern w:val="0"/>
          <w:sz w:val="15"/>
          <w:szCs w:val="15"/>
        </w:rPr>
        <w:tab/>
        <w:t>Carrinho persistente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2.</w:t>
      </w:r>
      <w:r w:rsidRPr="0091493A">
        <w:rPr>
          <w:rFonts w:cstheme="minorHAnsi"/>
          <w:kern w:val="0"/>
          <w:sz w:val="15"/>
          <w:szCs w:val="15"/>
        </w:rPr>
        <w:tab/>
        <w:t>Itens do carrinho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3.</w:t>
      </w:r>
      <w:r w:rsidRPr="0091493A">
        <w:rPr>
          <w:rFonts w:cstheme="minorHAnsi"/>
          <w:kern w:val="0"/>
          <w:sz w:val="15"/>
          <w:szCs w:val="15"/>
        </w:rPr>
        <w:tab/>
        <w:t>Validação de estoque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🔵</w:t>
      </w:r>
      <w:r w:rsidRPr="0091493A">
        <w:rPr>
          <w:rFonts w:cstheme="minorHAnsi"/>
          <w:b/>
          <w:bCs/>
          <w:kern w:val="0"/>
          <w:sz w:val="15"/>
          <w:szCs w:val="15"/>
        </w:rPr>
        <w:t xml:space="preserve"> ETAPA 4 — Pedido / Venda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1.</w:t>
      </w:r>
      <w:r w:rsidRPr="0091493A">
        <w:rPr>
          <w:rFonts w:cstheme="minorHAnsi"/>
          <w:kern w:val="0"/>
          <w:sz w:val="15"/>
          <w:szCs w:val="15"/>
        </w:rPr>
        <w:tab/>
        <w:t>Finalização de pedido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2.</w:t>
      </w:r>
      <w:r w:rsidRPr="0091493A">
        <w:rPr>
          <w:rFonts w:cstheme="minorHAnsi"/>
          <w:kern w:val="0"/>
          <w:sz w:val="15"/>
          <w:szCs w:val="15"/>
        </w:rPr>
        <w:tab/>
        <w:t>Status do pedido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3.</w:t>
      </w:r>
      <w:r w:rsidRPr="0091493A">
        <w:rPr>
          <w:rFonts w:cstheme="minorHAnsi"/>
          <w:kern w:val="0"/>
          <w:sz w:val="15"/>
          <w:szCs w:val="15"/>
        </w:rPr>
        <w:tab/>
        <w:t>Baixa de estoque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🟣</w:t>
      </w:r>
      <w:r w:rsidRPr="0091493A">
        <w:rPr>
          <w:rFonts w:cstheme="minorHAnsi"/>
          <w:b/>
          <w:bCs/>
          <w:kern w:val="0"/>
          <w:sz w:val="15"/>
          <w:szCs w:val="15"/>
        </w:rPr>
        <w:t xml:space="preserve"> ETAPA 5 — Diferenciais (opcional, mas forte)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1.</w:t>
      </w:r>
      <w:r w:rsidRPr="0091493A">
        <w:rPr>
          <w:rFonts w:cstheme="minorHAnsi"/>
          <w:kern w:val="0"/>
          <w:sz w:val="15"/>
          <w:szCs w:val="15"/>
        </w:rPr>
        <w:tab/>
        <w:t>Pagamento (</w:t>
      </w:r>
      <w:proofErr w:type="spellStart"/>
      <w:r w:rsidRPr="0091493A">
        <w:rPr>
          <w:rFonts w:cstheme="minorHAnsi"/>
          <w:kern w:val="0"/>
          <w:sz w:val="15"/>
          <w:szCs w:val="15"/>
        </w:rPr>
        <w:t>sandbox</w:t>
      </w:r>
      <w:proofErr w:type="spellEnd"/>
      <w:r w:rsidRPr="0091493A">
        <w:rPr>
          <w:rFonts w:cstheme="minorHAnsi"/>
          <w:kern w:val="0"/>
          <w:sz w:val="15"/>
          <w:szCs w:val="15"/>
        </w:rPr>
        <w:t>)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2.</w:t>
      </w:r>
      <w:r w:rsidRPr="0091493A">
        <w:rPr>
          <w:rFonts w:cstheme="minorHAnsi"/>
          <w:kern w:val="0"/>
          <w:sz w:val="15"/>
          <w:szCs w:val="15"/>
        </w:rPr>
        <w:tab/>
      </w:r>
      <w:proofErr w:type="spellStart"/>
      <w:r w:rsidRPr="0091493A">
        <w:rPr>
          <w:rFonts w:cstheme="minorHAnsi"/>
          <w:kern w:val="0"/>
          <w:sz w:val="15"/>
          <w:szCs w:val="15"/>
        </w:rPr>
        <w:t>Webhook</w:t>
      </w:r>
      <w:proofErr w:type="spellEnd"/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3.</w:t>
      </w:r>
      <w:r w:rsidRPr="0091493A">
        <w:rPr>
          <w:rFonts w:cstheme="minorHAnsi"/>
          <w:kern w:val="0"/>
          <w:sz w:val="15"/>
          <w:szCs w:val="15"/>
        </w:rPr>
        <w:tab/>
        <w:t>Cupons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4.</w:t>
      </w:r>
      <w:r w:rsidRPr="0091493A">
        <w:rPr>
          <w:rFonts w:cstheme="minorHAnsi"/>
          <w:kern w:val="0"/>
          <w:sz w:val="15"/>
          <w:szCs w:val="15"/>
        </w:rPr>
        <w:tab/>
        <w:t>Cache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5.</w:t>
      </w:r>
      <w:r w:rsidRPr="0091493A">
        <w:rPr>
          <w:rFonts w:cstheme="minorHAnsi"/>
          <w:kern w:val="0"/>
          <w:sz w:val="15"/>
          <w:szCs w:val="15"/>
        </w:rPr>
        <w:tab/>
        <w:t>Eventos</w:t>
      </w:r>
    </w:p>
    <w:p w:rsidR="0091493A" w:rsidRPr="0091493A" w:rsidRDefault="0091493A" w:rsidP="0091493A">
      <w:pPr>
        <w:autoSpaceDE w:val="0"/>
        <w:autoSpaceDN w:val="0"/>
        <w:adjustRightInd w:val="0"/>
        <w:ind w:firstLine="708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6.</w:t>
      </w:r>
      <w:r>
        <w:rPr>
          <w:rFonts w:cstheme="minorHAnsi"/>
          <w:kern w:val="0"/>
          <w:sz w:val="15"/>
          <w:szCs w:val="15"/>
        </w:rPr>
        <w:tab/>
      </w:r>
      <w:r w:rsidRPr="0091493A">
        <w:rPr>
          <w:rFonts w:cstheme="minorHAnsi"/>
          <w:kern w:val="0"/>
          <w:sz w:val="15"/>
          <w:szCs w:val="15"/>
        </w:rPr>
        <w:t>Relatórios avançados</w:t>
      </w:r>
    </w:p>
    <w:p w:rsidR="00FC3C35" w:rsidRPr="0091493A" w:rsidRDefault="00FC3C35" w:rsidP="0091493A">
      <w:pPr>
        <w:rPr>
          <w:rFonts w:cstheme="minorHAnsi"/>
          <w:sz w:val="15"/>
          <w:szCs w:val="15"/>
        </w:rPr>
      </w:pPr>
    </w:p>
    <w:sectPr w:rsidR="00FC3C35" w:rsidRPr="0091493A" w:rsidSect="00495F26">
      <w:pgSz w:w="12240" w:h="15840"/>
      <w:pgMar w:top="1417" w:right="1701" w:bottom="1417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82F9F"/>
    <w:multiLevelType w:val="hybridMultilevel"/>
    <w:tmpl w:val="5A889A3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E68348B"/>
    <w:multiLevelType w:val="hybridMultilevel"/>
    <w:tmpl w:val="33F83AB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A4B2AE9"/>
    <w:multiLevelType w:val="hybridMultilevel"/>
    <w:tmpl w:val="B26695E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B3966DF"/>
    <w:multiLevelType w:val="hybridMultilevel"/>
    <w:tmpl w:val="950EA39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9260A6"/>
    <w:multiLevelType w:val="hybridMultilevel"/>
    <w:tmpl w:val="FD2ABEF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5D6A7570"/>
    <w:multiLevelType w:val="hybridMultilevel"/>
    <w:tmpl w:val="114A968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65177CE9"/>
    <w:multiLevelType w:val="hybridMultilevel"/>
    <w:tmpl w:val="975A00E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5952219"/>
    <w:multiLevelType w:val="hybridMultilevel"/>
    <w:tmpl w:val="1E46B21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7F146FB8"/>
    <w:multiLevelType w:val="hybridMultilevel"/>
    <w:tmpl w:val="7F94CEC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858881955">
    <w:abstractNumId w:val="3"/>
  </w:num>
  <w:num w:numId="2" w16cid:durableId="1644038331">
    <w:abstractNumId w:val="0"/>
  </w:num>
  <w:num w:numId="3" w16cid:durableId="786235510">
    <w:abstractNumId w:val="5"/>
  </w:num>
  <w:num w:numId="4" w16cid:durableId="1440949999">
    <w:abstractNumId w:val="6"/>
  </w:num>
  <w:num w:numId="5" w16cid:durableId="2083790957">
    <w:abstractNumId w:val="1"/>
  </w:num>
  <w:num w:numId="6" w16cid:durableId="1549610249">
    <w:abstractNumId w:val="8"/>
  </w:num>
  <w:num w:numId="7" w16cid:durableId="348217049">
    <w:abstractNumId w:val="7"/>
  </w:num>
  <w:num w:numId="8" w16cid:durableId="63964221">
    <w:abstractNumId w:val="4"/>
  </w:num>
  <w:num w:numId="9" w16cid:durableId="8504922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3A6"/>
    <w:rsid w:val="003861DB"/>
    <w:rsid w:val="0091493A"/>
    <w:rsid w:val="00A943A6"/>
    <w:rsid w:val="00FC3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FD51068"/>
  <w15:chartTrackingRefBased/>
  <w15:docId w15:val="{BCA71994-959D-6449-A4AC-30D1FA473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43A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943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198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6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485</Words>
  <Characters>2621</Characters>
  <Application>Microsoft Office Word</Application>
  <DocSecurity>0</DocSecurity>
  <Lines>21</Lines>
  <Paragraphs>6</Paragraphs>
  <ScaleCrop>false</ScaleCrop>
  <Company/>
  <LinksUpToDate>false</LinksUpToDate>
  <CharactersWithSpaces>3100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LT Cloud</dc:creator>
  <cp:keywords/>
  <dc:description/>
  <cp:lastModifiedBy>LT Cloud</cp:lastModifiedBy>
  <cp:revision>4</cp:revision>
  <dcterms:created xsi:type="dcterms:W3CDTF">2025-12-26T13:49:00Z</dcterms:created>
  <dcterms:modified xsi:type="dcterms:W3CDTF">2026-01-02T12:51:00Z</dcterms:modified>
</cp:coreProperties>
</file>