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b/>
          <w:bCs/>
          <w:sz w:val="56"/>
          <w:szCs w:val="56"/>
        </w:rPr>
        <w:t xml:space="preserve">Foco Não é Força de Vontade</w:t>
      </w:r>
    </w:p>
    <w:p>
      <w:pPr>
        <w:spacing w:after="3000"/>
        <w:jc w:val="center"/>
      </w:pPr>
      <w:r>
        <w:rPr>
          <w:color w:val="555555"/>
          <w:sz w:val="28"/>
          <w:szCs w:val="28"/>
        </w:rPr>
        <w:t xml:space="preserve">Como treinar concentração profunda na era das notificações</w:t>
      </w:r>
    </w:p>
    <w:p>
      <w:pPr>
        <w:pageBreakBefore/>
      </w:pPr>
      <w:r>
        <w:br/>
        <w:t xml:space="preserve"/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Introdução — o problema não é preguiça</w:t>
      </w:r>
    </w:p>
    <w:p>
      <w:pPr>
        <w:spacing w:after="200" w:line="300"/>
      </w:pPr>
      <w:r>
        <w:rPr>
          <w:sz w:val="24"/>
          <w:szCs w:val="24"/>
        </w:rPr>
        <w:t xml:space="preserve">Se você já se sentou pra trabalhar e, 90 segundos depois, se pegou no celular sem nem perceber que pegou, este livro é pra você. A narrativa dominante é que falta de foco é falta de disciplina. Na prática, seu ambiente hoje é literalmente desenhado por equipes inteiras de produto pra fragmentar sua atenção — competir com isso na base da 'força de vontade' é uma luta injusta.</w:t>
      </w:r>
    </w:p>
    <w:p>
      <w:pPr>
        <w:spacing w:after="200" w:line="300"/>
      </w:pPr>
      <w:r>
        <w:rPr>
          <w:sz w:val="24"/>
          <w:szCs w:val="24"/>
        </w:rPr>
        <w:t xml:space="preserve">Este livro não promete triplicar sua produtividade em 7 dias. Promete um jeito mais honesto de entender por que o foco foge, e um conjunto de práticas que você consegue manter mesmo numa semana ruim.</w:t>
      </w:r>
    </w:p>
    <w:p>
      <w:pPr>
        <w:pBdr>
          <w:left w:val="single" w:color="9C7328" w:sz="12" w:space="8"/>
        </w:pBdr>
        <w:spacing w:after="240" w:before="160"/>
        <w:ind w:left="720"/>
      </w:pPr>
      <w:r>
        <w:rPr>
          <w:i/>
          <w:iCs/>
          <w:color w:val="555555"/>
          <w:sz w:val="24"/>
          <w:szCs w:val="24"/>
        </w:rPr>
        <w:t xml:space="preserve">Este material tem caráter educacional sobre produtividade e hábitos. Se a dificuldade de concentração vem acompanhada de ansiedade intensa, tristeza persistente ou impacto sério no dia a dia, procure um psicólogo ou psiquiatra — este ebook não substitui avaliação ou tratamento de saúde mental.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1 — Por que seu cérebro prefere a distração</w:t>
      </w:r>
    </w:p>
    <w:p>
      <w:pPr>
        <w:spacing w:after="200" w:line="300"/>
      </w:pPr>
      <w:r>
        <w:rPr>
          <w:sz w:val="24"/>
          <w:szCs w:val="24"/>
        </w:rPr>
        <w:t xml:space="preserve">Cada notificação carrega uma pequena promessa de novidade, e novidade libera dopamina — o mesmo mecanismo que torna caça-níqueis viciantes. Seu cérebro não está 'falhando' quando busca o celular: está fazendo exatamente o que esse tipo de estímulo foi desenhado pra provocar.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Notificação = recompensa variável e imprevisível — o padrão mais viciante que existe.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Trocar de tarefa tem custo: o cérebro leva minutos pra voltar ao nível de profundidade anterior, não segundos.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Foco profundo é uma capacidade que atrofia com desuso, como um músculo — e volta com prática.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2 — Mapeando seus ladrões de atenção</w:t>
      </w:r>
    </w:p>
    <w:p>
      <w:pPr>
        <w:spacing w:after="200" w:line="300"/>
      </w:pPr>
      <w:r>
        <w:rPr>
          <w:sz w:val="24"/>
          <w:szCs w:val="24"/>
        </w:rPr>
        <w:t xml:space="preserve">Antes de qualquer técnica, você precisa saber exatamente o que interrompe seu foco. Durante 3 dias, anote toda vez que perder a linha de raciocínio: o que causou (notificação, pensamento, pessoa, barulho) e o que você fez em seguida.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Ladrões externos: celular, aba do navegador, interrupção de outra pessoa.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Ladrões internos: ansiedade sobre outra tarefa, tédio, fome, cansaço.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Depois de 3 dias, você terá um padrão — geralmente 2 ou 3 ladrões respondem pela maioria das quebras.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3 — O ambiente vence a disciplina</w:t>
      </w:r>
    </w:p>
    <w:p>
      <w:pPr>
        <w:spacing w:after="200" w:line="300"/>
      </w:pPr>
      <w:r>
        <w:rPr>
          <w:sz w:val="24"/>
          <w:szCs w:val="24"/>
        </w:rPr>
        <w:t xml:space="preserve">Mudar o ambiente é mais confiável do que confiar em força de vontade renovada todo dia.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Celular fora da sala (não só silencioso — fora do alcance visual) durante blocos de foco.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Uma aba só aberta no navegador durante trabalho profundo; o resto fecha, não minimiza.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Avise quem divide o espaço com você sobre o horário de bloco de foco, pra reduzir interrupção externa.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4 — Blocos de foco que cabem na vida real</w:t>
      </w:r>
    </w:p>
    <w:p>
      <w:pPr>
        <w:spacing w:after="200" w:line="300"/>
      </w:pPr>
      <w:r>
        <w:rPr>
          <w:sz w:val="24"/>
          <w:szCs w:val="24"/>
        </w:rPr>
        <w:t xml:space="preserve">Blocos de 90 minutos são ideais na teoria e raramente sobrevivem à prática de quem já tem a agenda cheia. Comece pequeno o suficiente pra manter todo dia.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Semana 1: blocos de 25 minutos, 1x por dia, sem celular por perto.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Semana 2-3: 2 blocos de 25 minutos, com 5 minutos de pausa real entre eles (sem tela).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Depois disso, aumente a duração só quando 25 minutos parecer fácil demais — não antes.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5 — O que fazer com o pensamento intrusivo</w:t>
      </w:r>
    </w:p>
    <w:p>
      <w:pPr>
        <w:spacing w:after="200" w:line="300"/>
      </w:pPr>
      <w:r>
        <w:rPr>
          <w:sz w:val="24"/>
          <w:szCs w:val="24"/>
        </w:rPr>
        <w:t xml:space="preserve">Durante um bloco de foco, pensamentos aleatórios vão aparecer — sobre outra tarefa, uma mensagem pra responder, uma preocupação. Brigar contra eles consome mais atenção do que reconhecê-los.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Tenha um bloco de notas físico ao lado: anote o pensamento em 3 palavras e volte pra tarefa, sem resolver na hora.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No fim do bloco, revise a lista — a maioria dos itens perde a urgência quando você os revê depois.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6 — Sono, o fator que ninguém quer ouvir</w:t>
      </w:r>
    </w:p>
    <w:p>
      <w:pPr>
        <w:spacing w:after="200" w:line="300"/>
      </w:pPr>
      <w:r>
        <w:rPr>
          <w:sz w:val="24"/>
          <w:szCs w:val="24"/>
        </w:rPr>
        <w:t xml:space="preserve">Nenhuma técnica de foco compensa uma noite mal dormida de forma consistente. Isso não é motivação, é fisiologia: privação de sono reduz diretamente a capacidade de atenção sustentada.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Priorize horário de dormir consistente antes de qualquer técnica de produtividade.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Se a dificuldade de sono for recorrente, isso também é assunto pra um profissional de saúde, não só um hábito a ajustar sozinho.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7 — Sustentando o hábito além da primeira semana</w:t>
      </w:r>
    </w:p>
    <w:p>
      <w:pPr>
        <w:spacing w:after="200" w:line="300"/>
      </w:pPr>
      <w:r>
        <w:rPr>
          <w:sz w:val="24"/>
          <w:szCs w:val="24"/>
        </w:rPr>
        <w:t xml:space="preserve">A maior parte dos sistemas de produtividade morre na segunda semana, quando a novidade passa. O que sustenta é revisão simples, não disciplina heroica.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Revisão semanal de 5 minutos: quantos blocos de foco você completou, o que atrapalhou mais.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Ajuste o tamanho do bloco pra baixo se a taxa de conclusão cair — não insista no mesmo tamanho por orgulho.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Comemorar a consistência (7 dias seguidos, mesmo que blocos curtos) importa mais do que a duração de cada bloco.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Conclusão — plano de 7 dias pra começar hoje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Dia 1-3: mapeie seus ladrões de atenção (Capítulo 2), sem mudar nada ainda.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Dia 4: ajuste 1 coisa no ambiente (Capítulo 3) — a que mais apareceu no mapeamento.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Dia 5-7: 1 bloco de 25 minutos por dia (Capítulo 4), sem celular por perto.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Dia 7: revisão rápida — o que funcionou, o que precisa de ajuste antes de aumentar o tempo.</w:t>
      </w:r>
    </w:p>
    <w:p>
      <w:pPr>
        <w:spacing w:after="200" w:line="300"/>
      </w:pPr>
      <w:r>
        <w:rPr>
          <w:sz w:val="24"/>
          <w:szCs w:val="24"/>
        </w:rPr>
        <w:t xml:space="preserve">Nenhuma dessas etapas exige aplicativo pago ou mudança de rotina inteira. Exige um bloco de 25 minutos por dia e a disposição de tratar foco como habilidade que se treina, não traço de personalidade que você tem ou não 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Foco Não é Força de Vontade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2026-08-05T17:17:55.640Z</dcterms:created>
  <dcterms:modified xsi:type="dcterms:W3CDTF">2026-08-05T17:17:55.664Z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