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87D6" w14:textId="77D93CF8" w:rsidR="004073EB" w:rsidRDefault="004073EB" w:rsidP="004073EB">
      <w:pPr>
        <w:spacing w:line="278" w:lineRule="auto"/>
        <w:rPr>
          <w:rStyle w:val="Forte"/>
          <w:rFonts w:asciiTheme="majorHAnsi" w:eastAsiaTheme="majorEastAsia" w:hAnsiTheme="majorHAnsi" w:cstheme="majorBidi"/>
          <w:b w:val="0"/>
          <w:bCs w:val="0"/>
          <w:color w:val="0A2F40" w:themeColor="accent1" w:themeShade="7F"/>
          <w:sz w:val="24"/>
        </w:rPr>
      </w:pPr>
    </w:p>
    <w:sdt>
      <w:sdtPr>
        <w:id w:val="-125033958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000000"/>
          <w:kern w:val="2"/>
          <w:sz w:val="22"/>
          <w:szCs w:val="24"/>
          <w:lang w:val="pt" w:eastAsia="pt"/>
          <w14:ligatures w14:val="standardContextual"/>
        </w:rPr>
      </w:sdtEndPr>
      <w:sdtContent>
        <w:p w14:paraId="27E9D23E" w14:textId="77777777" w:rsidR="004073EB" w:rsidRDefault="004073EB" w:rsidP="004073EB">
          <w:pPr>
            <w:pStyle w:val="CabealhodoSumrio"/>
          </w:pPr>
          <w:r>
            <w:t>Sumário</w:t>
          </w:r>
        </w:p>
        <w:p w14:paraId="3D0B0F96" w14:textId="07D686B9" w:rsidR="008E4F2A" w:rsidRDefault="004073EB">
          <w:pPr>
            <w:pStyle w:val="Sumrio1"/>
            <w:tabs>
              <w:tab w:val="right" w:leader="dot" w:pos="842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val="pt-BR"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7817" w:history="1">
            <w:r w:rsidR="008E4F2A" w:rsidRPr="005262D6">
              <w:rPr>
                <w:rStyle w:val="Hyperlink"/>
                <w:noProof/>
              </w:rPr>
              <w:t>Segurança da Web</w:t>
            </w:r>
            <w:r w:rsidR="008E4F2A">
              <w:rPr>
                <w:noProof/>
                <w:webHidden/>
              </w:rPr>
              <w:tab/>
            </w:r>
            <w:r w:rsidR="008E4F2A">
              <w:rPr>
                <w:noProof/>
                <w:webHidden/>
              </w:rPr>
              <w:fldChar w:fldCharType="begin"/>
            </w:r>
            <w:r w:rsidR="008E4F2A">
              <w:rPr>
                <w:noProof/>
                <w:webHidden/>
              </w:rPr>
              <w:instrText xml:space="preserve"> PAGEREF _Toc190687817 \h </w:instrText>
            </w:r>
            <w:r w:rsidR="008E4F2A">
              <w:rPr>
                <w:noProof/>
                <w:webHidden/>
              </w:rPr>
            </w:r>
            <w:r w:rsidR="008E4F2A">
              <w:rPr>
                <w:noProof/>
                <w:webHidden/>
              </w:rPr>
              <w:fldChar w:fldCharType="separate"/>
            </w:r>
            <w:r w:rsidR="008E4F2A">
              <w:rPr>
                <w:noProof/>
                <w:webHidden/>
              </w:rPr>
              <w:t>2</w:t>
            </w:r>
            <w:r w:rsidR="008E4F2A">
              <w:rPr>
                <w:noProof/>
                <w:webHidden/>
              </w:rPr>
              <w:fldChar w:fldCharType="end"/>
            </w:r>
          </w:hyperlink>
        </w:p>
        <w:p w14:paraId="6C61CCE0" w14:textId="06DB3354" w:rsidR="008E4F2A" w:rsidRDefault="008E4F2A">
          <w:pPr>
            <w:pStyle w:val="Sumrio1"/>
            <w:tabs>
              <w:tab w:val="right" w:leader="dot" w:pos="842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val="pt-BR" w:eastAsia="pt-BR"/>
              <w14:ligatures w14:val="none"/>
            </w:rPr>
          </w:pPr>
          <w:hyperlink w:anchor="_Toc190687818" w:history="1">
            <w:r w:rsidRPr="005262D6">
              <w:rPr>
                <w:rStyle w:val="Hyperlink"/>
                <w:noProof/>
              </w:rPr>
              <w:t>Fatores que Envolvem a Segurança da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8FFA" w14:textId="216C39C2" w:rsidR="008E4F2A" w:rsidRDefault="008E4F2A">
          <w:pPr>
            <w:pStyle w:val="Sumrio1"/>
            <w:tabs>
              <w:tab w:val="right" w:leader="dot" w:pos="842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val="pt-BR" w:eastAsia="pt-BR"/>
              <w14:ligatures w14:val="none"/>
            </w:rPr>
          </w:pPr>
          <w:hyperlink w:anchor="_Toc190687819" w:history="1">
            <w:r w:rsidRPr="005262D6">
              <w:rPr>
                <w:rStyle w:val="Hyperlink"/>
                <w:noProof/>
              </w:rPr>
              <w:t>Tecnologias para Segurança da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6B85" w14:textId="228E0A01" w:rsidR="008E4F2A" w:rsidRDefault="008E4F2A">
          <w:pPr>
            <w:pStyle w:val="Sumrio1"/>
            <w:tabs>
              <w:tab w:val="right" w:leader="dot" w:pos="842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val="pt-BR" w:eastAsia="pt-BR"/>
              <w14:ligatures w14:val="none"/>
            </w:rPr>
          </w:pPr>
          <w:hyperlink w:anchor="_Toc190687820" w:history="1">
            <w:r w:rsidRPr="005262D6">
              <w:rPr>
                <w:rStyle w:val="Hyperlink"/>
                <w:noProof/>
              </w:rPr>
              <w:t>Ameaças à Segurança da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B758" w14:textId="78673003" w:rsidR="008E4F2A" w:rsidRDefault="008E4F2A">
          <w:pPr>
            <w:pStyle w:val="Sumrio1"/>
            <w:tabs>
              <w:tab w:val="right" w:leader="dot" w:pos="842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val="pt-BR" w:eastAsia="pt-BR"/>
              <w14:ligatures w14:val="none"/>
            </w:rPr>
          </w:pPr>
          <w:hyperlink w:anchor="_Toc190687821" w:history="1">
            <w:r w:rsidRPr="005262D6">
              <w:rPr>
                <w:rStyle w:val="Hyperlink"/>
                <w:noProof/>
              </w:rPr>
              <w:t>Melhores Estratégias de Defesa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5F44" w14:textId="6EB316A6" w:rsidR="008E4F2A" w:rsidRDefault="008E4F2A">
          <w:pPr>
            <w:pStyle w:val="Sumrio1"/>
            <w:tabs>
              <w:tab w:val="right" w:leader="dot" w:pos="842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val="pt-BR" w:eastAsia="pt-BR"/>
              <w14:ligatures w14:val="none"/>
            </w:rPr>
          </w:pPr>
          <w:hyperlink w:anchor="_Toc190687822" w:history="1">
            <w:r w:rsidRPr="005262D6">
              <w:rPr>
                <w:rStyle w:val="Hyperlink"/>
                <w:noProof/>
              </w:rPr>
              <w:t>Proteção Fornecida pela Segurança da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ABA9" w14:textId="702E21E2" w:rsidR="008E4F2A" w:rsidRDefault="008E4F2A">
          <w:pPr>
            <w:pStyle w:val="Sumrio1"/>
            <w:tabs>
              <w:tab w:val="right" w:leader="dot" w:pos="842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val="pt-BR" w:eastAsia="pt-BR"/>
              <w14:ligatures w14:val="none"/>
            </w:rPr>
          </w:pPr>
          <w:hyperlink w:anchor="_Toc190687823" w:history="1">
            <w:r w:rsidRPr="005262D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6B42" w14:textId="707DD1C2" w:rsidR="008E4F2A" w:rsidRDefault="008E4F2A">
          <w:pPr>
            <w:pStyle w:val="Sumrio1"/>
            <w:tabs>
              <w:tab w:val="right" w:leader="dot" w:pos="842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val="pt-BR" w:eastAsia="pt-BR"/>
              <w14:ligatures w14:val="none"/>
            </w:rPr>
          </w:pPr>
          <w:hyperlink w:anchor="_Toc190687824" w:history="1">
            <w:r w:rsidRPr="005262D6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FA15" w14:textId="6B247600" w:rsidR="004073EB" w:rsidRDefault="004073EB" w:rsidP="004073EB">
          <w:pPr>
            <w:spacing w:line="278" w:lineRule="auto"/>
          </w:pPr>
          <w:r>
            <w:rPr>
              <w:b/>
              <w:bCs/>
            </w:rPr>
            <w:fldChar w:fldCharType="end"/>
          </w:r>
        </w:p>
      </w:sdtContent>
    </w:sdt>
    <w:p w14:paraId="5CFBCD0D" w14:textId="12F0C97C" w:rsidR="004073EB" w:rsidRDefault="004073EB">
      <w:pPr>
        <w:spacing w:line="278" w:lineRule="auto"/>
      </w:pPr>
      <w:r>
        <w:br/>
      </w:r>
      <w:r>
        <w:br/>
      </w:r>
      <w:r>
        <w:br/>
      </w:r>
    </w:p>
    <w:p w14:paraId="362C381D" w14:textId="3641AC9A" w:rsidR="004073EB" w:rsidRPr="004073EB" w:rsidRDefault="004073EB">
      <w:pPr>
        <w:spacing w:line="278" w:lineRule="auto"/>
        <w:rPr>
          <w:rStyle w:val="Forte"/>
          <w:b w:val="0"/>
          <w:bCs w:val="0"/>
        </w:rPr>
      </w:pPr>
      <w:r>
        <w:br w:type="page"/>
      </w:r>
    </w:p>
    <w:p w14:paraId="3C8474E7" w14:textId="2C2C2FA3" w:rsidR="004073EB" w:rsidRDefault="004073EB" w:rsidP="004073EB">
      <w:pPr>
        <w:pStyle w:val="Ttulo1"/>
        <w:rPr>
          <w:rFonts w:ascii="Times New Roman" w:eastAsia="Times New Roman" w:hAnsi="Times New Roman"/>
        </w:rPr>
      </w:pPr>
      <w:bookmarkStart w:id="0" w:name="_Toc190687414"/>
      <w:bookmarkStart w:id="1" w:name="_Toc190687817"/>
      <w:r>
        <w:rPr>
          <w:rStyle w:val="Forte"/>
          <w:b/>
          <w:bCs w:val="0"/>
        </w:rPr>
        <w:lastRenderedPageBreak/>
        <w:t>Segurança da Web</w:t>
      </w:r>
      <w:bookmarkEnd w:id="0"/>
      <w:bookmarkEnd w:id="1"/>
    </w:p>
    <w:p w14:paraId="40859BC2" w14:textId="77777777" w:rsidR="004073EB" w:rsidRDefault="004073EB" w:rsidP="004073EB">
      <w:pPr>
        <w:pStyle w:val="NormalWeb"/>
      </w:pPr>
      <w:r>
        <w:t>A segurança da web refere-se à proteção de redes e sistemas de computador contra danos, roubo de dados, software ou hardware. Ela envolve a defesa contra a interrupção dos serviços fornecidos por esses sistemas.</w:t>
      </w:r>
    </w:p>
    <w:p w14:paraId="60B53326" w14:textId="77777777" w:rsidR="004073EB" w:rsidRDefault="004073EB" w:rsidP="004073EB">
      <w:pPr>
        <w:pStyle w:val="Ttulo1"/>
      </w:pPr>
      <w:bookmarkStart w:id="2" w:name="_Toc190687818"/>
      <w:r>
        <w:rPr>
          <w:rStyle w:val="Forte"/>
          <w:b/>
          <w:bCs w:val="0"/>
        </w:rPr>
        <w:t>Fatores que Envolvem a Segurança da Web</w:t>
      </w:r>
      <w:bookmarkEnd w:id="2"/>
    </w:p>
    <w:p w14:paraId="22781232" w14:textId="77777777" w:rsidR="004073EB" w:rsidRDefault="004073EB" w:rsidP="004073EB">
      <w:pPr>
        <w:pStyle w:val="NormalWeb"/>
      </w:pPr>
      <w:r>
        <w:t>Para garantir a segurança da web, é essencial manter atualizadas as criptografias, monitorar as ameaças mais recentes e gerenciar autenticações de usuários. Além disso, é necessário resolver vulnerabilidades com a instalação de patches e proteger dados sensíveis.</w:t>
      </w:r>
    </w:p>
    <w:p w14:paraId="735ED663" w14:textId="77777777" w:rsidR="004073EB" w:rsidRDefault="004073EB" w:rsidP="004073EB">
      <w:pPr>
        <w:pStyle w:val="Ttulo1"/>
      </w:pPr>
      <w:bookmarkStart w:id="3" w:name="_Toc190687819"/>
      <w:r>
        <w:rPr>
          <w:rStyle w:val="Forte"/>
          <w:b/>
          <w:bCs w:val="0"/>
        </w:rPr>
        <w:t>Tecnologias para Segurança da Web</w:t>
      </w:r>
      <w:bookmarkEnd w:id="3"/>
    </w:p>
    <w:p w14:paraId="18538615" w14:textId="77777777" w:rsidR="004073EB" w:rsidRDefault="004073EB" w:rsidP="004073EB">
      <w:pPr>
        <w:pStyle w:val="NormalWeb"/>
      </w:pPr>
      <w:r>
        <w:t>Existem várias tecnologias que auxiliam na proteção de sistemas e dados, como:</w:t>
      </w:r>
    </w:p>
    <w:p w14:paraId="574B9FAE" w14:textId="77777777" w:rsidR="004073EB" w:rsidRDefault="004073EB" w:rsidP="004073E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Firewalls de Aplicações Web (</w:t>
      </w:r>
      <w:proofErr w:type="spellStart"/>
      <w:r>
        <w:rPr>
          <w:rStyle w:val="Forte"/>
        </w:rPr>
        <w:t>WAFs</w:t>
      </w:r>
      <w:proofErr w:type="spellEnd"/>
      <w:r>
        <w:rPr>
          <w:rStyle w:val="Forte"/>
        </w:rPr>
        <w:t>)</w:t>
      </w:r>
      <w:r>
        <w:t>: Protegem aplicações contra ataques como XSS e injeção de SQL.</w:t>
      </w:r>
    </w:p>
    <w:p w14:paraId="0B39BE11" w14:textId="77777777" w:rsidR="004073EB" w:rsidRDefault="004073EB" w:rsidP="004073E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Scanners de Vulnerabilidade</w:t>
      </w:r>
      <w:r>
        <w:t>: Ferramentas que verificam a segurança de sistemas e redes.</w:t>
      </w:r>
    </w:p>
    <w:p w14:paraId="413D3C36" w14:textId="77777777" w:rsidR="004073EB" w:rsidRDefault="004073EB" w:rsidP="004073E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Ferramentas de Quebra de Senha</w:t>
      </w:r>
      <w:r>
        <w:t>: Permitem o acesso ao sistema caso a senha seja perdida ou alterada.</w:t>
      </w:r>
    </w:p>
    <w:p w14:paraId="653BB9A2" w14:textId="77777777" w:rsidR="004073EB" w:rsidRDefault="004073EB" w:rsidP="004073E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Ferramentas de </w:t>
      </w:r>
      <w:proofErr w:type="spellStart"/>
      <w:r>
        <w:rPr>
          <w:rStyle w:val="Forte"/>
        </w:rPr>
        <w:t>Fuzzing</w:t>
      </w:r>
      <w:proofErr w:type="spellEnd"/>
      <w:r>
        <w:t>: Usadas para detectar erros de codificação em softwares e redes.</w:t>
      </w:r>
    </w:p>
    <w:p w14:paraId="3F4D69C6" w14:textId="77777777" w:rsidR="004073EB" w:rsidRDefault="004073EB" w:rsidP="004073E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Testes de Caixa Preta e Caixa Branca</w:t>
      </w:r>
      <w:r>
        <w:t>: Avaliam sistemas sem (caixa preta) ou com conhecimento do código-fonte (caixa branca).</w:t>
      </w:r>
    </w:p>
    <w:p w14:paraId="17DF9651" w14:textId="77777777" w:rsidR="004073EB" w:rsidRDefault="004073EB" w:rsidP="004073EB">
      <w:pPr>
        <w:pStyle w:val="Ttulo1"/>
      </w:pPr>
      <w:bookmarkStart w:id="4" w:name="_Toc190687820"/>
      <w:r>
        <w:rPr>
          <w:rStyle w:val="Forte"/>
          <w:b/>
          <w:bCs w:val="0"/>
        </w:rPr>
        <w:t>Ameaças à Segurança da Web</w:t>
      </w:r>
      <w:bookmarkEnd w:id="4"/>
    </w:p>
    <w:p w14:paraId="77965C8B" w14:textId="77777777" w:rsidR="004073EB" w:rsidRDefault="004073EB" w:rsidP="004073EB">
      <w:pPr>
        <w:pStyle w:val="NormalWeb"/>
      </w:pPr>
      <w:r>
        <w:t>As principais ameaças incluem injeção de SQL, XSS, inclusão de arquivos remotos e violação de senhas, que podem comprometer a integridade dos dados e sistemas.</w:t>
      </w:r>
    </w:p>
    <w:p w14:paraId="5E692666" w14:textId="77777777" w:rsidR="004073EB" w:rsidRDefault="004073EB" w:rsidP="004073EB">
      <w:pPr>
        <w:pStyle w:val="Ttulo1"/>
      </w:pPr>
      <w:bookmarkStart w:id="5" w:name="_Toc190687821"/>
      <w:r>
        <w:rPr>
          <w:rStyle w:val="Forte"/>
          <w:b/>
          <w:bCs w:val="0"/>
        </w:rPr>
        <w:t>Melhores Estratégias de Defesa</w:t>
      </w:r>
      <w:bookmarkEnd w:id="5"/>
    </w:p>
    <w:p w14:paraId="02F2F219" w14:textId="77777777" w:rsidR="004073EB" w:rsidRDefault="004073EB" w:rsidP="004073EB">
      <w:pPr>
        <w:pStyle w:val="NormalWeb"/>
      </w:pPr>
      <w:r>
        <w:t>Os desenvolvedores devem adotar estratégias como a atribuição de recursos adequados e o escaneamento constante da web para identificar e mitigar ameaças de forma preventiva.</w:t>
      </w:r>
    </w:p>
    <w:p w14:paraId="3D3E50CB" w14:textId="77777777" w:rsidR="004073EB" w:rsidRDefault="004073EB" w:rsidP="004073EB">
      <w:pPr>
        <w:pStyle w:val="Ttulo1"/>
      </w:pPr>
      <w:bookmarkStart w:id="6" w:name="_Toc190687822"/>
      <w:r>
        <w:rPr>
          <w:rStyle w:val="Forte"/>
          <w:b/>
          <w:bCs w:val="0"/>
        </w:rPr>
        <w:t>Proteção Fornecida pela Segurança da Web</w:t>
      </w:r>
      <w:bookmarkEnd w:id="6"/>
    </w:p>
    <w:p w14:paraId="1AAE5FEE" w14:textId="77777777" w:rsidR="004073EB" w:rsidRDefault="004073EB" w:rsidP="004073EB">
      <w:pPr>
        <w:pStyle w:val="NormalWeb"/>
      </w:pPr>
      <w:r>
        <w:t xml:space="preserve">A segurança da web protege contra ameaças como roubo de dados, </w:t>
      </w:r>
      <w:proofErr w:type="spellStart"/>
      <w:r>
        <w:t>phishing</w:t>
      </w:r>
      <w:proofErr w:type="spellEnd"/>
      <w:r>
        <w:t>, sequestro de sessões e redirecionamentos maliciosos, além de evitar ataques de malware e outras tentativas de acesso não autorizado.</w:t>
      </w:r>
    </w:p>
    <w:p w14:paraId="57AC9585" w14:textId="77777777" w:rsidR="004073EB" w:rsidRPr="004073EB" w:rsidRDefault="004073EB" w:rsidP="004073EB">
      <w:pPr>
        <w:pStyle w:val="NormalWeb"/>
        <w:numPr>
          <w:ilvl w:val="0"/>
          <w:numId w:val="6"/>
        </w:numPr>
        <w:rPr>
          <w:rStyle w:val="Forte"/>
          <w:b w:val="0"/>
          <w:bCs w:val="0"/>
        </w:rPr>
      </w:pPr>
      <w:r>
        <w:rPr>
          <w:rStyle w:val="Forte"/>
          <w:rFonts w:eastAsiaTheme="majorEastAsia"/>
        </w:rPr>
        <w:t>O que é a segurança da web</w:t>
      </w:r>
    </w:p>
    <w:p w14:paraId="3C370ADB" w14:textId="13C069EE" w:rsidR="004073EB" w:rsidRDefault="004073EB" w:rsidP="004073EB">
      <w:pPr>
        <w:pStyle w:val="NormalWeb"/>
        <w:ind w:left="720"/>
      </w:pPr>
      <w:r>
        <w:t xml:space="preserve"> A segurança da web é a proteção de redes e sistemas de computador contra danos, roubo e interrupção dos serviços.</w:t>
      </w:r>
    </w:p>
    <w:p w14:paraId="5EAA6825" w14:textId="77777777" w:rsidR="004073EB" w:rsidRPr="004073EB" w:rsidRDefault="004073EB" w:rsidP="004073EB">
      <w:pPr>
        <w:pStyle w:val="NormalWeb"/>
        <w:numPr>
          <w:ilvl w:val="0"/>
          <w:numId w:val="6"/>
        </w:numPr>
        <w:rPr>
          <w:rStyle w:val="Forte"/>
          <w:b w:val="0"/>
          <w:bCs w:val="0"/>
        </w:rPr>
      </w:pPr>
      <w:r>
        <w:rPr>
          <w:rStyle w:val="Forte"/>
          <w:rFonts w:eastAsiaTheme="majorEastAsia"/>
        </w:rPr>
        <w:lastRenderedPageBreak/>
        <w:t>Qual é a finalidade da segurança da web</w:t>
      </w:r>
    </w:p>
    <w:p w14:paraId="26A84FF2" w14:textId="3094FC93" w:rsidR="004073EB" w:rsidRDefault="004073EB" w:rsidP="004073EB">
      <w:pPr>
        <w:pStyle w:val="NormalWeb"/>
        <w:ind w:left="720"/>
      </w:pPr>
      <w:r>
        <w:t>Garantir o funcionamento contínuo de sistemas e proteger contra ataques.</w:t>
      </w:r>
    </w:p>
    <w:p w14:paraId="66AE8005" w14:textId="77777777" w:rsidR="004073EB" w:rsidRPr="004073EB" w:rsidRDefault="004073EB" w:rsidP="004073EB">
      <w:pPr>
        <w:pStyle w:val="NormalWeb"/>
        <w:numPr>
          <w:ilvl w:val="0"/>
          <w:numId w:val="6"/>
        </w:numPr>
        <w:rPr>
          <w:rStyle w:val="Forte"/>
          <w:b w:val="0"/>
          <w:bCs w:val="0"/>
        </w:rPr>
      </w:pPr>
      <w:r>
        <w:rPr>
          <w:rStyle w:val="Forte"/>
          <w:rFonts w:eastAsiaTheme="majorEastAsia"/>
        </w:rPr>
        <w:t>Quais são as ameaças mais comuns</w:t>
      </w:r>
    </w:p>
    <w:p w14:paraId="220FCF55" w14:textId="68D8F7FC" w:rsidR="004073EB" w:rsidRDefault="004073EB" w:rsidP="004073EB">
      <w:pPr>
        <w:pStyle w:val="NormalWeb"/>
        <w:ind w:left="720"/>
      </w:pPr>
      <w:r>
        <w:t xml:space="preserve"> Malware, </w:t>
      </w:r>
      <w:proofErr w:type="spellStart"/>
      <w:r>
        <w:t>phishing</w:t>
      </w:r>
      <w:proofErr w:type="spellEnd"/>
      <w:r>
        <w:t xml:space="preserve"> e roubo de dados.</w:t>
      </w:r>
    </w:p>
    <w:p w14:paraId="5AED08CC" w14:textId="77777777" w:rsidR="004073EB" w:rsidRPr="004073EB" w:rsidRDefault="004073EB" w:rsidP="004073EB">
      <w:pPr>
        <w:pStyle w:val="NormalWeb"/>
        <w:numPr>
          <w:ilvl w:val="0"/>
          <w:numId w:val="6"/>
        </w:numPr>
        <w:rPr>
          <w:rStyle w:val="Forte"/>
          <w:b w:val="0"/>
          <w:bCs w:val="0"/>
        </w:rPr>
      </w:pPr>
      <w:r>
        <w:rPr>
          <w:rStyle w:val="Forte"/>
          <w:rFonts w:eastAsiaTheme="majorEastAsia"/>
        </w:rPr>
        <w:t>O que é risco de segurança</w:t>
      </w:r>
    </w:p>
    <w:p w14:paraId="5391B03E" w14:textId="437C783E" w:rsidR="004073EB" w:rsidRDefault="004073EB" w:rsidP="004073EB">
      <w:pPr>
        <w:pStyle w:val="NormalWeb"/>
        <w:ind w:left="720"/>
      </w:pPr>
      <w:r>
        <w:t xml:space="preserve"> A possibilidade de perda ou </w:t>
      </w:r>
      <w:proofErr w:type="spellStart"/>
      <w:r>
        <w:t>dano</w:t>
      </w:r>
      <w:proofErr w:type="spellEnd"/>
      <w:r>
        <w:t xml:space="preserve"> a informações ou sistemas valiosos.</w:t>
      </w:r>
    </w:p>
    <w:p w14:paraId="191DBB17" w14:textId="249F2FA8" w:rsidR="008E4F2A" w:rsidRDefault="008E4F2A" w:rsidP="004073EB">
      <w:pPr>
        <w:pStyle w:val="NormalWeb"/>
        <w:ind w:left="720"/>
      </w:pPr>
    </w:p>
    <w:p w14:paraId="64105074" w14:textId="77777777" w:rsidR="008E4F2A" w:rsidRDefault="008E4F2A" w:rsidP="008E4F2A">
      <w:pPr>
        <w:pStyle w:val="Ttulo1"/>
        <w:rPr>
          <w:rFonts w:ascii="Times New Roman" w:eastAsia="Times New Roman" w:hAnsi="Times New Roman"/>
          <w:color w:val="auto"/>
          <w:sz w:val="24"/>
        </w:rPr>
      </w:pPr>
      <w:bookmarkStart w:id="7" w:name="_Toc190687823"/>
      <w:r>
        <w:rPr>
          <w:rStyle w:val="Forte"/>
          <w:b/>
          <w:bCs w:val="0"/>
        </w:rPr>
        <w:t>Conclusão</w:t>
      </w:r>
      <w:bookmarkEnd w:id="7"/>
    </w:p>
    <w:p w14:paraId="09F412C1" w14:textId="43B44B4E" w:rsidR="008E4F2A" w:rsidRDefault="008E4F2A" w:rsidP="008E4F2A">
      <w:pPr>
        <w:pStyle w:val="NormalWeb"/>
      </w:pPr>
      <w:r>
        <w:t xml:space="preserve">A segurança da web é fundamental para garantir a integridade, a confidencialidade e a disponibilidade das informações e dos sistemas em ambientes digitais. Com a crescente ameaça de ataques cibernéticos, como injeção de SQL, </w:t>
      </w:r>
      <w:proofErr w:type="spellStart"/>
      <w:r>
        <w:t>phishing</w:t>
      </w:r>
      <w:proofErr w:type="spellEnd"/>
      <w:r>
        <w:t xml:space="preserve"> e violação de senhas, é essencial que as organizações adotem práticas de segurança robustas e utilizem tecnologias de proteção, como firewalls de aplicações web (</w:t>
      </w:r>
      <w:proofErr w:type="spellStart"/>
      <w:r>
        <w:t>WAFs</w:t>
      </w:r>
      <w:proofErr w:type="spellEnd"/>
      <w:r>
        <w:t xml:space="preserve">), scanners de vulnerabilidade e ferramentas de </w:t>
      </w:r>
      <w:proofErr w:type="spellStart"/>
      <w:r>
        <w:t>fuzzing</w:t>
      </w:r>
      <w:proofErr w:type="spellEnd"/>
      <w:r>
        <w:t>. Além disso, manter-se atualizado quanto aos padrões de segurança e implementar estratégias de defesa proativas são medidas indispensáveis para proteger os dados sensíveis e garantir o funcionamento contínuo dos sistemas</w:t>
      </w:r>
    </w:p>
    <w:p w14:paraId="76B9BC6F" w14:textId="77777777" w:rsidR="008E4F2A" w:rsidRPr="008E4F2A" w:rsidRDefault="008E4F2A" w:rsidP="008E4F2A">
      <w:pPr>
        <w:pStyle w:val="NormalWeb"/>
        <w:rPr>
          <w:u w:val="single"/>
        </w:rPr>
      </w:pPr>
    </w:p>
    <w:p w14:paraId="718B9DFA" w14:textId="3290DC9F" w:rsidR="009F1B17" w:rsidRDefault="004073EB" w:rsidP="004073EB">
      <w:pPr>
        <w:pStyle w:val="Ttulo1"/>
      </w:pPr>
      <w:bookmarkStart w:id="8" w:name="_Toc190687824"/>
      <w:r>
        <w:t>Referências:</w:t>
      </w:r>
      <w:bookmarkEnd w:id="8"/>
      <w:r>
        <w:t xml:space="preserve"> </w:t>
      </w:r>
    </w:p>
    <w:p w14:paraId="7A6C7F99" w14:textId="44F450CD" w:rsidR="004073EB" w:rsidRPr="004073EB" w:rsidRDefault="004073EB" w:rsidP="004073EB">
      <w:pPr>
        <w:rPr>
          <w:lang w:val="pt-BR" w:eastAsia="pt-BR"/>
        </w:rPr>
      </w:pPr>
      <w:r w:rsidRPr="004073EB">
        <w:rPr>
          <w:lang w:val="pt-BR" w:eastAsia="pt-BR"/>
        </w:rPr>
        <w:t>fortinet.com/</w:t>
      </w:r>
      <w:proofErr w:type="spellStart"/>
      <w:r w:rsidRPr="004073EB">
        <w:rPr>
          <w:lang w:val="pt-BR" w:eastAsia="pt-BR"/>
        </w:rPr>
        <w:t>br</w:t>
      </w:r>
      <w:proofErr w:type="spellEnd"/>
      <w:r w:rsidRPr="004073EB">
        <w:rPr>
          <w:lang w:val="pt-BR" w:eastAsia="pt-BR"/>
        </w:rPr>
        <w:t>/</w:t>
      </w:r>
      <w:proofErr w:type="spellStart"/>
      <w:r w:rsidRPr="004073EB">
        <w:rPr>
          <w:lang w:val="pt-BR" w:eastAsia="pt-BR"/>
        </w:rPr>
        <w:t>resources</w:t>
      </w:r>
      <w:proofErr w:type="spellEnd"/>
      <w:r w:rsidRPr="004073EB">
        <w:rPr>
          <w:lang w:val="pt-BR" w:eastAsia="pt-BR"/>
        </w:rPr>
        <w:t>/</w:t>
      </w:r>
      <w:proofErr w:type="spellStart"/>
      <w:r w:rsidRPr="004073EB">
        <w:rPr>
          <w:lang w:val="pt-BR" w:eastAsia="pt-BR"/>
        </w:rPr>
        <w:t>cyberglossary</w:t>
      </w:r>
      <w:proofErr w:type="spellEnd"/>
      <w:r w:rsidRPr="004073EB">
        <w:rPr>
          <w:lang w:val="pt-BR" w:eastAsia="pt-BR"/>
        </w:rPr>
        <w:t>/</w:t>
      </w:r>
      <w:proofErr w:type="spellStart"/>
      <w:r w:rsidRPr="004073EB">
        <w:rPr>
          <w:lang w:val="pt-BR" w:eastAsia="pt-BR"/>
        </w:rPr>
        <w:t>what</w:t>
      </w:r>
      <w:proofErr w:type="spellEnd"/>
      <w:r w:rsidRPr="004073EB">
        <w:rPr>
          <w:lang w:val="pt-BR" w:eastAsia="pt-BR"/>
        </w:rPr>
        <w:t>-</w:t>
      </w:r>
      <w:proofErr w:type="spellStart"/>
      <w:r w:rsidRPr="004073EB">
        <w:rPr>
          <w:lang w:val="pt-BR" w:eastAsia="pt-BR"/>
        </w:rPr>
        <w:t>is</w:t>
      </w:r>
      <w:proofErr w:type="spellEnd"/>
      <w:r w:rsidRPr="004073EB">
        <w:rPr>
          <w:lang w:val="pt-BR" w:eastAsia="pt-BR"/>
        </w:rPr>
        <w:t>-web-</w:t>
      </w:r>
      <w:proofErr w:type="spellStart"/>
      <w:r w:rsidRPr="004073EB">
        <w:rPr>
          <w:lang w:val="pt-BR" w:eastAsia="pt-BR"/>
        </w:rPr>
        <w:t>security</w:t>
      </w:r>
      <w:proofErr w:type="spellEnd"/>
    </w:p>
    <w:sectPr w:rsidR="004073EB" w:rsidRPr="004073EB">
      <w:pgSz w:w="11910" w:h="16845"/>
      <w:pgMar w:top="1440" w:right="1839" w:bottom="1440" w:left="16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811"/>
    <w:multiLevelType w:val="multilevel"/>
    <w:tmpl w:val="D0B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53E9B"/>
    <w:multiLevelType w:val="hybridMultilevel"/>
    <w:tmpl w:val="0F2EABC6"/>
    <w:lvl w:ilvl="0" w:tplc="D80250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60A9"/>
    <w:multiLevelType w:val="multilevel"/>
    <w:tmpl w:val="17D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5193B"/>
    <w:multiLevelType w:val="hybridMultilevel"/>
    <w:tmpl w:val="C76280F6"/>
    <w:lvl w:ilvl="0" w:tplc="7D84D1D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E2AD0"/>
    <w:multiLevelType w:val="hybridMultilevel"/>
    <w:tmpl w:val="BEA206E2"/>
    <w:lvl w:ilvl="0" w:tplc="FFFFFFFF">
      <w:numFmt w:val="bullet"/>
      <w:lvlText w:val="-"/>
      <w:lvlJc w:val="left"/>
      <w:pPr>
        <w:ind w:left="375" w:hanging="360"/>
      </w:pPr>
      <w:rPr>
        <w:rFonts w:ascii="Arial" w:eastAsia="Arial" w:hAnsi="Arial" w:cs="Arial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5" w15:restartNumberingAfterBreak="0">
    <w:nsid w:val="5E077548"/>
    <w:multiLevelType w:val="hybridMultilevel"/>
    <w:tmpl w:val="7018D4BA"/>
    <w:lvl w:ilvl="0" w:tplc="95D0D0DE">
      <w:numFmt w:val="bullet"/>
      <w:lvlText w:val="-"/>
      <w:lvlJc w:val="left"/>
      <w:pPr>
        <w:ind w:left="375" w:hanging="360"/>
      </w:pPr>
      <w:rPr>
        <w:rFonts w:ascii="Arial" w:eastAsia="Arial" w:hAnsi="Arial" w:cs="Arial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6E5"/>
    <w:rsid w:val="00025168"/>
    <w:rsid w:val="000837CC"/>
    <w:rsid w:val="001644DB"/>
    <w:rsid w:val="002B2958"/>
    <w:rsid w:val="004073EB"/>
    <w:rsid w:val="00421190"/>
    <w:rsid w:val="00427496"/>
    <w:rsid w:val="00483647"/>
    <w:rsid w:val="005D74E4"/>
    <w:rsid w:val="0062495A"/>
    <w:rsid w:val="006416C1"/>
    <w:rsid w:val="00664B22"/>
    <w:rsid w:val="006E564B"/>
    <w:rsid w:val="00703074"/>
    <w:rsid w:val="007936E5"/>
    <w:rsid w:val="007C53D2"/>
    <w:rsid w:val="00833C89"/>
    <w:rsid w:val="00873E31"/>
    <w:rsid w:val="008850F2"/>
    <w:rsid w:val="008C76A8"/>
    <w:rsid w:val="008E4F2A"/>
    <w:rsid w:val="009B0F5E"/>
    <w:rsid w:val="009F1B17"/>
    <w:rsid w:val="00B028CD"/>
    <w:rsid w:val="00BA124F"/>
    <w:rsid w:val="00BC50CE"/>
    <w:rsid w:val="00C34AED"/>
    <w:rsid w:val="00CB5F6E"/>
    <w:rsid w:val="00CE6AF4"/>
    <w:rsid w:val="00D9701C"/>
    <w:rsid w:val="00DF07C9"/>
    <w:rsid w:val="00E54F85"/>
    <w:rsid w:val="00E8615F"/>
    <w:rsid w:val="00F125EB"/>
    <w:rsid w:val="00F9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A392"/>
  <w15:docId w15:val="{0AA5D122-59AA-4C4D-BF3F-8EC4FC0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pt" w:eastAsia="pt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eorgia" w:eastAsia="Georgia" w:hAnsi="Georgia" w:cs="Georgia"/>
      <w:b/>
      <w:color w:val="000000"/>
      <w:sz w:val="27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7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7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Georgia" w:eastAsia="Georgia" w:hAnsi="Georgia" w:cs="Georgia"/>
      <w:b/>
      <w:color w:val="000000"/>
      <w:sz w:val="27"/>
    </w:rPr>
  </w:style>
  <w:style w:type="paragraph" w:styleId="PargrafodaLista">
    <w:name w:val="List Paragraph"/>
    <w:basedOn w:val="Normal"/>
    <w:uiPriority w:val="34"/>
    <w:qFormat/>
    <w:rsid w:val="009B0F5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073EB"/>
    <w:rPr>
      <w:rFonts w:asciiTheme="majorHAnsi" w:eastAsiaTheme="majorEastAsia" w:hAnsiTheme="majorHAnsi" w:cstheme="majorBidi"/>
      <w:color w:val="0A2F40" w:themeColor="accent1" w:themeShade="7F"/>
      <w:lang w:val="pt" w:eastAsia="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73EB"/>
    <w:rPr>
      <w:rFonts w:asciiTheme="majorHAnsi" w:eastAsiaTheme="majorEastAsia" w:hAnsiTheme="majorHAnsi" w:cstheme="majorBidi"/>
      <w:i/>
      <w:iCs/>
      <w:color w:val="0F4761" w:themeColor="accent1" w:themeShade="BF"/>
      <w:sz w:val="22"/>
      <w:lang w:val="pt" w:eastAsia="pt"/>
    </w:rPr>
  </w:style>
  <w:style w:type="character" w:styleId="Forte">
    <w:name w:val="Strong"/>
    <w:basedOn w:val="Fontepargpadro"/>
    <w:uiPriority w:val="22"/>
    <w:qFormat/>
    <w:rsid w:val="004073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3E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lang w:val="pt-BR"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73EB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073E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073EB"/>
    <w:rPr>
      <w:color w:val="467886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4073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73EB"/>
    <w:rPr>
      <w:rFonts w:asciiTheme="majorHAnsi" w:eastAsiaTheme="majorEastAsia" w:hAnsiTheme="majorHAnsi" w:cstheme="majorBidi"/>
      <w:spacing w:val="-10"/>
      <w:kern w:val="28"/>
      <w:sz w:val="56"/>
      <w:szCs w:val="56"/>
      <w:lang w:val="pt" w:eastAsia="pt"/>
    </w:rPr>
  </w:style>
  <w:style w:type="paragraph" w:styleId="Sumrio1">
    <w:name w:val="toc 1"/>
    <w:basedOn w:val="Normal"/>
    <w:next w:val="Normal"/>
    <w:autoRedefine/>
    <w:uiPriority w:val="39"/>
    <w:unhideWhenUsed/>
    <w:rsid w:val="004073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C25F-0464-4E28-A50D-AECAFBB6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cp:lastModifiedBy>MURILO FEKETE FERREIRA DE SOUSA</cp:lastModifiedBy>
  <cp:revision>2</cp:revision>
  <cp:lastPrinted>2025-02-17T13:20:00Z</cp:lastPrinted>
  <dcterms:created xsi:type="dcterms:W3CDTF">2025-02-17T15:30:00Z</dcterms:created>
  <dcterms:modified xsi:type="dcterms:W3CDTF">2025-02-17T15:30:00Z</dcterms:modified>
</cp:coreProperties>
</file>