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C02FEC" w14:textId="77777777" w:rsidR="006D0BD9" w:rsidRDefault="006D0BD9" w:rsidP="006D0BD9">
      <w:pPr>
        <w:pStyle w:val="Ttulo1"/>
      </w:pPr>
      <w:r>
        <w:t xml:space="preserve">AO JUÍZO DA ... VARA CÍVEL DA COMARCA DA CIDADE DE </w:t>
      </w:r>
      <w:r w:rsidRPr="00534C62">
        <w:rPr>
          <w:color w:val="00B050"/>
        </w:rPr>
        <w:t>{{</w:t>
      </w:r>
      <w:r>
        <w:rPr>
          <w:color w:val="00B050"/>
        </w:rPr>
        <w:t>FORO</w:t>
      </w:r>
      <w:r w:rsidRPr="00534C62">
        <w:rPr>
          <w:color w:val="00B050"/>
        </w:rPr>
        <w:t>}}</w:t>
      </w:r>
      <w:r>
        <w:t xml:space="preserve">, ESTADO DE </w:t>
      </w:r>
      <w:r w:rsidRPr="00534C62">
        <w:rPr>
          <w:color w:val="00B050"/>
        </w:rPr>
        <w:t>{{ESTADO}}</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4E8B7E1A" w14:textId="20A10858" w:rsidR="00725609" w:rsidRDefault="00BE6FE1">
      <w:pPr>
        <w:ind w:firstLine="0"/>
        <w:jc w:val="center"/>
        <w:rPr>
          <w:b/>
        </w:rPr>
      </w:pPr>
      <w:r>
        <w:rPr>
          <w:b/>
        </w:rPr>
        <w:t xml:space="preserve">AÇÃO REVISIONAL </w:t>
      </w:r>
      <w:r w:rsidR="00B623C8">
        <w:rPr>
          <w:b/>
        </w:rPr>
        <w:t>DE JUROS DE CONTRATO DE EMPRÉSTIMO PESSOAL NÃO CONSIGNADO</w:t>
      </w:r>
    </w:p>
    <w:p w14:paraId="58717DDE" w14:textId="77777777" w:rsidR="00725609" w:rsidRDefault="00725609">
      <w:pPr>
        <w:ind w:firstLine="0"/>
        <w:jc w:val="center"/>
        <w:rPr>
          <w:b/>
        </w:rPr>
      </w:pPr>
    </w:p>
    <w:p w14:paraId="4F992504" w14:textId="3B54C77D" w:rsidR="00725609" w:rsidRDefault="006D0BD9">
      <w:r>
        <w:t xml:space="preserve">Em face de </w:t>
      </w:r>
      <w:r w:rsidRPr="00534C62">
        <w:rPr>
          <w:b/>
          <w:bCs/>
          <w:color w:val="00B050"/>
        </w:rPr>
        <w:t>{{BANCO}}</w:t>
      </w:r>
      <w:r>
        <w:t xml:space="preserve">, pessoa jurídica de direito privado, devidamente inscrita no CNPJ sob o nº </w:t>
      </w:r>
      <w:r w:rsidRPr="00BF75EB">
        <w:rPr>
          <w:b/>
          <w:bCs/>
          <w:color w:val="00B050"/>
        </w:rPr>
        <w:t>{{CNPJ_BANCO}}</w:t>
      </w:r>
      <w:r>
        <w:t xml:space="preserve">, com sede no endereço </w:t>
      </w:r>
      <w:r w:rsidRPr="00534C62">
        <w:rPr>
          <w:color w:val="00B050"/>
        </w:rPr>
        <w:t>{{ENDEREÇO_BANCO}}</w:t>
      </w:r>
      <w:r>
        <w:t>, pelos fatos e fundamentos a seguir expostos:</w:t>
      </w:r>
    </w:p>
    <w:p w14:paraId="412DD9F4" w14:textId="7A656484" w:rsidR="00725609" w:rsidRPr="006D0BD9" w:rsidRDefault="00BE6FE1" w:rsidP="003D6458">
      <w:pPr>
        <w:pStyle w:val="Ttulo1"/>
        <w:numPr>
          <w:ilvl w:val="0"/>
          <w:numId w:val="6"/>
        </w:numPr>
        <w:rPr>
          <w:color w:val="00B050"/>
        </w:rPr>
      </w:pPr>
      <w:r w:rsidRPr="006D0BD9">
        <w:rPr>
          <w:color w:val="00B050"/>
        </w:rPr>
        <w:t>DA OPÇÃO PELO FORO DE SEDE DO RÉU</w:t>
      </w:r>
    </w:p>
    <w:p w14:paraId="170F34C5" w14:textId="77777777" w:rsidR="00725609" w:rsidRPr="006D0BD9" w:rsidRDefault="00725609">
      <w:pPr>
        <w:rPr>
          <w:color w:val="00B050"/>
        </w:rPr>
      </w:pPr>
    </w:p>
    <w:p w14:paraId="5D1B0D15" w14:textId="0D57EA53" w:rsidR="00725609" w:rsidRPr="006D0BD9" w:rsidRDefault="00BE6FE1" w:rsidP="00B623C8">
      <w:pPr>
        <w:rPr>
          <w:color w:val="00B050"/>
        </w:rPr>
      </w:pPr>
      <w:r w:rsidRPr="006D0BD9">
        <w:rPr>
          <w:color w:val="00B050"/>
        </w:rPr>
        <w:t>Inicialmente, esclarece a parte autora, que decidiu por ingressar com a presente demanda no foro d</w:t>
      </w:r>
      <w:r w:rsidR="00455251" w:rsidRPr="006D0BD9">
        <w:rPr>
          <w:color w:val="00B050"/>
        </w:rPr>
        <w:t>a</w:t>
      </w:r>
      <w:r w:rsidRPr="006D0BD9">
        <w:rPr>
          <w:color w:val="00B050"/>
        </w:rPr>
        <w:t xml:space="preserve"> sede</w:t>
      </w:r>
      <w:r w:rsidR="00455251" w:rsidRPr="006D0BD9">
        <w:rPr>
          <w:color w:val="00B050"/>
        </w:rPr>
        <w:t xml:space="preserve"> do estabelecimento matriz</w:t>
      </w:r>
      <w:r w:rsidRPr="006D0BD9">
        <w:rPr>
          <w:color w:val="00B050"/>
        </w:rPr>
        <w:t xml:space="preserve"> do réu, ainda que de sua liberalidade optar por seu foro de domicílio, uma vez que seus procuradores possuem inscrições apenas nos </w:t>
      </w:r>
      <w:r w:rsidRPr="006D0BD9">
        <w:rPr>
          <w:color w:val="00B050"/>
        </w:rPr>
        <w:lastRenderedPageBreak/>
        <w:t>estados de São Paulo e Minas Gerais e que optou pela contratação destes ainda que ciente deste fato, como comprova em declaração anexa</w:t>
      </w:r>
      <w:r w:rsidR="002D5373" w:rsidRPr="006D0BD9">
        <w:rPr>
          <w:color w:val="00B050"/>
        </w:rPr>
        <w:t>.</w:t>
      </w:r>
    </w:p>
    <w:p w14:paraId="1759515A" w14:textId="6807F5C4" w:rsidR="00725609" w:rsidRPr="006D0BD9" w:rsidRDefault="00BE6FE1" w:rsidP="00B623C8">
      <w:pPr>
        <w:rPr>
          <w:color w:val="00B050"/>
        </w:rPr>
      </w:pPr>
      <w:r w:rsidRPr="006D0BD9">
        <w:rPr>
          <w:color w:val="00B050"/>
        </w:rP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4615947F" w14:textId="146C5C8D" w:rsidR="00B623C8" w:rsidRPr="006D0BD9" w:rsidRDefault="00BE6FE1" w:rsidP="00B623C8">
      <w:pPr>
        <w:rPr>
          <w:color w:val="00B050"/>
        </w:rPr>
      </w:pPr>
      <w:r w:rsidRPr="006D0BD9">
        <w:rPr>
          <w:color w:val="00B050"/>
        </w:rPr>
        <w:t>Essa escolha privilegia a conveniência processual e é uma prerrogativa do consumidor, visando resguardar seus direitos e facilitar o acesso à justiça.</w:t>
      </w:r>
    </w:p>
    <w:p w14:paraId="2318F630" w14:textId="77777777" w:rsidR="00B623C8" w:rsidRPr="006D0BD9" w:rsidRDefault="00B623C8">
      <w:pPr>
        <w:rPr>
          <w:b/>
          <w:bCs/>
          <w:color w:val="00B050"/>
        </w:rPr>
      </w:pPr>
      <w:bookmarkStart w:id="0" w:name="_Hlk203652399"/>
      <w:r w:rsidRPr="006D0BD9">
        <w:rPr>
          <w:b/>
          <w:bCs/>
          <w:color w:val="00B050"/>
        </w:rPr>
        <w:t xml:space="preserve">Ainda, é evidente que tal escolha não acarreta qualquer prejuízo à parte requerente, uma vez que todos os atos processuais necessários podem ser regularmente realizados por meio de videoconferência (há, inclusive, pedido de tramitação do presente feito de maneira 100% digital), não havendo qualquer óbice prático à condução do feito. </w:t>
      </w:r>
    </w:p>
    <w:p w14:paraId="3CF050F5" w14:textId="1B919788" w:rsidR="00D80F58" w:rsidRPr="006D0BD9" w:rsidRDefault="008B64D7">
      <w:pPr>
        <w:rPr>
          <w:b/>
          <w:bCs/>
          <w:color w:val="00B050"/>
        </w:rPr>
      </w:pPr>
      <w:r w:rsidRPr="006D0BD9">
        <w:rPr>
          <w:b/>
          <w:bCs/>
          <w:color w:val="00B050"/>
        </w:rPr>
        <w:t>Nessa esteira</w:t>
      </w:r>
      <w:r w:rsidR="00D80F58" w:rsidRPr="006D0BD9">
        <w:rPr>
          <w:b/>
          <w:bCs/>
          <w:color w:val="00B050"/>
        </w:rPr>
        <w:t xml:space="preserve">, faz-se a ressalva que, para essa natureza de ação, é raro que as instituições financeiras possuam ofertas de acordo em audiências de tentativa de conciliação, o que culmina, na grande maioria dos casos, na dispensa dessa audiência. Inclusive, há </w:t>
      </w:r>
      <w:proofErr w:type="gramStart"/>
      <w:r w:rsidR="00D80F58" w:rsidRPr="006D0BD9">
        <w:rPr>
          <w:b/>
          <w:bCs/>
          <w:color w:val="00B050"/>
        </w:rPr>
        <w:t>na presente exordial</w:t>
      </w:r>
      <w:proofErr w:type="gramEnd"/>
      <w:r w:rsidR="00D80F58" w:rsidRPr="006D0BD9">
        <w:rPr>
          <w:b/>
          <w:bCs/>
          <w:color w:val="00B050"/>
        </w:rPr>
        <w:t xml:space="preserve"> o pedido de dispensa de audiência de tentativa de conciliação.</w:t>
      </w:r>
    </w:p>
    <w:p w14:paraId="0E33D52C" w14:textId="548AE808" w:rsidR="00725609" w:rsidRPr="006D0BD9" w:rsidRDefault="00B623C8" w:rsidP="00B623C8">
      <w:pPr>
        <w:rPr>
          <w:color w:val="00B050"/>
        </w:rPr>
      </w:pPr>
      <w:r w:rsidRPr="006D0BD9">
        <w:rPr>
          <w:color w:val="00B050"/>
        </w:rPr>
        <w:lastRenderedPageBreak/>
        <w:t xml:space="preserve">Ademais, trata-se de demanda que, conforme entendimento consolidado na jurisprudência pátria, possui natureza eminentemente documental, prescindindo de dilação probatória, o que a torna perfeitamente passível de julgamento antecipado da lide, nos termos do artigo 355, inciso I, do Código de Processo Civil. </w:t>
      </w:r>
      <w:r w:rsidRPr="006D0BD9">
        <w:rPr>
          <w:b/>
          <w:bCs/>
          <w:i/>
          <w:iCs/>
          <w:color w:val="00B050"/>
          <w:u w:val="single"/>
        </w:rPr>
        <w:t xml:space="preserve">Da mesma forma, tal opção não exerce qualquer influência sobre o pedido de gratuidade da justiça, uma vez que não acarreta </w:t>
      </w:r>
      <w:r w:rsidR="00E23EAE" w:rsidRPr="006D0BD9">
        <w:rPr>
          <w:b/>
          <w:bCs/>
          <w:i/>
          <w:iCs/>
          <w:color w:val="00B050"/>
          <w:u w:val="single"/>
        </w:rPr>
        <w:t>à parte autora</w:t>
      </w:r>
      <w:r w:rsidRPr="006D0BD9">
        <w:rPr>
          <w:b/>
          <w:bCs/>
          <w:i/>
          <w:iCs/>
          <w:color w:val="00B050"/>
          <w:u w:val="single"/>
        </w:rPr>
        <w:t xml:space="preserve"> qualquer gasto adicional em relação à hipótese de propositura da demanda em seu domicílio</w:t>
      </w:r>
      <w:r w:rsidR="00455251" w:rsidRPr="006D0BD9">
        <w:rPr>
          <w:b/>
          <w:bCs/>
          <w:i/>
          <w:iCs/>
          <w:color w:val="00B050"/>
          <w:u w:val="single"/>
        </w:rPr>
        <w:t>, muito menos possui o condão de desconfigurar sua condição de hipossuficiência.</w:t>
      </w:r>
    </w:p>
    <w:p w14:paraId="27101BB1" w14:textId="19DCEDCB" w:rsidR="00725609" w:rsidRPr="006D0BD9" w:rsidRDefault="00BE6FE1" w:rsidP="003D6458">
      <w:pPr>
        <w:rPr>
          <w:color w:val="00B050"/>
        </w:rPr>
      </w:pPr>
      <w:r w:rsidRPr="006D0BD9">
        <w:rPr>
          <w:color w:val="00B050"/>
        </w:rPr>
        <w:t xml:space="preserve">Assim, cabe </w:t>
      </w:r>
      <w:r w:rsidR="00E23EAE" w:rsidRPr="006D0BD9">
        <w:rPr>
          <w:color w:val="00B050"/>
        </w:rPr>
        <w:t>à parte</w:t>
      </w:r>
      <w:r w:rsidRPr="006D0BD9">
        <w:rPr>
          <w:color w:val="00B050"/>
        </w:rPr>
        <w:t xml:space="preserve"> a escolha do foro no momento da propositura da ação, levando em consideração a conveniência processual e a estratégia mais adequada ao seu caso.</w:t>
      </w:r>
      <w:bookmarkEnd w:id="0"/>
    </w:p>
    <w:p w14:paraId="300323C1" w14:textId="77777777" w:rsidR="00725609" w:rsidRPr="006D0BD9" w:rsidRDefault="00BE6FE1">
      <w:pPr>
        <w:rPr>
          <w:color w:val="00B050"/>
        </w:rPr>
      </w:pPr>
      <w:r w:rsidRPr="006D0BD9">
        <w:rPr>
          <w:color w:val="00B050"/>
        </w:rPr>
        <w:t>Portanto, requer-se o recebimento da presente ação e o seu regular processamento, sem qualquer declinação de competência, por estar de acordo com as disposições legais e com a jurisprudência pacífica dos tribunais.</w:t>
      </w:r>
    </w:p>
    <w:p w14:paraId="7D25DD52" w14:textId="30F4AF40" w:rsidR="003D6458" w:rsidRDefault="003D6458"/>
    <w:p w14:paraId="35F3F747" w14:textId="6B622E24" w:rsidR="006D0BD9" w:rsidRDefault="006D0BD9"/>
    <w:p w14:paraId="309102A1" w14:textId="461EB587" w:rsidR="006D0BD9" w:rsidRDefault="006D0BD9"/>
    <w:p w14:paraId="2326CA1F" w14:textId="2224C514" w:rsidR="006D0BD9" w:rsidRDefault="006D0BD9"/>
    <w:p w14:paraId="77A9647B" w14:textId="77777777" w:rsidR="006D0BD9" w:rsidRDefault="006D0BD9"/>
    <w:p w14:paraId="4B2ECCFD" w14:textId="2DD87E8F" w:rsidR="003D6458" w:rsidRPr="003D6458" w:rsidRDefault="003D6458" w:rsidP="003D6458">
      <w:pPr>
        <w:pStyle w:val="Ttulo1"/>
        <w:numPr>
          <w:ilvl w:val="0"/>
          <w:numId w:val="6"/>
        </w:numPr>
      </w:pPr>
      <w:bookmarkStart w:id="1" w:name="_Hlk203652505"/>
      <w:r w:rsidRPr="003D6458">
        <w:lastRenderedPageBreak/>
        <w:t>DA REGULARIDADE DA REPRESENTAÇÃO</w:t>
      </w:r>
    </w:p>
    <w:p w14:paraId="5D7AE55E" w14:textId="77777777" w:rsidR="003D6458" w:rsidRPr="003D6458" w:rsidRDefault="003D6458" w:rsidP="003D6458"/>
    <w:p w14:paraId="4EBE30B9" w14:textId="77777777" w:rsidR="003D6458" w:rsidRPr="003D6458" w:rsidRDefault="003D6458" w:rsidP="003D6458">
      <w:r w:rsidRPr="003D6458">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0AFD1990" w14:textId="6FA65DB1" w:rsidR="003D6458" w:rsidRPr="003D6458" w:rsidRDefault="003D6458" w:rsidP="003D6458">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de pessoas hipossuficientes afetadas por práticas padronizadas de instituições financeiras.</w:t>
      </w:r>
    </w:p>
    <w:p w14:paraId="2ACA5333" w14:textId="77777777" w:rsidR="003D6458" w:rsidRPr="003D6458" w:rsidRDefault="003D6458" w:rsidP="003D6458">
      <w:r w:rsidRPr="003D6458">
        <w:t xml:space="preserve">Nesse sentido, os procuradores da parte autora </w:t>
      </w:r>
      <w:r w:rsidRPr="003D6458">
        <w:rPr>
          <w:b/>
          <w:bCs/>
        </w:rPr>
        <w:t>têm adotado cuidados na elaboração de cada caso</w:t>
      </w:r>
      <w:r w:rsidRPr="003D6458">
        <w:t xml:space="preserve">, de modo a assegurar </w:t>
      </w:r>
      <w:r w:rsidRPr="003D6458">
        <w:lastRenderedPageBreak/>
        <w:t>a lisura do processo, a boa-fé processual e a adequação de cada demanda à realidade do autor. Dentre os cuidados adotados, destacam-se:</w:t>
      </w:r>
    </w:p>
    <w:p w14:paraId="2EE6939C" w14:textId="77777777" w:rsidR="003D6458" w:rsidRPr="003D6458" w:rsidRDefault="003D6458" w:rsidP="003D6458"/>
    <w:p w14:paraId="5EB99778" w14:textId="675A838E" w:rsidR="003D6458" w:rsidRPr="003D6458" w:rsidRDefault="003D6458" w:rsidP="003D6458">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sidR="00455251">
        <w:rPr>
          <w:sz w:val="22"/>
          <w:szCs w:val="22"/>
        </w:rPr>
        <w:t xml:space="preserve"> sempre que possível e</w:t>
      </w:r>
      <w:r w:rsidRPr="003D6458">
        <w:rPr>
          <w:sz w:val="22"/>
          <w:szCs w:val="22"/>
        </w:rPr>
        <w:t xml:space="preserve"> entre outros;</w:t>
      </w:r>
    </w:p>
    <w:p w14:paraId="10F4C198" w14:textId="77777777" w:rsidR="003D6458" w:rsidRPr="003D6458" w:rsidRDefault="003D6458" w:rsidP="003D6458">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7EA3C614" w14:textId="77777777" w:rsidR="006D0BD9" w:rsidRPr="003D6458" w:rsidRDefault="003D6458" w:rsidP="006D0BD9">
      <w:pPr>
        <w:ind w:left="2268" w:firstLine="0"/>
        <w:rPr>
          <w:sz w:val="22"/>
          <w:szCs w:val="22"/>
        </w:rPr>
      </w:pPr>
      <w:r w:rsidRPr="003D6458">
        <w:rPr>
          <w:sz w:val="22"/>
          <w:szCs w:val="22"/>
        </w:rPr>
        <w:t xml:space="preserve">c) </w:t>
      </w:r>
      <w:r w:rsidR="006D0BD9" w:rsidRPr="003D6458">
        <w:rPr>
          <w:b/>
          <w:bCs/>
          <w:sz w:val="22"/>
          <w:szCs w:val="22"/>
        </w:rPr>
        <w:t>Demonstração da situação econômica da parte autora</w:t>
      </w:r>
      <w:r w:rsidR="006D0BD9" w:rsidRPr="003D6458">
        <w:rPr>
          <w:sz w:val="22"/>
          <w:szCs w:val="22"/>
        </w:rPr>
        <w:t>, com detalhamento do valor recebido mensalmente, do comprometimento da renda com empréstimos</w:t>
      </w:r>
      <w:r w:rsidR="006D0BD9">
        <w:rPr>
          <w:sz w:val="22"/>
          <w:szCs w:val="22"/>
        </w:rPr>
        <w:t xml:space="preserve"> </w:t>
      </w:r>
      <w:r w:rsidR="006D0BD9" w:rsidRPr="00BF75EB">
        <w:rPr>
          <w:color w:val="00B050"/>
          <w:sz w:val="22"/>
          <w:szCs w:val="22"/>
        </w:rPr>
        <w:t xml:space="preserve">{{(pessoal </w:t>
      </w:r>
      <w:proofErr w:type="gramStart"/>
      <w:r w:rsidR="006D0BD9" w:rsidRPr="00BF75EB">
        <w:rPr>
          <w:color w:val="00B050"/>
          <w:sz w:val="22"/>
          <w:szCs w:val="22"/>
        </w:rPr>
        <w:t>+</w:t>
      </w:r>
      <w:proofErr w:type="gramEnd"/>
      <w:r w:rsidR="006D0BD9" w:rsidRPr="00BF75EB">
        <w:rPr>
          <w:color w:val="00B050"/>
          <w:sz w:val="22"/>
          <w:szCs w:val="22"/>
        </w:rPr>
        <w:t xml:space="preserve"> consignado)}}</w:t>
      </w:r>
      <w:r w:rsidR="006D0BD9" w:rsidRPr="003D6458">
        <w:rPr>
          <w:sz w:val="22"/>
          <w:szCs w:val="22"/>
        </w:rPr>
        <w:t>, do valor restante líquido mensal disponível para sua subsistência e do percentual que os empréstimos representam em relação à sua renda total;</w:t>
      </w:r>
    </w:p>
    <w:p w14:paraId="3F02BFFD" w14:textId="683970A8" w:rsidR="003D6458" w:rsidRPr="003D6458" w:rsidRDefault="003D6458" w:rsidP="003D6458">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com destaque para a data da contratação, o valor efetivamente financiado, a taxa de juros aplicada, o número de parcelas e o valor de cada parcela. Ainda, a petição é sempre instruída com os dados oficiais extraídos do Banco Central do Brasil que indicam a taxa média mensal de juros à época da contratação, para fins de cotejo;</w:t>
      </w:r>
    </w:p>
    <w:p w14:paraId="678C2433" w14:textId="77777777" w:rsidR="003D6458" w:rsidRPr="003D6458" w:rsidRDefault="003D6458" w:rsidP="003D6458">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xml:space="preserve">, com cálculo do valor que seria devido caso aplicada a taxa média do BACEN, a diferença </w:t>
      </w:r>
      <w:r w:rsidRPr="003D6458">
        <w:rPr>
          <w:sz w:val="22"/>
          <w:szCs w:val="22"/>
        </w:rPr>
        <w:lastRenderedPageBreak/>
        <w:t>entre os valores pagos e os devidos, bem como o cálculo da repetição em dobro do indébito, nos termos do art. 42, parágrafo único, do CDC;</w:t>
      </w:r>
    </w:p>
    <w:p w14:paraId="0655A9D3" w14:textId="77777777" w:rsidR="003D6458" w:rsidRPr="003D6458" w:rsidRDefault="003D6458" w:rsidP="003D6458">
      <w:pPr>
        <w:ind w:left="2268" w:firstLine="0"/>
        <w:rPr>
          <w:sz w:val="22"/>
          <w:szCs w:val="22"/>
        </w:rPr>
      </w:pPr>
      <w:r w:rsidRPr="003D6458">
        <w:rPr>
          <w:sz w:val="22"/>
          <w:szCs w:val="22"/>
        </w:rPr>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1F60A958" w14:textId="3F305573" w:rsidR="003D6458" w:rsidRPr="003D6458" w:rsidRDefault="003D6458" w:rsidP="003D6458">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sidR="00E23EAE">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sidR="0037199D">
        <w:rPr>
          <w:sz w:val="22"/>
          <w:szCs w:val="22"/>
        </w:rPr>
        <w:t xml:space="preserve"> indispensáveis para a propositura da presente ação (revisional de juros – e não outros dispositivos contratuais)</w:t>
      </w:r>
      <w:r w:rsidRPr="003D6458">
        <w:rPr>
          <w:sz w:val="22"/>
          <w:szCs w:val="22"/>
        </w:rPr>
        <w:t>;</w:t>
      </w:r>
    </w:p>
    <w:p w14:paraId="5A4D5674" w14:textId="77777777" w:rsidR="003D6458" w:rsidRPr="003D6458" w:rsidRDefault="003D6458" w:rsidP="003D6458">
      <w:pPr>
        <w:ind w:left="2268" w:firstLine="0"/>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bancário para o banco em específico.</w:t>
      </w:r>
    </w:p>
    <w:p w14:paraId="63FA96E6" w14:textId="77777777" w:rsidR="003D6458" w:rsidRPr="003D6458" w:rsidRDefault="003D6458" w:rsidP="003D6458"/>
    <w:p w14:paraId="1F7BF1F0" w14:textId="77777777" w:rsidR="003D6458" w:rsidRDefault="003D6458" w:rsidP="003D6458">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w:t>
      </w:r>
      <w:r w:rsidRPr="003D6458">
        <w:lastRenderedPageBreak/>
        <w:t>responsável da advocacia em defesa de direitos fundamentais de consumidores vulneráveis, como é o caso da parte autora.</w:t>
      </w:r>
    </w:p>
    <w:p w14:paraId="48CF1080" w14:textId="514D5675" w:rsidR="00E23EAE" w:rsidRPr="003D6458" w:rsidRDefault="00883E71" w:rsidP="003D6458">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No presente caso, a abusividade ora combatida concentra-se exclusivamente na fixação da taxa de juros aplicada, cuja desproporcionalidade é aferida com base na comparação objetiva entre a taxa praticada no contrato em questão e a taxa média de mercado divulgada pelo Banco Central do Brasil, para contratos da mesma natureza e na mesma data 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w:t>
      </w:r>
      <w:r w:rsidR="00356249" w:rsidRPr="00356249">
        <w:rPr>
          <w:b/>
          <w:bCs/>
          <w:i/>
          <w:iCs/>
        </w:rPr>
        <w:t>, via de regra</w:t>
      </w:r>
      <w:r w:rsidRPr="00356249">
        <w:rPr>
          <w:b/>
          <w:bCs/>
          <w:i/>
          <w:iCs/>
        </w:rPr>
        <w:t>, de dilação probatória, por se tratar de matéria essencialmente técnica e documental.</w:t>
      </w:r>
    </w:p>
    <w:p w14:paraId="4DB190E1" w14:textId="70FD4BBE" w:rsidR="003D6458" w:rsidRDefault="003D6458" w:rsidP="003D6458">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bookmarkEnd w:id="1"/>
    </w:p>
    <w:p w14:paraId="482F44C2" w14:textId="77777777" w:rsidR="00725609" w:rsidRDefault="00BE6FE1" w:rsidP="003D6458">
      <w:pPr>
        <w:pStyle w:val="Ttulo1"/>
        <w:numPr>
          <w:ilvl w:val="0"/>
          <w:numId w:val="6"/>
        </w:numPr>
      </w:pPr>
      <w:bookmarkStart w:id="2" w:name="_heading=h.ye3kiqmuytvw" w:colFirst="0" w:colLast="0"/>
      <w:bookmarkEnd w:id="2"/>
      <w:r>
        <w:lastRenderedPageBreak/>
        <w:t>GRATUIDADE DA JUSTIÇA</w:t>
      </w:r>
    </w:p>
    <w:p w14:paraId="586DA87B" w14:textId="77777777" w:rsidR="00725609" w:rsidRDefault="00725609"/>
    <w:p w14:paraId="58AD4F8D" w14:textId="47DA4DF3" w:rsidR="00725609" w:rsidRDefault="00BE6FE1" w:rsidP="003D6458">
      <w:bookmarkStart w:id="3" w:name="_Hlk203652553"/>
      <w:r>
        <w:t>A parte requerente pleiteia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4E7BC2EB" w14:textId="0AB333E2" w:rsidR="000B2C40" w:rsidRPr="000B2C40" w:rsidRDefault="000B2C40" w:rsidP="000B2C40">
      <w:r w:rsidRPr="000B2C40">
        <w:t>No intuito de demonstrar com máxima transparência sua condição de hipossuficiência e evitar qualquer questionamento quanto à legitimidade do pedido — sobretudo frente ao cenário atual de combate à litigância predatória — foram adotadas medidas criteriosas para embasar o presente pleito de forma individualizada, concreta e documentalmente robusta</w:t>
      </w:r>
      <w:r w:rsidR="008B64D7">
        <w:t>, conforme pormenorizado abaixo:</w:t>
      </w:r>
    </w:p>
    <w:p w14:paraId="5F98BCD7" w14:textId="77777777" w:rsidR="006D0BD9" w:rsidRPr="000B2C40" w:rsidRDefault="006D0BD9" w:rsidP="006D0BD9">
      <w:r w:rsidRPr="000B2C40">
        <w:t xml:space="preserve">A parte autora encontra-se em situação de vulnerabilidade econômica acentuada, recebendo mensalmente apenas </w:t>
      </w:r>
      <w:r w:rsidRPr="00F549D7">
        <w:rPr>
          <w:color w:val="00B050"/>
        </w:rPr>
        <w:t>{{BENEF</w:t>
      </w:r>
      <w:r>
        <w:rPr>
          <w:color w:val="00B050"/>
        </w:rPr>
        <w:t>I</w:t>
      </w:r>
      <w:r w:rsidRPr="00F549D7">
        <w:rPr>
          <w:color w:val="00B050"/>
        </w:rPr>
        <w:t>CIO_RECEBIDO}}</w:t>
      </w:r>
      <w:r w:rsidRPr="000B2C40">
        <w:t>, no valor de R$ {{</w:t>
      </w:r>
      <w:proofErr w:type="spellStart"/>
      <w:r w:rsidRPr="000B2C40">
        <w:t>renda_mensal</w:t>
      </w:r>
      <w:proofErr w:type="spellEnd"/>
      <w:r w:rsidRPr="000B2C40">
        <w:t xml:space="preserve">}}, conforme comprovado nos documentos que acompanham esta exordial. </w:t>
      </w:r>
      <w:r>
        <w:t>Ainda</w:t>
      </w:r>
      <w:r w:rsidRPr="000B2C40">
        <w:t>, os empréstimos contratados</w:t>
      </w:r>
      <w:r>
        <w:t xml:space="preserve">, </w:t>
      </w:r>
      <w:r w:rsidRPr="0061367B">
        <w:rPr>
          <w:color w:val="00B050"/>
        </w:rPr>
        <w:t xml:space="preserve">{{tanto consignados quanto pessoais,}} </w:t>
      </w:r>
      <w:r w:rsidRPr="000B2C40">
        <w:t>comprometem de forma drástica sua renda mensal, de modo que restam apenas R$ {{</w:t>
      </w:r>
      <w:proofErr w:type="spellStart"/>
      <w:r w:rsidRPr="000B2C40">
        <w:t>valor_liquido</w:t>
      </w:r>
      <w:proofErr w:type="spellEnd"/>
      <w:r w:rsidRPr="000B2C40">
        <w:t>}} para sua subsistência, valor este absolutamente incompatível com a manutenção de um mínimo existencial digno.</w:t>
      </w:r>
    </w:p>
    <w:p w14:paraId="59D54405" w14:textId="77777777" w:rsidR="000B2C40" w:rsidRDefault="000B2C40" w:rsidP="000B2C40">
      <w:r w:rsidRPr="000B2C40">
        <w:lastRenderedPageBreak/>
        <w:t>A fim de comprovar detalhadamente essa realidade, foram anexados à presente demanda os seguintes documentos:</w:t>
      </w:r>
    </w:p>
    <w:p w14:paraId="31448AB1" w14:textId="77777777" w:rsidR="007C6598" w:rsidRPr="000B2C40" w:rsidRDefault="007C6598" w:rsidP="000B2C40"/>
    <w:p w14:paraId="704EF111" w14:textId="77777777" w:rsidR="00E86B52" w:rsidRPr="00A01089" w:rsidRDefault="00E86B52" w:rsidP="00E86B52">
      <w:pPr>
        <w:numPr>
          <w:ilvl w:val="0"/>
          <w:numId w:val="8"/>
        </w:numPr>
        <w:rPr>
          <w:color w:val="00B050"/>
        </w:rPr>
      </w:pPr>
      <w:r w:rsidRPr="00A01089">
        <w:rPr>
          <w:color w:val="00B050"/>
        </w:rPr>
        <w:t>Declaração de Hipossuficiência firmada pela parte autora;</w:t>
      </w:r>
    </w:p>
    <w:p w14:paraId="1F8303F3" w14:textId="77777777" w:rsidR="00E86B52" w:rsidRPr="00A01089" w:rsidRDefault="00E86B52" w:rsidP="00E86B52">
      <w:pPr>
        <w:numPr>
          <w:ilvl w:val="0"/>
          <w:numId w:val="8"/>
        </w:numPr>
        <w:rPr>
          <w:color w:val="00B050"/>
        </w:rPr>
      </w:pPr>
      <w:r w:rsidRPr="00A01089">
        <w:rPr>
          <w:color w:val="00B050"/>
        </w:rPr>
        <w:t>Declaração de isenção de Imposto de Renda;</w:t>
      </w:r>
    </w:p>
    <w:p w14:paraId="003B54FA" w14:textId="77777777" w:rsidR="00E86B52" w:rsidRPr="00A01089" w:rsidRDefault="00E86B52" w:rsidP="00E86B52">
      <w:pPr>
        <w:numPr>
          <w:ilvl w:val="0"/>
          <w:numId w:val="8"/>
        </w:numPr>
        <w:rPr>
          <w:color w:val="00B050"/>
        </w:rPr>
      </w:pPr>
      <w:r w:rsidRPr="00A01089">
        <w:rPr>
          <w:color w:val="00B050"/>
        </w:rPr>
        <w:t>Print da Receita Federal demonstrando inexistência de dados quanto à Declaração Anual de Imposto de Renda;</w:t>
      </w:r>
    </w:p>
    <w:p w14:paraId="7F37AA2C" w14:textId="77777777" w:rsidR="00E86B52" w:rsidRPr="00A01089" w:rsidRDefault="00E86B52" w:rsidP="00E86B52">
      <w:pPr>
        <w:numPr>
          <w:ilvl w:val="0"/>
          <w:numId w:val="8"/>
        </w:numPr>
        <w:rPr>
          <w:color w:val="00B050"/>
        </w:rPr>
      </w:pPr>
      <w:r w:rsidRPr="00A01089">
        <w:rPr>
          <w:color w:val="00B050"/>
        </w:rPr>
        <w:t>Extratos de benefício previdenciário (INSS);</w:t>
      </w:r>
    </w:p>
    <w:p w14:paraId="15885266" w14:textId="77777777" w:rsidR="00E86B52" w:rsidRPr="00A01089" w:rsidRDefault="00E86B52" w:rsidP="00E86B52">
      <w:pPr>
        <w:numPr>
          <w:ilvl w:val="0"/>
          <w:numId w:val="8"/>
        </w:numPr>
        <w:rPr>
          <w:color w:val="00B050"/>
        </w:rPr>
      </w:pPr>
      <w:r w:rsidRPr="00A01089">
        <w:rPr>
          <w:color w:val="00B050"/>
        </w:rPr>
        <w:t>Extratos bancários atualizados;</w:t>
      </w:r>
    </w:p>
    <w:p w14:paraId="29CDD106" w14:textId="77777777" w:rsidR="00E86B52" w:rsidRPr="00A01089" w:rsidRDefault="00E86B52" w:rsidP="00E86B52">
      <w:pPr>
        <w:numPr>
          <w:ilvl w:val="0"/>
          <w:numId w:val="8"/>
        </w:numPr>
        <w:rPr>
          <w:color w:val="00B050"/>
        </w:rPr>
      </w:pPr>
      <w:r w:rsidRPr="00A01089">
        <w:rPr>
          <w:color w:val="00B050"/>
        </w:rPr>
        <w:t>Carteira de Trabalho e Previdência Social (CTPS</w:t>
      </w:r>
      <w:proofErr w:type="gramStart"/>
      <w:r w:rsidRPr="00A01089">
        <w:rPr>
          <w:color w:val="00B050"/>
        </w:rPr>
        <w:t>) Digital</w:t>
      </w:r>
      <w:proofErr w:type="gramEnd"/>
      <w:r w:rsidRPr="00A01089">
        <w:rPr>
          <w:color w:val="00B050"/>
        </w:rPr>
        <w:t>;</w:t>
      </w:r>
    </w:p>
    <w:p w14:paraId="57D88EF9" w14:textId="77777777" w:rsidR="00E86B52" w:rsidRPr="00A01089" w:rsidRDefault="00E86B52" w:rsidP="00E86B52">
      <w:pPr>
        <w:numPr>
          <w:ilvl w:val="0"/>
          <w:numId w:val="8"/>
        </w:numPr>
        <w:rPr>
          <w:color w:val="00B050"/>
        </w:rPr>
      </w:pPr>
      <w:r w:rsidRPr="00A01089">
        <w:rPr>
          <w:color w:val="00B050"/>
        </w:rPr>
        <w:t>Folha resumo do Cadastro Único para Programas Sociais do Governo Federal;</w:t>
      </w:r>
    </w:p>
    <w:p w14:paraId="6EEE66A7" w14:textId="6645B79B" w:rsidR="000B2C40" w:rsidRPr="000B2C40" w:rsidRDefault="000B2C40" w:rsidP="007C6598">
      <w:pPr>
        <w:ind w:firstLine="0"/>
      </w:pPr>
    </w:p>
    <w:p w14:paraId="3D19C2ED" w14:textId="297EF43D" w:rsidR="00725609" w:rsidRDefault="000B2C40" w:rsidP="008B64D7">
      <w:r w:rsidRPr="000B2C40">
        <w:t>Dessa forma, requer-se o deferimento do benefício da gratuidade da justiça, de forma a garantir o pleno acesso ao Judiciário e a efetiva tutela de seus direitos, sem que isso implique em sacrifício econômico desproporcional ou atentatório à dignidade da parte requerente.</w:t>
      </w:r>
      <w:bookmarkEnd w:id="3"/>
    </w:p>
    <w:p w14:paraId="0F3F6931" w14:textId="77777777" w:rsidR="008B64D7" w:rsidRDefault="008B64D7" w:rsidP="008B64D7"/>
    <w:p w14:paraId="2057D70A" w14:textId="77777777" w:rsidR="00725609" w:rsidRDefault="00BE6FE1" w:rsidP="003D6458">
      <w:pPr>
        <w:pStyle w:val="Ttulo1"/>
        <w:numPr>
          <w:ilvl w:val="0"/>
          <w:numId w:val="6"/>
        </w:numPr>
      </w:pPr>
      <w:r>
        <w:t>FATOS</w:t>
      </w:r>
    </w:p>
    <w:p w14:paraId="64E16569" w14:textId="77777777" w:rsidR="00725609" w:rsidRDefault="00725609"/>
    <w:p w14:paraId="3A2038A5" w14:textId="77777777" w:rsidR="00E86B52" w:rsidRDefault="00E86B52" w:rsidP="00E86B52">
      <w:r>
        <w:lastRenderedPageBreak/>
        <w:t xml:space="preserve">Conforme mencionado alhures, a parte requerente recebe </w:t>
      </w:r>
      <w:r w:rsidRPr="00A01089">
        <w:rPr>
          <w:color w:val="00B050"/>
        </w:rPr>
        <w:t>{{BENEFICIO_RECEBIDO}}</w:t>
      </w:r>
      <w:r>
        <w:t xml:space="preserve"> que corresponde ao valor de R$</w:t>
      </w:r>
      <w:r w:rsidRPr="00971694">
        <w:t>{{</w:t>
      </w:r>
      <w:proofErr w:type="spellStart"/>
      <w:r w:rsidRPr="00971694">
        <w:t>renda_mensal</w:t>
      </w:r>
      <w:proofErr w:type="spellEnd"/>
      <w:r w:rsidRPr="00971694">
        <w:t>}}</w:t>
      </w:r>
      <w:r>
        <w:t>, conforme comprovado em documentação anexa.</w:t>
      </w:r>
    </w:p>
    <w:p w14:paraId="463B0127" w14:textId="5EF76BA6" w:rsidR="00E86B52" w:rsidRPr="00162D08" w:rsidRDefault="00BE6FE1" w:rsidP="00E86B52">
      <w:pPr>
        <w:rPr>
          <w:sz w:val="28"/>
          <w:szCs w:val="28"/>
        </w:rPr>
      </w:pPr>
      <w:r>
        <w:t xml:space="preserve">Como já havia consignado toda sua margem para empréstimos consignados, por ser uma pessoa carente de recursos, em um momento de necessidade, contraiu mais </w:t>
      </w:r>
      <w:r w:rsidR="00B7278C">
        <w:t>1 (um) empréstimo pessoal</w:t>
      </w:r>
      <w:r w:rsidR="003D6458">
        <w:t xml:space="preserve"> não consignado</w:t>
      </w:r>
      <w:r>
        <w:t xml:space="preserve"> com a instituição financeira requerida, o que a colocou em uma escancarada situação de superendividamento, uma ve</w:t>
      </w:r>
      <w:r w:rsidR="00B7278C">
        <w:t xml:space="preserve">z que seus </w:t>
      </w:r>
      <w:r w:rsidR="00E86B52">
        <w:t xml:space="preserve">empréstimos </w:t>
      </w:r>
      <w:r w:rsidR="00E86B52" w:rsidRPr="00BF75EB">
        <w:rPr>
          <w:color w:val="00B050"/>
        </w:rPr>
        <w:t>{{</w:t>
      </w:r>
      <w:r w:rsidR="00E86B52">
        <w:rPr>
          <w:color w:val="00B050"/>
        </w:rPr>
        <w:t>(pessoal</w:t>
      </w:r>
      <w:r w:rsidR="00E86B52" w:rsidRPr="00BF75EB">
        <w:rPr>
          <w:color w:val="00B050"/>
        </w:rPr>
        <w:t xml:space="preserve"> + consignad</w:t>
      </w:r>
      <w:r w:rsidR="00E86B52">
        <w:rPr>
          <w:color w:val="00B050"/>
        </w:rPr>
        <w:t>os</w:t>
      </w:r>
      <w:r w:rsidR="00E86B52" w:rsidRPr="00BF75EB">
        <w:rPr>
          <w:color w:val="00B050"/>
        </w:rPr>
        <w:t xml:space="preserve">)}} </w:t>
      </w:r>
      <w:r w:rsidR="00E86B52">
        <w:t xml:space="preserve">comprometem o equivalente a </w:t>
      </w:r>
      <w:r w:rsidR="00E86B52" w:rsidRPr="0044072E">
        <w:t>{{comprometimento}}</w:t>
      </w:r>
      <w:r w:rsidR="00E86B52">
        <w:rPr>
          <w:sz w:val="28"/>
          <w:szCs w:val="28"/>
        </w:rPr>
        <w:t xml:space="preserve"> </w:t>
      </w:r>
      <w:r w:rsidR="00E86B52">
        <w:t xml:space="preserve">da sua remuneração mensal, tendo como líquido apenas </w:t>
      </w:r>
      <w:r w:rsidR="00E86B52" w:rsidRPr="00397E14">
        <w:t>{{</w:t>
      </w:r>
      <w:proofErr w:type="spellStart"/>
      <w:r w:rsidR="00E86B52" w:rsidRPr="00397E14">
        <w:t>valor_liquido</w:t>
      </w:r>
      <w:proofErr w:type="spellEnd"/>
      <w:r w:rsidR="00E86B52" w:rsidRPr="00397E14">
        <w:t>}}</w:t>
      </w:r>
      <w:r w:rsidR="00E86B52">
        <w:t xml:space="preserve"> mensais para sua subsistência.</w:t>
      </w:r>
    </w:p>
    <w:p w14:paraId="3207B3F9" w14:textId="3F0537D0" w:rsidR="003D6458" w:rsidRDefault="00BE6FE1">
      <w:r>
        <w:t xml:space="preserve">Além disso, os valores referentes aos empréstimos pessoais contratados, demonstram-se em flagrante abusividade em comparação aos valores praticados </w:t>
      </w:r>
      <w:r w:rsidR="003D6458">
        <w:t>pelo mercado financeiro para esse tipo de operação</w:t>
      </w:r>
      <w:r w:rsidR="00876A47">
        <w:t xml:space="preserve"> e para a data da contratação, </w:t>
      </w:r>
      <w:r w:rsidR="005728F2">
        <w:t>conforme restará demonstrado</w:t>
      </w:r>
      <w:r w:rsidR="00876A47">
        <w:t>.</w:t>
      </w:r>
    </w:p>
    <w:p w14:paraId="735E1B2A" w14:textId="77777777" w:rsidR="003D6458" w:rsidRDefault="003D6458"/>
    <w:p w14:paraId="000BD905" w14:textId="7D689BDB" w:rsidR="00725609" w:rsidRDefault="003D6458" w:rsidP="003D6458">
      <w:r>
        <w:t>São os dados do contrato em comento:</w:t>
      </w:r>
    </w:p>
    <w:p w14:paraId="7B782D50" w14:textId="77777777" w:rsidR="003D6458" w:rsidRDefault="003D6458" w:rsidP="003D6458"/>
    <w:p w14:paraId="61914CC9" w14:textId="351881ED" w:rsidR="00725609" w:rsidRDefault="002A5EF3">
      <w:pPr>
        <w:ind w:firstLine="0"/>
        <w:rPr>
          <w:b/>
          <w:sz w:val="24"/>
          <w:szCs w:val="24"/>
        </w:rPr>
      </w:pPr>
      <w:r>
        <w:rPr>
          <w:b/>
          <w:sz w:val="24"/>
          <w:szCs w:val="24"/>
        </w:rPr>
        <w:t>CONTRATO</w:t>
      </w:r>
      <w:r w:rsidR="00E86B52">
        <w:rPr>
          <w:b/>
          <w:sz w:val="24"/>
          <w:szCs w:val="24"/>
        </w:rPr>
        <w:t xml:space="preserve"> </w:t>
      </w:r>
      <w:proofErr w:type="gramStart"/>
      <w:r w:rsidR="00E86B52" w:rsidRPr="00A01089">
        <w:rPr>
          <w:b/>
          <w:color w:val="00B050"/>
          <w:sz w:val="24"/>
          <w:szCs w:val="24"/>
        </w:rPr>
        <w:t>Nº{</w:t>
      </w:r>
      <w:proofErr w:type="gramEnd"/>
      <w:r w:rsidR="00E86B52" w:rsidRPr="00A01089">
        <w:rPr>
          <w:b/>
          <w:color w:val="00B050"/>
          <w:sz w:val="24"/>
          <w:szCs w:val="24"/>
        </w:rPr>
        <w:t>{NUMERO_CONTRATO</w:t>
      </w:r>
      <w:r w:rsidR="00E86B52">
        <w:rPr>
          <w:b/>
          <w:color w:val="00B050"/>
          <w:sz w:val="24"/>
          <w:szCs w:val="24"/>
        </w:rPr>
        <w:t>_0</w:t>
      </w:r>
      <w:r w:rsidR="00E86B52" w:rsidRPr="00A01089">
        <w:rPr>
          <w:b/>
          <w:color w:val="00B050"/>
          <w:sz w:val="24"/>
          <w:szCs w:val="24"/>
        </w:rPr>
        <w:t>}}</w:t>
      </w:r>
      <w:r w:rsidR="00E86B52" w:rsidRPr="00E86B52">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lastRenderedPageBreak/>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5A43AA4F" w14:textId="1B79E9AF" w:rsidR="00725609" w:rsidRDefault="00BE6FE1" w:rsidP="00883E71">
      <w:r>
        <w:t xml:space="preserve">O contrato em apreciação apresenta taxa de juros mensal fixada em </w:t>
      </w:r>
      <w:r w:rsidR="007D1291" w:rsidRPr="00B91F38">
        <w:t>{{</w:t>
      </w:r>
      <w:r w:rsidR="007D1291" w:rsidRPr="00B85252">
        <w:t>emprestimos_0_taxa</w:t>
      </w:r>
      <w:proofErr w:type="gramStart"/>
      <w:r w:rsidR="007D1291" w:rsidRPr="00B91F38">
        <w:t>}}</w:t>
      </w:r>
      <w:r w:rsidR="007D1291">
        <w:t>%</w:t>
      </w:r>
      <w:proofErr w:type="gramEnd"/>
      <w:r w:rsidRPr="0070143E">
        <w:t>a.m</w:t>
      </w:r>
      <w:r>
        <w:t xml:space="preserve">., o que gerou à parte requerente uma dívida correspondente a </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r w:rsidR="004339B3" w:rsidRPr="00644B92">
        <w:t>}}</w:t>
      </w:r>
      <w:r w:rsidR="004339B3">
        <w:t xml:space="preserve"> vezes</w:t>
      </w:r>
      <w:r>
        <w:t xml:space="preserve"> o valor financiado.</w:t>
      </w:r>
    </w:p>
    <w:p w14:paraId="39C94471" w14:textId="05E67F3C" w:rsidR="002D5373" w:rsidRDefault="00BE6FE1" w:rsidP="00883E71">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r w:rsidRPr="001311F0">
        <w:t>a.m</w:t>
      </w:r>
      <w:r w:rsidR="005728F2">
        <w:t>.</w:t>
      </w:r>
      <w:r>
        <w:t xml:space="preserve">, </w:t>
      </w:r>
      <w:r w:rsidR="00EA3C8C">
        <w:t>conforme divulgado pelo Banco Central</w:t>
      </w:r>
      <w:r w:rsidR="00883E71">
        <w:t xml:space="preserve"> do Brasil, </w:t>
      </w:r>
      <w:r w:rsidR="00EA3C8C">
        <w:t xml:space="preserve"> </w:t>
      </w:r>
      <w:bookmarkStart w:id="4" w:name="_Hlk203653018"/>
      <w:r w:rsidR="00883E71">
        <w:t>por meio da disponibilização da</w:t>
      </w:r>
      <w:r w:rsidR="00EA3C8C">
        <w:t xml:space="preserve"> </w:t>
      </w:r>
      <w:r w:rsidR="00883E71">
        <w:rPr>
          <w:b/>
          <w:bCs/>
        </w:rPr>
        <w:t xml:space="preserve">“série temporal” </w:t>
      </w:r>
      <w:r w:rsidR="00EA3C8C" w:rsidRPr="00BD018A">
        <w:rPr>
          <w:b/>
          <w:bCs/>
        </w:rPr>
        <w:t>de código 25464</w:t>
      </w:r>
      <w:bookmarkEnd w:id="4"/>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51E7D720" w14:textId="374C1575" w:rsidR="00725609" w:rsidRDefault="00BE6FE1" w:rsidP="00876A47">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 xml:space="preserve">mudança </w:t>
      </w:r>
      <w:r w:rsidR="00883E71" w:rsidRPr="00883E71">
        <w:rPr>
          <w:b/>
          <w:bCs/>
          <w:i/>
          <w:iCs/>
          <w:u w:val="single"/>
        </w:rPr>
        <w:t xml:space="preserve">extremamente </w:t>
      </w:r>
      <w:r w:rsidRPr="00883E71">
        <w:rPr>
          <w:b/>
          <w:bCs/>
          <w:i/>
          <w:iCs/>
          <w:u w:val="single"/>
        </w:rPr>
        <w:t>significativa</w:t>
      </w:r>
      <w:r>
        <w:t xml:space="preserve"> em comparação ao que foi praticado, como pode-se observar:</w:t>
      </w:r>
    </w:p>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lastRenderedPageBreak/>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658E0104" w:rsidR="002D5373" w:rsidRDefault="00BE6FE1" w:rsidP="00883E71">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5BA64093" w14:textId="52B9B342" w:rsidR="00725609" w:rsidRDefault="00BE6FE1" w:rsidP="00876A47">
      <w:r>
        <w:t>Desta forma, fica flagrante a abusividade contida no contrato, cuja taxa de juros mensais extrapolam muito a média de mercado</w:t>
      </w:r>
      <w:r w:rsidR="00155931">
        <w:t xml:space="preserve"> à época da contratação.</w:t>
      </w:r>
    </w:p>
    <w:p w14:paraId="14083EC4" w14:textId="1136ECC1" w:rsidR="00725609" w:rsidRDefault="00BE6FE1">
      <w:r>
        <w:t>Por este fato, ingressa a parte autora com a referida demanda judicial, a fim de solicitar a adequação da taxa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rsidP="00876A47">
      <w:pPr>
        <w:pStyle w:val="Ttulo1"/>
        <w:numPr>
          <w:ilvl w:val="0"/>
          <w:numId w:val="6"/>
        </w:numPr>
      </w:pPr>
      <w:r>
        <w:t>DA TENTATIVA FRUSTRADA DE RESOLUÇÃO ADMINISTRATIVA</w:t>
      </w:r>
    </w:p>
    <w:p w14:paraId="75DBC1B3" w14:textId="77777777" w:rsidR="00725609" w:rsidRDefault="00725609"/>
    <w:p w14:paraId="24D33C9E" w14:textId="374C2680" w:rsidR="00725609" w:rsidRDefault="005728F2" w:rsidP="00876A47">
      <w:r>
        <w:t>C</w:t>
      </w:r>
      <w:r w:rsidR="00BE6FE1">
        <w:t>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4904BF12" w14:textId="77777777" w:rsidR="00E86B52" w:rsidRDefault="00E86B52" w:rsidP="00E86B52">
      <w:r w:rsidRPr="00A01089">
        <w:lastRenderedPageBreak/>
        <w:t>Entretanto, apesar dos esforços da parte autora não foi possível compor acordo de qualquer natureza.</w:t>
      </w:r>
    </w:p>
    <w:p w14:paraId="02439717" w14:textId="77777777" w:rsidR="00725609" w:rsidRDefault="00725609"/>
    <w:p w14:paraId="7607F8F6" w14:textId="77777777" w:rsidR="00725609" w:rsidRDefault="00BE6FE1" w:rsidP="00876A47">
      <w:pPr>
        <w:pStyle w:val="Ttulo1"/>
        <w:numPr>
          <w:ilvl w:val="0"/>
          <w:numId w:val="6"/>
        </w:numPr>
      </w:pPr>
      <w:r>
        <w:t>DA ADEQUAÇÃO DAS TAXAS À MÉDIA DE MERCADO</w:t>
      </w:r>
    </w:p>
    <w:p w14:paraId="2AE6EAA2" w14:textId="77777777" w:rsidR="00725609" w:rsidRDefault="00725609"/>
    <w:p w14:paraId="39B03AC4" w14:textId="333A2A95" w:rsidR="00725609" w:rsidRPr="00876A47" w:rsidRDefault="00BE6FE1" w:rsidP="00876A47">
      <w:r>
        <w:t xml:space="preserve">A legislação brasileira </w:t>
      </w:r>
      <w:r w:rsidR="00BE4532">
        <w:t>é firme</w:t>
      </w:r>
      <w:r>
        <w:t xml:space="preserve">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6BBFA302" w14:textId="287674EC" w:rsidR="00725609" w:rsidRDefault="00BE6FE1" w:rsidP="00876A47">
      <w:r>
        <w:t xml:space="preserve">No presente caso, a taxa de juros aplicada ao contrato da parte requerente </w:t>
      </w:r>
      <w:r w:rsidR="00105AB8">
        <w:t>é</w:t>
      </w:r>
      <w:r>
        <w:t xml:space="preserve"> claramente excessiva quando comparada à taxa média de mercado divulgada pelo Banco Central para a mesma data e natureza de operação. Esta discrepância evidencia a abusividade da taxa imposta pela instituição financeira requerida.</w:t>
      </w:r>
    </w:p>
    <w:p w14:paraId="1826E9B7" w14:textId="796DFE9D" w:rsidR="00725609" w:rsidRDefault="00BE6FE1" w:rsidP="005C4053">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C465AC">
      <w:r>
        <w:lastRenderedPageBreak/>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9" w:anchor="art1">
        <w:r>
          <w:rPr>
            <w:i/>
            <w:color w:val="000000"/>
            <w:sz w:val="22"/>
            <w:szCs w:val="22"/>
          </w:rPr>
          <w:t>(Incluído pela Lei nº 14.181, de 2021)</w:t>
        </w:r>
      </w:hyperlink>
    </w:p>
    <w:p w14:paraId="34CC7D3F" w14:textId="77777777" w:rsidR="00725609" w:rsidRDefault="00725609">
      <w:pPr>
        <w:ind w:firstLine="2267"/>
      </w:pPr>
    </w:p>
    <w:p w14:paraId="6A1A8263" w14:textId="77777777" w:rsidR="00CF01B9" w:rsidRDefault="00CF01B9" w:rsidP="00876A47">
      <w:pPr>
        <w:rPr>
          <w:u w:val="single"/>
        </w:rPr>
      </w:pPr>
    </w:p>
    <w:p w14:paraId="1177DE16" w14:textId="602265CA" w:rsidR="00BE4532" w:rsidRDefault="00A617ED" w:rsidP="005C4053">
      <w:r>
        <w:t xml:space="preserve">No que toca à jurisprudência pátria, </w:t>
      </w:r>
      <w:r w:rsidR="00BE4532">
        <w:t>esta é ainda mais clara ao dispor sobre a presente situação.</w:t>
      </w:r>
    </w:p>
    <w:p w14:paraId="27B1DF6E" w14:textId="23AC6165" w:rsidR="00BE4532" w:rsidRDefault="00BE4532" w:rsidP="00BE4532">
      <w:r>
        <w:t xml:space="preserve">Isso porque o Superior Tribunal de Justiça já dispôs, </w:t>
      </w:r>
      <w:r w:rsidRPr="005728F2">
        <w:rPr>
          <w:b/>
          <w:bCs/>
          <w:i/>
          <w:iCs/>
        </w:rPr>
        <w:t>por meio do Tema Repetitivo 27 do STJ – REsp 1061530/RS</w:t>
      </w:r>
      <w:r>
        <w:t xml:space="preserve">, que, </w:t>
      </w:r>
      <w:r w:rsidRPr="005728F2">
        <w:rPr>
          <w:b/>
          <w:bCs/>
          <w:u w:val="single"/>
        </w:rPr>
        <w:t>embora 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3B84634F" w14:textId="2E77C7C8" w:rsidR="00BE4532" w:rsidRDefault="00064793" w:rsidP="00BE4532">
      <w:pPr>
        <w:rPr>
          <w:i/>
          <w:iCs/>
        </w:rPr>
      </w:pPr>
      <w:r>
        <w:t xml:space="preserve">Esta é a tese firmada no referido Tema, </w:t>
      </w:r>
      <w:r>
        <w:rPr>
          <w:i/>
          <w:iCs/>
        </w:rPr>
        <w:t xml:space="preserve">in </w:t>
      </w:r>
      <w:proofErr w:type="spellStart"/>
      <w:r>
        <w:rPr>
          <w:i/>
          <w:iCs/>
        </w:rPr>
        <w:t>verbis</w:t>
      </w:r>
      <w:proofErr w:type="spellEnd"/>
      <w:r>
        <w:rPr>
          <w:i/>
          <w:iCs/>
        </w:rPr>
        <w:t>:</w:t>
      </w:r>
    </w:p>
    <w:p w14:paraId="345A128E" w14:textId="77777777" w:rsidR="005728F2" w:rsidRDefault="005728F2" w:rsidP="00BE4532">
      <w:pPr>
        <w:rPr>
          <w:i/>
          <w:iCs/>
        </w:rPr>
      </w:pPr>
    </w:p>
    <w:p w14:paraId="37C7C333" w14:textId="76517485" w:rsidR="00064793" w:rsidRPr="005728F2" w:rsidRDefault="00064793" w:rsidP="005728F2">
      <w:pPr>
        <w:ind w:left="2268" w:firstLine="0"/>
        <w:rPr>
          <w:i/>
          <w:iCs/>
          <w:sz w:val="22"/>
          <w:szCs w:val="22"/>
        </w:rPr>
      </w:pPr>
      <w:r w:rsidRPr="005728F2">
        <w:rPr>
          <w:i/>
          <w:iCs/>
          <w:sz w:val="22"/>
          <w:szCs w:val="22"/>
        </w:rPr>
        <w:lastRenderedPageBreak/>
        <w:t>“É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p>
    <w:p w14:paraId="0C016D97" w14:textId="77777777" w:rsidR="005728F2" w:rsidRDefault="005728F2" w:rsidP="00BE4532"/>
    <w:p w14:paraId="001BAC64" w14:textId="55003AB2" w:rsidR="00CF01B9" w:rsidRDefault="00064793" w:rsidP="00064793">
      <w:r>
        <w:t>Ainda, acerca do parâmetro traçado pelo C. Superior Tribunal de justiça, temos:</w:t>
      </w:r>
    </w:p>
    <w:p w14:paraId="4667FE0E" w14:textId="77777777" w:rsidR="005728F2" w:rsidRDefault="005728F2" w:rsidP="00064793"/>
    <w:p w14:paraId="047EFD1E" w14:textId="14EE5FBC" w:rsidR="00064793" w:rsidRDefault="00064793" w:rsidP="005728F2">
      <w:pPr>
        <w:ind w:left="2268" w:firstLine="0"/>
        <w:rPr>
          <w:sz w:val="22"/>
          <w:szCs w:val="22"/>
        </w:rPr>
      </w:pPr>
      <w:r w:rsidRPr="005728F2">
        <w:rPr>
          <w:sz w:val="22"/>
          <w:szCs w:val="22"/>
        </w:rPr>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xml:space="preserve">. Acórdão Min. Menezes Direito, DJ de 4.8.2003), ao dobro (REsp n. 1.036.818, Terceira Turma, minha relatoria, </w:t>
      </w:r>
      <w:proofErr w:type="spellStart"/>
      <w:r w:rsidRPr="005728F2">
        <w:rPr>
          <w:sz w:val="22"/>
          <w:szCs w:val="22"/>
        </w:rPr>
        <w:t>DJe</w:t>
      </w:r>
      <w:proofErr w:type="spellEnd"/>
      <w:r w:rsidRPr="005728F2">
        <w:rPr>
          <w:sz w:val="22"/>
          <w:szCs w:val="22"/>
        </w:rPr>
        <w:t xml:space="preserve"> de 20.6.2008) ou ao triplo (REsp n. 971.853-RS, Quarta Turma, Min. Pádua Ribeiro, DJ de 24.9.2007) da média. Todavia, esta perquirição acerca da abusividade não é estanque, o que impossibilita a adoção de critérios genéricos e 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38707FC8" w14:textId="77777777" w:rsidR="005728F2" w:rsidRPr="005728F2" w:rsidRDefault="005728F2" w:rsidP="005728F2">
      <w:pPr>
        <w:ind w:left="2268" w:firstLine="0"/>
        <w:rPr>
          <w:sz w:val="22"/>
          <w:szCs w:val="22"/>
        </w:rPr>
      </w:pPr>
    </w:p>
    <w:p w14:paraId="5B4AC302" w14:textId="2BF1A2C9" w:rsidR="00725609" w:rsidRDefault="00BE6FE1" w:rsidP="00876A47">
      <w:pPr>
        <w:rPr>
          <w:u w:val="single"/>
        </w:rPr>
      </w:pPr>
      <w:r w:rsidRPr="005728F2">
        <w:rPr>
          <w:b/>
          <w:bCs/>
        </w:rPr>
        <w:t>No caso em análise, a taxa de juros cobrada pela instituição requerida alcança patamares muito superiores aos praticados no mercado financeiro.</w:t>
      </w:r>
      <w:r w:rsidRPr="001477FF">
        <w:t xml:space="preserve"> Conforme comprovado documentalmente, a taxa média </w:t>
      </w:r>
      <w:r w:rsidRPr="001477FF">
        <w:lastRenderedPageBreak/>
        <w:t xml:space="preserve">de juros em </w:t>
      </w:r>
      <w:r w:rsidR="007263F5" w:rsidRPr="001477FF">
        <w:rPr>
          <w:color w:val="000000" w:themeColor="text1"/>
        </w:rPr>
        <w:t>{{</w:t>
      </w:r>
      <w:r w:rsidR="00CF29F5" w:rsidRPr="001477FF">
        <w:rPr>
          <w:color w:val="000000" w:themeColor="text1"/>
        </w:rPr>
        <w:t>emprestimos_0_data</w:t>
      </w:r>
      <w:r w:rsidR="005728F2" w:rsidRPr="001477FF">
        <w:rPr>
          <w:color w:val="000000" w:themeColor="text1"/>
        </w:rPr>
        <w:t>}} foi</w:t>
      </w:r>
      <w:r w:rsidRPr="001477FF">
        <w:t xml:space="preserve"> de </w:t>
      </w:r>
      <w:r w:rsidR="007263F5" w:rsidRPr="001477FF">
        <w:t>{{</w:t>
      </w:r>
      <w:r w:rsidR="00CF29F5" w:rsidRPr="001477FF">
        <w:t>emprestimos_0_taxa_media</w:t>
      </w:r>
      <w:proofErr w:type="gramStart"/>
      <w:r w:rsidR="007263F5" w:rsidRPr="001477FF">
        <w:t>}}</w:t>
      </w:r>
      <w:r w:rsidRPr="001477FF">
        <w:t>%</w:t>
      </w:r>
      <w:proofErr w:type="gramEnd"/>
      <w:r w:rsidRPr="001477FF">
        <w:t xml:space="preserve"> a.m.,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p>
    <w:p w14:paraId="41737B9D" w14:textId="7E8C025F" w:rsidR="00725609" w:rsidRPr="00CF01B9" w:rsidRDefault="00BE6FE1" w:rsidP="00CF01B9">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5E3CFC8" w14:textId="16E39CCF" w:rsidR="00725609" w:rsidRDefault="00BE6FE1" w:rsidP="00876A47">
      <w:r>
        <w:t>Diante do exposto, é imprescindível a revisão judicial do contrato firmado entre as partes, de modo a adequar a taxa de juro cobrada à média de mercado praticada na data da contrataç</w:t>
      </w:r>
      <w:r w:rsidR="00583B05">
        <w:t>ão</w:t>
      </w:r>
      <w:r>
        <w:t>. Tal adequação visa restabelecer o equilíbrio contratual e assegurar que o consumidor não seja onerado de forma injusta e desproporcional.</w:t>
      </w:r>
    </w:p>
    <w:p w14:paraId="4FA71382" w14:textId="7893FCB9" w:rsidR="00725609" w:rsidRDefault="00BE6FE1">
      <w:r>
        <w:t>Assim, requer-se a este juízo que, reconhecendo a abusividade da taxa de juros aplicada, determine a sua adequação à taxa média de mercado divulgada pelo Banco Central na data da contratação.</w:t>
      </w:r>
    </w:p>
    <w:p w14:paraId="57A432A0" w14:textId="77777777" w:rsidR="00725609" w:rsidRDefault="00725609">
      <w:pPr>
        <w:ind w:firstLine="0"/>
      </w:pPr>
    </w:p>
    <w:p w14:paraId="5136FA24" w14:textId="0A2663CF" w:rsidR="00725609" w:rsidRDefault="00BE6FE1" w:rsidP="00876A47">
      <w:pPr>
        <w:pStyle w:val="Ttulo1"/>
        <w:numPr>
          <w:ilvl w:val="0"/>
          <w:numId w:val="6"/>
        </w:numPr>
      </w:pPr>
      <w:r>
        <w:t xml:space="preserve">REPETIÇÃO </w:t>
      </w:r>
      <w:r w:rsidR="00876A47">
        <w:t>DO INDÉBITO EM DOBRO</w:t>
      </w:r>
    </w:p>
    <w:p w14:paraId="452724FF" w14:textId="77777777" w:rsidR="00725609" w:rsidRDefault="00725609"/>
    <w:p w14:paraId="6C5AE128" w14:textId="77777777" w:rsidR="0024067E" w:rsidRPr="0024067E" w:rsidRDefault="0024067E" w:rsidP="0024067E">
      <w:r w:rsidRPr="0024067E">
        <w:lastRenderedPageBreak/>
        <w:t>Nos termos do artigo 42, parágrafo único, do Código de Defesa do Consumidor (CDC), o consumidor cobrado em quantia 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1E6BFED9" w14:textId="77777777" w:rsidR="00D84DEC" w:rsidRPr="00F44018" w:rsidRDefault="0024067E" w:rsidP="0024067E">
      <w:pPr>
        <w:rPr>
          <w:b/>
          <w:bCs/>
        </w:rPr>
      </w:pPr>
      <w:r w:rsidRPr="00F44018">
        <w:rPr>
          <w:b/>
          <w:bCs/>
        </w:rPr>
        <w:t xml:space="preserve">No presente caso, não há qualquer margem para se alegar “engano justificável”. A cobrança excessiva decorre da aplicação de uma taxa de juros visivelmente superior à média de mercado, em contrato destinado a consumidor notoriamente hipossuficiente, o que revela não apenas </w:t>
      </w:r>
      <w:r w:rsidR="00D84DEC" w:rsidRPr="00F44018">
        <w:rPr>
          <w:b/>
          <w:bCs/>
        </w:rPr>
        <w:t>uma concessão questionável de análise de crédito</w:t>
      </w:r>
      <w:r w:rsidRPr="00F44018">
        <w:rPr>
          <w:b/>
          <w:bCs/>
        </w:rPr>
        <w:t xml:space="preserve">, mas sim uma estratégia deliberada e recorrente de atuação por parte da instituição financeira. </w:t>
      </w:r>
    </w:p>
    <w:p w14:paraId="757CA687" w14:textId="7DB397E4" w:rsidR="0024067E" w:rsidRDefault="0024067E" w:rsidP="005728F2">
      <w:r w:rsidRPr="0024067E">
        <w:t xml:space="preserve">Trata-se de conduta premeditada, inserida no próprio modelo de negócio dos bancos, que assumem o risco de judicialização e mesmo assim mantêm a prática, porque ela se revela economicamente vantajosa — bastando que uma parcela </w:t>
      </w:r>
      <w:r w:rsidR="005728F2">
        <w:t>não vultuosa</w:t>
      </w:r>
      <w:r w:rsidRPr="0024067E">
        <w:t xml:space="preserve"> de consumidores efetivamente pague os valores cobrados, ainda </w:t>
      </w:r>
      <w:r w:rsidR="005728F2">
        <w:t xml:space="preserve">que </w:t>
      </w:r>
      <w:r w:rsidR="00D84DEC">
        <w:t>uma parcela reste inadimplente e ou recorra ao Judiciário</w:t>
      </w:r>
      <w:r w:rsidRPr="0024067E">
        <w:t>.</w:t>
      </w:r>
    </w:p>
    <w:p w14:paraId="230BE143" w14:textId="2D2C801A" w:rsidR="00D84DEC" w:rsidRPr="0024067E" w:rsidRDefault="00D84DEC" w:rsidP="0024067E">
      <w:r>
        <w:t>Em outras palavras: não há que se falar em engano justificável.</w:t>
      </w:r>
    </w:p>
    <w:p w14:paraId="651B6D39" w14:textId="77777777" w:rsidR="00D84DEC" w:rsidRDefault="00D84DEC" w:rsidP="0024067E">
      <w:r>
        <w:t>Ainda, mister ressaltar que o</w:t>
      </w:r>
      <w:r w:rsidR="0024067E" w:rsidRPr="0024067E">
        <w:t xml:space="preserve"> Superior Tribunal de Justiça, ao enfrentar o tema da repetição em dobro, pacificou o </w:t>
      </w:r>
      <w:r w:rsidR="0024067E" w:rsidRPr="0024067E">
        <w:lastRenderedPageBreak/>
        <w:t xml:space="preserve">entendimento de que </w:t>
      </w:r>
      <w:r w:rsidR="0024067E" w:rsidRPr="005728F2">
        <w:rPr>
          <w:b/>
          <w:bCs/>
          <w:u w:val="single"/>
        </w:rPr>
        <w:t>não é necessário comprovar dolo ou má-fé para que seja reconhecido o direito à devolução dobrada dos valores cobrados indevidamente. Basta a violação à boa-fé objetiva</w:t>
      </w:r>
      <w:r w:rsidR="0024067E" w:rsidRPr="005728F2">
        <w:rPr>
          <w:u w:val="single"/>
        </w:rPr>
        <w:t>.</w:t>
      </w:r>
      <w:r w:rsidR="0024067E" w:rsidRPr="0024067E">
        <w:t xml:space="preserve"> </w:t>
      </w:r>
    </w:p>
    <w:p w14:paraId="4A0D7191" w14:textId="7AD1FE73" w:rsidR="0024067E" w:rsidRDefault="0024067E" w:rsidP="0024067E">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6AAAEE46" w14:textId="77777777" w:rsidR="005728F2" w:rsidRPr="0024067E" w:rsidRDefault="005728F2" w:rsidP="0024067E"/>
    <w:p w14:paraId="00CAB081" w14:textId="77777777" w:rsidR="0024067E" w:rsidRDefault="0024067E" w:rsidP="005728F2">
      <w:pPr>
        <w:ind w:left="2268" w:firstLine="0"/>
        <w:rPr>
          <w:i/>
          <w:iCs/>
          <w:sz w:val="22"/>
          <w:szCs w:val="22"/>
        </w:rPr>
      </w:pPr>
      <w:r w:rsidRPr="005728F2">
        <w:rPr>
          <w:i/>
          <w:iCs/>
          <w:sz w:val="22"/>
          <w:szCs w:val="22"/>
        </w:rPr>
        <w:t xml:space="preserve">“A repetição em dobro, prevista no parágrafo único do art. 42 do Código de Defesa do Consumidor, é </w:t>
      </w:r>
      <w:r w:rsidRPr="005C4053">
        <w:rPr>
          <w:b/>
          <w:bCs/>
          <w:i/>
          <w:iCs/>
          <w:sz w:val="22"/>
          <w:szCs w:val="22"/>
          <w:u w:val="single"/>
        </w:rPr>
        <w:t>cabível quando a cobrança indevida consubstanciar conduta contrária à boa-fé objetiva, ou seja, deve ocorrer independentemente da natureza do elemento volitivo</w:t>
      </w:r>
      <w:r w:rsidRPr="005728F2">
        <w:rPr>
          <w:i/>
          <w:iCs/>
          <w:sz w:val="22"/>
          <w:szCs w:val="22"/>
        </w:rPr>
        <w:t>.”</w:t>
      </w:r>
    </w:p>
    <w:p w14:paraId="1B2569CC" w14:textId="77777777" w:rsidR="005C4053" w:rsidRPr="005728F2" w:rsidRDefault="005C4053" w:rsidP="005728F2">
      <w:pPr>
        <w:ind w:left="2268" w:firstLine="0"/>
        <w:rPr>
          <w:sz w:val="22"/>
          <w:szCs w:val="22"/>
        </w:rPr>
      </w:pPr>
    </w:p>
    <w:p w14:paraId="7AE1FCC2" w14:textId="77777777" w:rsidR="0024067E" w:rsidRPr="0024067E" w:rsidRDefault="0024067E" w:rsidP="0024067E">
      <w:r w:rsidRPr="0024067E">
        <w:t>O STJ, inclusive, ao modular os efeitos da decisão nos termos do artigo 927, § 3º, do Código de Processo Civil, esclareceu que tal entendimento aplica-se a cobranças realizadas após a publicação do acórdão, o que abrange o presente caso.</w:t>
      </w:r>
    </w:p>
    <w:p w14:paraId="4AAA8BA6" w14:textId="4181E909" w:rsidR="0024067E" w:rsidRDefault="0024067E" w:rsidP="0024067E">
      <w:r w:rsidRPr="0024067E">
        <w:t xml:space="preserve">A doutrina também é clara ao delimitar o conceito </w:t>
      </w:r>
      <w:r w:rsidR="004339B3">
        <w:t>da</w:t>
      </w:r>
      <w:r w:rsidRPr="0024067E">
        <w:t xml:space="preserve"> boa-fé objetiva</w:t>
      </w:r>
      <w:r w:rsidR="004339B3">
        <w:t xml:space="preserve"> nas relações obrigacionais</w:t>
      </w:r>
      <w:r w:rsidRPr="0024067E">
        <w:t xml:space="preserve">. Como leciona </w:t>
      </w:r>
      <w:r w:rsidR="004339B3">
        <w:rPr>
          <w:b/>
          <w:bCs/>
        </w:rPr>
        <w:t>Maria Helena Diniz</w:t>
      </w:r>
      <w:r w:rsidRPr="0024067E">
        <w:t>:</w:t>
      </w:r>
    </w:p>
    <w:p w14:paraId="418B74CB" w14:textId="77777777" w:rsidR="005728F2" w:rsidRPr="0024067E" w:rsidRDefault="005728F2" w:rsidP="0024067E"/>
    <w:p w14:paraId="0BBC3759" w14:textId="1E0C561B" w:rsidR="0024067E" w:rsidRPr="005728F2" w:rsidRDefault="004339B3" w:rsidP="005728F2">
      <w:pPr>
        <w:ind w:left="2268" w:firstLine="0"/>
        <w:rPr>
          <w:i/>
          <w:iCs/>
          <w:sz w:val="22"/>
          <w:szCs w:val="22"/>
        </w:rPr>
      </w:pPr>
      <w:r w:rsidRPr="005728F2">
        <w:rPr>
          <w:i/>
          <w:iCs/>
          <w:sz w:val="22"/>
          <w:szCs w:val="22"/>
        </w:rPr>
        <w:t>“</w:t>
      </w:r>
      <w:r w:rsidR="004477C7" w:rsidRPr="005728F2">
        <w:rPr>
          <w:i/>
          <w:iCs/>
          <w:sz w:val="22"/>
          <w:szCs w:val="22"/>
        </w:rPr>
        <w:t xml:space="preserve">Segundo esse princípio, </w:t>
      </w:r>
      <w:r w:rsidR="004477C7" w:rsidRPr="005C4053">
        <w:rPr>
          <w:b/>
          <w:bCs/>
          <w:i/>
          <w:iCs/>
          <w:sz w:val="22"/>
          <w:szCs w:val="22"/>
          <w:u w:val="single"/>
        </w:rPr>
        <w:t xml:space="preserve">na interpretação do contrato, é preciso ater-se mais a intenção do que o sentido literal da linguagem, e, em prol </w:t>
      </w:r>
      <w:r w:rsidR="004477C7" w:rsidRPr="005C4053">
        <w:rPr>
          <w:b/>
          <w:bCs/>
          <w:i/>
          <w:iCs/>
          <w:sz w:val="22"/>
          <w:szCs w:val="22"/>
          <w:u w:val="single"/>
        </w:rPr>
        <w:lastRenderedPageBreak/>
        <w:t>do interesse social de segurança das relações jurídicas</w:t>
      </w:r>
      <w:r w:rsidR="004477C7" w:rsidRPr="005728F2">
        <w:rPr>
          <w:i/>
          <w:iCs/>
          <w:sz w:val="22"/>
          <w:szCs w:val="22"/>
        </w:rPr>
        <w:t xml:space="preserve">, as partes deverão agir com lealdade e confiança recíprocas, auxiliando-se mutuamente na formação e na execução do contrato. Daí está ligado ao </w:t>
      </w:r>
      <w:r w:rsidR="008749D3" w:rsidRPr="005728F2">
        <w:rPr>
          <w:i/>
          <w:iCs/>
          <w:sz w:val="22"/>
          <w:szCs w:val="22"/>
        </w:rPr>
        <w:t>princípio</w:t>
      </w:r>
      <w:r w:rsidR="004477C7" w:rsidRPr="005728F2">
        <w:rPr>
          <w:i/>
          <w:iCs/>
          <w:sz w:val="22"/>
          <w:szCs w:val="22"/>
        </w:rPr>
        <w:t xml:space="preserve"> da probidade</w:t>
      </w:r>
      <w:r w:rsidR="008749D3" w:rsidRPr="005728F2">
        <w:rPr>
          <w:i/>
          <w:iCs/>
          <w:sz w:val="22"/>
          <w:szCs w:val="22"/>
        </w:rPr>
        <w:t>.</w:t>
      </w:r>
      <w:r w:rsidR="004477C7" w:rsidRPr="005728F2">
        <w:rPr>
          <w:i/>
          <w:iCs/>
          <w:sz w:val="22"/>
          <w:szCs w:val="22"/>
        </w:rPr>
        <w:t xml:space="preserve"> (DINIZ, Maria Helena. Curso de direito civil brasileiro. Teria das Obrigações Contratuais e Extracontratuais. 24˚ ed. São Paulo: Saraiva, 2008. v.3.).</w:t>
      </w:r>
    </w:p>
    <w:p w14:paraId="4CEDA613" w14:textId="77777777" w:rsidR="005728F2" w:rsidRPr="0024067E" w:rsidRDefault="005728F2" w:rsidP="004477C7"/>
    <w:p w14:paraId="4EA41537" w14:textId="2786A1B1" w:rsidR="0024067E" w:rsidRPr="0024067E" w:rsidRDefault="0024067E" w:rsidP="0024067E">
      <w:r w:rsidRPr="0024067E">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t xml:space="preserve">Ao contrário, trata-se de verdadeira afronta ao dever de lealdade e ao princípio da função social do contrato, especialmente quando se observa que a prática reiterada da cobrança de juros muito acima da média de mercado atinge justamente os consumidores mais frágeis e vulneráveis — pessoas pobres, idosas, aposentadas e hipossuficientes, para quem a contratação de crédito pessoal </w:t>
      </w:r>
      <w:r w:rsidR="00CD0B24">
        <w:t>se torna</w:t>
      </w:r>
      <w:r w:rsidRPr="0024067E">
        <w:t xml:space="preserve">, muitas vezes, </w:t>
      </w:r>
      <w:r w:rsidR="00CD0B24">
        <w:t>recurso para financiar despesas básicas</w:t>
      </w:r>
      <w:r w:rsidRPr="0024067E">
        <w:t>.</w:t>
      </w:r>
    </w:p>
    <w:p w14:paraId="0C10288B" w14:textId="0FA724AA" w:rsidR="00725609" w:rsidRDefault="0024067E" w:rsidP="004339B3">
      <w:r w:rsidRPr="0024067E">
        <w:t xml:space="preserve">A perpetuação dessa estratégia </w:t>
      </w:r>
      <w:r w:rsidR="004339B3">
        <w:t>predatória</w:t>
      </w:r>
      <w:r w:rsidRPr="0024067E">
        <w:t>, mesmo diante de jurisprudência consolidada que reconhece a abusividade em tais casos, representa não apenas um desrespeito ao consumidor individual</w:t>
      </w:r>
      <w:r w:rsidR="004339B3">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282A6DE7" w14:textId="7B5FCFD7" w:rsidR="007263F5" w:rsidRDefault="00BE6FE1" w:rsidP="00470B57">
      <w:r w:rsidRPr="007263F5">
        <w:rPr>
          <w:highlight w:val="yellow"/>
        </w:rPr>
        <w:lastRenderedPageBreak/>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 de empréstimo</w:t>
      </w:r>
      <w:r>
        <w:rPr>
          <w:highlight w:val="yellow"/>
        </w:rPr>
        <w:t>.</w:t>
      </w:r>
      <w:r>
        <w:t xml:space="preserve"> </w:t>
      </w:r>
    </w:p>
    <w:p w14:paraId="3D07BA41" w14:textId="77777777" w:rsidR="00470B57" w:rsidRDefault="00470B57" w:rsidP="00470B57"/>
    <w:p w14:paraId="21B4872C" w14:textId="77777777" w:rsidR="00725609" w:rsidRDefault="00BE6FE1" w:rsidP="00470B57">
      <w:pPr>
        <w:pStyle w:val="Ttulo1"/>
        <w:numPr>
          <w:ilvl w:val="0"/>
          <w:numId w:val="6"/>
        </w:numPr>
      </w:pPr>
      <w:r>
        <w:t>DANO MORAL</w:t>
      </w:r>
    </w:p>
    <w:p w14:paraId="25B26BBE" w14:textId="77777777" w:rsidR="00725609" w:rsidRDefault="00725609"/>
    <w:p w14:paraId="3ED70679" w14:textId="24D62F1E" w:rsidR="00725609" w:rsidRDefault="00BE6FE1" w:rsidP="00470B57">
      <w:r>
        <w:t>Além da revisão e adequação das taxas de juros e da repetição em dobro do indébito, é necessário abordar os danos morais causados à parte requerente pela prática abusiva da instituição financeira requerida.</w:t>
      </w:r>
    </w:p>
    <w:p w14:paraId="63BE0F24" w14:textId="0375FC78" w:rsidR="00F7507B" w:rsidRDefault="00F7507B" w:rsidP="00470B57">
      <w:r>
        <w:t xml:space="preserve">Primeiramente, para o presente caso, </w:t>
      </w:r>
      <w:r w:rsidRPr="00CD0B24">
        <w:rPr>
          <w:i/>
          <w:iCs/>
          <w:u w:val="single"/>
        </w:rPr>
        <w:t xml:space="preserve">o dano moral configura-se </w:t>
      </w:r>
      <w:r w:rsidR="00CD0B24">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sidR="00CD0B24">
        <w:rPr>
          <w:i/>
          <w:iCs/>
          <w:u w:val="single"/>
        </w:rPr>
        <w:t>”</w:t>
      </w:r>
      <w:r>
        <w:t>, ou seja, é presumido, pois decorre da própria gravidade do ato ilícito</w:t>
      </w:r>
      <w:r w:rsidR="00CD0B24">
        <w:t xml:space="preserve"> (não sendo necessário má-fé ou prova específica do constrangimento).</w:t>
      </w:r>
    </w:p>
    <w:p w14:paraId="74D43D9C" w14:textId="035BDBEE" w:rsidR="00F7507B" w:rsidRPr="00470B57" w:rsidRDefault="00F7507B" w:rsidP="00470B57">
      <w:r w:rsidRPr="004819E1">
        <w:rPr>
          <w:b/>
          <w:bCs/>
          <w:i/>
          <w:iCs/>
        </w:rPr>
        <w:t xml:space="preserve">A conduta da instituição financeira ré, ao impor taxas de juros tão exorbitantes sob o </w:t>
      </w:r>
      <w:r w:rsidR="005C4053" w:rsidRPr="004819E1">
        <w:rPr>
          <w:b/>
          <w:bCs/>
          <w:i/>
          <w:iCs/>
        </w:rPr>
        <w:t>conveniente</w:t>
      </w:r>
      <w:r w:rsidRPr="004819E1">
        <w:rPr>
          <w:b/>
          <w:bCs/>
          <w:i/>
          <w:iCs/>
        </w:rPr>
        <w:t xml:space="preserve"> pretexto</w:t>
      </w:r>
      <w:r w:rsidR="004339B3" w:rsidRPr="004819E1">
        <w:rPr>
          <w:b/>
          <w:bCs/>
          <w:i/>
          <w:iCs/>
        </w:rPr>
        <w:t xml:space="preserve"> genérico</w:t>
      </w:r>
      <w:r w:rsidRPr="004819E1">
        <w:rPr>
          <w:b/>
          <w:bCs/>
          <w:i/>
          <w:iCs/>
        </w:rPr>
        <w:t xml:space="preserve"> de “negócio de risco” gera um ciclo perverso de superendividamento, no qual o consumidor, incapaz de honrar seus compromissos com base em sua renda mensal, vê-se forçado a contrair novos empréstimos para cobrir dívidas anteriores e custear despesas básicas de sobrevivência.</w:t>
      </w:r>
      <w:r w:rsidRPr="003F0C51">
        <w:t xml:space="preserve"> </w:t>
      </w:r>
      <w:r w:rsidRPr="004819E1">
        <w:rPr>
          <w:i/>
          <w:iCs/>
          <w:u w:val="single"/>
        </w:rPr>
        <w:t xml:space="preserve">Essa espiral </w:t>
      </w:r>
      <w:r w:rsidRPr="004819E1">
        <w:rPr>
          <w:i/>
          <w:iCs/>
          <w:u w:val="single"/>
        </w:rPr>
        <w:lastRenderedPageBreak/>
        <w:t xml:space="preserve">compromete não apenas sua dignidade, mas também </w:t>
      </w:r>
      <w:r w:rsidR="00664572" w:rsidRPr="004819E1">
        <w:rPr>
          <w:i/>
          <w:iCs/>
          <w:u w:val="single"/>
        </w:rPr>
        <w:t>seu</w:t>
      </w:r>
      <w:r w:rsidRPr="004819E1">
        <w:rPr>
          <w:i/>
          <w:iCs/>
          <w:u w:val="single"/>
        </w:rPr>
        <w:t xml:space="preserve"> mínimo existencial</w:t>
      </w:r>
      <w:r w:rsidR="004339B3" w:rsidRPr="004819E1">
        <w:rPr>
          <w:i/>
          <w:iCs/>
          <w:u w:val="single"/>
        </w:rPr>
        <w:t>, além de afetar a sociedade como um todo</w:t>
      </w:r>
      <w:r w:rsidRPr="004819E1">
        <w:rPr>
          <w:i/>
          <w:iCs/>
          <w:u w:val="single"/>
        </w:rPr>
        <w:t>, razão pela qual a condenação se mostra necessária para coibir a perpetuação de práticas abusivas no mercado financeiro.</w:t>
      </w:r>
    </w:p>
    <w:p w14:paraId="3ED085A3" w14:textId="177B7009" w:rsidR="00725609" w:rsidRDefault="00664572" w:rsidP="0057105E">
      <w:r>
        <w:t xml:space="preserve">Nessa égide, </w:t>
      </w:r>
      <w:r w:rsidR="004B6773">
        <w:t>entendemos ser completamente inaplicável</w:t>
      </w:r>
      <w:r>
        <w:t xml:space="preserve"> o entendimento de que a conduta pensada, calculada e conscientemente aplicada pela ré causou à parte autora “mero aborrecimento do cotidiano”.</w:t>
      </w:r>
    </w:p>
    <w:p w14:paraId="7C3BA337" w14:textId="14FE0E80" w:rsidR="00725609" w:rsidRPr="004819E1" w:rsidRDefault="004819E1" w:rsidP="004819E1">
      <w:r>
        <w:t>Ora</w:t>
      </w:r>
      <w:r w:rsidR="00BE6FE1" w:rsidRPr="00CD0B24">
        <w:t xml:space="preserve">, </w:t>
      </w:r>
      <w:r w:rsidR="00664572" w:rsidRPr="00CD0B24">
        <w:t>a imposição de juros exorbitantes sem a devida análise e responsabilidade na concessão do crédito, por certo, contribuiu para que a</w:t>
      </w:r>
      <w:r w:rsidR="00BE6FE1" w:rsidRPr="00CD0B24">
        <w:t xml:space="preserve"> parte requerente fo</w:t>
      </w:r>
      <w:r w:rsidR="00664572" w:rsidRPr="00CD0B24">
        <w:t xml:space="preserve">sse </w:t>
      </w:r>
      <w:r w:rsidR="00BE6FE1" w:rsidRPr="00CD0B24">
        <w:t xml:space="preserve">colocada em uma situação de superendividamento escancarado, </w:t>
      </w:r>
      <w:r w:rsidR="00664572" w:rsidRPr="00CD0B24">
        <w:t>uma vez que</w:t>
      </w:r>
      <w:r w:rsidR="00BE6FE1" w:rsidRPr="00CD0B24">
        <w:t>, o referido</w:t>
      </w:r>
      <w:r>
        <w:t xml:space="preserve"> </w:t>
      </w:r>
      <w:r w:rsidR="00BE6FE1" w:rsidRPr="004819E1">
        <w:rPr>
          <w:sz w:val="24"/>
          <w:szCs w:val="24"/>
        </w:rPr>
        <w:t>empréstimo</w:t>
      </w:r>
      <w:r w:rsidRPr="004819E1">
        <w:rPr>
          <w:sz w:val="24"/>
          <w:szCs w:val="24"/>
        </w:rPr>
        <w:t xml:space="preserve"> c</w:t>
      </w:r>
      <w:r w:rsidR="00BE6FE1" w:rsidRPr="004819E1">
        <w:rPr>
          <w:sz w:val="24"/>
          <w:szCs w:val="24"/>
        </w:rPr>
        <w:t>omprometeu</w:t>
      </w:r>
      <w:r>
        <w:t xml:space="preserve"> </w:t>
      </w:r>
      <w:r w:rsidR="009D4780" w:rsidRPr="00CD0B24">
        <w:t>{{emprestimos_0_</w:t>
      </w:r>
      <w:r w:rsidR="00CF6FA1" w:rsidRPr="00CD0B24">
        <w:t>comprometimento_porcentagem</w:t>
      </w:r>
      <w:proofErr w:type="gramStart"/>
      <w:r w:rsidR="009D4780" w:rsidRPr="00CD0B24">
        <w:t>}}</w:t>
      </w:r>
      <w:r w:rsidR="00A90828" w:rsidRPr="00CD0B24">
        <w:t>%</w:t>
      </w:r>
      <w:proofErr w:type="gramEnd"/>
      <w:r>
        <w:t xml:space="preserve"> </w:t>
      </w:r>
      <w:r w:rsidR="00BE6FE1" w:rsidRPr="00CD0B24">
        <w:t>de</w:t>
      </w:r>
      <w:r>
        <w:t xml:space="preserve"> </w:t>
      </w:r>
      <w:r w:rsidR="00BE6FE1" w:rsidRPr="00CD0B24">
        <w:t xml:space="preserve">uma renda </w:t>
      </w:r>
      <w:r w:rsidR="00A90828" w:rsidRPr="00CD0B24">
        <w:t xml:space="preserve">de </w:t>
      </w:r>
      <w:r w:rsidR="00695352" w:rsidRPr="00CD0B24">
        <w:t>{{</w:t>
      </w:r>
      <w:proofErr w:type="spellStart"/>
      <w:r w:rsidR="00510C54" w:rsidRPr="00CD0B24">
        <w:t>renda_mensal</w:t>
      </w:r>
      <w:proofErr w:type="spellEnd"/>
      <w:r w:rsidR="00695352" w:rsidRPr="00CD0B24">
        <w:t>}}</w:t>
      </w:r>
      <w:r w:rsidR="008833C2" w:rsidRPr="00CD0B24">
        <w:t xml:space="preserve"> </w:t>
      </w:r>
      <w:r w:rsidR="00A90828" w:rsidRPr="00CD0B24">
        <w:t>já prejudicada por empréstimos consignados</w:t>
      </w:r>
      <w:r w:rsidR="00BE6FE1" w:rsidRPr="00CD0B24">
        <w:t>.</w:t>
      </w:r>
    </w:p>
    <w:p w14:paraId="47E18121" w14:textId="429A7B54" w:rsidR="00725609" w:rsidRPr="004339B3" w:rsidRDefault="00664572" w:rsidP="004339B3">
      <w:pPr>
        <w:rPr>
          <w:bCs/>
        </w:rPr>
      </w:pPr>
      <w:r>
        <w:rPr>
          <w:bCs/>
        </w:rPr>
        <w:t>Isso equivale a dizer que a parte requerente possui</w:t>
      </w:r>
      <w:r w:rsidR="00A04D64">
        <w:rPr>
          <w:bCs/>
        </w:rPr>
        <w:t xml:space="preserve"> para sua subsistência</w:t>
      </w:r>
      <w:r w:rsidR="00BE6FE1" w:rsidRPr="00664572">
        <w:rPr>
          <w:bCs/>
        </w:rPr>
        <w:t xml:space="preserve"> </w:t>
      </w:r>
      <w:r w:rsidR="00B200AB" w:rsidRPr="00664572">
        <w:rPr>
          <w:bCs/>
        </w:rPr>
        <w:t>{{</w:t>
      </w:r>
      <w:proofErr w:type="spellStart"/>
      <w:r w:rsidR="00B200AB" w:rsidRPr="00664572">
        <w:rPr>
          <w:bCs/>
        </w:rPr>
        <w:t>valor_liquido</w:t>
      </w:r>
      <w:proofErr w:type="spellEnd"/>
      <w:r w:rsidR="00B200AB" w:rsidRPr="00664572">
        <w:rPr>
          <w:bCs/>
        </w:rPr>
        <w:t>}}</w:t>
      </w:r>
      <w:r w:rsidR="00BE6FE1" w:rsidRPr="00664572">
        <w:rPr>
          <w:bCs/>
        </w:rPr>
        <w:t xml:space="preserve"> por mês, cerca de </w:t>
      </w:r>
      <w:r w:rsidR="00420BDF" w:rsidRPr="00664572">
        <w:rPr>
          <w:bCs/>
        </w:rPr>
        <w:t>{{</w:t>
      </w:r>
      <w:proofErr w:type="spellStart"/>
      <w:r w:rsidR="00420BDF" w:rsidRPr="00664572">
        <w:rPr>
          <w:bCs/>
        </w:rPr>
        <w:t>diario</w:t>
      </w:r>
      <w:proofErr w:type="spellEnd"/>
      <w:r w:rsidR="00420BDF" w:rsidRPr="00664572">
        <w:rPr>
          <w:bCs/>
        </w:rPr>
        <w:t>}}</w:t>
      </w:r>
      <w:r w:rsidR="002D5373" w:rsidRPr="00664572">
        <w:rPr>
          <w:bCs/>
        </w:rPr>
        <w:t xml:space="preserve"> </w:t>
      </w:r>
      <w:r w:rsidR="00B200AB" w:rsidRPr="00664572">
        <w:rPr>
          <w:bCs/>
        </w:rPr>
        <w:t>por</w:t>
      </w:r>
      <w:r w:rsidR="00BE6FE1" w:rsidRPr="00664572">
        <w:rPr>
          <w:bCs/>
        </w:rPr>
        <w:t xml:space="preserve"> dia!</w:t>
      </w:r>
    </w:p>
    <w:p w14:paraId="2595A959" w14:textId="1ECD9431" w:rsidR="004B6773" w:rsidRDefault="00664572" w:rsidP="004B6773">
      <w:bookmarkStart w:id="5" w:name="_Hlk203654424"/>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48F30360" w14:textId="116C6200" w:rsidR="004B6773" w:rsidRPr="00CD0B24" w:rsidRDefault="004B6773" w:rsidP="004B6773">
      <w:pPr>
        <w:rPr>
          <w:u w:val="single"/>
        </w:rPr>
      </w:pPr>
      <w:r w:rsidRPr="00CD0B24">
        <w:rPr>
          <w:u w:val="single"/>
        </w:rPr>
        <w:t xml:space="preserve">Ainda, eventual alegação de que foi firmado o instrumento contratual espontaneamente pela parte autora não é suficiente para </w:t>
      </w:r>
      <w:r w:rsidRPr="00CD0B24">
        <w:rPr>
          <w:u w:val="single"/>
        </w:rPr>
        <w:lastRenderedPageBreak/>
        <w:t>elidir a responsabilidade pelos danos morais, uma vez que, conforme já abordado, tal contrato foi contrário ao princípio da boa-fé objetiva.</w:t>
      </w:r>
    </w:p>
    <w:p w14:paraId="7248AB96" w14:textId="3D2F46FC" w:rsidR="003F0C51" w:rsidRDefault="003F0C51" w:rsidP="00664572">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sidR="00D52670">
        <w:rPr>
          <w:b/>
          <w:bCs/>
          <w:u w:val="single"/>
        </w:rPr>
        <w:t xml:space="preserve"> as</w:t>
      </w:r>
      <w:r w:rsidRPr="00AD6113">
        <w:rPr>
          <w:b/>
          <w:bCs/>
          <w:u w:val="single"/>
        </w:rPr>
        <w:t xml:space="preserve"> instituições financeiras cessem a prática reiterada de impor juros exorbitantes a consumidores </w:t>
      </w:r>
      <w:proofErr w:type="spellStart"/>
      <w:r w:rsidR="0002509A" w:rsidRPr="00AD6113">
        <w:rPr>
          <w:b/>
          <w:bCs/>
          <w:u w:val="single"/>
        </w:rPr>
        <w:t>hipervulneráveis</w:t>
      </w:r>
      <w:proofErr w:type="spellEnd"/>
      <w:r w:rsidR="0002509A" w:rsidRPr="00AD6113">
        <w:rPr>
          <w:b/>
          <w:bCs/>
          <w:u w:val="single"/>
        </w:rPr>
        <w:t xml:space="preserve"> (abusividade)</w:t>
      </w:r>
      <w:r w:rsidRPr="00AD6113">
        <w:rPr>
          <w:b/>
          <w:bCs/>
          <w:u w:val="single"/>
        </w:rPr>
        <w:t>.</w:t>
      </w:r>
      <w:r w:rsidRPr="003F0C51">
        <w:t xml:space="preserve"> </w:t>
      </w:r>
    </w:p>
    <w:p w14:paraId="08CDEEE9" w14:textId="11966913" w:rsidR="004B6773" w:rsidRPr="00AD6113" w:rsidRDefault="004B6773" w:rsidP="004B6773">
      <w:pPr>
        <w:rPr>
          <w:b/>
          <w:bCs/>
          <w:i/>
          <w:iCs/>
        </w:rPr>
      </w:pPr>
      <w:r w:rsidRPr="00AD6113">
        <w:rPr>
          <w:b/>
          <w:bCs/>
          <w:i/>
          <w:iCs/>
        </w:rPr>
        <w:t>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que aprisiona o indivíduo em sucessivos contratos abusivos, retirando-lhe a autonomia financeira e violando sua dignidade humana.</w:t>
      </w:r>
    </w:p>
    <w:p w14:paraId="2D83A2F7" w14:textId="25048432" w:rsidR="00CD0B24" w:rsidRDefault="004C55B7" w:rsidP="004B6773">
      <w:r>
        <w:t>A população brasileira está mais endividada a cada dia:</w:t>
      </w:r>
    </w:p>
    <w:p w14:paraId="061CEDF5" w14:textId="77777777" w:rsidR="004C55B7" w:rsidRDefault="004C55B7" w:rsidP="004B6773"/>
    <w:p w14:paraId="54D77E32" w14:textId="02EC1240" w:rsidR="004C55B7" w:rsidRPr="004B6773" w:rsidRDefault="004C55B7" w:rsidP="004C55B7">
      <w:pPr>
        <w:ind w:firstLine="0"/>
      </w:pPr>
      <w:r w:rsidRPr="004C55B7">
        <w:rPr>
          <w:noProof/>
        </w:rPr>
        <w:lastRenderedPageBreak/>
        <w:drawing>
          <wp:inline distT="0" distB="0" distL="0" distR="0" wp14:anchorId="3584C511" wp14:editId="4A2DAF1D">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0"/>
                    <a:stretch>
                      <a:fillRect/>
                    </a:stretch>
                  </pic:blipFill>
                  <pic:spPr>
                    <a:xfrm>
                      <a:off x="0" y="0"/>
                      <a:ext cx="5436399" cy="2414544"/>
                    </a:xfrm>
                    <a:prstGeom prst="rect">
                      <a:avLst/>
                    </a:prstGeom>
                  </pic:spPr>
                </pic:pic>
              </a:graphicData>
            </a:graphic>
          </wp:inline>
        </w:drawing>
      </w:r>
    </w:p>
    <w:p w14:paraId="4C52B94B" w14:textId="77777777" w:rsidR="004C55B7" w:rsidRDefault="004C55B7" w:rsidP="004B6773">
      <w:pPr>
        <w:rPr>
          <w:u w:val="single"/>
        </w:rPr>
      </w:pPr>
    </w:p>
    <w:p w14:paraId="5F5304E9" w14:textId="1EE1825C" w:rsidR="004B6773" w:rsidRPr="00CD0B24" w:rsidRDefault="004B6773" w:rsidP="004B6773">
      <w:pPr>
        <w:rPr>
          <w:u w:val="single"/>
        </w:rPr>
      </w:pPr>
      <w:r w:rsidRPr="00CD0B24">
        <w:rPr>
          <w:u w:val="single"/>
        </w:rPr>
        <w:t xml:space="preserve">Ao impor </w:t>
      </w:r>
      <w:r w:rsidR="00CD0B24" w:rsidRPr="00CD0B24">
        <w:rPr>
          <w:u w:val="single"/>
        </w:rPr>
        <w:t>juros</w:t>
      </w:r>
      <w:r w:rsidRPr="00CD0B24">
        <w:rPr>
          <w:u w:val="single"/>
        </w:rPr>
        <w:t xml:space="preserve"> excessivos e desproporcionais a consumidores que já se encontram em situação de vulnerabilidade econômica, a instituição financeira não apenas compromete a renda presente do contratante, mas também deteriora sua possibilidade futura de reorganização financeira, perpetuando a pobreza e dificultando qualquer perspectiva de ascensão social. Trata-se, portanto, de conduta que ofende o princípio da dignidade da pessoa humana.</w:t>
      </w:r>
    </w:p>
    <w:p w14:paraId="0EF03531" w14:textId="76866A38" w:rsidR="004B6773" w:rsidRDefault="004B6773" w:rsidP="004B6773">
      <w:r w:rsidRPr="004B6773">
        <w:t xml:space="preserve">O crédito responsável, especialmente quando ofertado a aposentados, pensionistas, beneficiários de programas assistenciais e outros cidadãos em situação de fragilidade, deve ser concedido de forma </w:t>
      </w:r>
      <w:r w:rsidR="00926CCC">
        <w:t>a respeitar</w:t>
      </w:r>
      <w:r w:rsidRPr="004B6773">
        <w:t xml:space="preserve"> critérios reais de concessão e em observância aos deveres anexos da boa-fé objetiva. Agir de maneira contrária a isso, impondo condições iníquas</w:t>
      </w:r>
      <w:r w:rsidR="008D14D2">
        <w:t xml:space="preserve"> (a título de um hipotético risco</w:t>
      </w:r>
      <w:r w:rsidR="00072F92">
        <w:t xml:space="preserve"> alto</w:t>
      </w:r>
      <w:r w:rsidR="008D14D2">
        <w:t xml:space="preserve"> de inadimplemento)</w:t>
      </w:r>
      <w:r w:rsidRPr="004B6773">
        <w:t xml:space="preserve">, não apenas desequilibra a relação contratual, </w:t>
      </w:r>
      <w:r w:rsidRPr="00072F92">
        <w:rPr>
          <w:i/>
          <w:iCs/>
          <w:u w:val="single"/>
        </w:rPr>
        <w:t xml:space="preserve">mas transforma o contrato em um verdadeiro instrumento de </w:t>
      </w:r>
      <w:r w:rsidRPr="00072F92">
        <w:rPr>
          <w:i/>
          <w:iCs/>
          <w:u w:val="single"/>
        </w:rPr>
        <w:lastRenderedPageBreak/>
        <w:t>opressão econômica, incompatível com o sistema de proteção ao consumidor vigente no país.</w:t>
      </w:r>
    </w:p>
    <w:p w14:paraId="752752B2" w14:textId="39BF545A" w:rsidR="00B6266B" w:rsidRDefault="00B6266B" w:rsidP="004B6773">
      <w:r>
        <w:t xml:space="preserve">Pede-se a licença </w:t>
      </w:r>
      <w:r w:rsidR="00072F92">
        <w:t>para</w:t>
      </w:r>
      <w:r>
        <w:t xml:space="preserve">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w:t>
      </w:r>
      <w:r w:rsidR="00072F92">
        <w:t xml:space="preserve"> e descreveu de maneira precisa a conjuntura ora debatida</w:t>
      </w:r>
      <w:r>
        <w:t>:</w:t>
      </w:r>
    </w:p>
    <w:p w14:paraId="2A76FA68" w14:textId="77777777" w:rsidR="00072F92" w:rsidRPr="004B6773" w:rsidRDefault="00072F92" w:rsidP="004B6773"/>
    <w:p w14:paraId="5E043883" w14:textId="7D0758E1" w:rsidR="004B6773" w:rsidRPr="00072F92" w:rsidRDefault="00AD6113" w:rsidP="00072F92">
      <w:pPr>
        <w:ind w:left="2268" w:firstLine="0"/>
        <w:rPr>
          <w:i/>
          <w:iCs/>
          <w:sz w:val="22"/>
          <w:szCs w:val="22"/>
        </w:rPr>
      </w:pPr>
      <w:r>
        <w:rPr>
          <w:i/>
          <w:iCs/>
          <w:sz w:val="22"/>
          <w:szCs w:val="22"/>
        </w:rPr>
        <w:t>“</w:t>
      </w:r>
      <w:r w:rsidR="008D14D2" w:rsidRPr="00072F92">
        <w:rPr>
          <w:i/>
          <w:iCs/>
          <w:sz w:val="22"/>
          <w:szCs w:val="22"/>
        </w:rPr>
        <w:t>Mesmo consideradas todas as circunstâncias pessoais da</w:t>
      </w:r>
      <w:r w:rsidR="00B6266B" w:rsidRPr="00072F92">
        <w:rPr>
          <w:i/>
          <w:iCs/>
          <w:sz w:val="22"/>
          <w:szCs w:val="22"/>
        </w:rPr>
        <w:t xml:space="preserve"> </w:t>
      </w:r>
      <w:r w:rsidR="008D14D2" w:rsidRPr="00072F92">
        <w:rPr>
          <w:i/>
          <w:iCs/>
          <w:sz w:val="22"/>
          <w:szCs w:val="22"/>
        </w:rPr>
        <w:t xml:space="preserve">devedora, </w:t>
      </w:r>
      <w:r w:rsidR="008D14D2" w:rsidRPr="00072F92">
        <w:rPr>
          <w:i/>
          <w:iCs/>
          <w:sz w:val="22"/>
          <w:szCs w:val="22"/>
          <w:u w:val="single"/>
        </w:rPr>
        <w:t>a estipulação de juros superior a vinte e uma vezes a taxa média de mercado, por</w:t>
      </w:r>
      <w:r w:rsidR="00B6266B" w:rsidRPr="00072F92">
        <w:rPr>
          <w:i/>
          <w:iCs/>
          <w:sz w:val="22"/>
          <w:szCs w:val="22"/>
          <w:u w:val="single"/>
        </w:rPr>
        <w:t xml:space="preserve"> </w:t>
      </w:r>
      <w:r w:rsidR="008D14D2" w:rsidRPr="00072F92">
        <w:rPr>
          <w:i/>
          <w:iCs/>
          <w:sz w:val="22"/>
          <w:szCs w:val="22"/>
          <w:u w:val="single"/>
        </w:rPr>
        <w:t>si só, constitui abuso.</w:t>
      </w:r>
      <w:r w:rsidR="00B6266B" w:rsidRPr="00072F92">
        <w:rPr>
          <w:i/>
          <w:iCs/>
          <w:sz w:val="22"/>
          <w:szCs w:val="22"/>
        </w:rPr>
        <w:t xml:space="preserve"> </w:t>
      </w:r>
      <w:r w:rsidR="008D14D2" w:rsidRPr="00072F92">
        <w:rPr>
          <w:b/>
          <w:bCs/>
          <w:i/>
          <w:iCs/>
          <w:sz w:val="22"/>
          <w:szCs w:val="22"/>
          <w:u w:val="single"/>
        </w:rPr>
        <w:t>Em verdade, a instituição apelante está a confessar a</w:t>
      </w:r>
      <w:r w:rsidR="00B6266B" w:rsidRPr="00072F92">
        <w:rPr>
          <w:b/>
          <w:bCs/>
          <w:i/>
          <w:iCs/>
          <w:sz w:val="22"/>
          <w:szCs w:val="22"/>
          <w:u w:val="single"/>
        </w:rPr>
        <w:t xml:space="preserve"> </w:t>
      </w:r>
      <w:r w:rsidR="008D14D2" w:rsidRPr="00072F92">
        <w:rPr>
          <w:b/>
          <w:bCs/>
          <w:i/>
          <w:iCs/>
          <w:sz w:val="22"/>
          <w:szCs w:val="22"/>
          <w:u w:val="single"/>
        </w:rPr>
        <w:t>contratação inquinada pelo vício da lesão, pois se alega que realiza empréstimos para quem</w:t>
      </w:r>
      <w:r w:rsidR="00B6266B" w:rsidRPr="00072F92">
        <w:rPr>
          <w:b/>
          <w:bCs/>
          <w:i/>
          <w:iCs/>
          <w:sz w:val="22"/>
          <w:szCs w:val="22"/>
          <w:u w:val="single"/>
        </w:rPr>
        <w:t xml:space="preserve"> </w:t>
      </w:r>
      <w:r w:rsidR="008D14D2" w:rsidRPr="00072F92">
        <w:rPr>
          <w:b/>
          <w:bCs/>
          <w:i/>
          <w:iCs/>
          <w:sz w:val="22"/>
          <w:szCs w:val="22"/>
          <w:u w:val="single"/>
        </w:rPr>
        <w:t>tem dificuldade de obter crédito na praça, para justificar a aplicação de juros</w:t>
      </w:r>
      <w:r w:rsidR="00B6266B" w:rsidRPr="00072F92">
        <w:rPr>
          <w:b/>
          <w:bCs/>
          <w:i/>
          <w:iCs/>
          <w:sz w:val="22"/>
          <w:szCs w:val="22"/>
          <w:u w:val="single"/>
        </w:rPr>
        <w:t xml:space="preserve"> </w:t>
      </w:r>
      <w:r w:rsidR="008D14D2" w:rsidRPr="00072F92">
        <w:rPr>
          <w:b/>
          <w:bCs/>
          <w:i/>
          <w:iCs/>
          <w:sz w:val="22"/>
          <w:szCs w:val="22"/>
          <w:u w:val="single"/>
        </w:rPr>
        <w:t>desarrazoadamente mais altos, admite que se aproveita da vulnerabilidade daquele cliente,</w:t>
      </w:r>
      <w:r w:rsidR="00B6266B" w:rsidRPr="00072F92">
        <w:rPr>
          <w:b/>
          <w:bCs/>
          <w:i/>
          <w:iCs/>
          <w:sz w:val="22"/>
          <w:szCs w:val="22"/>
          <w:u w:val="single"/>
        </w:rPr>
        <w:t xml:space="preserve"> </w:t>
      </w:r>
      <w:r w:rsidR="008D14D2" w:rsidRPr="00072F92">
        <w:rPr>
          <w:b/>
          <w:bCs/>
          <w:i/>
          <w:iCs/>
          <w:sz w:val="22"/>
          <w:szCs w:val="22"/>
          <w:u w:val="single"/>
        </w:rPr>
        <w:t>que não encontrará quem lhe conceda crédito. Por fim, não se pode olvidar da necessidade da boa-fé</w:t>
      </w:r>
      <w:r w:rsidR="00B6266B" w:rsidRPr="00072F92">
        <w:rPr>
          <w:b/>
          <w:bCs/>
          <w:i/>
          <w:iCs/>
          <w:sz w:val="22"/>
          <w:szCs w:val="22"/>
          <w:u w:val="single"/>
        </w:rPr>
        <w:t xml:space="preserve"> </w:t>
      </w:r>
      <w:r w:rsidR="008D14D2" w:rsidRPr="00072F92">
        <w:rPr>
          <w:b/>
          <w:bCs/>
          <w:i/>
          <w:iCs/>
          <w:sz w:val="22"/>
          <w:szCs w:val="22"/>
          <w:u w:val="single"/>
        </w:rPr>
        <w:t>objetiva que deve nortear a oferta de crédito responsável, o que é de grande relevância para</w:t>
      </w:r>
      <w:r w:rsidR="00B6266B" w:rsidRPr="00072F92">
        <w:rPr>
          <w:b/>
          <w:bCs/>
          <w:i/>
          <w:iCs/>
          <w:sz w:val="22"/>
          <w:szCs w:val="22"/>
          <w:u w:val="single"/>
        </w:rPr>
        <w:t xml:space="preserve"> </w:t>
      </w:r>
      <w:r w:rsidR="008D14D2" w:rsidRPr="00072F92">
        <w:rPr>
          <w:b/>
          <w:bCs/>
          <w:i/>
          <w:iCs/>
          <w:sz w:val="22"/>
          <w:szCs w:val="22"/>
          <w:u w:val="single"/>
        </w:rPr>
        <w:t>prevenir o superendividamento dos tomadores de empréstimos</w:t>
      </w:r>
      <w:r w:rsidR="00B6266B" w:rsidRPr="00072F92">
        <w:rPr>
          <w:b/>
          <w:bCs/>
          <w:i/>
          <w:iCs/>
          <w:sz w:val="22"/>
          <w:szCs w:val="22"/>
          <w:u w:val="single"/>
        </w:rPr>
        <w:t>.</w:t>
      </w:r>
      <w:r w:rsidRPr="00AD6113">
        <w:rPr>
          <w:i/>
          <w:iCs/>
          <w:sz w:val="22"/>
          <w:szCs w:val="22"/>
        </w:rPr>
        <w:t>”</w:t>
      </w:r>
      <w:r w:rsidR="00072F92" w:rsidRPr="00AD6113">
        <w:rPr>
          <w:b/>
          <w:bCs/>
          <w:i/>
          <w:iCs/>
          <w:sz w:val="22"/>
          <w:szCs w:val="22"/>
        </w:rPr>
        <w:t xml:space="preserve"> </w:t>
      </w:r>
      <w:r w:rsidR="00072F92">
        <w:rPr>
          <w:i/>
          <w:iCs/>
          <w:sz w:val="22"/>
          <w:szCs w:val="22"/>
        </w:rPr>
        <w:t>(grifo nosso).</w:t>
      </w:r>
    </w:p>
    <w:p w14:paraId="1F99D81E" w14:textId="77777777" w:rsidR="00072F92" w:rsidRDefault="00072F92" w:rsidP="003F0C51"/>
    <w:p w14:paraId="7D2B1B97" w14:textId="7C13D330" w:rsidR="00725609" w:rsidRDefault="00BE6FE1" w:rsidP="003F0C51">
      <w:r>
        <w:t xml:space="preserve">Diante do exposto, é imprescindível que este juízo reconheça o dano moral sofrido pela parte requerente e condene a instituição financeira requerida ao pagamento de indenização a título de danos morais. </w:t>
      </w:r>
    </w:p>
    <w:p w14:paraId="7F09E8A4" w14:textId="22F9EBDF" w:rsidR="00725609" w:rsidRDefault="00BE6FE1" w:rsidP="0002509A">
      <w:r>
        <w:lastRenderedPageBreak/>
        <w:t>O valor da indenização deve ser fixado de forma a compensar o sofrimento causado à parte requerente e, simultaneamente, desestimular a prática de condutas abusivas por parte das instituições financeiras.</w:t>
      </w:r>
    </w:p>
    <w:p w14:paraId="2FAFFC10" w14:textId="0E070999" w:rsidR="00725609" w:rsidRDefault="00BE6FE1" w:rsidP="0002509A">
      <w:r>
        <w:t>Assim, requer-se a condenação da requerida ao pagamento de indenização por danos morais em valor não inferior a R$</w:t>
      </w:r>
      <w:r w:rsidR="0002509A">
        <w:t xml:space="preserve"> 5.000,00</w:t>
      </w:r>
      <w:r>
        <w:t xml:space="preserve"> (</w:t>
      </w:r>
      <w:r w:rsidR="0002509A">
        <w:t>cinco</w:t>
      </w:r>
      <w:r>
        <w:t xml:space="preserve"> mil reais), considerando a gravidade da prática abusiva e os transtornos causados à parte requerente. </w:t>
      </w:r>
    </w:p>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bookmarkEnd w:id="5"/>
    </w:p>
    <w:p w14:paraId="15063A0F" w14:textId="77777777" w:rsidR="00725609" w:rsidRDefault="00725609"/>
    <w:p w14:paraId="2AEE0E4B" w14:textId="77777777" w:rsidR="00725609" w:rsidRDefault="00BE6FE1" w:rsidP="0002509A">
      <w:pPr>
        <w:pStyle w:val="Ttulo1"/>
        <w:numPr>
          <w:ilvl w:val="0"/>
          <w:numId w:val="6"/>
        </w:numPr>
      </w:pPr>
      <w:r>
        <w:t>INVERSÃO DO ÔNUS PROBATÓRIO</w:t>
      </w:r>
    </w:p>
    <w:p w14:paraId="09A7199B" w14:textId="77777777" w:rsidR="00725609" w:rsidRDefault="00725609"/>
    <w:p w14:paraId="6846A593" w14:textId="360C099A" w:rsidR="00725609" w:rsidRPr="0002509A" w:rsidRDefault="00BE6FE1" w:rsidP="0002509A">
      <w:r>
        <w:t xml:space="preserve">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w:t>
      </w:r>
      <w:r w:rsidR="0002509A">
        <w:t>em que</w:t>
      </w:r>
      <w:r>
        <w:t xml:space="preserve"> o consumidor se encontra em desvantagem técnica, econômica ou jurídica.</w:t>
      </w:r>
    </w:p>
    <w:p w14:paraId="47593BB8" w14:textId="1D0BC47A" w:rsidR="00725609" w:rsidRDefault="00BE6FE1" w:rsidP="0002509A">
      <w:r>
        <w:lastRenderedPageBreak/>
        <w:t xml:space="preserve">No presente caso, a parte requerente, como consumidor, encontra-se em posição de hipossuficiência em relação à instituição financeira requerida. </w:t>
      </w:r>
      <w:r w:rsidR="0002509A" w:rsidRPr="0002509A">
        <w:t>A desigualdade técnica, informacional e econômica entre as partes é manifesta</w:t>
      </w:r>
      <w:r w:rsidR="0002509A">
        <w:t>,</w:t>
      </w:r>
      <w:r>
        <w:t xml:space="preserve"> justifica</w:t>
      </w:r>
      <w:r w:rsidR="0002509A">
        <w:t>ndo</w:t>
      </w:r>
      <w:r>
        <w:t xml:space="preserve"> a aplicação da inversão do ônus probatório, garantindo ao consumidor uma maior proteção e facilitando a comprovação dos fatos alegados.</w:t>
      </w:r>
    </w:p>
    <w:p w14:paraId="2946E14F" w14:textId="7A404146" w:rsidR="0002509A" w:rsidRDefault="0002509A" w:rsidP="0002509A">
      <w:r w:rsidRPr="0002509A">
        <w:t>Ainda, cumpre enfatizar que, conforme dispõe o artigo 373, inciso II</w:t>
      </w:r>
      <w:r w:rsidR="006E29F1">
        <w:t xml:space="preserve"> e §1°</w:t>
      </w:r>
      <w:r w:rsidRPr="0002509A">
        <w:t>, do Código de Processo Civil, incumbe à parte requerida o ônus de demonstrar a legalidade da taxa de juro</w:t>
      </w:r>
      <w:r w:rsidR="007722E6">
        <w:t>s</w:t>
      </w:r>
      <w:r w:rsidRPr="0002509A">
        <w:t xml:space="preserve"> aplicada,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pudessem justificar a elevação da taxa de juros contratada e, assim, afastar a configuração da prática abusiva. A ausência de tais documentos ou justificativas idôneas reforça a plausibilidade da alegação de excesso e onerosidade, legitimando o pedido de revisão contratual e a inversão do ônus da prova em favor do consumidor</w:t>
      </w:r>
      <w:r w:rsidR="006E29F1">
        <w:t>.</w:t>
      </w:r>
    </w:p>
    <w:p w14:paraId="35F4FBB9" w14:textId="1269C1C0" w:rsidR="0002509A" w:rsidRDefault="00BE6FE1" w:rsidP="0002509A">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7EEB7417" w14:textId="77777777" w:rsidR="00725609" w:rsidRDefault="00BE6FE1">
      <w:r>
        <w:lastRenderedPageBreak/>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6666EE4" w14:textId="42B8E3BD" w:rsidR="00A90828" w:rsidRDefault="00A90828"/>
    <w:p w14:paraId="695B942E" w14:textId="77777777" w:rsidR="00725609" w:rsidRDefault="00BE6FE1" w:rsidP="006E29F1">
      <w:pPr>
        <w:pStyle w:val="Ttulo1"/>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5A4087DD"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p>
    <w:p w14:paraId="6F35601A" w14:textId="3DFBCB24"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3B0331">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E46CBB">
      <w:pPr>
        <w:ind w:firstLine="0"/>
      </w:pPr>
      <w:r>
        <w:lastRenderedPageBreak/>
        <w:t>Por fim, protesta provar o alegado mediante todos os meios de prova em direito admitidos.</w:t>
      </w:r>
    </w:p>
    <w:p w14:paraId="5DD257E6" w14:textId="77777777" w:rsidR="00AD6113" w:rsidRDefault="00AD6113" w:rsidP="00E46CBB">
      <w:pPr>
        <w:ind w:firstLine="0"/>
      </w:pPr>
    </w:p>
    <w:p w14:paraId="696AAAC1" w14:textId="0AB82875" w:rsidR="00E46CBB" w:rsidRDefault="00BE6FE1" w:rsidP="00E46CBB">
      <w:pPr>
        <w:ind w:firstLine="0"/>
        <w:jc w:val="center"/>
      </w:pPr>
      <w:r>
        <w:rPr>
          <w:b/>
        </w:rPr>
        <w:t xml:space="preserve">Valor da causa: </w:t>
      </w:r>
      <w:r w:rsidR="00E46CBB" w:rsidRPr="002328AE">
        <w:t>{{emprestimos_</w:t>
      </w:r>
      <w:r w:rsidR="00E46CBB">
        <w:t>0</w:t>
      </w:r>
      <w:r w:rsidR="00E46CBB" w:rsidRPr="002328AE">
        <w:t>_</w:t>
      </w:r>
      <w:r w:rsidR="00E46CBB">
        <w:t>valor_causa</w:t>
      </w:r>
      <w:r w:rsidR="00E46CBB" w:rsidRPr="002328AE">
        <w:t>}}</w:t>
      </w:r>
    </w:p>
    <w:p w14:paraId="6A1A9067" w14:textId="77777777" w:rsidR="00725609" w:rsidRDefault="00725609" w:rsidP="00AD6113">
      <w:pPr>
        <w:ind w:firstLine="0"/>
      </w:pPr>
    </w:p>
    <w:p w14:paraId="1822AE9D" w14:textId="77777777" w:rsidR="00725609" w:rsidRDefault="00BE6FE1">
      <w:pPr>
        <w:ind w:firstLine="0"/>
        <w:jc w:val="center"/>
      </w:pPr>
      <w:bookmarkStart w:id="6" w:name="_heading=h.gjdgxs" w:colFirst="0" w:colLast="0"/>
      <w:bookmarkEnd w:id="6"/>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31E3E8BA" w14:textId="77777777" w:rsidR="0096444C" w:rsidRDefault="0096444C" w:rsidP="0096444C">
      <w:pPr>
        <w:ind w:firstLine="0"/>
        <w:jc w:val="center"/>
      </w:pPr>
      <w:r w:rsidRPr="0061367B">
        <w:rPr>
          <w:color w:val="00B050"/>
        </w:rPr>
        <w:t>{{FORO</w:t>
      </w:r>
      <w:proofErr w:type="gramStart"/>
      <w:r w:rsidRPr="0061367B">
        <w:rPr>
          <w:color w:val="00B050"/>
        </w:rPr>
        <w:t>}}</w:t>
      </w:r>
      <w:r>
        <w:t>/</w:t>
      </w:r>
      <w:proofErr w:type="gramEnd"/>
      <w:r w:rsidRPr="0061367B">
        <w:rPr>
          <w:color w:val="00B050"/>
        </w:rPr>
        <w:t>{{ESTADO}}</w:t>
      </w:r>
      <w:r>
        <w:t xml:space="preserve">, </w:t>
      </w:r>
      <w:r w:rsidRPr="0061367B">
        <w:rPr>
          <w:color w:val="00B050"/>
        </w:rPr>
        <w:t>{{DATA}}</w:t>
      </w:r>
    </w:p>
    <w:p w14:paraId="24A4CB72" w14:textId="77777777" w:rsidR="00725609" w:rsidRDefault="00725609" w:rsidP="003B0331">
      <w:pPr>
        <w:ind w:firstLine="0"/>
        <w:rPr>
          <w:smallCaps/>
        </w:rPr>
      </w:pPr>
    </w:p>
    <w:p w14:paraId="611D8BB6" w14:textId="77777777" w:rsidR="00725609" w:rsidRDefault="00BE6FE1">
      <w:pPr>
        <w:ind w:firstLine="0"/>
        <w:jc w:val="center"/>
        <w:rPr>
          <w:b/>
        </w:rPr>
      </w:pPr>
      <w:r>
        <w:rPr>
          <w:b/>
        </w:rPr>
        <w:t>Guilherme Esteves dos Santos Moraes</w:t>
      </w:r>
    </w:p>
    <w:p w14:paraId="4585A0E8" w14:textId="72E41E41" w:rsidR="00725609" w:rsidRDefault="00BE6FE1">
      <w:pPr>
        <w:ind w:firstLine="0"/>
        <w:jc w:val="center"/>
      </w:pPr>
      <w:r>
        <w:t>OAB</w:t>
      </w:r>
      <w:proofErr w:type="gramStart"/>
      <w:r>
        <w:t>/</w:t>
      </w:r>
      <w:r w:rsidR="0096444C" w:rsidRPr="00534C62">
        <w:rPr>
          <w:color w:val="00B050"/>
        </w:rPr>
        <w:t>{</w:t>
      </w:r>
      <w:proofErr w:type="gramEnd"/>
      <w:r w:rsidR="0096444C" w:rsidRPr="00534C62">
        <w:rPr>
          <w:color w:val="00B050"/>
        </w:rPr>
        <w:t>ESTADO} {{N</w:t>
      </w:r>
      <w:r w:rsidR="0096444C">
        <w:rPr>
          <w:color w:val="00B050"/>
        </w:rPr>
        <w:t>.</w:t>
      </w:r>
      <w:r w:rsidR="0096444C" w:rsidRPr="00534C62">
        <w:rPr>
          <w:color w:val="00B050"/>
        </w:rPr>
        <w:t>OAB}}</w:t>
      </w:r>
    </w:p>
    <w:p w14:paraId="327AAB50" w14:textId="77777777" w:rsidR="00725609" w:rsidRDefault="00725609">
      <w:pPr>
        <w:ind w:firstLine="0"/>
        <w:jc w:val="center"/>
      </w:pPr>
    </w:p>
    <w:p w14:paraId="2023ADED" w14:textId="3469A145" w:rsidR="00A126ED" w:rsidRDefault="00A126ED" w:rsidP="00073B5F">
      <w:pPr>
        <w:ind w:firstLine="0"/>
        <w:jc w:val="center"/>
      </w:pPr>
      <w:bookmarkStart w:id="7" w:name="_GoBack"/>
      <w:bookmarkEnd w:id="7"/>
    </w:p>
    <w:sectPr w:rsidR="00A126ED">
      <w:headerReference w:type="default" r:id="rId11"/>
      <w:footerReference w:type="default" r:id="rId12"/>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C2FFC7" w14:textId="77777777" w:rsidR="008F3677" w:rsidRDefault="008F3677">
      <w:pPr>
        <w:spacing w:after="0" w:line="240" w:lineRule="auto"/>
      </w:pPr>
      <w:r>
        <w:separator/>
      </w:r>
    </w:p>
  </w:endnote>
  <w:endnote w:type="continuationSeparator" w:id="0">
    <w:p w14:paraId="5C8EC77F" w14:textId="77777777" w:rsidR="008F3677" w:rsidRDefault="008F3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A7E552" w14:textId="77777777" w:rsidR="008F3677" w:rsidRDefault="008F3677">
      <w:pPr>
        <w:spacing w:after="0" w:line="240" w:lineRule="auto"/>
      </w:pPr>
      <w:r>
        <w:separator/>
      </w:r>
    </w:p>
  </w:footnote>
  <w:footnote w:type="continuationSeparator" w:id="0">
    <w:p w14:paraId="43DE275C" w14:textId="77777777" w:rsidR="008F3677" w:rsidRDefault="008F3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31176CE9"/>
    <w:multiLevelType w:val="hybridMultilevel"/>
    <w:tmpl w:val="57AA8D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F492F"/>
    <w:multiLevelType w:val="hybridMultilevel"/>
    <w:tmpl w:val="AB6254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2"/>
  </w:num>
  <w:num w:numId="5">
    <w:abstractNumId w:val="1"/>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609"/>
    <w:rsid w:val="00005B37"/>
    <w:rsid w:val="000150DB"/>
    <w:rsid w:val="00022852"/>
    <w:rsid w:val="0002509A"/>
    <w:rsid w:val="00025A3F"/>
    <w:rsid w:val="00034223"/>
    <w:rsid w:val="00062FF5"/>
    <w:rsid w:val="00064793"/>
    <w:rsid w:val="00072F92"/>
    <w:rsid w:val="00073B5F"/>
    <w:rsid w:val="0008503C"/>
    <w:rsid w:val="00092197"/>
    <w:rsid w:val="000A4CD9"/>
    <w:rsid w:val="000A4E69"/>
    <w:rsid w:val="000B2C40"/>
    <w:rsid w:val="000B4D78"/>
    <w:rsid w:val="000C7E31"/>
    <w:rsid w:val="000D19F6"/>
    <w:rsid w:val="000E2A96"/>
    <w:rsid w:val="000E6A89"/>
    <w:rsid w:val="00105AB8"/>
    <w:rsid w:val="00113946"/>
    <w:rsid w:val="00123544"/>
    <w:rsid w:val="001311F0"/>
    <w:rsid w:val="001477FF"/>
    <w:rsid w:val="00155931"/>
    <w:rsid w:val="00175436"/>
    <w:rsid w:val="00185A55"/>
    <w:rsid w:val="001868D2"/>
    <w:rsid w:val="001B4E6D"/>
    <w:rsid w:val="001F68C8"/>
    <w:rsid w:val="002328AE"/>
    <w:rsid w:val="0024067E"/>
    <w:rsid w:val="002728C5"/>
    <w:rsid w:val="002866D1"/>
    <w:rsid w:val="00296328"/>
    <w:rsid w:val="002A5EF3"/>
    <w:rsid w:val="002B5E77"/>
    <w:rsid w:val="002C4980"/>
    <w:rsid w:val="002D5373"/>
    <w:rsid w:val="002F0599"/>
    <w:rsid w:val="002F22B9"/>
    <w:rsid w:val="00324715"/>
    <w:rsid w:val="00341531"/>
    <w:rsid w:val="00356249"/>
    <w:rsid w:val="00365B8D"/>
    <w:rsid w:val="0037199D"/>
    <w:rsid w:val="0037397C"/>
    <w:rsid w:val="0037668E"/>
    <w:rsid w:val="0037676D"/>
    <w:rsid w:val="00381DA5"/>
    <w:rsid w:val="00390CCB"/>
    <w:rsid w:val="003953E5"/>
    <w:rsid w:val="00397E14"/>
    <w:rsid w:val="003B0331"/>
    <w:rsid w:val="003B544A"/>
    <w:rsid w:val="003D6458"/>
    <w:rsid w:val="003E09BD"/>
    <w:rsid w:val="003E4E07"/>
    <w:rsid w:val="003E5A1A"/>
    <w:rsid w:val="003F03DD"/>
    <w:rsid w:val="003F0C51"/>
    <w:rsid w:val="00420BDF"/>
    <w:rsid w:val="00420F85"/>
    <w:rsid w:val="004339B3"/>
    <w:rsid w:val="00441BE4"/>
    <w:rsid w:val="004477C7"/>
    <w:rsid w:val="00455251"/>
    <w:rsid w:val="00456752"/>
    <w:rsid w:val="00457179"/>
    <w:rsid w:val="00457BA9"/>
    <w:rsid w:val="00461868"/>
    <w:rsid w:val="00463924"/>
    <w:rsid w:val="004665B0"/>
    <w:rsid w:val="00470B57"/>
    <w:rsid w:val="004819E1"/>
    <w:rsid w:val="004A13E1"/>
    <w:rsid w:val="004B42B3"/>
    <w:rsid w:val="004B6773"/>
    <w:rsid w:val="004C1A51"/>
    <w:rsid w:val="004C55B7"/>
    <w:rsid w:val="00510C54"/>
    <w:rsid w:val="0053025B"/>
    <w:rsid w:val="00533BDA"/>
    <w:rsid w:val="00546031"/>
    <w:rsid w:val="0055449B"/>
    <w:rsid w:val="00555BD2"/>
    <w:rsid w:val="005668D7"/>
    <w:rsid w:val="00567637"/>
    <w:rsid w:val="0057105E"/>
    <w:rsid w:val="005728F2"/>
    <w:rsid w:val="00583B05"/>
    <w:rsid w:val="00595110"/>
    <w:rsid w:val="005C4053"/>
    <w:rsid w:val="005F47CA"/>
    <w:rsid w:val="00603A3F"/>
    <w:rsid w:val="00607D82"/>
    <w:rsid w:val="00616799"/>
    <w:rsid w:val="0062148E"/>
    <w:rsid w:val="00630E18"/>
    <w:rsid w:val="00641774"/>
    <w:rsid w:val="006441B4"/>
    <w:rsid w:val="00644B92"/>
    <w:rsid w:val="00650E32"/>
    <w:rsid w:val="00664572"/>
    <w:rsid w:val="006848FE"/>
    <w:rsid w:val="00695352"/>
    <w:rsid w:val="006A7919"/>
    <w:rsid w:val="006C5E11"/>
    <w:rsid w:val="006D0BD9"/>
    <w:rsid w:val="006E29F1"/>
    <w:rsid w:val="006E39E8"/>
    <w:rsid w:val="006E5CC8"/>
    <w:rsid w:val="006F738D"/>
    <w:rsid w:val="0070143E"/>
    <w:rsid w:val="007052B7"/>
    <w:rsid w:val="00707C01"/>
    <w:rsid w:val="00725609"/>
    <w:rsid w:val="007263F5"/>
    <w:rsid w:val="007310AD"/>
    <w:rsid w:val="00766C67"/>
    <w:rsid w:val="007722E6"/>
    <w:rsid w:val="00774881"/>
    <w:rsid w:val="00783BB3"/>
    <w:rsid w:val="0079014F"/>
    <w:rsid w:val="007C6598"/>
    <w:rsid w:val="007C7045"/>
    <w:rsid w:val="007D1291"/>
    <w:rsid w:val="007E5A1C"/>
    <w:rsid w:val="007E64ED"/>
    <w:rsid w:val="007F155A"/>
    <w:rsid w:val="007F2A26"/>
    <w:rsid w:val="007F7392"/>
    <w:rsid w:val="00810F45"/>
    <w:rsid w:val="00811782"/>
    <w:rsid w:val="00837E68"/>
    <w:rsid w:val="0084799A"/>
    <w:rsid w:val="00850FEA"/>
    <w:rsid w:val="008574D9"/>
    <w:rsid w:val="008749D3"/>
    <w:rsid w:val="00876A47"/>
    <w:rsid w:val="00876E74"/>
    <w:rsid w:val="008833C2"/>
    <w:rsid w:val="00883E71"/>
    <w:rsid w:val="00887A2A"/>
    <w:rsid w:val="008B64D7"/>
    <w:rsid w:val="008C25B1"/>
    <w:rsid w:val="008C511A"/>
    <w:rsid w:val="008D14D2"/>
    <w:rsid w:val="008D3560"/>
    <w:rsid w:val="008E0039"/>
    <w:rsid w:val="008E08E3"/>
    <w:rsid w:val="008E3171"/>
    <w:rsid w:val="008F3677"/>
    <w:rsid w:val="008F7EAB"/>
    <w:rsid w:val="00900231"/>
    <w:rsid w:val="0090165F"/>
    <w:rsid w:val="00916228"/>
    <w:rsid w:val="00926CCC"/>
    <w:rsid w:val="009307AC"/>
    <w:rsid w:val="00933A49"/>
    <w:rsid w:val="0096214B"/>
    <w:rsid w:val="0096444C"/>
    <w:rsid w:val="00990C7A"/>
    <w:rsid w:val="009939F5"/>
    <w:rsid w:val="009A5A25"/>
    <w:rsid w:val="009D4780"/>
    <w:rsid w:val="009F30B7"/>
    <w:rsid w:val="00A00B06"/>
    <w:rsid w:val="00A04D64"/>
    <w:rsid w:val="00A126ED"/>
    <w:rsid w:val="00A53733"/>
    <w:rsid w:val="00A617ED"/>
    <w:rsid w:val="00A62F53"/>
    <w:rsid w:val="00A834F3"/>
    <w:rsid w:val="00A83D17"/>
    <w:rsid w:val="00A90828"/>
    <w:rsid w:val="00A947EA"/>
    <w:rsid w:val="00AA00DA"/>
    <w:rsid w:val="00AC3B37"/>
    <w:rsid w:val="00AD1876"/>
    <w:rsid w:val="00AD6113"/>
    <w:rsid w:val="00AF2AFA"/>
    <w:rsid w:val="00AF6885"/>
    <w:rsid w:val="00B02856"/>
    <w:rsid w:val="00B143F0"/>
    <w:rsid w:val="00B1748F"/>
    <w:rsid w:val="00B200AB"/>
    <w:rsid w:val="00B24C00"/>
    <w:rsid w:val="00B26F89"/>
    <w:rsid w:val="00B34076"/>
    <w:rsid w:val="00B50B27"/>
    <w:rsid w:val="00B5505B"/>
    <w:rsid w:val="00B55E8B"/>
    <w:rsid w:val="00B623C8"/>
    <w:rsid w:val="00B6266B"/>
    <w:rsid w:val="00B7278C"/>
    <w:rsid w:val="00B85252"/>
    <w:rsid w:val="00B91F38"/>
    <w:rsid w:val="00BC1594"/>
    <w:rsid w:val="00BE3FE6"/>
    <w:rsid w:val="00BE4532"/>
    <w:rsid w:val="00BE6FE1"/>
    <w:rsid w:val="00BF30D5"/>
    <w:rsid w:val="00C22F6D"/>
    <w:rsid w:val="00C23F22"/>
    <w:rsid w:val="00C465AC"/>
    <w:rsid w:val="00C46DF1"/>
    <w:rsid w:val="00C53B46"/>
    <w:rsid w:val="00C645FF"/>
    <w:rsid w:val="00C81A78"/>
    <w:rsid w:val="00C834D9"/>
    <w:rsid w:val="00CA5599"/>
    <w:rsid w:val="00CB5EBC"/>
    <w:rsid w:val="00CB66A8"/>
    <w:rsid w:val="00CC0D94"/>
    <w:rsid w:val="00CD0B24"/>
    <w:rsid w:val="00CD755C"/>
    <w:rsid w:val="00CF01B9"/>
    <w:rsid w:val="00CF29F5"/>
    <w:rsid w:val="00CF57B1"/>
    <w:rsid w:val="00CF6FA1"/>
    <w:rsid w:val="00D031A1"/>
    <w:rsid w:val="00D21B8C"/>
    <w:rsid w:val="00D269C4"/>
    <w:rsid w:val="00D33F33"/>
    <w:rsid w:val="00D35E64"/>
    <w:rsid w:val="00D52670"/>
    <w:rsid w:val="00D61ED7"/>
    <w:rsid w:val="00D647E0"/>
    <w:rsid w:val="00D80F58"/>
    <w:rsid w:val="00D84DEC"/>
    <w:rsid w:val="00D946FA"/>
    <w:rsid w:val="00DE0563"/>
    <w:rsid w:val="00E05DB2"/>
    <w:rsid w:val="00E116B5"/>
    <w:rsid w:val="00E23337"/>
    <w:rsid w:val="00E23EAE"/>
    <w:rsid w:val="00E26E19"/>
    <w:rsid w:val="00E31F88"/>
    <w:rsid w:val="00E46CBB"/>
    <w:rsid w:val="00E532D1"/>
    <w:rsid w:val="00E77565"/>
    <w:rsid w:val="00E86B52"/>
    <w:rsid w:val="00E90914"/>
    <w:rsid w:val="00E96276"/>
    <w:rsid w:val="00EA3C8C"/>
    <w:rsid w:val="00EA5F01"/>
    <w:rsid w:val="00EA7B3E"/>
    <w:rsid w:val="00EB6397"/>
    <w:rsid w:val="00EC53DB"/>
    <w:rsid w:val="00EE436F"/>
    <w:rsid w:val="00EE6F21"/>
    <w:rsid w:val="00EF6424"/>
    <w:rsid w:val="00F23799"/>
    <w:rsid w:val="00F34A24"/>
    <w:rsid w:val="00F37050"/>
    <w:rsid w:val="00F44018"/>
    <w:rsid w:val="00F56FD9"/>
    <w:rsid w:val="00F7507B"/>
    <w:rsid w:val="00F87B47"/>
    <w:rsid w:val="00F90608"/>
    <w:rsid w:val="00F92CC8"/>
    <w:rsid w:val="00F9500C"/>
    <w:rsid w:val="00FA09FB"/>
    <w:rsid w:val="00FB2A30"/>
    <w:rsid w:val="00FB4FDD"/>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2583">
      <w:bodyDiv w:val="1"/>
      <w:marLeft w:val="0"/>
      <w:marRight w:val="0"/>
      <w:marTop w:val="0"/>
      <w:marBottom w:val="0"/>
      <w:divBdr>
        <w:top w:val="none" w:sz="0" w:space="0" w:color="auto"/>
        <w:left w:val="none" w:sz="0" w:space="0" w:color="auto"/>
        <w:bottom w:val="none" w:sz="0" w:space="0" w:color="auto"/>
        <w:right w:val="none" w:sz="0" w:space="0" w:color="auto"/>
      </w:divBdr>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4537">
      <w:bodyDiv w:val="1"/>
      <w:marLeft w:val="0"/>
      <w:marRight w:val="0"/>
      <w:marTop w:val="0"/>
      <w:marBottom w:val="0"/>
      <w:divBdr>
        <w:top w:val="none" w:sz="0" w:space="0" w:color="auto"/>
        <w:left w:val="none" w:sz="0" w:space="0" w:color="auto"/>
        <w:bottom w:val="none" w:sz="0" w:space="0" w:color="auto"/>
        <w:right w:val="none" w:sz="0" w:space="0" w:color="auto"/>
      </w:divBdr>
      <w:divsChild>
        <w:div w:id="1440223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5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0320">
      <w:bodyDiv w:val="1"/>
      <w:marLeft w:val="0"/>
      <w:marRight w:val="0"/>
      <w:marTop w:val="0"/>
      <w:marBottom w:val="0"/>
      <w:divBdr>
        <w:top w:val="none" w:sz="0" w:space="0" w:color="auto"/>
        <w:left w:val="none" w:sz="0" w:space="0" w:color="auto"/>
        <w:bottom w:val="none" w:sz="0" w:space="0" w:color="auto"/>
        <w:right w:val="none" w:sz="0" w:space="0" w:color="auto"/>
      </w:divBdr>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21871">
      <w:bodyDiv w:val="1"/>
      <w:marLeft w:val="0"/>
      <w:marRight w:val="0"/>
      <w:marTop w:val="0"/>
      <w:marBottom w:val="0"/>
      <w:divBdr>
        <w:top w:val="none" w:sz="0" w:space="0" w:color="auto"/>
        <w:left w:val="none" w:sz="0" w:space="0" w:color="auto"/>
        <w:bottom w:val="none" w:sz="0" w:space="0" w:color="auto"/>
        <w:right w:val="none" w:sz="0" w:space="0" w:color="auto"/>
      </w:divBdr>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31172">
      <w:bodyDiv w:val="1"/>
      <w:marLeft w:val="0"/>
      <w:marRight w:val="0"/>
      <w:marTop w:val="0"/>
      <w:marBottom w:val="0"/>
      <w:divBdr>
        <w:top w:val="none" w:sz="0" w:space="0" w:color="auto"/>
        <w:left w:val="none" w:sz="0" w:space="0" w:color="auto"/>
        <w:bottom w:val="none" w:sz="0" w:space="0" w:color="auto"/>
        <w:right w:val="none" w:sz="0" w:space="0" w:color="auto"/>
      </w:divBdr>
      <w:divsChild>
        <w:div w:id="552621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310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784377230">
      <w:bodyDiv w:val="1"/>
      <w:marLeft w:val="0"/>
      <w:marRight w:val="0"/>
      <w:marTop w:val="0"/>
      <w:marBottom w:val="0"/>
      <w:divBdr>
        <w:top w:val="none" w:sz="0" w:space="0" w:color="auto"/>
        <w:left w:val="none" w:sz="0" w:space="0" w:color="auto"/>
        <w:bottom w:val="none" w:sz="0" w:space="0" w:color="auto"/>
        <w:right w:val="none" w:sz="0" w:space="0" w:color="auto"/>
      </w:divBdr>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8041">
      <w:bodyDiv w:val="1"/>
      <w:marLeft w:val="0"/>
      <w:marRight w:val="0"/>
      <w:marTop w:val="0"/>
      <w:marBottom w:val="0"/>
      <w:divBdr>
        <w:top w:val="none" w:sz="0" w:space="0" w:color="auto"/>
        <w:left w:val="none" w:sz="0" w:space="0" w:color="auto"/>
        <w:bottom w:val="none" w:sz="0" w:space="0" w:color="auto"/>
        <w:right w:val="none" w:sz="0" w:space="0" w:color="auto"/>
      </w:divBdr>
    </w:div>
    <w:div w:id="1900239708">
      <w:bodyDiv w:val="1"/>
      <w:marLeft w:val="0"/>
      <w:marRight w:val="0"/>
      <w:marTop w:val="0"/>
      <w:marBottom w:val="0"/>
      <w:divBdr>
        <w:top w:val="none" w:sz="0" w:space="0" w:color="auto"/>
        <w:left w:val="none" w:sz="0" w:space="0" w:color="auto"/>
        <w:bottom w:val="none" w:sz="0" w:space="0" w:color="auto"/>
        <w:right w:val="none" w:sz="0" w:space="0" w:color="auto"/>
      </w:divBdr>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planalto.gov.br/ccivil_03/_Ato2019-2022/2021/Lei/L14181.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28</Pages>
  <Words>5201</Words>
  <Characters>28086</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Marcelo</cp:lastModifiedBy>
  <cp:revision>240</cp:revision>
  <dcterms:created xsi:type="dcterms:W3CDTF">2025-07-09T17:44:00Z</dcterms:created>
  <dcterms:modified xsi:type="dcterms:W3CDTF">2025-08-20T12:29:00Z</dcterms:modified>
</cp:coreProperties>
</file>