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D732" w14:textId="77777777" w:rsidR="00725609" w:rsidRDefault="00BE6FE1">
      <w:pPr>
        <w:pStyle w:val="Ttulo1"/>
      </w:pPr>
      <w:r>
        <w:t>AO JUÍZO DA ... VARA CÍVEL DA COMARCA DA CIDADE DE BELO HORIZONTE, ESTADO DE MINAS GERAIS</w:t>
      </w:r>
    </w:p>
    <w:p w14:paraId="43487840" w14:textId="77777777" w:rsidR="00725609" w:rsidRDefault="00725609"/>
    <w:p w14:paraId="4E39F5FB" w14:textId="77777777" w:rsidR="00725609" w:rsidRDefault="00725609"/>
    <w:p w14:paraId="209E8A02" w14:textId="77777777" w:rsidR="00725609" w:rsidRDefault="00725609"/>
    <w:p w14:paraId="7D2130CF" w14:textId="77777777" w:rsidR="00725609" w:rsidRDefault="00725609"/>
    <w:p w14:paraId="7D5A7D57" w14:textId="77777777" w:rsidR="00725609" w:rsidRDefault="00BE6FE1">
      <w:r>
        <w:rPr>
          <w:b/>
        </w:rPr>
        <w:t>ZAQUEU MARTINS DOS SANTOS</w:t>
      </w:r>
      <w:r>
        <w:t>, brasileiro, divorciado, beneficiário do BPC/LOAS, portador do CPF n° 069.928.716-42, residente e domiciliado no endereço Rua Sete, número 423, Bairro Planalto, na cidade de Governador Valadares/MG, CEP 35.054-140, sem endereço eletrônico, vem, por meio de seus procuradores infra-assinados, apresentar:</w:t>
      </w:r>
    </w:p>
    <w:p w14:paraId="13877476" w14:textId="77777777" w:rsidR="00725609" w:rsidRDefault="00725609"/>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77777777" w:rsidR="00725609" w:rsidRDefault="00BE6FE1">
      <w:r>
        <w:t xml:space="preserve">Em face de </w:t>
      </w:r>
      <w:r>
        <w:rPr>
          <w:b/>
        </w:rPr>
        <w:t>BANCO MERCANTIL DO BRASIL S.A.</w:t>
      </w:r>
      <w:r>
        <w:t>, pessoa jurídica de direito privado, devidamente inscrita no CNPJ sob o nº 17.184.037/0001-10, com sede no endereço RUARIO DE JANEIRO, 654 -, Bairro CENTRO, CEP 30160912, BELO HORIZONTE - MG, pelos fatos e fundamentos a seguir expostos:</w:t>
      </w:r>
    </w:p>
    <w:p w14:paraId="4F992504" w14:textId="77777777" w:rsidR="00725609" w:rsidRDefault="00725609"/>
    <w:p w14:paraId="412DD9F4" w14:textId="77777777" w:rsidR="00725609" w:rsidRDefault="00BE6FE1">
      <w:pPr>
        <w:pStyle w:val="Ttulo1"/>
      </w:pPr>
      <w:r>
        <w:lastRenderedPageBreak/>
        <w:t>DA OPÇÃO PELO FORO DE SEDE DO RÉU</w:t>
      </w:r>
    </w:p>
    <w:p w14:paraId="170F34C5" w14:textId="77777777" w:rsidR="00725609" w:rsidRDefault="00725609"/>
    <w:p w14:paraId="3D6815D9" w14:textId="77777777" w:rsidR="00725609" w:rsidRDefault="00BE6FE1">
      <w: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 (Doc. 1).</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lastRenderedPageBreak/>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77777777" w:rsidR="00725609" w:rsidRDefault="00BE6FE1">
      <w:pPr>
        <w:numPr>
          <w:ilvl w:val="0"/>
          <w:numId w:val="4"/>
        </w:numPr>
        <w:spacing w:after="0"/>
        <w:ind w:left="3119"/>
      </w:pPr>
      <w:r>
        <w:lastRenderedPageBreak/>
        <w:t>Declaração de Hipossuficiência (Doc. 6);</w:t>
      </w:r>
    </w:p>
    <w:p w14:paraId="5D254D6C" w14:textId="77777777" w:rsidR="00725609" w:rsidRDefault="00BE6FE1">
      <w:pPr>
        <w:numPr>
          <w:ilvl w:val="0"/>
          <w:numId w:val="4"/>
        </w:numPr>
        <w:spacing w:after="0"/>
        <w:ind w:left="3119"/>
      </w:pPr>
      <w:r>
        <w:t>Extrato de pagamento do INSS (Doc. 2);</w:t>
      </w:r>
    </w:p>
    <w:p w14:paraId="7B1821EA" w14:textId="77777777" w:rsidR="00725609" w:rsidRDefault="00BE6FE1">
      <w:pPr>
        <w:numPr>
          <w:ilvl w:val="0"/>
          <w:numId w:val="4"/>
        </w:numPr>
        <w:spacing w:after="0"/>
        <w:ind w:left="3119"/>
      </w:pPr>
      <w:r>
        <w:t>Extratos bancários (Doc. 7);</w:t>
      </w:r>
    </w:p>
    <w:p w14:paraId="67DA0D9C" w14:textId="77777777" w:rsidR="00725609" w:rsidRDefault="00BE6FE1">
      <w:pPr>
        <w:numPr>
          <w:ilvl w:val="0"/>
          <w:numId w:val="4"/>
        </w:numPr>
        <w:spacing w:after="0"/>
        <w:ind w:left="3119"/>
      </w:pPr>
      <w:r>
        <w:t>Carteira de Trabalho digital (Doc. 8);</w:t>
      </w:r>
    </w:p>
    <w:p w14:paraId="33490066" w14:textId="77777777" w:rsidR="00725609" w:rsidRDefault="00BE6FE1">
      <w:pPr>
        <w:numPr>
          <w:ilvl w:val="0"/>
          <w:numId w:val="4"/>
        </w:numPr>
        <w:ind w:left="3119"/>
      </w:pPr>
      <w:r>
        <w:t>Folha resumo do Cadastro Único (Doc. 9).</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 xml:space="preserve">Assim, requer-se a Vossa Excelência a concessão do benefício da gratuidade da justiça, nos termos do artigo 98 do CPC, </w:t>
      </w:r>
      <w:r>
        <w:lastRenderedPageBreak/>
        <w:t>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77777777" w:rsidR="00725609" w:rsidRDefault="00BE6FE1">
      <w:r>
        <w:t>A parte requerente recebe Benefício de Prestação Continuada à Pessoa com Deficiência (BPC/LOAS) que corresponde ao valor de 1 (um) salário mínimo mensal, conforme comprovado em documentação anexa (Doc. 2).</w:t>
      </w:r>
    </w:p>
    <w:p w14:paraId="2BD430DB" w14:textId="77777777" w:rsidR="00725609" w:rsidRDefault="00725609"/>
    <w:p w14:paraId="06631136" w14:textId="4CB9783A" w:rsidR="00725609" w:rsidRPr="003E5A1A" w:rsidRDefault="00BE6FE1" w:rsidP="003E5A1A">
      <w:pPr>
        <w:rPr>
          <w:highlight w:val="yellow"/>
        </w:rPr>
      </w:pPr>
      <w:r>
        <w:t xml:space="preserve">Como já havia consignado toda sua margem para empréstimos consignados, por ser uma pessoa carente de recursos, em um momento de necessidade, contraiu mais 2 (dois) empréstimos pessoais com a instituição financeira requerida, o que a colocou em uma escancarada situação de superendividamento, uma vez que seus empréstimos (pessoais + consignados) comprometem o equivalente a </w:t>
      </w:r>
      <w:r w:rsidR="00BC1594" w:rsidRPr="00BC1594">
        <w:rPr>
          <w:highlight w:val="yellow"/>
        </w:rPr>
        <w:t>{{</w:t>
      </w:r>
      <w:proofErr w:type="spellStart"/>
      <w:r w:rsidR="00BC1594" w:rsidRPr="00BC1594">
        <w:rPr>
          <w:highlight w:val="yellow"/>
        </w:rPr>
        <w:t>comprometimento_renda</w:t>
      </w:r>
      <w:proofErr w:type="spellEnd"/>
      <w:r w:rsidR="00BC1594" w:rsidRPr="00BC1594">
        <w:rPr>
          <w:highlight w:val="yellow"/>
        </w:rPr>
        <w:t>}}</w:t>
      </w:r>
      <w:r w:rsidR="006848FE">
        <w:t xml:space="preserve"> </w:t>
      </w:r>
      <w:r>
        <w:t xml:space="preserve">da sua remuneração mensal, tendo como líquido apenas </w:t>
      </w:r>
      <w:r w:rsidR="003E5A1A" w:rsidRPr="00BC1594">
        <w:rPr>
          <w:highlight w:val="yellow"/>
        </w:rPr>
        <w:t>{{</w:t>
      </w:r>
      <w:proofErr w:type="spellStart"/>
      <w:r w:rsidR="003E5A1A" w:rsidRPr="003E5A1A">
        <w:rPr>
          <w:highlight w:val="yellow"/>
        </w:rPr>
        <w:t>valor_liquido</w:t>
      </w:r>
      <w:proofErr w:type="spellEnd"/>
      <w:r w:rsidR="003E5A1A" w:rsidRPr="00BC1594">
        <w:rPr>
          <w:highlight w:val="yellow"/>
        </w:rPr>
        <w:t>}}</w:t>
      </w:r>
      <w:r w:rsidR="003E5A1A">
        <w:t xml:space="preserve"> </w:t>
      </w:r>
      <w:r>
        <w:t>mensais para sua subsistência.</w:t>
      </w:r>
    </w:p>
    <w:p w14:paraId="2197FB51" w14:textId="77777777" w:rsidR="00725609" w:rsidRDefault="00725609"/>
    <w:p w14:paraId="5E911CD4" w14:textId="77777777" w:rsidR="00725609" w:rsidRDefault="00BE6FE1">
      <w:r>
        <w:t xml:space="preserve">Além disso, os valores referentes aos empréstimos pessoais contratados, demonstram-se em flagrante abusividade em </w:t>
      </w:r>
      <w:r>
        <w:lastRenderedPageBreak/>
        <w:t>comparação aos valores praticados em contratos análogos, como ilustrado abaixo:</w:t>
      </w:r>
    </w:p>
    <w:p w14:paraId="000BD905" w14:textId="77777777" w:rsidR="00725609" w:rsidRDefault="00725609"/>
    <w:p w14:paraId="61914CC9" w14:textId="77777777" w:rsidR="00725609" w:rsidRDefault="00BE6FE1">
      <w:pPr>
        <w:ind w:firstLine="0"/>
        <w:rPr>
          <w:b/>
          <w:sz w:val="24"/>
          <w:szCs w:val="24"/>
        </w:rPr>
      </w:pPr>
      <w:r>
        <w:rPr>
          <w:b/>
          <w:sz w:val="24"/>
          <w:szCs w:val="24"/>
        </w:rPr>
        <w:t>CONTRATO 1 (Doc. 3):</w:t>
      </w:r>
    </w:p>
    <w:p w14:paraId="1E3BAF2A" w14:textId="429D68AA" w:rsidR="00725609" w:rsidRDefault="00BE6FE1">
      <w:pPr>
        <w:numPr>
          <w:ilvl w:val="1"/>
          <w:numId w:val="3"/>
        </w:numPr>
      </w:pPr>
      <w:r>
        <w:t xml:space="preserve">Data de contratação: </w:t>
      </w:r>
      <w:r w:rsidR="00C81A78" w:rsidRPr="00C81A78">
        <w:t>{{</w:t>
      </w:r>
      <w:proofErr w:type="spellStart"/>
      <w:r w:rsidR="00C81A78" w:rsidRPr="00C81A78">
        <w:t>data_contratacao</w:t>
      </w:r>
      <w:proofErr w:type="spellEnd"/>
      <w:r w:rsidR="00C81A78" w:rsidRPr="00C81A78">
        <w:t>}}</w:t>
      </w:r>
    </w:p>
    <w:p w14:paraId="72BB8DD6" w14:textId="76D385DF" w:rsidR="00725609" w:rsidRDefault="00BE6FE1">
      <w:pPr>
        <w:numPr>
          <w:ilvl w:val="1"/>
          <w:numId w:val="3"/>
        </w:numPr>
      </w:pPr>
      <w:r>
        <w:t xml:space="preserve">Valor financiado: </w:t>
      </w:r>
      <w:r w:rsidR="000150DB">
        <w:t>R$</w:t>
      </w:r>
      <w:r w:rsidR="00783BB3">
        <w:t xml:space="preserve"> </w:t>
      </w:r>
      <w:r w:rsidR="00C81A78" w:rsidRPr="00C81A78">
        <w:t>{{</w:t>
      </w:r>
      <w:proofErr w:type="spellStart"/>
      <w:r w:rsidR="00C81A78" w:rsidRPr="00C81A78">
        <w:t>valor_financiado</w:t>
      </w:r>
      <w:proofErr w:type="spellEnd"/>
      <w:r w:rsidR="00C81A78" w:rsidRPr="00C81A78">
        <w:t>}}</w:t>
      </w:r>
    </w:p>
    <w:p w14:paraId="203D31B2" w14:textId="0704EFD1" w:rsidR="00725609" w:rsidRDefault="00BE6FE1">
      <w:pPr>
        <w:numPr>
          <w:ilvl w:val="1"/>
          <w:numId w:val="3"/>
        </w:numPr>
      </w:pPr>
      <w:r>
        <w:t xml:space="preserve">Número de parcelas: </w:t>
      </w:r>
      <w:r w:rsidR="00C81A78" w:rsidRPr="00C81A78">
        <w:t>{{</w:t>
      </w:r>
      <w:proofErr w:type="spellStart"/>
      <w:r w:rsidR="00C81A78" w:rsidRPr="00C81A78">
        <w:t>quantidade_parcelas</w:t>
      </w:r>
      <w:proofErr w:type="spellEnd"/>
      <w:r w:rsidR="00C81A78" w:rsidRPr="00C81A78">
        <w:t>}}</w:t>
      </w:r>
    </w:p>
    <w:p w14:paraId="66A84351" w14:textId="2BC3B0D4" w:rsidR="00725609" w:rsidRDefault="00BE6FE1">
      <w:pPr>
        <w:numPr>
          <w:ilvl w:val="1"/>
          <w:numId w:val="3"/>
        </w:numPr>
      </w:pPr>
      <w:r>
        <w:t xml:space="preserve">Valor da parcela: </w:t>
      </w:r>
      <w:r w:rsidR="000150DB">
        <w:t>R$</w:t>
      </w:r>
      <w:r w:rsidR="00783BB3">
        <w:t xml:space="preserve"> </w:t>
      </w:r>
      <w:r w:rsidR="00C81A78" w:rsidRPr="00C81A78">
        <w:t>{{</w:t>
      </w:r>
      <w:proofErr w:type="spellStart"/>
      <w:r w:rsidR="00C81A78" w:rsidRPr="00C81A78">
        <w:t>parcela_consignado</w:t>
      </w:r>
      <w:proofErr w:type="spellEnd"/>
      <w:r w:rsidR="00C81A78" w:rsidRPr="00C81A78">
        <w:t>}}</w:t>
      </w:r>
    </w:p>
    <w:p w14:paraId="602B6978" w14:textId="0E14B584" w:rsidR="00725609" w:rsidRDefault="00BE6FE1">
      <w:pPr>
        <w:numPr>
          <w:ilvl w:val="1"/>
          <w:numId w:val="3"/>
        </w:numPr>
      </w:pPr>
      <w:r>
        <w:t xml:space="preserve">Taxa de juros aplicada: </w:t>
      </w:r>
      <w:r w:rsidR="00C81A78" w:rsidRPr="00C81A78">
        <w:t>{{</w:t>
      </w:r>
      <w:proofErr w:type="spellStart"/>
      <w:r w:rsidR="00C81A78" w:rsidRPr="00C81A78">
        <w:t>taxa_juros_contrato</w:t>
      </w:r>
      <w:proofErr w:type="spellEnd"/>
      <w:r w:rsidR="00C81A78" w:rsidRPr="00C81A78">
        <w:t>}}</w:t>
      </w:r>
      <w:r w:rsidR="00783BB3">
        <w:t xml:space="preserve"> </w:t>
      </w:r>
      <w:r w:rsidR="000150DB">
        <w:t>%</w:t>
      </w:r>
    </w:p>
    <w:p w14:paraId="7C7A01C6" w14:textId="77777777" w:rsidR="00725609" w:rsidRDefault="00725609">
      <w:pPr>
        <w:ind w:left="1440" w:firstLine="0"/>
      </w:pPr>
    </w:p>
    <w:p w14:paraId="6FA2F952" w14:textId="6FA65A73" w:rsidR="00725609" w:rsidRDefault="00BE6FE1" w:rsidP="00EE6F21">
      <w:r>
        <w:t xml:space="preserve">O contrato em apreciação apresenta taxa de juros mensal fixada em </w:t>
      </w:r>
      <w:r w:rsidR="0070143E" w:rsidRPr="0070143E">
        <w:t>{{</w:t>
      </w:r>
      <w:proofErr w:type="spellStart"/>
      <w:r w:rsidR="0070143E" w:rsidRPr="0070143E">
        <w:t>taxa_juros_contrato</w:t>
      </w:r>
      <w:proofErr w:type="spellEnd"/>
      <w:r w:rsidR="0070143E" w:rsidRPr="0070143E">
        <w:t>}}</w:t>
      </w:r>
      <w:r w:rsidRPr="0070143E">
        <w:t>% a.m</w:t>
      </w:r>
      <w:r>
        <w:t xml:space="preserve">., o que gerou à parte requerente uma dívida correspondente a </w:t>
      </w:r>
      <w:r w:rsidRPr="00C22F6D">
        <w:rPr>
          <w:highlight w:val="yellow"/>
        </w:rPr>
        <w:t>R$</w:t>
      </w:r>
      <w:r w:rsidR="00EE6F21" w:rsidRPr="0070143E">
        <w:t>{{</w:t>
      </w:r>
      <w:proofErr w:type="spellStart"/>
      <w:r w:rsidR="00EE6F21" w:rsidRPr="00EE6F21">
        <w:t>total_emprestimo</w:t>
      </w:r>
      <w:proofErr w:type="spellEnd"/>
      <w:r w:rsidR="00EE6F21" w:rsidRPr="0070143E">
        <w:t>}}</w:t>
      </w:r>
      <w:r>
        <w:t>;</w:t>
      </w:r>
      <w:r w:rsidR="00EE6F21">
        <w:t xml:space="preserve"> </w:t>
      </w:r>
      <w:r w:rsidR="00EE6F21" w:rsidRPr="0070143E">
        <w:t>{{</w:t>
      </w:r>
      <w:proofErr w:type="spellStart"/>
      <w:r w:rsidR="00EE6F21" w:rsidRPr="00EE6F21">
        <w:t>acima_do_financiado</w:t>
      </w:r>
      <w:proofErr w:type="spellEnd"/>
      <w:r w:rsidR="00EE6F21" w:rsidRPr="0070143E">
        <w:t>}}</w:t>
      </w:r>
      <w:r>
        <w:t xml:space="preserve">  vezes o valor financiado.</w:t>
      </w:r>
    </w:p>
    <w:p w14:paraId="5A43AA4F" w14:textId="77777777" w:rsidR="00725609" w:rsidRDefault="00725609"/>
    <w:p w14:paraId="70E98BB6" w14:textId="384D9CA3" w:rsidR="00725609" w:rsidRDefault="00BE6FE1" w:rsidP="006A7919">
      <w:r>
        <w:t xml:space="preserve">Para mesma época, o Banco central divulgou que a média de mercado aplicada pelas instituições financeiras em contratos da mesma natureza fora de </w:t>
      </w:r>
      <w:r w:rsidR="006A7919" w:rsidRPr="0070143E">
        <w:t>{{</w:t>
      </w:r>
      <w:proofErr w:type="spellStart"/>
      <w:r w:rsidR="006A7919" w:rsidRPr="006A7919">
        <w:t>taxa_media_bacen</w:t>
      </w:r>
      <w:proofErr w:type="spellEnd"/>
      <w:r w:rsidR="006A7919" w:rsidRPr="0070143E">
        <w:t xml:space="preserve">}}% </w:t>
      </w:r>
      <w:proofErr w:type="spellStart"/>
      <w:r w:rsidRPr="00C22F6D">
        <w:rPr>
          <w:highlight w:val="yellow"/>
        </w:rPr>
        <w:t>a.m</w:t>
      </w:r>
      <w:proofErr w:type="spellEnd"/>
      <w:r>
        <w:t>, como se observa:</w:t>
      </w:r>
    </w:p>
    <w:p w14:paraId="4AA1BE5A" w14:textId="77777777" w:rsidR="00725609" w:rsidRDefault="00725609"/>
    <w:p w14:paraId="3A1058A4" w14:textId="77777777" w:rsidR="00725609" w:rsidRDefault="00BE6FE1">
      <w:pPr>
        <w:ind w:firstLine="0"/>
      </w:pPr>
      <w:r>
        <w:rPr>
          <w:noProof/>
        </w:rPr>
        <w:lastRenderedPageBreak/>
        <w:drawing>
          <wp:inline distT="0" distB="0" distL="0" distR="0" wp14:anchorId="13D415BF" wp14:editId="4A530027">
            <wp:extent cx="5400040" cy="1532890"/>
            <wp:effectExtent l="0" t="0" r="0" b="0"/>
            <wp:docPr id="19334428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1532890"/>
                    </a:xfrm>
                    <a:prstGeom prst="rect">
                      <a:avLst/>
                    </a:prstGeom>
                    <a:ln/>
                  </pic:spPr>
                </pic:pic>
              </a:graphicData>
            </a:graphic>
          </wp:inline>
        </w:drawing>
      </w:r>
    </w:p>
    <w:p w14:paraId="20254C2B" w14:textId="20BD9864" w:rsidR="00725609" w:rsidRPr="00092197" w:rsidRDefault="00BE6FE1" w:rsidP="00092197">
      <w:pPr>
        <w:rPr>
          <w:bCs/>
          <w:sz w:val="28"/>
          <w:szCs w:val="28"/>
          <w:highlight w:val="yellow"/>
        </w:rPr>
      </w:pPr>
      <w:r>
        <w:t xml:space="preserve">Caso essa média tivesse sido aplicada, as parcelas do referido contrato teriam sido fixadas em </w:t>
      </w:r>
      <w:r w:rsidR="00092197" w:rsidRPr="00F56FD9">
        <w:rPr>
          <w:bCs/>
          <w:sz w:val="28"/>
          <w:szCs w:val="28"/>
          <w:highlight w:val="yellow"/>
        </w:rPr>
        <w:t>{{</w:t>
      </w:r>
      <w:proofErr w:type="spellStart"/>
      <w:r w:rsidR="00092197" w:rsidRPr="00092197">
        <w:rPr>
          <w:bCs/>
          <w:sz w:val="28"/>
          <w:szCs w:val="28"/>
          <w:highlight w:val="yellow"/>
        </w:rPr>
        <w:t>acima_do_financiado</w:t>
      </w:r>
      <w:proofErr w:type="spellEnd"/>
      <w:r w:rsidR="00092197" w:rsidRPr="00F56FD9">
        <w:rPr>
          <w:bCs/>
          <w:sz w:val="28"/>
          <w:szCs w:val="28"/>
          <w:highlight w:val="yellow"/>
        </w:rPr>
        <w:t>}}</w:t>
      </w:r>
      <w:r w:rsidR="00092197">
        <w:t xml:space="preserve"> </w:t>
      </w:r>
      <w:r w:rsidR="00C22F6D" w:rsidRPr="00C22F6D">
        <w:rPr>
          <w:highlight w:val="yellow"/>
        </w:rPr>
        <w:t>(valor da parcela considerando a taxa média de mercado)</w:t>
      </w:r>
      <w:r>
        <w:t>, mudança significativa em comparação ao que foi praticado, como pode-se observar:</w:t>
      </w:r>
    </w:p>
    <w:p w14:paraId="51E7D720" w14:textId="77777777" w:rsidR="00725609" w:rsidRDefault="00725609"/>
    <w:p w14:paraId="4634C7BB" w14:textId="77777777" w:rsidR="00725609" w:rsidRDefault="00BE6FE1">
      <w:pPr>
        <w:ind w:firstLine="0"/>
      </w:pPr>
      <w:r>
        <w:rPr>
          <w:noProof/>
        </w:rPr>
        <w:drawing>
          <wp:inline distT="0" distB="0" distL="0" distR="0" wp14:anchorId="6D39A1BF" wp14:editId="56FF0476">
            <wp:extent cx="5400040" cy="2254250"/>
            <wp:effectExtent l="0" t="0" r="0" b="0"/>
            <wp:docPr id="19334428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00040" cy="2254250"/>
                    </a:xfrm>
                    <a:prstGeom prst="rect">
                      <a:avLst/>
                    </a:prstGeom>
                    <a:ln/>
                  </pic:spPr>
                </pic:pic>
              </a:graphicData>
            </a:graphic>
          </wp:inline>
        </w:drawing>
      </w:r>
    </w:p>
    <w:p w14:paraId="71DF3A5B" w14:textId="77777777" w:rsidR="00725609" w:rsidRDefault="00725609"/>
    <w:p w14:paraId="1BCEA4B4" w14:textId="71C751D2" w:rsidR="00725609" w:rsidRPr="00F56FD9" w:rsidRDefault="00BE6FE1" w:rsidP="00F56FD9">
      <w:pPr>
        <w:ind w:firstLine="0"/>
        <w:rPr>
          <w:b/>
          <w:sz w:val="28"/>
          <w:szCs w:val="28"/>
          <w:highlight w:val="yellow"/>
        </w:rPr>
      </w:pPr>
      <w:r>
        <w:t xml:space="preserve">Uma diferença de </w:t>
      </w:r>
      <w:r w:rsidR="00F56FD9" w:rsidRPr="00F56FD9">
        <w:rPr>
          <w:bCs/>
          <w:sz w:val="28"/>
          <w:szCs w:val="28"/>
          <w:highlight w:val="yellow"/>
        </w:rPr>
        <w:t>{{diferenca_contrato1}}</w:t>
      </w:r>
      <w:r>
        <w:t>, valor correspondente a 2,23 vezes o que irá pagar ao fim do contrato.</w:t>
      </w:r>
    </w:p>
    <w:p w14:paraId="619159BE" w14:textId="77777777" w:rsidR="00725609" w:rsidRDefault="00725609"/>
    <w:p w14:paraId="40625357" w14:textId="77777777" w:rsidR="00725609" w:rsidRDefault="00725609"/>
    <w:p w14:paraId="1724037B" w14:textId="77777777" w:rsidR="00725609" w:rsidRDefault="00BE6FE1">
      <w:r>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t>DA TENTATIVA FRUSTRADA DE RESOLUÇÃO ADMINISTRATIVA</w:t>
      </w:r>
    </w:p>
    <w:p w14:paraId="75DBC1B3" w14:textId="77777777" w:rsidR="00725609" w:rsidRDefault="00725609"/>
    <w:p w14:paraId="0AA2DBB4" w14:textId="77777777"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 (Doc. 5).</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lastRenderedPageBreak/>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pPr>
        <w:ind w:firstLine="2268"/>
      </w:pPr>
      <w:r>
        <w:lastRenderedPageBreak/>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0" w:anchor="art1">
        <w:r>
          <w:rPr>
            <w:i/>
            <w:color w:val="000000"/>
            <w:sz w:val="22"/>
            <w:szCs w:val="22"/>
          </w:rPr>
          <w:t>(Incluído pela Lei nº 14.181, de 2021)</w:t>
        </w:r>
      </w:hyperlink>
    </w:p>
    <w:p w14:paraId="34CC7D3F" w14:textId="77777777" w:rsidR="00725609" w:rsidRDefault="00725609">
      <w:pPr>
        <w:ind w:firstLine="2267"/>
      </w:pPr>
    </w:p>
    <w:p w14:paraId="23EDA99D" w14:textId="77777777" w:rsidR="00725609" w:rsidRDefault="00BE6FE1">
      <w:pPr>
        <w:ind w:firstLine="2268"/>
        <w:rPr>
          <w:u w:val="single"/>
        </w:rPr>
      </w:pPr>
      <w:r>
        <w:rPr>
          <w:u w:val="single"/>
        </w:rPr>
        <w:t>No caso em análise, a taxa de juros cobrada pela instituição requerida alcança patamares muito superiores aos praticados no mercado financeiro. Conforme comprovado documentalmente, a taxa média de juros em 04/09/2024 foi de 5,55% a.m. e na data de 23/11/2024 de 5,67% a.m. ao mês, respectivamente, enquanto a taxa de juros mensal informada pela instituição requerida nos dois casos fora de 19,85% ao mês!</w:t>
      </w:r>
    </w:p>
    <w:p w14:paraId="6F90A9B3" w14:textId="77777777" w:rsidR="00725609" w:rsidRDefault="00BE6FE1">
      <w:pPr>
        <w:ind w:firstLine="2268"/>
        <w:rPr>
          <w:u w:val="single"/>
        </w:rPr>
      </w:pPr>
      <w:r>
        <w:rPr>
          <w:noProof/>
        </w:rPr>
        <mc:AlternateContent>
          <mc:Choice Requires="wps">
            <w:drawing>
              <wp:anchor distT="0" distB="0" distL="114300" distR="114300" simplePos="0" relativeHeight="251658240" behindDoc="0" locked="0" layoutInCell="1" hidden="0" allowOverlap="1" wp14:anchorId="7C2B004A" wp14:editId="18B7143E">
                <wp:simplePos x="0" y="0"/>
                <wp:positionH relativeFrom="column">
                  <wp:posOffset>1562100</wp:posOffset>
                </wp:positionH>
                <wp:positionV relativeFrom="paragraph">
                  <wp:posOffset>279400</wp:posOffset>
                </wp:positionV>
                <wp:extent cx="3879850" cy="1403350"/>
                <wp:effectExtent l="0" t="0" r="0" b="0"/>
                <wp:wrapNone/>
                <wp:docPr id="1933442842" name="Retângulo 1933442842"/>
                <wp:cNvGraphicFramePr/>
                <a:graphic xmlns:a="http://schemas.openxmlformats.org/drawingml/2006/main">
                  <a:graphicData uri="http://schemas.microsoft.com/office/word/2010/wordprocessingShape">
                    <wps:wsp>
                      <wps:cNvSpPr/>
                      <wps:spPr>
                        <a:xfrm>
                          <a:off x="3412425" y="3084675"/>
                          <a:ext cx="3867150" cy="1390650"/>
                        </a:xfrm>
                        <a:prstGeom prst="rect">
                          <a:avLst/>
                        </a:prstGeom>
                        <a:noFill/>
                        <a:ln w="12700" cap="flat" cmpd="sng">
                          <a:solidFill>
                            <a:srgbClr val="1C3052"/>
                          </a:solidFill>
                          <a:prstDash val="solid"/>
                          <a:miter lim="800000"/>
                          <a:headEnd type="none" w="sm" len="sm"/>
                          <a:tailEnd type="none" w="sm" len="sm"/>
                        </a:ln>
                      </wps:spPr>
                      <wps:txbx>
                        <w:txbxContent>
                          <w:p w14:paraId="7BE5B0F7" w14:textId="77777777" w:rsidR="00725609" w:rsidRDefault="00725609">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2B004A" id="Retângulo 1933442842" o:spid="_x0000_s1026" style="position:absolute;left:0;text-align:left;margin-left:123pt;margin-top:22pt;width:305.5pt;height:1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" filled="f" strokecolor="#1c3052" strokeweight="1pt">
                <v:stroke startarrowwidth="narrow" startarrowlength="short" endarrowwidth="narrow" endarrowlength="short"/>
                <v:textbox inset="2.53958mm,2.53958mm,2.53958mm,2.53958mm">
                  <w:txbxContent>
                    <w:p w14:paraId="7BE5B0F7" w14:textId="77777777" w:rsidR="00725609" w:rsidRDefault="00725609">
                      <w:pPr>
                        <w:spacing w:after="0" w:line="240" w:lineRule="auto"/>
                        <w:ind w:firstLine="0"/>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2903DA7" wp14:editId="329A132D">
                <wp:simplePos x="0" y="0"/>
                <wp:positionH relativeFrom="column">
                  <wp:posOffset>215900</wp:posOffset>
                </wp:positionH>
                <wp:positionV relativeFrom="paragraph">
                  <wp:posOffset>0</wp:posOffset>
                </wp:positionV>
                <wp:extent cx="1104900" cy="895350"/>
                <wp:effectExtent l="0" t="0" r="0" b="0"/>
                <wp:wrapNone/>
                <wp:docPr id="1933442841" name="Conector de Seta Reta 1933442841"/>
                <wp:cNvGraphicFramePr/>
                <a:graphic xmlns:a="http://schemas.openxmlformats.org/drawingml/2006/main">
                  <a:graphicData uri="http://schemas.microsoft.com/office/word/2010/wordprocessingShape">
                    <wps:wsp>
                      <wps:cNvCnPr/>
                      <wps:spPr>
                        <a:xfrm>
                          <a:off x="4798313" y="3337088"/>
                          <a:ext cx="1095375" cy="8858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1104900" cy="895350"/>
                <wp:effectExtent b="0" l="0" r="0" t="0"/>
                <wp:wrapNone/>
                <wp:docPr id="193344284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104900" cy="895350"/>
                        </a:xfrm>
                        <a:prstGeom prst="rect"/>
                        <a:ln/>
                      </pic:spPr>
                    </pic:pic>
                  </a:graphicData>
                </a:graphic>
              </wp:anchor>
            </w:drawing>
          </mc:Fallback>
        </mc:AlternateContent>
      </w:r>
    </w:p>
    <w:p w14:paraId="1BCB24AD" w14:textId="77777777" w:rsidR="00725609" w:rsidRDefault="00BE6FE1">
      <w:pPr>
        <w:ind w:left="2552" w:firstLine="0"/>
        <w:rPr>
          <w:u w:val="single"/>
        </w:rPr>
      </w:pPr>
      <w:r>
        <w:rPr>
          <w:b/>
          <w:highlight w:val="yellow"/>
          <w:u w:val="single"/>
        </w:rPr>
        <w:t>Isso equivale a dizer que a taxa de juros aplicada aos contratos entabulados entre as partes é quase quatro vezes superior à taxa média mensal para as operações de mesma natureza no período.</w:t>
      </w:r>
    </w:p>
    <w:p w14:paraId="5B4AC302" w14:textId="77777777" w:rsidR="00725609" w:rsidRDefault="00725609">
      <w:pPr>
        <w:ind w:firstLine="2268"/>
        <w:rPr>
          <w:u w:val="single"/>
        </w:rPr>
      </w:pPr>
    </w:p>
    <w:p w14:paraId="5E280C7A" w14:textId="77777777" w:rsidR="00725609" w:rsidRDefault="00BE6FE1">
      <w:pPr>
        <w:ind w:firstLine="2268"/>
        <w:rPr>
          <w:u w:val="single"/>
        </w:rPr>
      </w:pPr>
      <w:r>
        <w:t xml:space="preserve">Tal discrepância de valores é evidência clara de abusividade na fixação das taxas de juros cobradas pela requerida, o que viola o princípio da </w:t>
      </w:r>
      <w:r>
        <w:lastRenderedPageBreak/>
        <w:t xml:space="preserve">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 xml:space="preserve">O Código de Defesa do Consumidor (CDC) estabelece, em seu artigo 42, parágrafo único, que o consumidor cobrado em quantia indevida tem direito à repetição do indébito, por valor igual ao dobro do </w:t>
      </w:r>
      <w:r>
        <w:lastRenderedPageBreak/>
        <w:t>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lastRenderedPageBreak/>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w:t>
      </w:r>
      <w:proofErr w:type="spellStart"/>
      <w:r>
        <w:rPr>
          <w:i/>
          <w:color w:val="000000"/>
          <w:sz w:val="22"/>
          <w:szCs w:val="22"/>
        </w:rPr>
        <w:t>EREsp</w:t>
      </w:r>
      <w:proofErr w:type="spellEnd"/>
      <w:r>
        <w:rPr>
          <w:i/>
          <w:color w:val="000000"/>
          <w:sz w:val="22"/>
          <w:szCs w:val="22"/>
        </w:rPr>
        <w:t xml:space="preserve"> 1.155.827/SP, Rel. Min. Humberto Martins, Primeira Seção, </w:t>
      </w:r>
      <w:proofErr w:type="spellStart"/>
      <w:r>
        <w:rPr>
          <w:i/>
          <w:color w:val="000000"/>
          <w:sz w:val="22"/>
          <w:szCs w:val="22"/>
        </w:rPr>
        <w:t>DJe</w:t>
      </w:r>
      <w:proofErr w:type="spellEnd"/>
      <w:r>
        <w:rPr>
          <w:i/>
          <w:color w:val="000000"/>
          <w:sz w:val="22"/>
          <w:szCs w:val="22"/>
        </w:rPr>
        <w:t xml:space="preserve"> 30/6/2011. Para exemplificar o posicionamento da Segunda Seção, vide: </w:t>
      </w:r>
      <w:proofErr w:type="spellStart"/>
      <w:r>
        <w:rPr>
          <w:i/>
          <w:color w:val="000000"/>
          <w:sz w:val="22"/>
          <w:szCs w:val="22"/>
        </w:rPr>
        <w:t>EREsp</w:t>
      </w:r>
      <w:proofErr w:type="spellEnd"/>
      <w:r>
        <w:rPr>
          <w:i/>
          <w:color w:val="000000"/>
          <w:sz w:val="22"/>
          <w:szCs w:val="22"/>
        </w:rPr>
        <w:t xml:space="preserve"> 1.127.721/RS, Rel. Min. Antônio Carlos Ferreira, Rel. p/ Acórdão Min. Marco </w:t>
      </w:r>
      <w:proofErr w:type="spellStart"/>
      <w:r>
        <w:rPr>
          <w:i/>
          <w:color w:val="000000"/>
          <w:sz w:val="22"/>
          <w:szCs w:val="22"/>
        </w:rPr>
        <w:t>Buzzi</w:t>
      </w:r>
      <w:proofErr w:type="spellEnd"/>
      <w:r>
        <w:rPr>
          <w:i/>
          <w:color w:val="000000"/>
          <w:sz w:val="22"/>
          <w:szCs w:val="22"/>
        </w:rPr>
        <w:t xml:space="preserve">, Segunda Seção, </w:t>
      </w:r>
      <w:proofErr w:type="spellStart"/>
      <w:r>
        <w:rPr>
          <w:i/>
          <w:color w:val="000000"/>
          <w:sz w:val="22"/>
          <w:szCs w:val="22"/>
        </w:rPr>
        <w:t>DJe</w:t>
      </w:r>
      <w:proofErr w:type="spellEnd"/>
      <w:r>
        <w:rPr>
          <w:i/>
          <w:color w:val="000000"/>
          <w:sz w:val="22"/>
          <w:szCs w:val="22"/>
        </w:rPr>
        <w:t xml:space="preserv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 xml:space="preserve">4. O próprio dispositivo legal caracteriza a conduta como engano e somente exclui a devolução em dobro se ele for justificável. Ou seja, a conduta base para a repetição de indébito é a ocorrência de engano, e a lei, rígida na </w:t>
      </w:r>
      <w:r>
        <w:rPr>
          <w:b/>
          <w:i/>
          <w:color w:val="000000"/>
          <w:highlight w:val="yellow"/>
        </w:rPr>
        <w:lastRenderedPageBreak/>
        <w:t>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próprias filosofia e </w:t>
      </w:r>
      <w:proofErr w:type="spellStart"/>
      <w:r>
        <w:rPr>
          <w:b/>
          <w:i/>
          <w:color w:val="000000"/>
          <w:highlight w:val="yellow"/>
        </w:rPr>
        <w:t>ratio</w:t>
      </w:r>
      <w:proofErr w:type="spellEnd"/>
      <w:r>
        <w:rPr>
          <w:b/>
          <w:i/>
          <w:color w:val="000000"/>
          <w:highlight w:val="yellow"/>
        </w:rPr>
        <w:t xml:space="preserve">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w:t>
      </w:r>
      <w:proofErr w:type="spellStart"/>
      <w:r>
        <w:rPr>
          <w:i/>
          <w:color w:val="000000"/>
          <w:sz w:val="22"/>
          <w:szCs w:val="22"/>
        </w:rPr>
        <w:t>DJe</w:t>
      </w:r>
      <w:proofErr w:type="spellEnd"/>
      <w:r>
        <w:rPr>
          <w:i/>
          <w:color w:val="000000"/>
          <w:sz w:val="22"/>
          <w:szCs w:val="22"/>
        </w:rPr>
        <w:t xml:space="preserv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Pr>
          <w:i/>
          <w:color w:val="000000"/>
          <w:sz w:val="22"/>
          <w:szCs w:val="22"/>
        </w:rPr>
        <w:t>vintenário</w:t>
      </w:r>
      <w:proofErr w:type="spellEnd"/>
      <w:r>
        <w:rPr>
          <w:i/>
          <w:color w:val="000000"/>
          <w:sz w:val="22"/>
          <w:szCs w:val="22"/>
        </w:rPr>
        <w:t xml:space="preserve">, na forma estabelecida no art. 177 do Código Civil de 1916, ou decenal, de acordo com o previsto no art. 205 do Código Civil de 2002. Diante </w:t>
      </w:r>
      <w:r>
        <w:rPr>
          <w:i/>
          <w:color w:val="000000"/>
          <w:sz w:val="22"/>
          <w:szCs w:val="22"/>
        </w:rPr>
        <w:lastRenderedPageBreak/>
        <w:t xml:space="preserve">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w:t>
      </w:r>
      <w:r>
        <w:rPr>
          <w:i/>
          <w:color w:val="000000"/>
          <w:sz w:val="22"/>
          <w:szCs w:val="22"/>
        </w:rPr>
        <w:lastRenderedPageBreak/>
        <w:t xml:space="preserve">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w:t>
      </w:r>
      <w:proofErr w:type="spellStart"/>
      <w:r>
        <w:rPr>
          <w:b/>
          <w:i/>
          <w:color w:val="000000"/>
          <w:sz w:val="22"/>
          <w:szCs w:val="22"/>
        </w:rPr>
        <w:t>DJe</w:t>
      </w:r>
      <w:proofErr w:type="spellEnd"/>
      <w:r>
        <w:rPr>
          <w:b/>
          <w:i/>
          <w:color w:val="000000"/>
          <w:sz w:val="22"/>
          <w:szCs w:val="22"/>
        </w:rPr>
        <w:t xml:space="preserv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77777777" w:rsidR="00725609" w:rsidRDefault="00BE6FE1">
      <w:r>
        <w:rPr>
          <w:highlight w:val="yellow"/>
        </w:rPr>
        <w:t>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R$ 18.727,2</w:t>
      </w:r>
      <w:r w:rsidR="00C22F6D">
        <w:rPr>
          <w:highlight w:val="yellow"/>
        </w:rPr>
        <w:t xml:space="preserve"> </w:t>
      </w:r>
      <w:r w:rsidR="00C22F6D" w:rsidRPr="00C22F6D">
        <w:rPr>
          <w:b/>
          <w:highlight w:val="yellow"/>
        </w:rPr>
        <w:t>(DIFERENÇA ENTRE A MÉDIA DE MERCADO E O ORIGINAL MULTIPLICADO POR 2)</w:t>
      </w:r>
      <w:r>
        <w:rPr>
          <w:highlight w:val="yellow"/>
        </w:rPr>
        <w:t>, para o contrato 1; e R$ 6.027,12, para o contrato 2.</w:t>
      </w:r>
      <w:r>
        <w:t xml:space="preserve"> </w:t>
      </w:r>
    </w:p>
    <w:p w14:paraId="2D514443" w14:textId="77777777" w:rsidR="00725609" w:rsidRDefault="00725609">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lastRenderedPageBreak/>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77777777" w:rsidR="00725609" w:rsidRDefault="00BE6FE1">
      <w:pPr>
        <w:rPr>
          <w:sz w:val="28"/>
          <w:szCs w:val="28"/>
          <w:highlight w:val="yellow"/>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comprometeu 76,52%</w:t>
      </w:r>
      <w:r w:rsidR="00C22F6D">
        <w:rPr>
          <w:b/>
          <w:sz w:val="28"/>
          <w:szCs w:val="28"/>
          <w:highlight w:val="yellow"/>
        </w:rPr>
        <w:t xml:space="preserve"> (REPETE A CONTA LÁ DE CIMA)</w:t>
      </w:r>
      <w:r>
        <w:rPr>
          <w:b/>
          <w:sz w:val="28"/>
          <w:szCs w:val="28"/>
          <w:highlight w:val="yellow"/>
        </w:rPr>
        <w:t xml:space="preserve"> de uma renda que já era de um salário mínimo.</w:t>
      </w:r>
    </w:p>
    <w:p w14:paraId="7C3BA337" w14:textId="77777777" w:rsidR="00725609" w:rsidRDefault="00725609">
      <w:pPr>
        <w:rPr>
          <w:sz w:val="28"/>
          <w:szCs w:val="28"/>
          <w:highlight w:val="yellow"/>
        </w:rPr>
      </w:pPr>
    </w:p>
    <w:p w14:paraId="16F17350" w14:textId="77777777" w:rsidR="00725609" w:rsidRDefault="00BE6FE1">
      <w:pPr>
        <w:rPr>
          <w:b/>
          <w:sz w:val="28"/>
          <w:szCs w:val="28"/>
        </w:rPr>
      </w:pPr>
      <w:r>
        <w:rPr>
          <w:b/>
          <w:sz w:val="28"/>
          <w:szCs w:val="28"/>
          <w:highlight w:val="yellow"/>
        </w:rPr>
        <w:lastRenderedPageBreak/>
        <w:t xml:space="preserve">A parte requerente, em função da prática abusiva da requerida está sobrevivendo com apenas R$331,52 </w:t>
      </w:r>
      <w:r w:rsidR="00C22F6D">
        <w:rPr>
          <w:b/>
          <w:sz w:val="28"/>
          <w:szCs w:val="28"/>
          <w:highlight w:val="yellow"/>
        </w:rPr>
        <w:t xml:space="preserve">(REPETE A CONTA LÁ DE CIMA) </w:t>
      </w:r>
      <w:r>
        <w:rPr>
          <w:b/>
          <w:sz w:val="28"/>
          <w:szCs w:val="28"/>
          <w:highlight w:val="yellow"/>
        </w:rPr>
        <w:t>por mês, cerca de R$11,00</w:t>
      </w:r>
      <w:r w:rsidR="00C22F6D">
        <w:rPr>
          <w:b/>
          <w:sz w:val="28"/>
          <w:szCs w:val="28"/>
          <w:highlight w:val="yellow"/>
        </w:rPr>
        <w:t xml:space="preserve"> (VALOR ACIMA DIVIDO POR 30)</w:t>
      </w:r>
      <w:r>
        <w:rPr>
          <w:b/>
          <w:sz w:val="28"/>
          <w:szCs w:val="28"/>
          <w:highlight w:val="yellow"/>
        </w:rPr>
        <w:t xml:space="preserve"> por dia!! É um escracho!!</w:t>
      </w:r>
    </w:p>
    <w:p w14:paraId="47E18121" w14:textId="77777777" w:rsidR="00725609" w:rsidRDefault="00725609"/>
    <w:p w14:paraId="3123AA41" w14:textId="77777777" w:rsidR="00725609" w:rsidRDefault="00BE6FE1">
      <w:r>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w:t>
      </w:r>
      <w:r>
        <w:lastRenderedPageBreak/>
        <w:t xml:space="preserve">R$10.000,00 (dez mil reais), considerando a gravidade da prática abusiva e os transtornos causados à parte requerente. </w:t>
      </w:r>
    </w:p>
    <w:p w14:paraId="2FAFFC10" w14:textId="77777777" w:rsidR="00725609" w:rsidRDefault="00725609"/>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 xml:space="preserve">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w:t>
      </w:r>
      <w:r>
        <w:lastRenderedPageBreak/>
        <w:t>ônus probatório, garantindo ao consumidor uma maior proteção e facilitando a comprovação dos fatos alegados.</w:t>
      </w:r>
    </w:p>
    <w:p w14:paraId="47593BB8" w14:textId="77777777" w:rsidR="00725609" w:rsidRDefault="00725609"/>
    <w:p w14:paraId="4554E6C6" w14:textId="77777777" w:rsidR="00725609" w:rsidRDefault="00BE6FE1">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9D19C07" w14:textId="77777777" w:rsidR="00725609" w:rsidRDefault="00725609"/>
    <w:p w14:paraId="695B942E" w14:textId="77777777" w:rsidR="00725609" w:rsidRDefault="00BE6FE1">
      <w:pPr>
        <w:pStyle w:val="Ttulo2"/>
        <w:numPr>
          <w:ilvl w:val="0"/>
          <w:numId w:val="1"/>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77777777" w:rsidR="00725609" w:rsidRDefault="00BE6FE1">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Pr="00C22F6D">
        <w:rPr>
          <w:color w:val="000000"/>
          <w:highlight w:val="yellow"/>
        </w:rPr>
        <w:t>R$ 18.727,20 (referente ao contrato 1)</w:t>
      </w:r>
      <w:r>
        <w:rPr>
          <w:color w:val="000000"/>
        </w:rPr>
        <w:t xml:space="preserve"> + R$ 6.027,12 (referente ao contrato 2);</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6C692FD" w14:textId="77777777" w:rsidR="00725609" w:rsidRDefault="00BE6FE1">
      <w:r>
        <w:t>Por fim, protesta provar o alegado mediante todos os meios de prova em direito admitidos.</w:t>
      </w:r>
    </w:p>
    <w:p w14:paraId="0B019E79" w14:textId="77777777" w:rsidR="00725609" w:rsidRDefault="00725609"/>
    <w:p w14:paraId="58294206" w14:textId="77777777" w:rsidR="00725609" w:rsidRDefault="00BE6FE1">
      <w:r>
        <w:rPr>
          <w:b/>
        </w:rPr>
        <w:t xml:space="preserve">Valor da causa: </w:t>
      </w:r>
      <w:r w:rsidRPr="00A126ED">
        <w:rPr>
          <w:highlight w:val="yellow"/>
        </w:rPr>
        <w:t>R$ 34.754,32</w:t>
      </w:r>
      <w:r w:rsidR="00A126ED" w:rsidRPr="00A126ED">
        <w:rPr>
          <w:highlight w:val="yellow"/>
        </w:rPr>
        <w:t xml:space="preserve"> (SOMA DOS VALORES A SEREM DEVOLVIDOS + 10.000 DE DANO MORAL)</w:t>
      </w:r>
    </w:p>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1" w:name="_heading=h.gjdgxs" w:colFirst="0" w:colLast="0"/>
      <w:bookmarkEnd w:id="1"/>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lastRenderedPageBreak/>
        <w:t>Batatais/SP, 18 de Novembro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 xml:space="preserve">Cícero </w:t>
      </w:r>
      <w:proofErr w:type="spellStart"/>
      <w:r>
        <w:rPr>
          <w:b/>
        </w:rPr>
        <w:t>Vogelaar</w:t>
      </w:r>
      <w:proofErr w:type="spellEnd"/>
      <w:r>
        <w:rPr>
          <w:b/>
        </w:rPr>
        <w:t xml:space="preserve"> Girardi</w:t>
      </w:r>
    </w:p>
    <w:p w14:paraId="6BA7E3A8" w14:textId="77777777" w:rsidR="00725609" w:rsidRDefault="00BE6FE1">
      <w:pPr>
        <w:ind w:firstLine="0"/>
        <w:jc w:val="center"/>
      </w:pPr>
      <w:r>
        <w:t>OAB/SP 476.857</w:t>
      </w:r>
    </w:p>
    <w:p w14:paraId="22D58750" w14:textId="77777777" w:rsidR="00A126ED" w:rsidRDefault="00A126ED">
      <w:pPr>
        <w:ind w:firstLine="0"/>
        <w:jc w:val="center"/>
      </w:pPr>
    </w:p>
    <w:p w14:paraId="74B4D576" w14:textId="77777777" w:rsidR="00A126ED" w:rsidRDefault="00A126ED">
      <w:pPr>
        <w:ind w:firstLine="0"/>
        <w:jc w:val="center"/>
      </w:pPr>
    </w:p>
    <w:p w14:paraId="586E020F" w14:textId="77777777" w:rsidR="00A126ED" w:rsidRDefault="00A126ED">
      <w:pPr>
        <w:ind w:firstLine="0"/>
        <w:jc w:val="center"/>
      </w:pPr>
    </w:p>
    <w:p w14:paraId="0F51CC66" w14:textId="77777777" w:rsidR="00A126ED" w:rsidRDefault="00A126ED">
      <w:pPr>
        <w:ind w:firstLine="0"/>
        <w:jc w:val="center"/>
      </w:pPr>
    </w:p>
    <w:p w14:paraId="501B1B74" w14:textId="77777777" w:rsidR="00A126ED" w:rsidRDefault="00A126ED">
      <w:pPr>
        <w:ind w:firstLine="0"/>
        <w:jc w:val="center"/>
      </w:pPr>
    </w:p>
    <w:p w14:paraId="3AF90609" w14:textId="77777777" w:rsidR="00A126ED" w:rsidRDefault="00A126ED">
      <w:pPr>
        <w:ind w:firstLine="0"/>
        <w:jc w:val="center"/>
      </w:pPr>
    </w:p>
    <w:p w14:paraId="7E695963" w14:textId="77777777" w:rsidR="00A126ED" w:rsidRDefault="00A126ED">
      <w:pPr>
        <w:ind w:firstLine="0"/>
        <w:jc w:val="center"/>
      </w:pPr>
    </w:p>
    <w:p w14:paraId="2A972E2A" w14:textId="77777777" w:rsidR="00A126ED" w:rsidRDefault="00A126ED">
      <w:pPr>
        <w:ind w:firstLine="0"/>
        <w:jc w:val="center"/>
      </w:pPr>
    </w:p>
    <w:p w14:paraId="04D2DD33" w14:textId="77777777" w:rsidR="00A126ED" w:rsidRDefault="00A126ED">
      <w:pPr>
        <w:ind w:firstLine="0"/>
        <w:jc w:val="center"/>
      </w:pPr>
    </w:p>
    <w:p w14:paraId="287C9C22" w14:textId="77777777" w:rsidR="00A126ED" w:rsidRDefault="00A126ED" w:rsidP="00A126ED">
      <w:pPr>
        <w:ind w:firstLine="0"/>
      </w:pPr>
      <w:r>
        <w:t>PREENCHER CONFOIRME INFORMAÇÕES DO CASO:</w:t>
      </w:r>
    </w:p>
    <w:p w14:paraId="4F7E9D71" w14:textId="77777777" w:rsidR="00A126ED" w:rsidRDefault="00A126ED" w:rsidP="00A126ED">
      <w:pPr>
        <w:ind w:firstLine="0"/>
      </w:pPr>
    </w:p>
    <w:p w14:paraId="476AD0C4" w14:textId="77777777" w:rsidR="00A126ED" w:rsidRDefault="00A126ED" w:rsidP="00A126ED">
      <w:pPr>
        <w:pStyle w:val="PargrafodaLista"/>
        <w:numPr>
          <w:ilvl w:val="0"/>
          <w:numId w:val="5"/>
        </w:numPr>
      </w:pPr>
      <w:r>
        <w:t>RENDA MENSAL LÍQUIDA</w:t>
      </w:r>
    </w:p>
    <w:p w14:paraId="67D7CB70" w14:textId="77777777" w:rsidR="00A126ED" w:rsidRDefault="00A126ED" w:rsidP="00A126ED">
      <w:pPr>
        <w:pStyle w:val="PargrafodaLista"/>
        <w:numPr>
          <w:ilvl w:val="0"/>
          <w:numId w:val="5"/>
        </w:numPr>
      </w:pPr>
      <w:r>
        <w:t>VALOR PARCELA EMPRÉSTIMO CONSIGNADO</w:t>
      </w:r>
    </w:p>
    <w:p w14:paraId="5CA47887" w14:textId="77777777" w:rsidR="00A126ED" w:rsidRDefault="00A126ED" w:rsidP="00A126ED">
      <w:pPr>
        <w:pStyle w:val="PargrafodaLista"/>
        <w:numPr>
          <w:ilvl w:val="0"/>
          <w:numId w:val="5"/>
        </w:numPr>
      </w:pPr>
      <w:r>
        <w:t>VALOR PARCELA EMPRÉSTIMO PESSOAL</w:t>
      </w:r>
    </w:p>
    <w:p w14:paraId="2CB0C203" w14:textId="77777777" w:rsidR="00A126ED" w:rsidRDefault="00A126ED" w:rsidP="00A126ED">
      <w:pPr>
        <w:pStyle w:val="PargrafodaLista"/>
        <w:numPr>
          <w:ilvl w:val="0"/>
          <w:numId w:val="5"/>
        </w:numPr>
      </w:pPr>
      <w:r>
        <w:t>DATA DE CONTRATAÇÃO EMPRÉSTIMO PESSOAL</w:t>
      </w:r>
    </w:p>
    <w:p w14:paraId="140FC74E" w14:textId="77777777" w:rsidR="00A126ED" w:rsidRDefault="00A126ED" w:rsidP="00A126ED">
      <w:pPr>
        <w:pStyle w:val="PargrafodaLista"/>
        <w:numPr>
          <w:ilvl w:val="0"/>
          <w:numId w:val="5"/>
        </w:numPr>
      </w:pPr>
      <w:r>
        <w:t>VALOR FINANCIADO EMPRÉSTIMO PESSOAL</w:t>
      </w:r>
    </w:p>
    <w:p w14:paraId="3C5DC97D" w14:textId="77777777" w:rsidR="00A126ED" w:rsidRDefault="00A126ED" w:rsidP="00A126ED">
      <w:pPr>
        <w:pStyle w:val="PargrafodaLista"/>
        <w:numPr>
          <w:ilvl w:val="0"/>
          <w:numId w:val="5"/>
        </w:numPr>
      </w:pPr>
      <w:r>
        <w:t>QUANTIDADE DE PARCELAS EMPRÉSTIMO PESSOAL</w:t>
      </w:r>
    </w:p>
    <w:p w14:paraId="75078531" w14:textId="77777777" w:rsidR="00A126ED" w:rsidRDefault="00A126ED" w:rsidP="00A126ED">
      <w:pPr>
        <w:pStyle w:val="PargrafodaLista"/>
        <w:numPr>
          <w:ilvl w:val="0"/>
          <w:numId w:val="5"/>
        </w:numPr>
      </w:pPr>
      <w:r>
        <w:t>TAXA DE JUROS APLICADA NO CONTRATO</w:t>
      </w:r>
    </w:p>
    <w:p w14:paraId="3C8D9F43" w14:textId="77777777" w:rsidR="00A126ED" w:rsidRDefault="00A126ED" w:rsidP="00A126ED">
      <w:pPr>
        <w:pStyle w:val="PargrafodaLista"/>
        <w:numPr>
          <w:ilvl w:val="0"/>
          <w:numId w:val="5"/>
        </w:numPr>
      </w:pPr>
      <w:r>
        <w:t>TAXA DE JURO MÉDIA BACEN</w:t>
      </w:r>
    </w:p>
    <w:p w14:paraId="2023ADED" w14:textId="77777777" w:rsidR="00A126ED" w:rsidRDefault="00A126ED" w:rsidP="00A126ED">
      <w:pPr>
        <w:pStyle w:val="PargrafodaLista"/>
        <w:ind w:firstLine="0"/>
      </w:pPr>
    </w:p>
    <w:sectPr w:rsidR="00A126ED">
      <w:headerReference w:type="default" r:id="rId15"/>
      <w:footerReference w:type="default" r:id="rId16"/>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03A6" w14:textId="77777777" w:rsidR="00BE3FE6" w:rsidRDefault="00BE3FE6">
      <w:pPr>
        <w:spacing w:after="0" w:line="240" w:lineRule="auto"/>
      </w:pPr>
      <w:r>
        <w:separator/>
      </w:r>
    </w:p>
  </w:endnote>
  <w:endnote w:type="continuationSeparator" w:id="0">
    <w:p w14:paraId="06D9C364" w14:textId="77777777" w:rsidR="00BE3FE6" w:rsidRDefault="00BE3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8E99" w14:textId="77777777" w:rsidR="00BE3FE6" w:rsidRDefault="00BE3FE6">
      <w:pPr>
        <w:spacing w:after="0" w:line="240" w:lineRule="auto"/>
      </w:pPr>
      <w:r>
        <w:separator/>
      </w:r>
    </w:p>
  </w:footnote>
  <w:footnote w:type="continuationSeparator" w:id="0">
    <w:p w14:paraId="1FCD0E31" w14:textId="77777777" w:rsidR="00BE3FE6" w:rsidRDefault="00BE3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9005440">
    <w:abstractNumId w:val="4"/>
  </w:num>
  <w:num w:numId="2" w16cid:durableId="1326587963">
    <w:abstractNumId w:val="3"/>
  </w:num>
  <w:num w:numId="3" w16cid:durableId="336810070">
    <w:abstractNumId w:val="0"/>
  </w:num>
  <w:num w:numId="4" w16cid:durableId="2026785267">
    <w:abstractNumId w:val="2"/>
  </w:num>
  <w:num w:numId="5" w16cid:durableId="69700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150DB"/>
    <w:rsid w:val="00034223"/>
    <w:rsid w:val="00092197"/>
    <w:rsid w:val="001F68C8"/>
    <w:rsid w:val="0037397C"/>
    <w:rsid w:val="003E09BD"/>
    <w:rsid w:val="003E5A1A"/>
    <w:rsid w:val="003F03DD"/>
    <w:rsid w:val="00441BE4"/>
    <w:rsid w:val="004A13E1"/>
    <w:rsid w:val="0053025B"/>
    <w:rsid w:val="005668D7"/>
    <w:rsid w:val="00567637"/>
    <w:rsid w:val="006441B4"/>
    <w:rsid w:val="006848FE"/>
    <w:rsid w:val="006A7919"/>
    <w:rsid w:val="006C5E11"/>
    <w:rsid w:val="006E5CC8"/>
    <w:rsid w:val="0070143E"/>
    <w:rsid w:val="007052B7"/>
    <w:rsid w:val="00725609"/>
    <w:rsid w:val="00783BB3"/>
    <w:rsid w:val="0079014F"/>
    <w:rsid w:val="007C7045"/>
    <w:rsid w:val="007E64ED"/>
    <w:rsid w:val="00810F45"/>
    <w:rsid w:val="008574D9"/>
    <w:rsid w:val="00876E74"/>
    <w:rsid w:val="008D3560"/>
    <w:rsid w:val="008E0039"/>
    <w:rsid w:val="00990C7A"/>
    <w:rsid w:val="00A126ED"/>
    <w:rsid w:val="00AF2AFA"/>
    <w:rsid w:val="00B143F0"/>
    <w:rsid w:val="00BC1594"/>
    <w:rsid w:val="00BE3FE6"/>
    <w:rsid w:val="00BE6FE1"/>
    <w:rsid w:val="00C22F6D"/>
    <w:rsid w:val="00C81A78"/>
    <w:rsid w:val="00CB5EBC"/>
    <w:rsid w:val="00CD755C"/>
    <w:rsid w:val="00D031A1"/>
    <w:rsid w:val="00E26E19"/>
    <w:rsid w:val="00EA5F01"/>
    <w:rsid w:val="00EE6F21"/>
    <w:rsid w:val="00F56FD9"/>
    <w:rsid w:val="00F87B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lanalto.gov.br/ccivil_03/_Ato2019-2022/2021/Lei/L14181.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23</Pages>
  <Words>3924</Words>
  <Characters>21190</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17</cp:revision>
  <dcterms:created xsi:type="dcterms:W3CDTF">2025-01-17T18:35:00Z</dcterms:created>
  <dcterms:modified xsi:type="dcterms:W3CDTF">2025-02-13T23:36:00Z</dcterms:modified>
</cp:coreProperties>
</file>