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A656484" w:rsidR="00725609" w:rsidRDefault="00BE6FE1" w:rsidP="003D6458">
      <w:pPr>
        <w:pStyle w:val="Ttulo1"/>
        <w:numPr>
          <w:ilvl w:val="0"/>
          <w:numId w:val="6"/>
        </w:numPr>
      </w:pPr>
      <w:r>
        <w:t>DA OPÇÃO PELO FORO DE SEDE DO RÉU</w:t>
      </w:r>
    </w:p>
    <w:p w14:paraId="170F34C5" w14:textId="77777777" w:rsidR="00725609" w:rsidRDefault="00725609"/>
    <w:p w14:paraId="5D1B0D15" w14:textId="0D57EA53" w:rsidR="00725609" w:rsidRDefault="00BE6FE1" w:rsidP="00B623C8">
      <w:r>
        <w:t>Inicialmente, esclarece a parte autora, que decidiu por ingressar com a presente demanda no foro d</w:t>
      </w:r>
      <w:r w:rsidR="00455251">
        <w:t>a</w:t>
      </w:r>
      <w:r>
        <w:t xml:space="preserve"> sede</w:t>
      </w:r>
      <w:r w:rsidR="00455251">
        <w:t xml:space="preserve"> do </w:t>
      </w:r>
      <w:r w:rsidR="00455251">
        <w:lastRenderedPageBreak/>
        <w:t>estabelecimento matriz</w:t>
      </w:r>
      <w:r>
        <w:t xml:space="preserve"> do réu, ainda que de sua liberalidade optar por seu foro de domicílio, uma vez que seus procuradores possuem inscrições apenas nos estados de São Paulo e Minas Gerais e que optou pela contratação destes ainda que ciente deste fato, como comprova em declaração anexa</w:t>
      </w:r>
      <w:r w:rsidR="002D5373">
        <w:t>.</w:t>
      </w:r>
    </w:p>
    <w:p w14:paraId="1759515A" w14:textId="6807F5C4" w:rsidR="00725609" w:rsidRDefault="00BE6FE1" w:rsidP="00B623C8">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4615947F" w14:textId="146C5C8D" w:rsidR="00B623C8" w:rsidRDefault="00BE6FE1" w:rsidP="00B623C8">
      <w:r>
        <w:t>Essa escolha privilegia a conveniência processual e é uma prerrogativa do consumidor, visando resguardar seus direitos e facilitar o acesso à justiça.</w:t>
      </w:r>
    </w:p>
    <w:p w14:paraId="2318F630" w14:textId="77777777" w:rsidR="00B623C8" w:rsidRDefault="00B623C8">
      <w:pPr>
        <w:rPr>
          <w:b/>
          <w:bCs/>
        </w:rPr>
      </w:pPr>
      <w:bookmarkStart w:id="0" w:name="_Hlk203652399"/>
      <w:r w:rsidRPr="00455251">
        <w:rPr>
          <w:b/>
          <w:bCs/>
        </w:rPr>
        <w:t xml:space="preserve">Ainda, é evidente que tal escolha não acarreta qualquer prejuízo à parte requerente, uma vez que todos os atos processuais necessários podem ser regularmente realizados por meio de videoconferência (há, inclusive, pedido de tramitação do presente feito de maneira 100% digital), não havendo qualquer óbice prático à condução do feito. </w:t>
      </w:r>
    </w:p>
    <w:p w14:paraId="3CF050F5" w14:textId="1B919788" w:rsidR="00D80F58" w:rsidRPr="00455251" w:rsidRDefault="008B64D7">
      <w:pPr>
        <w:rPr>
          <w:b/>
          <w:bCs/>
        </w:rPr>
      </w:pPr>
      <w:r>
        <w:rPr>
          <w:b/>
          <w:bCs/>
        </w:rPr>
        <w:t>Nessa esteira</w:t>
      </w:r>
      <w:r w:rsidR="00D80F58">
        <w:rPr>
          <w:b/>
          <w:bCs/>
        </w:rPr>
        <w:t xml:space="preserve">, faz-se a ressalva que, para essa natureza de ação, é raro que as instituições financeiras possuam ofertas de acordo em audiências de tentativa de conciliação, o que culmina, na grande </w:t>
      </w:r>
      <w:r w:rsidR="00D80F58">
        <w:rPr>
          <w:b/>
          <w:bCs/>
        </w:rPr>
        <w:lastRenderedPageBreak/>
        <w:t xml:space="preserve">maioria dos casos, na dispensa dessa audiência. Inclusive, há </w:t>
      </w:r>
      <w:proofErr w:type="gramStart"/>
      <w:r w:rsidR="00D80F58">
        <w:rPr>
          <w:b/>
          <w:bCs/>
        </w:rPr>
        <w:t>na presente exordial</w:t>
      </w:r>
      <w:proofErr w:type="gramEnd"/>
      <w:r w:rsidR="00D80F58">
        <w:rPr>
          <w:b/>
          <w:bCs/>
        </w:rPr>
        <w:t xml:space="preserve"> o pedido de dispensa de audiência de tentativa de conciliação.</w:t>
      </w:r>
    </w:p>
    <w:p w14:paraId="0E33D52C" w14:textId="548AE808" w:rsidR="00725609" w:rsidRDefault="00B623C8" w:rsidP="00B623C8">
      <w:r w:rsidRPr="00B623C8">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E23EAE">
        <w:rPr>
          <w:b/>
          <w:bCs/>
          <w:i/>
          <w:iCs/>
          <w:u w:val="single"/>
        </w:rPr>
        <w:t xml:space="preserve">Da mesma forma, tal opção não exerce qualquer influência sobre o pedido de gratuidade da justiça, uma vez que não acarreta </w:t>
      </w:r>
      <w:r w:rsidR="00E23EAE" w:rsidRPr="00E23EAE">
        <w:rPr>
          <w:b/>
          <w:bCs/>
          <w:i/>
          <w:iCs/>
          <w:u w:val="single"/>
        </w:rPr>
        <w:t>à parte autora</w:t>
      </w:r>
      <w:r w:rsidRPr="00E23EAE">
        <w:rPr>
          <w:b/>
          <w:bCs/>
          <w:i/>
          <w:iCs/>
          <w:u w:val="single"/>
        </w:rPr>
        <w:t xml:space="preserve"> qualquer gasto adicional em relação à hipótese de propositura da demanda em seu domicílio</w:t>
      </w:r>
      <w:r w:rsidR="00455251">
        <w:rPr>
          <w:b/>
          <w:bCs/>
          <w:i/>
          <w:iCs/>
          <w:u w:val="single"/>
        </w:rPr>
        <w:t>, muito menos possui o condão de desconfigurar sua condição de hipossuficiência.</w:t>
      </w:r>
    </w:p>
    <w:p w14:paraId="27101BB1" w14:textId="19DCEDCB" w:rsidR="00725609" w:rsidRDefault="00BE6FE1" w:rsidP="003D6458">
      <w:r>
        <w:t xml:space="preserve">Assim, cabe </w:t>
      </w:r>
      <w:r w:rsidR="00E23EAE">
        <w:t>à parte</w:t>
      </w:r>
      <w:r>
        <w:t xml:space="preserve"> a escolha do foro no momento da propositura da ação, levando em consideração a conveniência processual e a estratégia mais adequada ao seu caso.</w:t>
      </w:r>
      <w:bookmarkEnd w:id="0"/>
    </w:p>
    <w:p w14:paraId="300323C1" w14:textId="77777777" w:rsidR="00725609" w:rsidRDefault="00BE6FE1">
      <w:r>
        <w:t>Portanto, requer-se o recebimento da presente ação e o seu regular processamento, sem qualquer declinação de competência, por estar de acordo com as disposições legais e com a jurisprudência pacífica dos tribunais.</w:t>
      </w:r>
    </w:p>
    <w:p w14:paraId="7D25DD52" w14:textId="77777777" w:rsidR="003D6458" w:rsidRDefault="003D6458"/>
    <w:p w14:paraId="4B2ECCFD" w14:textId="2DD87E8F" w:rsidR="003D6458" w:rsidRPr="003D6458" w:rsidRDefault="003D6458" w:rsidP="003D6458">
      <w:pPr>
        <w:pStyle w:val="Ttulo1"/>
        <w:numPr>
          <w:ilvl w:val="0"/>
          <w:numId w:val="6"/>
        </w:numPr>
      </w:pPr>
      <w:bookmarkStart w:id="1"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lastRenderedPageBreak/>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18B3A662" w14:textId="77777777" w:rsidR="003D6458" w:rsidRPr="003D6458" w:rsidRDefault="003D6458" w:rsidP="003D6458">
      <w:pPr>
        <w:ind w:left="2268" w:firstLine="0"/>
        <w:rPr>
          <w:sz w:val="22"/>
          <w:szCs w:val="22"/>
        </w:rPr>
      </w:pPr>
      <w:r w:rsidRPr="003D6458">
        <w:rPr>
          <w:sz w:val="22"/>
          <w:szCs w:val="22"/>
        </w:rPr>
        <w:t xml:space="preserve">c) </w:t>
      </w:r>
      <w:r w:rsidRPr="003D6458">
        <w:rPr>
          <w:b/>
          <w:bCs/>
          <w:sz w:val="22"/>
          <w:szCs w:val="22"/>
        </w:rPr>
        <w:t>Demonstração da situação econômica da parte autora</w:t>
      </w:r>
      <w:r w:rsidRPr="003D6458">
        <w:rPr>
          <w:sz w:val="22"/>
          <w:szCs w:val="22"/>
        </w:rPr>
        <w:t>, com detalhamento do valor recebido mensalmente, do comprometimento da renda com empréstimos consignados e pessoais, do valor restante líquido mensal disponível para sua subsistência e do percentual que os empréstimos representam em relação à sua renda total;</w:t>
      </w:r>
    </w:p>
    <w:p w14:paraId="3F02BFFD" w14:textId="27017A6A"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xml:space="preserve">, realizada pela plataforma oficial Consumidor.gov.br, </w:t>
      </w:r>
      <w:r w:rsidRPr="003D6458">
        <w:rPr>
          <w:sz w:val="22"/>
          <w:szCs w:val="22"/>
        </w:rPr>
        <w:lastRenderedPageBreak/>
        <w:t>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77777777" w:rsidR="003D6458" w:rsidRPr="003D6458" w:rsidRDefault="003D6458" w:rsidP="003D6458">
      <w:pPr>
        <w:ind w:left="2268" w:firstLine="0"/>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lastRenderedPageBreak/>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1"/>
    </w:p>
    <w:p w14:paraId="037F5D69" w14:textId="77777777" w:rsidR="00725609" w:rsidRDefault="00725609"/>
    <w:p w14:paraId="482F44C2" w14:textId="77777777" w:rsidR="00725609" w:rsidRDefault="00BE6FE1" w:rsidP="003D6458">
      <w:pPr>
        <w:pStyle w:val="Ttulo1"/>
        <w:numPr>
          <w:ilvl w:val="0"/>
          <w:numId w:val="6"/>
        </w:numPr>
      </w:pPr>
      <w:bookmarkStart w:id="2" w:name="_heading=h.ye3kiqmuytvw" w:colFirst="0" w:colLast="0"/>
      <w:bookmarkEnd w:id="2"/>
      <w:r>
        <w:lastRenderedPageBreak/>
        <w:t>GRATUIDADE DA JUSTIÇA</w:t>
      </w:r>
    </w:p>
    <w:p w14:paraId="586DA87B" w14:textId="77777777" w:rsidR="00725609" w:rsidRDefault="00725609"/>
    <w:p w14:paraId="58AD4F8D" w14:textId="47DA4DF3" w:rsidR="00725609" w:rsidRDefault="00BE6FE1" w:rsidP="003D6458">
      <w:bookmarkStart w:id="3"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7CF18DAE" w14:textId="3B88B611" w:rsidR="000B2C40" w:rsidRPr="000B2C40" w:rsidRDefault="000B2C40" w:rsidP="000B2C40">
      <w:r w:rsidRPr="000B2C40">
        <w:t>A parte autora encontra-se em situação de vulnerabilidade econômica acentuada, recebendo mensalmente apenas o Benefício de Prestação Continuada à Pessoa com Deficiência (BPC/LOAS), no valor de R$ {{</w:t>
      </w:r>
      <w:proofErr w:type="spellStart"/>
      <w:r w:rsidRPr="000B2C40">
        <w:t>renda_mensal</w:t>
      </w:r>
      <w:proofErr w:type="spellEnd"/>
      <w:r w:rsidRPr="000B2C40">
        <w:t xml:space="preserve">}}, conforme comprovado nos documentos que acompanham esta exordial. </w:t>
      </w:r>
      <w:r w:rsidR="007C6598">
        <w:t>Ainda</w:t>
      </w:r>
      <w:r w:rsidRPr="000B2C40">
        <w:t>, os empréstimos contratados — tanto consignados quanto pessoais — comprometem de forma drástica sua renda mensal, de modo que restam apenas R$ {{</w:t>
      </w:r>
      <w:proofErr w:type="spellStart"/>
      <w:r w:rsidRPr="000B2C40">
        <w:t>valor_</w:t>
      </w:r>
      <w:proofErr w:type="gramStart"/>
      <w:r w:rsidRPr="000B2C40">
        <w:t>liquido</w:t>
      </w:r>
      <w:proofErr w:type="spellEnd"/>
      <w:proofErr w:type="gramEnd"/>
      <w:r w:rsidRPr="000B2C40">
        <w:t>}} para sua subsistência, valor este absolutamente incompatível com a manutenção de um mínimo existencial digno.</w:t>
      </w:r>
    </w:p>
    <w:p w14:paraId="59D54405" w14:textId="77777777" w:rsidR="000B2C40" w:rsidRDefault="000B2C40" w:rsidP="000B2C40">
      <w:r w:rsidRPr="000B2C40">
        <w:lastRenderedPageBreak/>
        <w:t>A fim de comprovar detalhadamente essa realidade, foram anexados à presente demanda os seguintes documentos:</w:t>
      </w:r>
    </w:p>
    <w:p w14:paraId="31448AB1" w14:textId="77777777" w:rsidR="007C6598" w:rsidRPr="000B2C40" w:rsidRDefault="007C6598" w:rsidP="000B2C40"/>
    <w:p w14:paraId="659F5EBD" w14:textId="77777777" w:rsidR="000B2C40" w:rsidRPr="000B2C40" w:rsidRDefault="000B2C40" w:rsidP="000B2C40">
      <w:pPr>
        <w:numPr>
          <w:ilvl w:val="0"/>
          <w:numId w:val="8"/>
        </w:numPr>
      </w:pPr>
      <w:r w:rsidRPr="000B2C40">
        <w:t>Declaração de Hipossuficiência firmada pela parte autora;</w:t>
      </w:r>
    </w:p>
    <w:p w14:paraId="2E025A38" w14:textId="77777777" w:rsidR="000B2C40" w:rsidRDefault="000B2C40" w:rsidP="000B2C40">
      <w:pPr>
        <w:numPr>
          <w:ilvl w:val="0"/>
          <w:numId w:val="8"/>
        </w:numPr>
      </w:pPr>
      <w:r w:rsidRPr="000B2C40">
        <w:t>Declaração de isenção de Imposto de Renda;</w:t>
      </w:r>
    </w:p>
    <w:p w14:paraId="0F696FB8" w14:textId="69605247" w:rsidR="007C6598" w:rsidRPr="000B2C40" w:rsidRDefault="007C6598" w:rsidP="000B2C40">
      <w:pPr>
        <w:numPr>
          <w:ilvl w:val="0"/>
          <w:numId w:val="8"/>
        </w:numPr>
      </w:pPr>
      <w:r>
        <w:t>Print da Receita Federal demonstrando inexistência de dados quanto à Declaração Anual de Imposto de Renda;</w:t>
      </w:r>
    </w:p>
    <w:p w14:paraId="2B4BDCDA" w14:textId="77777777" w:rsidR="000B2C40" w:rsidRPr="000B2C40" w:rsidRDefault="000B2C40" w:rsidP="000B2C40">
      <w:pPr>
        <w:numPr>
          <w:ilvl w:val="0"/>
          <w:numId w:val="8"/>
        </w:numPr>
      </w:pPr>
      <w:r w:rsidRPr="000B2C40">
        <w:t>Extratos de benefício previdenciário (INSS);</w:t>
      </w:r>
    </w:p>
    <w:p w14:paraId="18646E1D" w14:textId="77777777" w:rsidR="000B2C40" w:rsidRPr="000B2C40" w:rsidRDefault="000B2C40" w:rsidP="000B2C40">
      <w:pPr>
        <w:numPr>
          <w:ilvl w:val="0"/>
          <w:numId w:val="8"/>
        </w:numPr>
      </w:pPr>
      <w:r w:rsidRPr="000B2C40">
        <w:t>Extratos bancários atualizados;</w:t>
      </w:r>
    </w:p>
    <w:p w14:paraId="5FE11CFC" w14:textId="77777777" w:rsidR="000B2C40" w:rsidRPr="000B2C40" w:rsidRDefault="000B2C40" w:rsidP="000B2C40">
      <w:pPr>
        <w:numPr>
          <w:ilvl w:val="0"/>
          <w:numId w:val="8"/>
        </w:numPr>
      </w:pPr>
      <w:r w:rsidRPr="000B2C40">
        <w:t>Carteira de Trabalho e Previdência Social (CTPS) Digital;</w:t>
      </w:r>
    </w:p>
    <w:p w14:paraId="5A21D034" w14:textId="77777777" w:rsidR="000B2C40" w:rsidRPr="000B2C40" w:rsidRDefault="000B2C40" w:rsidP="000B2C40">
      <w:pPr>
        <w:numPr>
          <w:ilvl w:val="0"/>
          <w:numId w:val="8"/>
        </w:numPr>
      </w:pPr>
      <w:r w:rsidRPr="000B2C40">
        <w:t>Folha resumo do Cadastro Único para Programas Sociais do Governo Federal;</w:t>
      </w:r>
    </w:p>
    <w:p w14:paraId="6EEE66A7" w14:textId="6645B79B" w:rsidR="000B2C40" w:rsidRPr="000B2C40" w:rsidRDefault="000B2C40" w:rsidP="007C6598">
      <w:pPr>
        <w:ind w:firstLine="0"/>
      </w:pPr>
    </w:p>
    <w:p w14:paraId="3D19C2ED" w14:textId="297EF43D" w:rsidR="00725609" w:rsidRDefault="000B2C40" w:rsidP="008B64D7">
      <w:r w:rsidRPr="000B2C40">
        <w:t>Dessa forma, requer-se o deferimento do benefício da gratuidade da justiça, de forma a garantir o pleno acesso ao Judiciário e a efetiva tutela de seus direitos, sem que isso implique em sacrifício econômico desproporcional ou atentatório à dignidade da parte requerente.</w:t>
      </w:r>
      <w:bookmarkEnd w:id="3"/>
    </w:p>
    <w:p w14:paraId="0F3F6931" w14:textId="77777777" w:rsidR="008B64D7" w:rsidRDefault="008B64D7" w:rsidP="008B64D7"/>
    <w:p w14:paraId="2057D70A" w14:textId="77777777" w:rsidR="00725609" w:rsidRDefault="00BE6FE1" w:rsidP="003D6458">
      <w:pPr>
        <w:pStyle w:val="Ttulo1"/>
        <w:numPr>
          <w:ilvl w:val="0"/>
          <w:numId w:val="6"/>
        </w:numPr>
      </w:pPr>
      <w:r>
        <w:t>FATOS</w:t>
      </w:r>
    </w:p>
    <w:p w14:paraId="64E16569" w14:textId="77777777" w:rsidR="00725609" w:rsidRDefault="00725609"/>
    <w:p w14:paraId="2BD430DB" w14:textId="50620569" w:rsidR="00725609" w:rsidRDefault="007C6598" w:rsidP="00883E71">
      <w:bookmarkStart w:id="4" w:name="_Hlk203652726"/>
      <w:r>
        <w:lastRenderedPageBreak/>
        <w:t>Conforme mencionado alhures, a parte</w:t>
      </w:r>
      <w:r w:rsidR="00BE6FE1">
        <w:t xml:space="preserv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rsidR="00BE6FE1">
        <w:t>, conforme comprovado em documentação anexa.</w:t>
      </w:r>
      <w:bookmarkEnd w:id="4"/>
    </w:p>
    <w:p w14:paraId="2197FB51" w14:textId="1191D236" w:rsidR="00725609" w:rsidRPr="00883E71" w:rsidRDefault="00BE6FE1" w:rsidP="00883E71">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escancarada situação de superendividamento, uma ve</w:t>
      </w:r>
      <w:r w:rsidR="00B7278C">
        <w:t xml:space="preserve">z que seus empréstimos </w:t>
      </w:r>
      <w:r w:rsidR="00B7278C" w:rsidRPr="005728F2">
        <w:t>(pessoal</w:t>
      </w:r>
      <w:r w:rsidRPr="005728F2">
        <w:t xml:space="preserve"> + consignados) comprometem o equivalente a </w:t>
      </w:r>
      <w:r w:rsidR="002D5373" w:rsidRPr="005728F2">
        <w:t xml:space="preserve">R$ </w:t>
      </w:r>
      <w:r w:rsidR="00CC0D94" w:rsidRPr="005728F2">
        <w:t xml:space="preserve">{{emprestimos_0_comprometimento_renda}} </w:t>
      </w:r>
      <w:r w:rsidRPr="005728F2">
        <w:t xml:space="preserve">da sua remuneração mensal, tendo como líquido apenas </w:t>
      </w:r>
      <w:r w:rsidR="00397E14" w:rsidRPr="005728F2">
        <w:t>{{</w:t>
      </w:r>
      <w:proofErr w:type="spellStart"/>
      <w:r w:rsidR="00397E14" w:rsidRPr="005728F2">
        <w:t>valor_liquido</w:t>
      </w:r>
      <w:proofErr w:type="spellEnd"/>
      <w:r w:rsidR="00397E14" w:rsidRPr="005728F2">
        <w:t>}}</w:t>
      </w:r>
      <w:r w:rsidR="003E5A1A" w:rsidRPr="005728F2">
        <w:t xml:space="preserve"> </w:t>
      </w:r>
      <w:r w:rsidRPr="005728F2">
        <w:t>mensais para sua subsistência.</w:t>
      </w:r>
    </w:p>
    <w:p w14:paraId="3207B3F9" w14:textId="4D3F066E"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16EBCFE1" w:rsidR="00725609" w:rsidRDefault="002A5EF3">
      <w:pPr>
        <w:ind w:firstLine="0"/>
        <w:rPr>
          <w:b/>
          <w:sz w:val="24"/>
          <w:szCs w:val="24"/>
        </w:rPr>
      </w:pPr>
      <w:r>
        <w:rPr>
          <w:b/>
          <w:sz w:val="24"/>
          <w:szCs w:val="24"/>
        </w:rPr>
        <w:t>CONTRATO</w:t>
      </w:r>
      <w:r w:rsidR="00883E71">
        <w:rPr>
          <w:b/>
          <w:sz w:val="24"/>
          <w:szCs w:val="24"/>
        </w:rPr>
        <w:t xml:space="preserve"> N°</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lastRenderedPageBreak/>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5"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5"/>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lastRenderedPageBreak/>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w:t>
            </w:r>
            <w:proofErr w:type="gramStart"/>
            <w:r w:rsidRPr="005F762C">
              <w:t>media}}%</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 xml:space="preserve">umpre salientar que a parte requerente não mediu esforços na tentativa de evitar a via judicial para resolução do conflito, </w:t>
      </w:r>
      <w:r w:rsidR="00BE6FE1">
        <w:lastRenderedPageBreak/>
        <w:t>tendo inclusive realizado proposta de acordo extrajudicial pelo canal oficial do Consumidor.gov, como apresentado em documentação anexa.</w:t>
      </w:r>
    </w:p>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 xml:space="preserve">Ademais, o artigo 39, inciso V, do CDC proíbe que o fornecedor de produtos ou serviços, dentre outras práticas abusivas, exija do consumidor vantagem manifestamente excessiva. A cobrança de juros muito </w:t>
      </w:r>
      <w:r>
        <w:lastRenderedPageBreak/>
        <w:t>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 xml:space="preserve">No caso em análise, a taxa de juros cobrada pela instituição requerida alcança patamares muito superiores aos praticados </w:t>
      </w:r>
      <w:r w:rsidRPr="005728F2">
        <w:rPr>
          <w:b/>
          <w:bCs/>
        </w:rPr>
        <w:lastRenderedPageBreak/>
        <w:t>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w:t>
      </w:r>
      <w:proofErr w:type="gramStart"/>
      <w:r w:rsidR="00CF29F5" w:rsidRPr="001477FF">
        <w:t>media</w:t>
      </w:r>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{{emprestimos_0_taxa</w:t>
      </w:r>
      <w:proofErr w:type="gramStart"/>
      <w:r w:rsidR="00CF29F5" w:rsidRPr="001477FF">
        <w:t>}}%</w:t>
      </w:r>
      <w:proofErr w:type="gramEnd"/>
      <w:r w:rsidR="00CF29F5" w:rsidRPr="001477FF">
        <w:t xml:space="preserve">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lastRenderedPageBreak/>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w:t>
      </w:r>
      <w:r w:rsidR="0024067E" w:rsidRPr="0024067E">
        <w:lastRenderedPageBreak/>
        <w:t xml:space="preserve">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 xml:space="preserve">na interpretação do contrato, é preciso ater-se mais a intenção do que o sentido literal da linguagem, e, em prol </w:t>
      </w:r>
      <w:r w:rsidR="004477C7" w:rsidRPr="005C4053">
        <w:rPr>
          <w:b/>
          <w:bCs/>
          <w:i/>
          <w:iCs/>
          <w:sz w:val="22"/>
          <w:szCs w:val="22"/>
          <w:u w:val="single"/>
        </w:rPr>
        <w:lastRenderedPageBreak/>
        <w:t>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lastRenderedPageBreak/>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w:t>
      </w:r>
      <w:r w:rsidRPr="004819E1">
        <w:rPr>
          <w:i/>
          <w:iCs/>
          <w:u w:val="single"/>
        </w:rPr>
        <w:lastRenderedPageBreak/>
        <w:t xml:space="preserve">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conscientemente aplicada pela ré causou à parte autora “mero aborrecimento do cotidiano”.</w:t>
      </w:r>
    </w:p>
    <w:p w14:paraId="7C3BA337" w14:textId="14FE0E80"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já prejudicada por empréstimos consignados</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w:t>
      </w:r>
      <w:proofErr w:type="gramStart"/>
      <w:r w:rsidR="00B200AB" w:rsidRPr="00664572">
        <w:rPr>
          <w:bCs/>
        </w:rPr>
        <w:t>liquido</w:t>
      </w:r>
      <w:proofErr w:type="spellEnd"/>
      <w:proofErr w:type="gram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6"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 xml:space="preserve">Ainda, eventual alegação de que foi firmado o instrumento contratual espontaneamente pela parte autora não é suficiente para </w:t>
      </w:r>
      <w:r w:rsidRPr="00CD0B24">
        <w:rPr>
          <w:u w:val="single"/>
        </w:rPr>
        <w:lastRenderedPageBreak/>
        <w:t>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lastRenderedPageBreak/>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 xml:space="preserve">mas transforma o contrato em um verdadeiro instrumento de </w:t>
      </w:r>
      <w:r w:rsidRPr="00072F92">
        <w:rPr>
          <w:i/>
          <w:iCs/>
          <w:u w:val="single"/>
        </w:rPr>
        <w:lastRenderedPageBreak/>
        <w:t>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lastRenderedPageBreak/>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6"/>
    </w:p>
    <w:p w14:paraId="15063A0F" w14:textId="77777777" w:rsidR="00725609" w:rsidRDefault="00725609"/>
    <w:p w14:paraId="2AEE0E4B" w14:textId="77777777" w:rsidR="00725609" w:rsidRDefault="00BE6FE1" w:rsidP="0002509A">
      <w:pPr>
        <w:pStyle w:val="Ttulo1"/>
        <w:numPr>
          <w:ilvl w:val="0"/>
          <w:numId w:val="6"/>
        </w:numPr>
      </w:pPr>
      <w:r>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lastRenderedPageBreak/>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lastRenderedPageBreak/>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lastRenderedPageBreak/>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7" w:name="_heading=h.gjdgxs" w:colFirst="0" w:colLast="0"/>
      <w:bookmarkEnd w:id="7"/>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2AF1EDE8" w:rsidR="00725609" w:rsidRDefault="00BE6FE1">
      <w:pPr>
        <w:ind w:firstLine="0"/>
        <w:jc w:val="center"/>
      </w:pPr>
      <w:r>
        <w:t xml:space="preserve">Batatais/SP, 18 de </w:t>
      </w:r>
      <w:r w:rsidR="003B0331">
        <w:t>n</w:t>
      </w:r>
      <w:r>
        <w:t>ovembro de 2024</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Pr="003B0331" w:rsidRDefault="00BE6FE1">
      <w:pPr>
        <w:ind w:firstLine="0"/>
        <w:jc w:val="center"/>
        <w:rPr>
          <w:b/>
        </w:rPr>
      </w:pPr>
      <w:r w:rsidRPr="003B0331">
        <w:rPr>
          <w:b/>
        </w:rPr>
        <w:t>Cícero Vogelaar Girardi</w:t>
      </w:r>
    </w:p>
    <w:p w14:paraId="2023ADED" w14:textId="55F4DA02" w:rsidR="00A126ED" w:rsidRDefault="00BE6FE1" w:rsidP="00073B5F">
      <w:pPr>
        <w:ind w:firstLine="0"/>
        <w:jc w:val="center"/>
      </w:pPr>
      <w:r>
        <w:t>OAB/SP 476.857</w:t>
      </w: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F283C" w14:textId="77777777" w:rsidR="00402AAF" w:rsidRDefault="00402AAF">
      <w:pPr>
        <w:spacing w:after="0" w:line="240" w:lineRule="auto"/>
      </w:pPr>
      <w:r>
        <w:separator/>
      </w:r>
    </w:p>
  </w:endnote>
  <w:endnote w:type="continuationSeparator" w:id="0">
    <w:p w14:paraId="47EA1E14" w14:textId="77777777" w:rsidR="00402AAF" w:rsidRDefault="00402A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2457D" w14:textId="77777777" w:rsidR="00402AAF" w:rsidRDefault="00402AAF">
      <w:pPr>
        <w:spacing w:after="0" w:line="240" w:lineRule="auto"/>
      </w:pPr>
      <w:r>
        <w:separator/>
      </w:r>
    </w:p>
  </w:footnote>
  <w:footnote w:type="continuationSeparator" w:id="0">
    <w:p w14:paraId="5AB46E63" w14:textId="77777777" w:rsidR="00402AAF" w:rsidRDefault="00402A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583494032">
    <w:abstractNumId w:val="5"/>
  </w:num>
  <w:num w:numId="2" w16cid:durableId="1139569360">
    <w:abstractNumId w:val="3"/>
  </w:num>
  <w:num w:numId="3" w16cid:durableId="1897079705">
    <w:abstractNumId w:val="0"/>
  </w:num>
  <w:num w:numId="4" w16cid:durableId="953247629">
    <w:abstractNumId w:val="2"/>
  </w:num>
  <w:num w:numId="5" w16cid:durableId="1507407237">
    <w:abstractNumId w:val="1"/>
  </w:num>
  <w:num w:numId="6" w16cid:durableId="1431123755">
    <w:abstractNumId w:val="4"/>
  </w:num>
  <w:num w:numId="7" w16cid:durableId="1918516776">
    <w:abstractNumId w:val="7"/>
  </w:num>
  <w:num w:numId="8" w16cid:durableId="5075951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22852"/>
    <w:rsid w:val="0002509A"/>
    <w:rsid w:val="00025A3F"/>
    <w:rsid w:val="00034223"/>
    <w:rsid w:val="00062FF5"/>
    <w:rsid w:val="00064793"/>
    <w:rsid w:val="00072F92"/>
    <w:rsid w:val="00073B5F"/>
    <w:rsid w:val="0008503C"/>
    <w:rsid w:val="0009219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5A55"/>
    <w:rsid w:val="001868D2"/>
    <w:rsid w:val="001B4E6D"/>
    <w:rsid w:val="001F68C8"/>
    <w:rsid w:val="002328AE"/>
    <w:rsid w:val="0024067E"/>
    <w:rsid w:val="00253714"/>
    <w:rsid w:val="002728C5"/>
    <w:rsid w:val="002866D1"/>
    <w:rsid w:val="00296328"/>
    <w:rsid w:val="002A5EF3"/>
    <w:rsid w:val="002B5E77"/>
    <w:rsid w:val="002C4980"/>
    <w:rsid w:val="002D5373"/>
    <w:rsid w:val="002F0599"/>
    <w:rsid w:val="002F22B9"/>
    <w:rsid w:val="00324715"/>
    <w:rsid w:val="00341531"/>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02AAF"/>
    <w:rsid w:val="00420BDF"/>
    <w:rsid w:val="00420F85"/>
    <w:rsid w:val="004339B3"/>
    <w:rsid w:val="00441BE4"/>
    <w:rsid w:val="004477C7"/>
    <w:rsid w:val="00455251"/>
    <w:rsid w:val="00456752"/>
    <w:rsid w:val="00457179"/>
    <w:rsid w:val="00457BA9"/>
    <w:rsid w:val="00461868"/>
    <w:rsid w:val="00463924"/>
    <w:rsid w:val="004665B0"/>
    <w:rsid w:val="00470B57"/>
    <w:rsid w:val="004819E1"/>
    <w:rsid w:val="004A13E1"/>
    <w:rsid w:val="004B42B3"/>
    <w:rsid w:val="004B6773"/>
    <w:rsid w:val="004C1A51"/>
    <w:rsid w:val="004C55B7"/>
    <w:rsid w:val="00510C54"/>
    <w:rsid w:val="0053025B"/>
    <w:rsid w:val="00533BDA"/>
    <w:rsid w:val="00546031"/>
    <w:rsid w:val="0055449B"/>
    <w:rsid w:val="00555BD2"/>
    <w:rsid w:val="005668D7"/>
    <w:rsid w:val="00567637"/>
    <w:rsid w:val="0057105E"/>
    <w:rsid w:val="005728F2"/>
    <w:rsid w:val="00583B05"/>
    <w:rsid w:val="00595110"/>
    <w:rsid w:val="005C4053"/>
    <w:rsid w:val="005F47CA"/>
    <w:rsid w:val="00603A3F"/>
    <w:rsid w:val="00607D82"/>
    <w:rsid w:val="00616799"/>
    <w:rsid w:val="0062148E"/>
    <w:rsid w:val="00630E18"/>
    <w:rsid w:val="00641774"/>
    <w:rsid w:val="006441B4"/>
    <w:rsid w:val="00644B92"/>
    <w:rsid w:val="00650E32"/>
    <w:rsid w:val="00664572"/>
    <w:rsid w:val="006848FE"/>
    <w:rsid w:val="00695352"/>
    <w:rsid w:val="006A7919"/>
    <w:rsid w:val="006C5E11"/>
    <w:rsid w:val="006E29F1"/>
    <w:rsid w:val="006E39E8"/>
    <w:rsid w:val="006E5CC8"/>
    <w:rsid w:val="006F738D"/>
    <w:rsid w:val="0070143E"/>
    <w:rsid w:val="007052B7"/>
    <w:rsid w:val="00707C01"/>
    <w:rsid w:val="00725609"/>
    <w:rsid w:val="007263F5"/>
    <w:rsid w:val="007310AD"/>
    <w:rsid w:val="00766C67"/>
    <w:rsid w:val="00771AFB"/>
    <w:rsid w:val="007722E6"/>
    <w:rsid w:val="00774881"/>
    <w:rsid w:val="00783BB3"/>
    <w:rsid w:val="0079014F"/>
    <w:rsid w:val="007C6598"/>
    <w:rsid w:val="007C7045"/>
    <w:rsid w:val="007D1291"/>
    <w:rsid w:val="007E5A1C"/>
    <w:rsid w:val="007E64ED"/>
    <w:rsid w:val="007F155A"/>
    <w:rsid w:val="007F2A26"/>
    <w:rsid w:val="007F7392"/>
    <w:rsid w:val="00810F45"/>
    <w:rsid w:val="00811782"/>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7EAB"/>
    <w:rsid w:val="00900231"/>
    <w:rsid w:val="0090165F"/>
    <w:rsid w:val="00916228"/>
    <w:rsid w:val="00926CCC"/>
    <w:rsid w:val="009307AC"/>
    <w:rsid w:val="00933A49"/>
    <w:rsid w:val="0096214B"/>
    <w:rsid w:val="00990C7A"/>
    <w:rsid w:val="009939F5"/>
    <w:rsid w:val="009A5A25"/>
    <w:rsid w:val="009D4780"/>
    <w:rsid w:val="009F30B7"/>
    <w:rsid w:val="00A00B06"/>
    <w:rsid w:val="00A04D64"/>
    <w:rsid w:val="00A126ED"/>
    <w:rsid w:val="00A53733"/>
    <w:rsid w:val="00A617ED"/>
    <w:rsid w:val="00A62F53"/>
    <w:rsid w:val="00A834F3"/>
    <w:rsid w:val="00A83D17"/>
    <w:rsid w:val="00A90828"/>
    <w:rsid w:val="00A947EA"/>
    <w:rsid w:val="00AA00DA"/>
    <w:rsid w:val="00AC3B37"/>
    <w:rsid w:val="00AD1876"/>
    <w:rsid w:val="00AD6113"/>
    <w:rsid w:val="00AF2AFA"/>
    <w:rsid w:val="00AF6885"/>
    <w:rsid w:val="00B02856"/>
    <w:rsid w:val="00B143F0"/>
    <w:rsid w:val="00B1748F"/>
    <w:rsid w:val="00B200AB"/>
    <w:rsid w:val="00B24C00"/>
    <w:rsid w:val="00B26F89"/>
    <w:rsid w:val="00B34076"/>
    <w:rsid w:val="00B50B27"/>
    <w:rsid w:val="00B5505B"/>
    <w:rsid w:val="00B55E8B"/>
    <w:rsid w:val="00B623C8"/>
    <w:rsid w:val="00B6266B"/>
    <w:rsid w:val="00B7278C"/>
    <w:rsid w:val="00B85252"/>
    <w:rsid w:val="00B91F38"/>
    <w:rsid w:val="00BC1594"/>
    <w:rsid w:val="00BE3FE6"/>
    <w:rsid w:val="00BE4532"/>
    <w:rsid w:val="00BE6FE1"/>
    <w:rsid w:val="00BF30D5"/>
    <w:rsid w:val="00C22F6D"/>
    <w:rsid w:val="00C23F22"/>
    <w:rsid w:val="00C465AC"/>
    <w:rsid w:val="00C46DF1"/>
    <w:rsid w:val="00C53B46"/>
    <w:rsid w:val="00C645FF"/>
    <w:rsid w:val="00C81A78"/>
    <w:rsid w:val="00C834D9"/>
    <w:rsid w:val="00CA5599"/>
    <w:rsid w:val="00CB5EBC"/>
    <w:rsid w:val="00CB66A8"/>
    <w:rsid w:val="00CC0D94"/>
    <w:rsid w:val="00CD0B24"/>
    <w:rsid w:val="00CD755C"/>
    <w:rsid w:val="00CF01B9"/>
    <w:rsid w:val="00CF29F5"/>
    <w:rsid w:val="00CF57B1"/>
    <w:rsid w:val="00CF6FA1"/>
    <w:rsid w:val="00D031A1"/>
    <w:rsid w:val="00D21B8C"/>
    <w:rsid w:val="00D269C4"/>
    <w:rsid w:val="00D33F33"/>
    <w:rsid w:val="00D35E64"/>
    <w:rsid w:val="00D52670"/>
    <w:rsid w:val="00D61ED7"/>
    <w:rsid w:val="00D647E0"/>
    <w:rsid w:val="00D80F58"/>
    <w:rsid w:val="00D84DEC"/>
    <w:rsid w:val="00D946FA"/>
    <w:rsid w:val="00DE0563"/>
    <w:rsid w:val="00E05DB2"/>
    <w:rsid w:val="00E116B5"/>
    <w:rsid w:val="00E23337"/>
    <w:rsid w:val="00E23EAE"/>
    <w:rsid w:val="00E26E19"/>
    <w:rsid w:val="00E31F88"/>
    <w:rsid w:val="00E46CBB"/>
    <w:rsid w:val="00E532D1"/>
    <w:rsid w:val="00E77565"/>
    <w:rsid w:val="00E90914"/>
    <w:rsid w:val="00E96276"/>
    <w:rsid w:val="00EA3C8C"/>
    <w:rsid w:val="00EA5F01"/>
    <w:rsid w:val="00EA7B3E"/>
    <w:rsid w:val="00EB6397"/>
    <w:rsid w:val="00EC53DB"/>
    <w:rsid w:val="00EE436F"/>
    <w:rsid w:val="00EE6F21"/>
    <w:rsid w:val="00EF6424"/>
    <w:rsid w:val="00F23799"/>
    <w:rsid w:val="00F34A24"/>
    <w:rsid w:val="00F37050"/>
    <w:rsid w:val="00F44018"/>
    <w:rsid w:val="00F56FD9"/>
    <w:rsid w:val="00F7507B"/>
    <w:rsid w:val="00F87B47"/>
    <w:rsid w:val="00F90608"/>
    <w:rsid w:val="00F92CC8"/>
    <w:rsid w:val="00F9500C"/>
    <w:rsid w:val="00FA09FB"/>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5247</Words>
  <Characters>28338</Characters>
  <Application>Microsoft Office Word</Application>
  <DocSecurity>0</DocSecurity>
  <Lines>236</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2</cp:revision>
  <dcterms:created xsi:type="dcterms:W3CDTF">2025-07-18T14:31:00Z</dcterms:created>
  <dcterms:modified xsi:type="dcterms:W3CDTF">2025-07-18T14:31:00Z</dcterms:modified>
</cp:coreProperties>
</file>