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C90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PROCURAÇÃO </w:t>
      </w:r>
      <w:r>
        <w:rPr>
          <w:b/>
          <w:i/>
          <w:color w:val="222222"/>
          <w:sz w:val="20"/>
          <w:szCs w:val="20"/>
        </w:rPr>
        <w:t>AD-JUDICIA ET-EXTRA</w:t>
      </w:r>
    </w:p>
    <w:p w14:paraId="68474989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14:paraId="11DCF79F" w14:textId="589BA135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 xml:space="preserve">OUTORGANTE: </w:t>
      </w:r>
      <w:r w:rsidR="00B556C7">
        <w:rPr>
          <w:b/>
          <w:color w:val="FF0000"/>
          <w:sz w:val="20"/>
          <w:szCs w:val="20"/>
        </w:rPr>
        <w:t>{{nome}}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{{cidadania</w:t>
      </w:r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estado_civil</w:t>
      </w:r>
      <w:proofErr w:type="spellEnd"/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color w:val="222222"/>
          <w:sz w:val="20"/>
          <w:szCs w:val="20"/>
        </w:rPr>
        <w:t xml:space="preserve">, portador(a) do CPF nº </w:t>
      </w:r>
      <w:r w:rsidR="00B556C7">
        <w:rPr>
          <w:color w:val="FF0000"/>
          <w:sz w:val="20"/>
          <w:szCs w:val="20"/>
        </w:rPr>
        <w:t>{{CPF}}</w:t>
      </w:r>
      <w:r w:rsidR="00B556C7">
        <w:rPr>
          <w:color w:val="222222"/>
          <w:sz w:val="20"/>
          <w:szCs w:val="20"/>
        </w:rPr>
        <w:t xml:space="preserve">, residente e domiciliado(a) na </w:t>
      </w:r>
      <w:r w:rsidR="00B556C7">
        <w:rPr>
          <w:color w:val="FF0000"/>
          <w:sz w:val="20"/>
          <w:szCs w:val="20"/>
        </w:rPr>
        <w:t>{{rua}}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gramStart"/>
      <w:r w:rsidR="00B556C7">
        <w:rPr>
          <w:color w:val="FF0000"/>
          <w:sz w:val="20"/>
          <w:szCs w:val="20"/>
        </w:rPr>
        <w:t>numero</w:t>
      </w:r>
      <w:proofErr w:type="gramEnd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{{complemento1}}</w:t>
      </w:r>
      <w:r w:rsidR="00B13560">
        <w:rPr>
          <w:sz w:val="20"/>
          <w:szCs w:val="20"/>
        </w:rPr>
        <w:t xml:space="preserve">, </w:t>
      </w:r>
      <w:r w:rsidR="00B556C7">
        <w:rPr>
          <w:sz w:val="20"/>
          <w:szCs w:val="20"/>
        </w:rPr>
        <w:t xml:space="preserve">bairro </w:t>
      </w:r>
      <w:r w:rsidR="00B556C7">
        <w:rPr>
          <w:color w:val="FF0000"/>
          <w:sz w:val="20"/>
          <w:szCs w:val="20"/>
        </w:rPr>
        <w:t>{{bairro}}</w:t>
      </w:r>
      <w:r w:rsidR="00B556C7">
        <w:rPr>
          <w:sz w:val="20"/>
          <w:szCs w:val="20"/>
        </w:rPr>
        <w:t xml:space="preserve">, na cidade </w:t>
      </w:r>
      <w:r w:rsidR="00B556C7">
        <w:rPr>
          <w:color w:val="FF0000"/>
          <w:sz w:val="20"/>
          <w:szCs w:val="20"/>
        </w:rPr>
        <w:t>{{cidade</w:t>
      </w:r>
      <w:proofErr w:type="gramStart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>/</w:t>
      </w:r>
      <w:proofErr w:type="gramEnd"/>
      <w:r w:rsidR="00B556C7">
        <w:rPr>
          <w:color w:val="FF0000"/>
          <w:sz w:val="20"/>
          <w:szCs w:val="20"/>
        </w:rPr>
        <w:t>{{estado}}</w:t>
      </w:r>
      <w:r w:rsidR="00B556C7">
        <w:rPr>
          <w:sz w:val="20"/>
          <w:szCs w:val="20"/>
        </w:rPr>
        <w:t xml:space="preserve">, CEP </w:t>
      </w:r>
      <w:r w:rsidR="00B556C7">
        <w:rPr>
          <w:color w:val="FF0000"/>
          <w:sz w:val="20"/>
          <w:szCs w:val="20"/>
        </w:rPr>
        <w:t>{{CEP}}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email</w:t>
      </w:r>
      <w:proofErr w:type="spellEnd"/>
      <w:r w:rsidR="00B556C7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>.</w:t>
      </w:r>
    </w:p>
    <w:p w14:paraId="651442FC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sz w:val="20"/>
          <w:szCs w:val="20"/>
        </w:rPr>
      </w:pPr>
      <w:r>
        <w:rPr>
          <w:color w:val="222222"/>
          <w:sz w:val="20"/>
          <w:szCs w:val="20"/>
        </w:rPr>
        <w:t xml:space="preserve"> </w:t>
      </w:r>
    </w:p>
    <w:p w14:paraId="555AAE8A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0" w:name="_heading=h.f0l13fi4sb7f" w:colFirst="0" w:colLast="0"/>
      <w:bookmarkEnd w:id="0"/>
      <w:r>
        <w:rPr>
          <w:b/>
          <w:color w:val="222222"/>
          <w:sz w:val="20"/>
          <w:szCs w:val="20"/>
        </w:rPr>
        <w:t>OUTORGADOS: (1) GUILHERME ESTEVES DOS SANTOS MORAES</w:t>
      </w:r>
      <w:r>
        <w:rPr>
          <w:color w:val="222222"/>
          <w:sz w:val="20"/>
          <w:szCs w:val="20"/>
        </w:rPr>
        <w:t xml:space="preserve">, brasileiro, solteiro, advogado, inscrito no CPF sob o n.º 457.270.018-46, inscrito na OAB/SP sob o n.º 487.943 e na OAB/MG sob o n.º 238.241; </w:t>
      </w:r>
      <w:r>
        <w:rPr>
          <w:b/>
          <w:color w:val="222222"/>
          <w:sz w:val="20"/>
          <w:szCs w:val="20"/>
        </w:rPr>
        <w:t>(2) CÍCERO VOGELAAR GIRARDI</w:t>
      </w:r>
      <w:r>
        <w:rPr>
          <w:color w:val="222222"/>
          <w:sz w:val="20"/>
          <w:szCs w:val="20"/>
        </w:rPr>
        <w:t xml:space="preserve">, brasileiro, solteiro, advogado, inscrito no CPF sob o n.º 421.333.878-97, inscrito na OAB/SP sob o n.º 476.857; </w:t>
      </w:r>
      <w:r>
        <w:rPr>
          <w:b/>
          <w:color w:val="222222"/>
          <w:sz w:val="20"/>
          <w:szCs w:val="20"/>
        </w:rPr>
        <w:t>(3) BEATRIZ DE SOUSA FIORI</w:t>
      </w:r>
      <w:r>
        <w:rPr>
          <w:color w:val="222222"/>
          <w:sz w:val="20"/>
          <w:szCs w:val="20"/>
        </w:rPr>
        <w:t xml:space="preserve">, brasileira, solteira, advogada, inscrita no CPF sob o n.º 451.911.298-22, inscrita na OAB/SP sob o n.º 487.915; </w:t>
      </w:r>
      <w:r>
        <w:rPr>
          <w:b/>
          <w:color w:val="222222"/>
          <w:sz w:val="20"/>
          <w:szCs w:val="20"/>
        </w:rPr>
        <w:t>(4) RICARDO LUÍS DOS SANTOS DOURADO</w:t>
      </w:r>
      <w:r>
        <w:rPr>
          <w:color w:val="222222"/>
          <w:sz w:val="20"/>
          <w:szCs w:val="20"/>
        </w:rPr>
        <w:t xml:space="preserve">, brasileiro, solteiro, advogado, inscrito no CPF sob o n.º 391.025.468-33, inscrito na OAB/SP sob o n.º 527.185;  </w:t>
      </w:r>
      <w:r>
        <w:rPr>
          <w:b/>
          <w:color w:val="222222"/>
          <w:sz w:val="20"/>
          <w:szCs w:val="20"/>
        </w:rPr>
        <w:t>TODOS</w:t>
      </w:r>
      <w:r>
        <w:rPr>
          <w:color w:val="222222"/>
          <w:sz w:val="20"/>
          <w:szCs w:val="20"/>
        </w:rPr>
        <w:t xml:space="preserve"> com endereço profissional no escritório </w:t>
      </w:r>
      <w:r>
        <w:rPr>
          <w:b/>
          <w:color w:val="222222"/>
          <w:sz w:val="20"/>
          <w:szCs w:val="20"/>
        </w:rPr>
        <w:t>GIRARDI &amp; MORAES ADVOGADOS</w:t>
      </w:r>
      <w:r>
        <w:rPr>
          <w:color w:val="222222"/>
          <w:sz w:val="20"/>
          <w:szCs w:val="20"/>
        </w:rPr>
        <w:t>, sociedade de advogados inscrita sob o CNPJ n° 55.164.457/0001-23, localizada à Rua José Martins de Barros, n.º 636, Bairro Santa Cruz, na cidade de Batatais/SP, CEP 14.305-026 e com endereço eletrônico guilhermeesmoraesadv@gmail.com.</w:t>
      </w:r>
    </w:p>
    <w:p w14:paraId="12E6BAAE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89450D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este instrumento particular de mandato, nomeio e constituo como meus procuradores os advogados acima qualificados, aos quais confiro</w:t>
      </w:r>
      <w:r>
        <w:rPr>
          <w:color w:val="222222"/>
          <w:sz w:val="20"/>
          <w:szCs w:val="20"/>
          <w:u w:val="single"/>
        </w:rPr>
        <w:t xml:space="preserve"> poderes específicos</w:t>
      </w:r>
      <w:r>
        <w:rPr>
          <w:color w:val="222222"/>
          <w:sz w:val="20"/>
          <w:szCs w:val="20"/>
        </w:rPr>
        <w:t xml:space="preserve"> para:</w:t>
      </w:r>
    </w:p>
    <w:p w14:paraId="2CED5731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2836B08B" w14:textId="09A5C651" w:rsidR="00734B90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Propor e acompanhar até decisão final, nos termos do artigo 105 do Código de Processo Civil</w:t>
      </w:r>
      <w:r w:rsidRPr="00124A1E">
        <w:rPr>
          <w:color w:val="222222"/>
          <w:sz w:val="20"/>
          <w:szCs w:val="20"/>
        </w:rPr>
        <w:t>:</w:t>
      </w:r>
      <w:r w:rsidRPr="00124A1E">
        <w:rPr>
          <w:b/>
          <w:color w:val="222222"/>
          <w:sz w:val="24"/>
          <w:szCs w:val="24"/>
        </w:rPr>
        <w:t xml:space="preserve">  AÇÃO REVISIONAL DE CONTRATO DE EMPRÉSTIMO PESSOAL NÃO CONSIGNADO, bem como, eventualmente, quando necessário, ingressar com ação judicial de exibição de documentos, EM FACE DO </w:t>
      </w:r>
      <w:r w:rsidR="00B556C7" w:rsidRPr="00124A1E">
        <w:rPr>
          <w:b/>
          <w:color w:val="FF0000"/>
          <w:sz w:val="24"/>
          <w:szCs w:val="24"/>
        </w:rPr>
        <w:t>{{banco}}</w:t>
      </w:r>
      <w:r w:rsidRPr="00124A1E">
        <w:rPr>
          <w:color w:val="222222"/>
          <w:sz w:val="20"/>
          <w:szCs w:val="20"/>
        </w:rPr>
        <w:t>,</w:t>
      </w:r>
      <w:r>
        <w:rPr>
          <w:color w:val="222222"/>
          <w:sz w:val="20"/>
          <w:szCs w:val="20"/>
        </w:rPr>
        <w:t xml:space="preserve"> podendo, para tanto, atuar em todas as instâncias e tribunais necessários, interpondo os recursos cabíveis.</w:t>
      </w:r>
    </w:p>
    <w:p w14:paraId="551F91BF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372730A4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De igual modo, concedo ao advogado constituído poderes para atuar </w:t>
      </w:r>
      <w:r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podendo inclusive solicitar cópias de contratos e extratos bancários</w:t>
      </w:r>
      <w:r>
        <w:rPr>
          <w:color w:val="222222"/>
          <w:sz w:val="20"/>
          <w:szCs w:val="20"/>
        </w:rPr>
        <w:t>.</w:t>
      </w:r>
    </w:p>
    <w:p w14:paraId="7581DEC3" w14:textId="77777777" w:rsidR="00734B90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124BE138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substabelecer, no todo ou em parte, com ou sem reserva de iguais poderes, dando tudo por bom, firme e valioso, em conformidade com o artigo 105 do Código de Processo Civil.</w:t>
      </w:r>
    </w:p>
    <w:p w14:paraId="040BD6EC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5540CA57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14:paraId="319F44B2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461B3961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14:paraId="1D751A7A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08584CD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eletrônica do presente instrumento, sendo consideradas válidas, vinculantes e executáveis, com fundamento na Lei 14.063/2020, no § 2º, do artigo 10, da MP 2.200-2/2001, artigo 6º do Decreto 10.278/2020, nos artigos 104, 107 e 225, todos do Código Civil e artigos 411, 440 e 441, todos do Código.</w:t>
      </w:r>
    </w:p>
    <w:p w14:paraId="0D447515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64C5A7B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0A37EED6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ED24C87" w14:textId="77777777" w:rsidR="00B556C7" w:rsidRDefault="00B556C7" w:rsidP="00B556C7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04CEA725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</w:p>
    <w:p w14:paraId="06EEF097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17908289" w14:textId="00461128" w:rsidR="00B556C7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852C4A">
        <w:rPr>
          <w:b/>
          <w:color w:val="FF0000"/>
          <w:sz w:val="20"/>
          <w:szCs w:val="20"/>
        </w:rPr>
        <w:t>}}</w:t>
      </w:r>
    </w:p>
    <w:p w14:paraId="1DEC85A8" w14:textId="77777777" w:rsidR="00734B90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CA799" w14:textId="77777777" w:rsidR="00F52ACD" w:rsidRDefault="00F52ACD">
      <w:pPr>
        <w:spacing w:after="0" w:line="240" w:lineRule="auto"/>
      </w:pPr>
      <w:r>
        <w:separator/>
      </w:r>
    </w:p>
  </w:endnote>
  <w:endnote w:type="continuationSeparator" w:id="0">
    <w:p w14:paraId="68B4CA64" w14:textId="77777777" w:rsidR="00F52ACD" w:rsidRDefault="00F52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91ED2" w14:textId="77777777" w:rsidR="00F52ACD" w:rsidRDefault="00F52ACD">
      <w:pPr>
        <w:spacing w:after="0" w:line="240" w:lineRule="auto"/>
      </w:pPr>
      <w:r>
        <w:separator/>
      </w:r>
    </w:p>
  </w:footnote>
  <w:footnote w:type="continuationSeparator" w:id="0">
    <w:p w14:paraId="0E37146C" w14:textId="77777777" w:rsidR="00F52ACD" w:rsidRDefault="00F52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4132D" w14:textId="77777777"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055892A8" wp14:editId="31FEE93C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001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90"/>
    <w:rsid w:val="00124A1E"/>
    <w:rsid w:val="00264EBB"/>
    <w:rsid w:val="0036464F"/>
    <w:rsid w:val="003E649F"/>
    <w:rsid w:val="00521BE1"/>
    <w:rsid w:val="006A5DCD"/>
    <w:rsid w:val="006E2522"/>
    <w:rsid w:val="00734B90"/>
    <w:rsid w:val="00790CF2"/>
    <w:rsid w:val="00852C4A"/>
    <w:rsid w:val="008804E6"/>
    <w:rsid w:val="008E7513"/>
    <w:rsid w:val="00A9340F"/>
    <w:rsid w:val="00B13560"/>
    <w:rsid w:val="00B556C7"/>
    <w:rsid w:val="00C07243"/>
    <w:rsid w:val="00CB5F82"/>
    <w:rsid w:val="00EC39FC"/>
    <w:rsid w:val="00F52ACD"/>
    <w:rsid w:val="00FF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9ECD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480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8</cp:revision>
  <dcterms:created xsi:type="dcterms:W3CDTF">2023-03-16T14:45:00Z</dcterms:created>
  <dcterms:modified xsi:type="dcterms:W3CDTF">2025-08-18T17:55:00Z</dcterms:modified>
</cp:coreProperties>
</file>