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17683" w14:textId="77777777" w:rsidR="00016F53" w:rsidRDefault="00016F53">
      <w:pPr>
        <w:spacing w:before="1440"/>
      </w:pPr>
    </w:p>
    <w:p w14:paraId="759C33BD" w14:textId="77777777" w:rsidR="00016F53" w:rsidRDefault="00000000">
      <w:pPr>
        <w:spacing w:after="40"/>
        <w:jc w:val="center"/>
      </w:pPr>
      <w:r>
        <w:rPr>
          <w:b/>
          <w:bCs/>
          <w:color w:val="1B3A6B"/>
          <w:sz w:val="24"/>
          <w:szCs w:val="24"/>
        </w:rPr>
        <w:t>UNIVERSIDADE CATÓLICA DE BRASÍLIA</w:t>
      </w:r>
    </w:p>
    <w:p w14:paraId="0479C3B0" w14:textId="77777777" w:rsidR="00016F53" w:rsidRDefault="00000000">
      <w:pPr>
        <w:spacing w:after="600"/>
        <w:jc w:val="center"/>
      </w:pPr>
      <w:r>
        <w:rPr>
          <w:color w:val="444444"/>
          <w:sz w:val="22"/>
          <w:szCs w:val="22"/>
        </w:rPr>
        <w:t>Engenharia de Software — Projeto Integrador</w:t>
      </w:r>
    </w:p>
    <w:p w14:paraId="4E54EB50" w14:textId="77777777" w:rsidR="00016F53" w:rsidRDefault="00000000">
      <w:pPr>
        <w:pBdr>
          <w:bottom w:val="single" w:sz="12" w:space="6" w:color="1B3A6B"/>
        </w:pBdr>
        <w:spacing w:after="120"/>
        <w:jc w:val="center"/>
      </w:pPr>
      <w:r>
        <w:rPr>
          <w:b/>
          <w:bCs/>
          <w:color w:val="1B3A6B"/>
          <w:sz w:val="72"/>
          <w:szCs w:val="72"/>
        </w:rPr>
        <w:t>TASKFLOW</w:t>
      </w:r>
    </w:p>
    <w:p w14:paraId="2AD434A1" w14:textId="77777777" w:rsidR="00016F53" w:rsidRDefault="00000000">
      <w:pPr>
        <w:spacing w:before="120" w:after="600"/>
        <w:jc w:val="center"/>
      </w:pPr>
      <w:r>
        <w:rPr>
          <w:b/>
          <w:bCs/>
          <w:color w:val="2E5FA3"/>
          <w:sz w:val="32"/>
          <w:szCs w:val="32"/>
        </w:rPr>
        <w:t>DOCUMENTO DE REQUISITOS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016F53" w14:paraId="7FC26DA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3D2C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Versão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EA621B" w14:textId="77777777" w:rsidR="00016F53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</w:tr>
      <w:tr w:rsidR="00016F53" w14:paraId="2EFA392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F5F40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F0E73" w14:textId="77777777" w:rsidR="00016F53" w:rsidRDefault="00000000">
            <w:r>
              <w:rPr>
                <w:color w:val="000000"/>
                <w:sz w:val="18"/>
                <w:szCs w:val="18"/>
              </w:rPr>
              <w:t>Março / 2026</w:t>
            </w:r>
          </w:p>
        </w:tc>
      </w:tr>
      <w:tr w:rsidR="00016F53" w14:paraId="63523A6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066A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Plataforma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1F5025" w14:textId="77777777" w:rsidR="00016F53" w:rsidRDefault="00000000">
            <w:r>
              <w:rPr>
                <w:color w:val="000000"/>
                <w:sz w:val="18"/>
                <w:szCs w:val="18"/>
              </w:rPr>
              <w:t>iOS e Android (React Native / Expo)</w:t>
            </w:r>
          </w:p>
        </w:tc>
      </w:tr>
      <w:tr w:rsidR="00016F53" w14:paraId="1FE5FEE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6C27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Classificação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FC35A" w14:textId="77777777" w:rsidR="00016F53" w:rsidRDefault="00000000">
            <w:r>
              <w:rPr>
                <w:color w:val="000000"/>
                <w:sz w:val="18"/>
                <w:szCs w:val="18"/>
              </w:rPr>
              <w:t>Projeto Acadêmico — Complexidade Média</w:t>
            </w:r>
          </w:p>
        </w:tc>
      </w:tr>
      <w:tr w:rsidR="00016F53" w14:paraId="39BF49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1C2E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Semestre Atual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E2A74" w14:textId="77777777" w:rsidR="00016F53" w:rsidRDefault="00000000">
            <w:r>
              <w:rPr>
                <w:color w:val="000000"/>
                <w:sz w:val="18"/>
                <w:szCs w:val="18"/>
              </w:rPr>
              <w:t>Março a Junho 2026</w:t>
            </w:r>
          </w:p>
        </w:tc>
      </w:tr>
      <w:tr w:rsidR="00016F53" w14:paraId="160EEA8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6530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Previsão de Conclusão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8C2908" w14:textId="77777777" w:rsidR="00016F53" w:rsidRDefault="00000000">
            <w:r>
              <w:rPr>
                <w:color w:val="000000"/>
                <w:sz w:val="18"/>
                <w:szCs w:val="18"/>
              </w:rPr>
              <w:t>Segundo semestre de 2026</w:t>
            </w:r>
          </w:p>
        </w:tc>
      </w:tr>
    </w:tbl>
    <w:p w14:paraId="55490A79" w14:textId="77777777" w:rsidR="00016F53" w:rsidRDefault="00016F53">
      <w:pPr>
        <w:spacing w:before="400"/>
      </w:pPr>
    </w:p>
    <w:p w14:paraId="6E23A955" w14:textId="77777777" w:rsidR="00016F53" w:rsidRDefault="00000000">
      <w:pPr>
        <w:pStyle w:val="Ttulo2"/>
      </w:pPr>
      <w:r>
        <w:t>Equipe do Projeto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638"/>
      </w:tblGrid>
      <w:tr w:rsidR="00016F53" w14:paraId="6B32EFC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2418DD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DAC136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Papel</w:t>
            </w:r>
          </w:p>
        </w:tc>
      </w:tr>
      <w:tr w:rsidR="00016F53" w14:paraId="72FDA8D2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6C513" w14:textId="77777777" w:rsidR="00016F53" w:rsidRDefault="00000000">
            <w:r>
              <w:rPr>
                <w:color w:val="000000"/>
                <w:sz w:val="18"/>
                <w:szCs w:val="18"/>
              </w:rPr>
              <w:t>Micael Martins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31A89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40D439BD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28331" w14:textId="77777777" w:rsidR="00016F53" w:rsidRDefault="00000000">
            <w:r>
              <w:rPr>
                <w:color w:val="000000"/>
                <w:sz w:val="18"/>
                <w:szCs w:val="18"/>
              </w:rPr>
              <w:t>Murilo Ribeiro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FAEDC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61EFB1A7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7DF41" w14:textId="77777777" w:rsidR="00016F53" w:rsidRDefault="00000000">
            <w:r>
              <w:rPr>
                <w:color w:val="000000"/>
                <w:sz w:val="18"/>
                <w:szCs w:val="18"/>
              </w:rPr>
              <w:t>Paulo Henrique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C810E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6235E14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7F3D04" w14:textId="77777777" w:rsidR="00016F53" w:rsidRDefault="00000000">
            <w:r>
              <w:rPr>
                <w:color w:val="000000"/>
                <w:sz w:val="18"/>
                <w:szCs w:val="18"/>
              </w:rPr>
              <w:t>Pedro Henrique Borges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54AB22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3E03204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1891D" w14:textId="77777777" w:rsidR="00016F53" w:rsidRDefault="00000000">
            <w:r>
              <w:rPr>
                <w:color w:val="000000"/>
                <w:sz w:val="18"/>
                <w:szCs w:val="18"/>
              </w:rPr>
              <w:t>Vinícius de Oliveira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C60037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A00586" w14:paraId="59D49EC3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46307" w14:textId="7C8DE183" w:rsidR="00A00586" w:rsidRDefault="00A00586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Vinicius Ryosuke Otsuka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7E40D" w14:textId="3FBF5BF4" w:rsidR="00A00586" w:rsidRDefault="00A00586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</w:tbl>
    <w:p w14:paraId="18FA765A" w14:textId="77777777" w:rsidR="00016F53" w:rsidRDefault="00016F53">
      <w:pPr>
        <w:sectPr w:rsidR="00016F53">
          <w:pgSz w:w="11906" w:h="16838"/>
          <w:pgMar w:top="720" w:right="1134" w:bottom="720" w:left="1134" w:header="708" w:footer="708" w:gutter="0"/>
          <w:cols w:space="720"/>
          <w:docGrid w:linePitch="360"/>
        </w:sectPr>
      </w:pPr>
    </w:p>
    <w:p w14:paraId="5B9B0866" w14:textId="77777777" w:rsidR="00016F53" w:rsidRDefault="00000000">
      <w:pPr>
        <w:pStyle w:val="Ttulo1"/>
        <w:pBdr>
          <w:bottom w:val="single" w:sz="8" w:space="4" w:color="1B3A6B"/>
        </w:pBdr>
      </w:pPr>
      <w:r>
        <w:lastRenderedPageBreak/>
        <w:t>1. INTRODUÇÃO</w:t>
      </w:r>
    </w:p>
    <w:p w14:paraId="659E299D" w14:textId="77777777" w:rsidR="00016F53" w:rsidRDefault="00000000">
      <w:pPr>
        <w:spacing w:after="120"/>
      </w:pPr>
      <w:r>
        <w:rPr>
          <w:color w:val="000000"/>
        </w:rPr>
        <w:t>Este documento especifica os requisitos do sistema TaskFlow, um aplicativo móvel de produtividade que combina gerenciamento de tarefas com a técnica Pomodoro. O documento cobre o projeto completo, organizado em dois semestres acadêmicos (Março a Junho 2026 / 2º Semestre 2026), e serve como referência técnica para toda a equipe de desenvolvimento.</w:t>
      </w:r>
    </w:p>
    <w:p w14:paraId="7FAF4FD6" w14:textId="77777777" w:rsidR="00016F53" w:rsidRDefault="00000000">
      <w:pPr>
        <w:spacing w:after="60"/>
      </w:pPr>
      <w:r>
        <w:rPr>
          <w:color w:val="000000"/>
        </w:rPr>
        <w:t>O conteúdo está organizado em quatro seções principais:</w:t>
      </w:r>
    </w:p>
    <w:p w14:paraId="0396C2D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Requisitos Funcionais (RF) — o que o sistema deve fazer</w:t>
      </w:r>
    </w:p>
    <w:p w14:paraId="49BDCD48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Regras de Negócio (RN) — as restrições e invariantes de domínio</w:t>
      </w:r>
    </w:p>
    <w:p w14:paraId="117923D1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Requisitos Não Funcionais (RNF) — como o sistema deve se comportar</w:t>
      </w:r>
    </w:p>
    <w:p w14:paraId="6F5FC88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Restrições do Sistema (REST) — limitações externas e de projeto</w:t>
      </w:r>
    </w:p>
    <w:p w14:paraId="489D3824" w14:textId="77777777" w:rsidR="00016F53" w:rsidRDefault="00016F53">
      <w:pPr>
        <w:spacing w:after="120"/>
      </w:pPr>
    </w:p>
    <w:p w14:paraId="527F8708" w14:textId="77777777" w:rsidR="00016F53" w:rsidRDefault="00000000">
      <w:pPr>
        <w:pStyle w:val="Ttulo1"/>
        <w:pBdr>
          <w:bottom w:val="single" w:sz="8" w:space="4" w:color="1B3A6B"/>
        </w:pBdr>
      </w:pPr>
      <w:r>
        <w:t>2. REQUISITOS FUNCIONAIS (RF)</w:t>
      </w:r>
    </w:p>
    <w:p w14:paraId="016C2277" w14:textId="77777777" w:rsidR="00016F53" w:rsidRDefault="00000000">
      <w:pPr>
        <w:spacing w:after="140"/>
      </w:pPr>
      <w:r>
        <w:rPr>
          <w:color w:val="000000"/>
        </w:rPr>
        <w:t>Os requisitos funcionais descrevem as funcionalidades que o sistema deve oferecer ao usuário. Estão organizados por módulo e semestre de entrega.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5"/>
        <w:gridCol w:w="1974"/>
        <w:gridCol w:w="1091"/>
        <w:gridCol w:w="4489"/>
        <w:gridCol w:w="1199"/>
      </w:tblGrid>
      <w:tr w:rsidR="00016F53" w14:paraId="5EE42C0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72D991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15B3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4C2D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31496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09829A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</w:tr>
      <w:tr w:rsidR="00016F53" w14:paraId="7DC06D9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F45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BC275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FE61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A9CE8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login com Google OAuth via Supabase.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22B9F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108DE16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3848C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4D43A0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82D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9B2E0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login com Apple OAuth via Supabase.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01E0F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6D3798E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C9F2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2959A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720724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8D3E1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manter sessão persistente ao reabrir o app.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355CD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178246C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F2501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7E277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B7D41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501633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realizar logout com limpeza dos dados locais.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083F0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706ECA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15FA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EBDEB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68A1C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3657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criar tarefa com título, descrição, prioridade e estimativa de Pomodoros.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7C6EB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011DFE6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0AC5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D13763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46B57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BA024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editar todos os campos de uma tarefa existente.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2B7B1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2537B5F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6194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F47A6E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9B7D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E5977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excluir tarefa com confirmação do usuário.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B2A6E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6309536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DD1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8C7C4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F49C5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DC1D7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listar tarefas do dia com filtro por status e prioridade.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A23CF4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E7A561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16C6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9CC3F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5D525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2CE26B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marcar tarefa como concluída.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F704A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2ACAC2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52E2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990A6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F066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54594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sincronizar tarefas com Supabase ao reconectar à internet.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B2664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7415510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6697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873F1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248E2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A749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iniciar sessão de foco (25 min) vinculada a uma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B77BCE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5E22A37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D3109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FC1B9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27CCD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95C7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pausar e retomar a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8C584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7A9B3D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E5A44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DC43C3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204F0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83B7EC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registrar sessão concluída com início, fim, duração e tipo.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33BB6A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C02E56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4186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088866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65834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69120E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listar histórico de sessões por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67AD3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22EA61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27070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450E8D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C18D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25708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cancelar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B1C710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FDA3E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A60B1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3F8D9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E7C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CEB4A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sincronizar sessões com Supabase.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B74BD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61C3EC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BEFF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RF-17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828046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FBC3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4926C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countdown de 25 minutos de foco e 5 minutos de pausa.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523085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16B61F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A01CD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92A9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264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27B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disparar notificação nativa ao fim de cada sessão.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6BBB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AA7698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99694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916B2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988A3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A90B6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contador de Pomodoros completados por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E42DA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2CCF53C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88530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73951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ED4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E3125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funcionar em background usando timestamp de início salvo.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02A3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08CB919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E833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CA11C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0D77A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B327C4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histórico de tarefas concluídas agrupadas por data.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096099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2243B4E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E318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F5E7D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38B5B4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9FA17D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total de Pomodoros realizados na semana.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033636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59B1AAC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808C9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E41F0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4802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C574EB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gráfico de produtividade semanal com Victory Native.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334E9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0700812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28AB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034D7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81C4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22D460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gerar resumo diário ao final do dia.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3A19E7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00780F4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67343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A2E24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8FB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46E0E3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suportar temas claro e escuro.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E3A1B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7A66A4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DE43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59D7C4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7D3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B8491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exportação de relatórios em PDF.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29837F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35EDA6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879D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70899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180B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4C479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configurar duração personalizada do Pomodoro.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252CA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226803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CDAF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9D946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1499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E0122D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personalizar sons e vibração.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25FB4C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</w:tbl>
    <w:p w14:paraId="6A122761" w14:textId="77777777" w:rsidR="00016F53" w:rsidRDefault="00016F53">
      <w:pPr>
        <w:spacing w:after="120"/>
      </w:pPr>
    </w:p>
    <w:p w14:paraId="557DAD2C" w14:textId="77777777" w:rsidR="00016F53" w:rsidRDefault="00000000">
      <w:pPr>
        <w:pStyle w:val="Ttulo1"/>
        <w:pBdr>
          <w:bottom w:val="single" w:sz="8" w:space="4" w:color="1B3A6B"/>
        </w:pBdr>
      </w:pPr>
      <w:r>
        <w:t>3. REGRAS DE NEGÓCIO (RN)</w:t>
      </w:r>
    </w:p>
    <w:p w14:paraId="51695144" w14:textId="77777777" w:rsidR="00016F53" w:rsidRDefault="00000000">
      <w:pPr>
        <w:spacing w:after="140"/>
      </w:pPr>
      <w:r>
        <w:rPr>
          <w:color w:val="000000"/>
        </w:rPr>
        <w:t>As regras de negócio definem as invariantes de domínio e as políticas que governam o comportamento do sistema, independentemente da interface ou tecnologia utilizada.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6"/>
        <w:gridCol w:w="2179"/>
        <w:gridCol w:w="1091"/>
        <w:gridCol w:w="5482"/>
      </w:tblGrid>
      <w:tr w:rsidR="00016F53" w14:paraId="4F8DA84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F873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2A62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C7B2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DA3B2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0640AC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E542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E851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Isolamento de dados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50DB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1CD6AA" w14:textId="77777777" w:rsidR="00016F53" w:rsidRDefault="00000000">
            <w:r>
              <w:rPr>
                <w:color w:val="000000"/>
                <w:sz w:val="18"/>
                <w:szCs w:val="18"/>
              </w:rPr>
              <w:t>Cada usuário visualiza exclusivamente seus próprios dados. O isolamento é garantido por RLS (Row Level Security) no Supabase, vinculado ao user_id autenticado.</w:t>
            </w:r>
          </w:p>
        </w:tc>
      </w:tr>
      <w:tr w:rsidR="00016F53" w14:paraId="6990D32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FE58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83AEF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Autenticação exclusiva por OAuth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DB992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EAD07" w14:textId="77777777" w:rsidR="00016F53" w:rsidRDefault="00000000">
            <w:r>
              <w:rPr>
                <w:color w:val="000000"/>
                <w:sz w:val="18"/>
                <w:szCs w:val="18"/>
              </w:rPr>
              <w:t>Não é permitido criar contas locais ou login por email/senha. O acesso ao sistema exige autenticação via Google ou Apple OAuth.</w:t>
            </w:r>
          </w:p>
        </w:tc>
      </w:tr>
      <w:tr w:rsidR="00016F53" w14:paraId="73409AE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1C22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15DF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Offline-first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E3E1F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A1F4FF" w14:textId="77777777" w:rsidR="00016F53" w:rsidRDefault="00000000">
            <w:r>
              <w:rPr>
                <w:color w:val="000000"/>
                <w:sz w:val="18"/>
                <w:szCs w:val="18"/>
              </w:rPr>
              <w:t>Toda operação de leitura e escrita deve ocorrer primeiro no SQLite local. A sincronização com Supabase é assíncrona e ocorre automaticamente ao reconectar.</w:t>
            </w:r>
          </w:p>
        </w:tc>
      </w:tr>
      <w:tr w:rsidR="00016F53" w14:paraId="4CCDD30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844A1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1B46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Estratégia de conflito last-write-wins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5A1CB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C455E" w14:textId="77777777" w:rsidR="00016F53" w:rsidRDefault="00000000">
            <w:r>
              <w:rPr>
                <w:color w:val="000000"/>
                <w:sz w:val="18"/>
                <w:szCs w:val="18"/>
              </w:rPr>
              <w:t>Conflitos de sincronização são resolvidos pelo campo updated_at. O registro com timestamp mais recente prevalece, sem intervenção do usuário.</w:t>
            </w:r>
          </w:p>
        </w:tc>
      </w:tr>
      <w:tr w:rsidR="00016F53" w14:paraId="4CE4759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6AAD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758D8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Conclusão de Pomodoro incrementa contador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C3DC4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5330E" w14:textId="77777777" w:rsidR="00016F53" w:rsidRDefault="00000000">
            <w:r>
              <w:rPr>
                <w:color w:val="000000"/>
                <w:sz w:val="18"/>
                <w:szCs w:val="18"/>
              </w:rPr>
              <w:t>Ao concluir uma sessão de foco, o campo completed_pomodoros da tarefa vinculada deve ser incrementado automaticamente.</w:t>
            </w:r>
          </w:p>
        </w:tc>
      </w:tr>
      <w:tr w:rsidR="00016F53" w14:paraId="699C311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F924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1B434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Lógica de negócio centralizada nas stores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1998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C48A8" w14:textId="77777777" w:rsidR="00016F53" w:rsidRDefault="00000000">
            <w:r>
              <w:rPr>
                <w:color w:val="000000"/>
                <w:sz w:val="18"/>
                <w:szCs w:val="18"/>
              </w:rPr>
              <w:t>Nenhuma tela (UI Layer) deve conter lógica de negócio. Toda regra de domínio reside nos Zustand stores (taskStore, timerStore, authStore).</w:t>
            </w:r>
          </w:p>
        </w:tc>
      </w:tr>
      <w:tr w:rsidR="00016F53" w14:paraId="4BECF4A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152EC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165A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Sessão Pomodoro obrigatoriamente vinculada a tarefa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6C40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B88D4" w14:textId="77777777" w:rsidR="00016F53" w:rsidRDefault="00000000">
            <w:r>
              <w:rPr>
                <w:color w:val="000000"/>
                <w:sz w:val="18"/>
                <w:szCs w:val="18"/>
              </w:rPr>
              <w:t>Não é possível iniciar uma sessão de foco sem uma tarefa selecionada. Toda sessão registrada deve ter um task_id válido.</w:t>
            </w:r>
          </w:p>
        </w:tc>
      </w:tr>
      <w:tr w:rsidR="00016F53" w14:paraId="439C9F7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250A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RN-08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D1A6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Timer background via timestamp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3A549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C95D4" w14:textId="77777777" w:rsidR="00016F53" w:rsidRDefault="00000000">
            <w:r>
              <w:rPr>
                <w:color w:val="000000"/>
                <w:sz w:val="18"/>
                <w:szCs w:val="18"/>
              </w:rPr>
              <w:t>O timer não usa intervalo contínuo em background. O início é salvo como timestamp; o tempo restante é recalculado ao retornar ao app.</w:t>
            </w:r>
          </w:p>
        </w:tc>
      </w:tr>
      <w:tr w:rsidR="00016F53" w14:paraId="60464E2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F3E1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1E398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Extração de Use Cases no Semestre 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91877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07E76F" w14:textId="77777777" w:rsidR="00016F53" w:rsidRDefault="00000000">
            <w:r>
              <w:rPr>
                <w:color w:val="000000"/>
                <w:sz w:val="18"/>
                <w:szCs w:val="18"/>
              </w:rPr>
              <w:t>A lógica extraída das stores no Semestre 2 deve ser organizada em Use Cases independentes (ex: CompleteTaskUseCase), consumíveis por Jest sem dependência de framework.</w:t>
            </w:r>
          </w:p>
        </w:tc>
      </w:tr>
      <w:tr w:rsidR="00016F53" w14:paraId="056D042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0732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D675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Publicação nas lojas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336BB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770BE" w14:textId="77777777" w:rsidR="00016F53" w:rsidRDefault="00000000">
            <w:r>
              <w:rPr>
                <w:color w:val="000000"/>
                <w:sz w:val="18"/>
                <w:szCs w:val="18"/>
              </w:rPr>
              <w:t>O app deve ser publicado na App Store (exige Apple Developer Program pago) e no Google Play ao final do Semestre 2.</w:t>
            </w:r>
          </w:p>
        </w:tc>
      </w:tr>
    </w:tbl>
    <w:p w14:paraId="424487C2" w14:textId="77777777" w:rsidR="00016F53" w:rsidRDefault="00016F53">
      <w:pPr>
        <w:spacing w:after="120"/>
      </w:pPr>
    </w:p>
    <w:p w14:paraId="5A18FD89" w14:textId="77777777" w:rsidR="00016F53" w:rsidRDefault="00000000">
      <w:pPr>
        <w:pStyle w:val="Ttulo1"/>
        <w:pBdr>
          <w:bottom w:val="single" w:sz="8" w:space="4" w:color="1B3A6B"/>
        </w:pBdr>
      </w:pPr>
      <w:r>
        <w:t>4. REQUISITOS NÃO FUNCIONAIS (RNF)</w:t>
      </w:r>
    </w:p>
    <w:p w14:paraId="0BC3455E" w14:textId="77777777" w:rsidR="00016F53" w:rsidRDefault="00000000">
      <w:pPr>
        <w:spacing w:after="140"/>
      </w:pPr>
      <w:r>
        <w:rPr>
          <w:color w:val="000000"/>
        </w:rPr>
        <w:t>Os requisitos não funcionais especificam qualidades do sistema: desempenho, segurança, usabilidade, manutenibilidade e testabilidade.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4"/>
        <w:gridCol w:w="1794"/>
        <w:gridCol w:w="1091"/>
        <w:gridCol w:w="5669"/>
      </w:tblGrid>
      <w:tr w:rsidR="00016F53" w14:paraId="32044BFA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DD65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2590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DA275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4E183A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824A265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E386A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B22796" w14:textId="77777777" w:rsidR="00016F53" w:rsidRDefault="00000000">
            <w:r>
              <w:rPr>
                <w:color w:val="000000"/>
                <w:sz w:val="18"/>
                <w:szCs w:val="18"/>
              </w:rPr>
              <w:t>Desempenho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A57AB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07991" w14:textId="77777777" w:rsidR="00016F53" w:rsidRDefault="00000000">
            <w:r>
              <w:rPr>
                <w:color w:val="000000"/>
                <w:sz w:val="18"/>
                <w:szCs w:val="18"/>
              </w:rPr>
              <w:t>A listagem de tarefas deve carregar em menos de 300ms em dispositivos com SQLite local.</w:t>
            </w:r>
          </w:p>
        </w:tc>
      </w:tr>
      <w:tr w:rsidR="00016F53" w14:paraId="4323D084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6B3C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B2D17" w14:textId="77777777" w:rsidR="00016F53" w:rsidRDefault="00000000">
            <w:r>
              <w:rPr>
                <w:color w:val="000000"/>
                <w:sz w:val="18"/>
                <w:szCs w:val="18"/>
              </w:rPr>
              <w:t>Disponibilidade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D786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04E2D" w14:textId="77777777" w:rsidR="00016F53" w:rsidRDefault="00000000">
            <w:r>
              <w:rPr>
                <w:color w:val="000000"/>
                <w:sz w:val="18"/>
                <w:szCs w:val="18"/>
              </w:rPr>
              <w:t>O app deve operar completamente offline; nenhuma funcionalidade core deve depender de conexão ativa.</w:t>
            </w:r>
          </w:p>
        </w:tc>
      </w:tr>
      <w:tr w:rsidR="00016F53" w14:paraId="7EFB387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032C5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833DC" w14:textId="77777777" w:rsidR="00016F53" w:rsidRDefault="00000000">
            <w:r>
              <w:rPr>
                <w:color w:val="000000"/>
                <w:sz w:val="18"/>
                <w:szCs w:val="18"/>
              </w:rPr>
              <w:t>Usabilidade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A523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1EDC4" w14:textId="77777777" w:rsidR="00016F53" w:rsidRDefault="00000000">
            <w:r>
              <w:rPr>
                <w:color w:val="000000"/>
                <w:sz w:val="18"/>
                <w:szCs w:val="18"/>
              </w:rPr>
              <w:t>O fluxo criar tarefa → iniciar Pomodoro deve ser concluído em no máximo 3 toques a partir da tela Home.</w:t>
            </w:r>
          </w:p>
        </w:tc>
      </w:tr>
      <w:tr w:rsidR="00016F53" w14:paraId="0F0E0C6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30DC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420CD" w14:textId="77777777" w:rsidR="00016F53" w:rsidRDefault="00000000">
            <w:r>
              <w:rPr>
                <w:color w:val="000000"/>
                <w:sz w:val="18"/>
                <w:szCs w:val="18"/>
              </w:rPr>
              <w:t>Segurança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0B10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6D249" w14:textId="77777777" w:rsidR="00016F53" w:rsidRDefault="00000000">
            <w:r>
              <w:rPr>
                <w:color w:val="000000"/>
                <w:sz w:val="18"/>
                <w:szCs w:val="18"/>
              </w:rPr>
              <w:t>Tokens de sessão OAuth devem ser armazenados de forma segura via Expo SecureStore, nunca em AsyncStorage.</w:t>
            </w:r>
          </w:p>
        </w:tc>
      </w:tr>
      <w:tr w:rsidR="00016F53" w14:paraId="5C88AA1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F2CC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69CB2" w14:textId="77777777" w:rsidR="00016F53" w:rsidRDefault="00000000">
            <w:r>
              <w:rPr>
                <w:color w:val="000000"/>
                <w:sz w:val="18"/>
                <w:szCs w:val="18"/>
              </w:rPr>
              <w:t>Segurança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964BE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AC4B2" w14:textId="77777777" w:rsidR="00016F53" w:rsidRDefault="00000000">
            <w:r>
              <w:rPr>
                <w:color w:val="000000"/>
                <w:sz w:val="18"/>
                <w:szCs w:val="18"/>
              </w:rPr>
              <w:t>RLS no Supabase deve garantir que nenhuma query retorne dados de outro usuário, mesmo com token válido.</w:t>
            </w:r>
          </w:p>
        </w:tc>
      </w:tr>
      <w:tr w:rsidR="00016F53" w14:paraId="098C963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F234D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E2A31B" w14:textId="77777777" w:rsidR="00016F53" w:rsidRDefault="00000000">
            <w:r>
              <w:rPr>
                <w:color w:val="000000"/>
                <w:sz w:val="18"/>
                <w:szCs w:val="18"/>
              </w:rPr>
              <w:t>Compatibilidade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980BB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065235" w14:textId="77777777" w:rsidR="00016F53" w:rsidRDefault="00000000">
            <w:r>
              <w:rPr>
                <w:color w:val="000000"/>
                <w:sz w:val="18"/>
                <w:szCs w:val="18"/>
              </w:rPr>
              <w:t>O app deve funcionar em iOS 15+ e Android 11+ sem degradação de funcionalidade.</w:t>
            </w:r>
          </w:p>
        </w:tc>
      </w:tr>
      <w:tr w:rsidR="00016F53" w14:paraId="1E4D87D3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BA97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508914" w14:textId="77777777" w:rsidR="00016F53" w:rsidRDefault="00000000">
            <w:r>
              <w:rPr>
                <w:color w:val="000000"/>
                <w:sz w:val="18"/>
                <w:szCs w:val="18"/>
              </w:rPr>
              <w:t>Confiabilidade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7981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34DD3" w14:textId="77777777" w:rsidR="00016F53" w:rsidRDefault="00000000">
            <w:r>
              <w:rPr>
                <w:color w:val="000000"/>
                <w:sz w:val="18"/>
                <w:szCs w:val="18"/>
              </w:rPr>
              <w:t>O timer não deve perder precisão em background. A margem de erro aceitável é de até ±2 segundos.</w:t>
            </w:r>
          </w:p>
        </w:tc>
      </w:tr>
      <w:tr w:rsidR="00016F53" w14:paraId="331470C6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6059E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5F238" w14:textId="77777777" w:rsidR="00016F53" w:rsidRDefault="00000000">
            <w:r>
              <w:rPr>
                <w:color w:val="000000"/>
                <w:sz w:val="18"/>
                <w:szCs w:val="18"/>
              </w:rPr>
              <w:t>Manutenibilidade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A3F7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325C86" w14:textId="77777777" w:rsidR="00016F53" w:rsidRDefault="00000000">
            <w:r>
              <w:rPr>
                <w:color w:val="000000"/>
                <w:sz w:val="18"/>
                <w:szCs w:val="18"/>
              </w:rPr>
              <w:t>Nenhuma tela deve importar diretamente expo-sqlite ou Supabase SDK. Toda dependência de dados passa pela Camada 03 (hooks).</w:t>
            </w:r>
          </w:p>
        </w:tc>
      </w:tr>
      <w:tr w:rsidR="00016F53" w14:paraId="63B70D5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72B9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FA9D5" w14:textId="77777777" w:rsidR="00016F53" w:rsidRDefault="00000000">
            <w:r>
              <w:rPr>
                <w:color w:val="000000"/>
                <w:sz w:val="18"/>
                <w:szCs w:val="18"/>
              </w:rPr>
              <w:t>Escalabilidade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72F46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1794DF" w14:textId="77777777" w:rsidR="00016F53" w:rsidRDefault="00000000">
            <w:r>
              <w:rPr>
                <w:color w:val="000000"/>
                <w:sz w:val="18"/>
                <w:szCs w:val="18"/>
              </w:rPr>
              <w:t>A arquitetura deve suportar extração de Use Cases sem reescrita das telas ou stores existentes.</w:t>
            </w:r>
          </w:p>
        </w:tc>
      </w:tr>
      <w:tr w:rsidR="00016F53" w14:paraId="702D994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7DD1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A437A" w14:textId="77777777" w:rsidR="00016F53" w:rsidRDefault="00000000">
            <w:r>
              <w:rPr>
                <w:color w:val="000000"/>
                <w:sz w:val="18"/>
                <w:szCs w:val="18"/>
              </w:rPr>
              <w:t>Testabilidade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B840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44C45B" w14:textId="77777777" w:rsidR="00016F53" w:rsidRDefault="00000000">
            <w:r>
              <w:rPr>
                <w:color w:val="000000"/>
                <w:sz w:val="18"/>
                <w:szCs w:val="18"/>
              </w:rPr>
              <w:t>Use Cases extraídos no Semestre 2 devem ser testáveis com Jest puro, sem necessidade de emulador ou dispositivo físico.</w:t>
            </w:r>
          </w:p>
        </w:tc>
      </w:tr>
      <w:tr w:rsidR="00016F53" w14:paraId="555D9E9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5EC1F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3F3F9" w14:textId="77777777" w:rsidR="00016F53" w:rsidRDefault="00000000">
            <w:r>
              <w:rPr>
                <w:color w:val="000000"/>
                <w:sz w:val="18"/>
                <w:szCs w:val="18"/>
              </w:rPr>
              <w:t>Notificações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3901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BAD20" w14:textId="77777777" w:rsidR="00016F53" w:rsidRDefault="00000000">
            <w:r>
              <w:rPr>
                <w:color w:val="000000"/>
                <w:sz w:val="18"/>
                <w:szCs w:val="18"/>
              </w:rPr>
              <w:t>Notificações nativas devem disparar mesmo com o app em background ou fechado em iOS e Android.</w:t>
            </w:r>
          </w:p>
        </w:tc>
      </w:tr>
      <w:tr w:rsidR="00016F53" w14:paraId="0D098C0A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A956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632667" w14:textId="77777777" w:rsidR="00016F53" w:rsidRDefault="00000000">
            <w:r>
              <w:rPr>
                <w:color w:val="000000"/>
                <w:sz w:val="18"/>
                <w:szCs w:val="18"/>
              </w:rPr>
              <w:t>Sincronização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C512E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35826" w14:textId="77777777" w:rsidR="00016F53" w:rsidRDefault="00000000">
            <w:r>
              <w:rPr>
                <w:color w:val="000000"/>
                <w:sz w:val="18"/>
                <w:szCs w:val="18"/>
              </w:rPr>
              <w:t>A fila de sync pendente deve ser processada em até 5 segundos após detecção de reconexão à internet.</w:t>
            </w:r>
          </w:p>
        </w:tc>
      </w:tr>
    </w:tbl>
    <w:p w14:paraId="424E1421" w14:textId="77777777" w:rsidR="00016F53" w:rsidRDefault="00016F53">
      <w:pPr>
        <w:spacing w:after="120"/>
      </w:pPr>
    </w:p>
    <w:p w14:paraId="48670E2E" w14:textId="77777777" w:rsidR="00016F53" w:rsidRDefault="00000000">
      <w:pPr>
        <w:pStyle w:val="Ttulo1"/>
        <w:pBdr>
          <w:bottom w:val="single" w:sz="8" w:space="4" w:color="1B3A6B"/>
        </w:pBdr>
      </w:pPr>
      <w:r>
        <w:t>5. RESTRIÇÕES DO SISTEMA (REST)</w:t>
      </w:r>
    </w:p>
    <w:p w14:paraId="3497CC89" w14:textId="77777777" w:rsidR="00016F53" w:rsidRDefault="00000000">
      <w:pPr>
        <w:spacing w:after="140"/>
      </w:pPr>
      <w:r>
        <w:rPr>
          <w:color w:val="000000"/>
        </w:rPr>
        <w:t>As restrições são limitações impostas ao projeto pela escolha de stack, prazo acadêmico, políticas das lojas ou decisões arquiteturais deliberadas da equipe.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000"/>
        <w:gridCol w:w="1100"/>
        <w:gridCol w:w="5438"/>
      </w:tblGrid>
      <w:tr w:rsidR="00016F53" w14:paraId="101E306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8E64BC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B4647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404A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38C67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501DC2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347360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B296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Stack obrigatória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0341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CBA190" w14:textId="77777777" w:rsidR="00016F53" w:rsidRDefault="00000000">
            <w:r>
              <w:rPr>
                <w:color w:val="000000"/>
                <w:sz w:val="18"/>
                <w:szCs w:val="18"/>
              </w:rPr>
              <w:t>O projeto deve utilizar exclusivamente Expo SDK 52, React Native e TypeScript. Não é permitido ejetar para bare workflow durante o Semestre 1.</w:t>
            </w:r>
          </w:p>
        </w:tc>
      </w:tr>
      <w:tr w:rsidR="00016F53" w14:paraId="347106D3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822B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REST-02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83F5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Banco local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3A2D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9B8BE" w14:textId="77777777" w:rsidR="00016F53" w:rsidRDefault="00000000">
            <w:r>
              <w:rPr>
                <w:color w:val="000000"/>
                <w:sz w:val="18"/>
                <w:szCs w:val="18"/>
              </w:rPr>
              <w:t>O banco local deve ser SQLite via expo-sqlite 14.x. Não é permitido usar AsyncStorage ou MMKV como banco principal de dados de aplicação.</w:t>
            </w:r>
          </w:p>
        </w:tc>
      </w:tr>
      <w:tr w:rsidR="00016F53" w14:paraId="3CAD399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1F902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A67F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Backend exclusivo Supabase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4086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28FA4" w14:textId="77777777" w:rsidR="00016F53" w:rsidRDefault="00000000">
            <w:r>
              <w:rPr>
                <w:color w:val="000000"/>
                <w:sz w:val="18"/>
                <w:szCs w:val="18"/>
              </w:rPr>
              <w:t>O backend remoto deve ser exclusivamente Supabase (free tier). Não é permitido adicionar outro servidor ou BaaS no escopo deste projeto.</w:t>
            </w:r>
          </w:p>
        </w:tc>
      </w:tr>
      <w:tr w:rsidR="00016F53" w14:paraId="117B6A8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7BD8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EFC8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Sem login local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AA6CA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749EA" w14:textId="77777777" w:rsidR="00016F53" w:rsidRDefault="00000000">
            <w:r>
              <w:rPr>
                <w:color w:val="000000"/>
                <w:sz w:val="18"/>
                <w:szCs w:val="18"/>
              </w:rPr>
              <w:t>Não é permitido implementar autenticação por email/senha ou login anônimo. OAuth (Google e Apple) é a única estratégia de autenticação.</w:t>
            </w:r>
          </w:p>
        </w:tc>
      </w:tr>
      <w:tr w:rsidR="00016F53" w14:paraId="3CE74E8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292B0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2350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React Hook Form removido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8B47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1F32A8" w14:textId="77777777" w:rsidR="00016F53" w:rsidRDefault="00000000">
            <w:r>
              <w:rPr>
                <w:color w:val="000000"/>
                <w:sz w:val="18"/>
                <w:szCs w:val="18"/>
              </w:rPr>
              <w:t>O projeto não utiliza React Hook Form. Formulários simples são controlados com useState diretamente.</w:t>
            </w:r>
          </w:p>
        </w:tc>
      </w:tr>
      <w:tr w:rsidR="00016F53" w14:paraId="7F8B7E35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67E18" w14:textId="1FFEBCAA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03E6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Navegação por arquivo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6CD8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7CBA0" w14:textId="77777777" w:rsidR="00016F53" w:rsidRDefault="00000000">
            <w:r>
              <w:rPr>
                <w:color w:val="000000"/>
                <w:sz w:val="18"/>
                <w:szCs w:val="18"/>
              </w:rPr>
              <w:t>A navegação deve usar exclusivamente Expo Router 3.x (file-based routing). Não é permitido usar React Navigation diretamente.</w:t>
            </w:r>
          </w:p>
        </w:tc>
      </w:tr>
      <w:tr w:rsidR="00016F53" w14:paraId="390852C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75A33A" w14:textId="180DB1D9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3B82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Conta Apple Developer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D2A2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60C08" w14:textId="77777777" w:rsidR="00016F53" w:rsidRDefault="00000000">
            <w:r>
              <w:rPr>
                <w:color w:val="000000"/>
                <w:sz w:val="18"/>
                <w:szCs w:val="18"/>
              </w:rPr>
              <w:t>A publicação na App Store exige conta Apple Developer Program paga. Esta restrição é externa e deve ser prevista no planejamento do Semestre 2.</w:t>
            </w:r>
          </w:p>
        </w:tc>
      </w:tr>
      <w:tr w:rsidR="00016F53" w14:paraId="1DBAEFF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D15F5" w14:textId="413F96F8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20142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Prazo semestral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2B05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 e 2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245AC4" w14:textId="77777777" w:rsidR="00016F53" w:rsidRDefault="00000000">
            <w:r>
              <w:rPr>
                <w:color w:val="000000"/>
                <w:sz w:val="18"/>
                <w:szCs w:val="18"/>
              </w:rPr>
              <w:t>O escopo de cada semestre é fixo e não deve crescer além do documentado. Funcionalidades futuras só entram no Semestre 2 após conclusão completa do Semestre 1.</w:t>
            </w:r>
          </w:p>
        </w:tc>
      </w:tr>
    </w:tbl>
    <w:p w14:paraId="27958E22" w14:textId="77777777" w:rsidR="00016F53" w:rsidRDefault="00016F53">
      <w:pPr>
        <w:spacing w:after="120"/>
      </w:pPr>
    </w:p>
    <w:p w14:paraId="2F7A844C" w14:textId="77777777" w:rsidR="00016F53" w:rsidRDefault="00000000">
      <w:pPr>
        <w:pStyle w:val="Ttulo1"/>
        <w:pBdr>
          <w:bottom w:val="single" w:sz="8" w:space="4" w:color="1B3A6B"/>
        </w:pBdr>
      </w:pPr>
      <w:r>
        <w:t>6. MATRIZ DE RASTREABILIDADE</w:t>
      </w:r>
    </w:p>
    <w:p w14:paraId="0A321834" w14:textId="77777777" w:rsidR="00016F53" w:rsidRDefault="00000000">
      <w:pPr>
        <w:spacing w:after="140"/>
      </w:pPr>
      <w:r>
        <w:rPr>
          <w:color w:val="000000"/>
        </w:rPr>
        <w:t>A tabela abaixo relaciona os Requisitos Funcionais com as Regras de Negócio, Requisitos Não Funcionais e Restrições correspondentes, facilitando a análise de impacto em mudanças.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016F53" w14:paraId="2AB01D00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7260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 Funcional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AE20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 de Negócio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D768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Req. Não Funcional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586F3C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</w:tr>
      <w:tr w:rsidR="00016F53" w14:paraId="26D9A7F1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55586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RF-01 a RF-04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E15C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563E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RNF-04, RNF-05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5959F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REST-04</w:t>
            </w:r>
          </w:p>
        </w:tc>
      </w:tr>
      <w:tr w:rsidR="00016F53" w14:paraId="614675DA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0C7E5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RF-05 a RF-10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8063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RN-01, RN-03, RN-04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2EBF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RNF-01, RNF-02, RNF-12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3D60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REST-02, REST-03</w:t>
            </w:r>
          </w:p>
        </w:tc>
      </w:tr>
      <w:tr w:rsidR="00016F53" w14:paraId="4908AEB4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405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RF-11 a RF-16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719B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RN-05, RN-07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2739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RNF-02, RNF-12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3980A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REST-02, REST-03</w:t>
            </w:r>
          </w:p>
        </w:tc>
      </w:tr>
      <w:tr w:rsidR="00016F53" w14:paraId="40C59597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230B4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RF-17 a RF-20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38A9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RN-08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9865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RNF-07, RNF-11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2D72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REST-01</w:t>
            </w:r>
          </w:p>
        </w:tc>
      </w:tr>
      <w:tr w:rsidR="00016F53" w14:paraId="48D0DC66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089D3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RF-21 a RF-24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834AC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RN-09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77B7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RNF-09, RNF-10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A79A22" w14:textId="01D9E415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</w:t>
            </w:r>
            <w:r w:rsidR="00154612">
              <w:rPr>
                <w:color w:val="000000"/>
                <w:sz w:val="18"/>
                <w:szCs w:val="18"/>
              </w:rPr>
              <w:t>8</w:t>
            </w:r>
          </w:p>
        </w:tc>
      </w:tr>
      <w:tr w:rsidR="00016F53" w14:paraId="4F16042C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A40AE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RF-25 a RF-28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DFB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RN-10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A637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RNF-09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6D354" w14:textId="1036A3BB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</w:t>
            </w:r>
            <w:r w:rsidR="00154612">
              <w:rPr>
                <w:color w:val="000000"/>
                <w:sz w:val="18"/>
                <w:szCs w:val="18"/>
              </w:rPr>
              <w:t>7</w:t>
            </w:r>
            <w:r>
              <w:rPr>
                <w:color w:val="000000"/>
                <w:sz w:val="18"/>
                <w:szCs w:val="18"/>
              </w:rPr>
              <w:t>, REST-0</w:t>
            </w:r>
            <w:r w:rsidR="00154612">
              <w:rPr>
                <w:color w:val="000000"/>
                <w:sz w:val="18"/>
                <w:szCs w:val="18"/>
              </w:rPr>
              <w:t>8</w:t>
            </w:r>
          </w:p>
        </w:tc>
      </w:tr>
    </w:tbl>
    <w:p w14:paraId="1AAAF0D7" w14:textId="77777777" w:rsidR="00016F53" w:rsidRDefault="00016F53">
      <w:pPr>
        <w:spacing w:after="120"/>
      </w:pPr>
    </w:p>
    <w:p w14:paraId="2AE62E51" w14:textId="77777777" w:rsidR="00016F53" w:rsidRDefault="00000000">
      <w:pPr>
        <w:pStyle w:val="Ttulo1"/>
        <w:pBdr>
          <w:bottom w:val="single" w:sz="8" w:space="4" w:color="1B3A6B"/>
        </w:pBdr>
      </w:pPr>
      <w:r>
        <w:t>7. CRITÉRIOS DE ACEITAÇÃO POR SEMESTRE</w:t>
      </w:r>
    </w:p>
    <w:p w14:paraId="5B8B9478" w14:textId="77777777" w:rsidR="00016F53" w:rsidRDefault="00000000">
      <w:pPr>
        <w:pStyle w:val="Ttulo2"/>
      </w:pPr>
      <w:r>
        <w:t>7.1 Semestre 1 (Março a Junho 2026)</w:t>
      </w:r>
    </w:p>
    <w:p w14:paraId="14CB9E88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Usuário consegue criar conta e logar com Google ou Apple sem erros (RF-01, RF-02)</w:t>
      </w:r>
    </w:p>
    <w:p w14:paraId="628D8033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CRUD de tarefas funciona localmente e sincroniza com Supabase (RF-05 a RF-10)</w:t>
      </w:r>
    </w:p>
    <w:p w14:paraId="697C189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CRUD de sessões Pomodoro registra corretamente início e fim de cada sessão (RF-11 a RF-16)</w:t>
      </w:r>
    </w:p>
    <w:p w14:paraId="58C8408E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Timer funciona com precisão e notificação dispara corretamente (RF-17, RF-18)</w:t>
      </w:r>
    </w:p>
    <w:p w14:paraId="1561706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Dados persistem offline e sincronizam ao reconectar (RN-03, RNF-02, RNF-12)</w:t>
      </w:r>
    </w:p>
    <w:p w14:paraId="56224A6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App roda sem crashes em iOS e Android (RNF-06)</w:t>
      </w:r>
    </w:p>
    <w:p w14:paraId="7C8D3E96" w14:textId="77777777" w:rsidR="00016F53" w:rsidRDefault="00016F53">
      <w:pPr>
        <w:spacing w:after="100"/>
      </w:pPr>
    </w:p>
    <w:p w14:paraId="51A6F348" w14:textId="77777777" w:rsidR="00016F53" w:rsidRDefault="00000000">
      <w:pPr>
        <w:pStyle w:val="Ttulo2"/>
      </w:pPr>
      <w:r>
        <w:t>7.2 Semestre 2 (2º Semestre 2026)</w:t>
      </w:r>
    </w:p>
    <w:p w14:paraId="0CCFF57D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Todas as telas documentadas implementadas e funcionando (RF-21 a RF-28)</w:t>
      </w:r>
    </w:p>
    <w:p w14:paraId="21097835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Arquitetura evoluída com Use Cases extraídos (RN-09, RNF-09, RNF-10)</w:t>
      </w:r>
    </w:p>
    <w:p w14:paraId="03553AC9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Testes automatizados cobrindo os principais fluxos</w:t>
      </w:r>
    </w:p>
    <w:p w14:paraId="77BCE6F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Publicado na App Store e Google Play (RN-10, REST-08)</w:t>
      </w:r>
    </w:p>
    <w:p w14:paraId="24F5898C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lastRenderedPageBreak/>
        <w:t>Documentação técnica completa entregue</w:t>
      </w:r>
    </w:p>
    <w:p w14:paraId="7AAA74FB" w14:textId="77777777" w:rsidR="00016F53" w:rsidRDefault="00016F53">
      <w:pPr>
        <w:spacing w:after="200"/>
      </w:pPr>
    </w:p>
    <w:p w14:paraId="7856B911" w14:textId="77777777" w:rsidR="00016F53" w:rsidRDefault="00000000">
      <w:pPr>
        <w:pBdr>
          <w:top w:val="single" w:sz="4" w:space="4" w:color="CCCCCC"/>
        </w:pBdr>
        <w:spacing w:before="200"/>
        <w:jc w:val="center"/>
      </w:pPr>
      <w:r>
        <w:rPr>
          <w:color w:val="888888"/>
          <w:sz w:val="16"/>
          <w:szCs w:val="16"/>
        </w:rPr>
        <w:t>TaskFlow  ·  Documento de Requisitos v1.0  ·  Março 2026  ·  Micael, Murilo, Paulo, Pedro e Vinícius O.</w:t>
      </w:r>
    </w:p>
    <w:sectPr w:rsidR="00016F53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DBA84" w14:textId="77777777" w:rsidR="003C63F6" w:rsidRDefault="003C63F6">
      <w:r>
        <w:separator/>
      </w:r>
    </w:p>
  </w:endnote>
  <w:endnote w:type="continuationSeparator" w:id="0">
    <w:p w14:paraId="3DEFD3D3" w14:textId="77777777" w:rsidR="003C63F6" w:rsidRDefault="003C63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14575" w14:textId="77777777" w:rsidR="00016F53" w:rsidRDefault="00000000">
    <w:pPr>
      <w:pBdr>
        <w:top w:val="single" w:sz="6" w:space="4" w:color="1B3A6B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>Micael · Murilo · Paulo · Pedro · Vinícius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47C7A" w14:textId="77777777" w:rsidR="003C63F6" w:rsidRDefault="003C63F6">
      <w:r>
        <w:separator/>
      </w:r>
    </w:p>
  </w:footnote>
  <w:footnote w:type="continuationSeparator" w:id="0">
    <w:p w14:paraId="1A131F86" w14:textId="77777777" w:rsidR="003C63F6" w:rsidRDefault="003C63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AE38F" w14:textId="77777777" w:rsidR="00016F53" w:rsidRDefault="00000000">
    <w:pPr>
      <w:pBdr>
        <w:bottom w:val="single" w:sz="6" w:space="4" w:color="1B3A6B"/>
      </w:pBdr>
      <w:spacing w:after="80"/>
    </w:pPr>
    <w:r>
      <w:rPr>
        <w:color w:val="888888"/>
        <w:sz w:val="16"/>
        <w:szCs w:val="16"/>
      </w:rPr>
      <w:t>TaskFlow  ·  Documento de Requisitos  ·  v1.0  ·  UCB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433016"/>
    <w:multiLevelType w:val="hybridMultilevel"/>
    <w:tmpl w:val="033C838A"/>
    <w:lvl w:ilvl="0" w:tplc="BBBA4D3E">
      <w:start w:val="1"/>
      <w:numFmt w:val="bullet"/>
      <w:lvlText w:val="●"/>
      <w:lvlJc w:val="left"/>
      <w:pPr>
        <w:ind w:left="720" w:hanging="360"/>
      </w:pPr>
    </w:lvl>
    <w:lvl w:ilvl="1" w:tplc="B7AA9040">
      <w:start w:val="1"/>
      <w:numFmt w:val="bullet"/>
      <w:lvlText w:val="○"/>
      <w:lvlJc w:val="left"/>
      <w:pPr>
        <w:ind w:left="1440" w:hanging="360"/>
      </w:pPr>
    </w:lvl>
    <w:lvl w:ilvl="2" w:tplc="79A66706">
      <w:start w:val="1"/>
      <w:numFmt w:val="bullet"/>
      <w:lvlText w:val="■"/>
      <w:lvlJc w:val="left"/>
      <w:pPr>
        <w:ind w:left="2160" w:hanging="360"/>
      </w:pPr>
    </w:lvl>
    <w:lvl w:ilvl="3" w:tplc="F2265ECE">
      <w:start w:val="1"/>
      <w:numFmt w:val="bullet"/>
      <w:lvlText w:val="●"/>
      <w:lvlJc w:val="left"/>
      <w:pPr>
        <w:ind w:left="2880" w:hanging="360"/>
      </w:pPr>
    </w:lvl>
    <w:lvl w:ilvl="4" w:tplc="8BBE5BBC">
      <w:start w:val="1"/>
      <w:numFmt w:val="bullet"/>
      <w:lvlText w:val="○"/>
      <w:lvlJc w:val="left"/>
      <w:pPr>
        <w:ind w:left="3600" w:hanging="360"/>
      </w:pPr>
    </w:lvl>
    <w:lvl w:ilvl="5" w:tplc="B3EC17EE">
      <w:start w:val="1"/>
      <w:numFmt w:val="bullet"/>
      <w:lvlText w:val="■"/>
      <w:lvlJc w:val="left"/>
      <w:pPr>
        <w:ind w:left="4320" w:hanging="360"/>
      </w:pPr>
    </w:lvl>
    <w:lvl w:ilvl="6" w:tplc="84565746">
      <w:start w:val="1"/>
      <w:numFmt w:val="bullet"/>
      <w:lvlText w:val="●"/>
      <w:lvlJc w:val="left"/>
      <w:pPr>
        <w:ind w:left="5040" w:hanging="360"/>
      </w:pPr>
    </w:lvl>
    <w:lvl w:ilvl="7" w:tplc="9F562EEC">
      <w:start w:val="1"/>
      <w:numFmt w:val="bullet"/>
      <w:lvlText w:val="●"/>
      <w:lvlJc w:val="left"/>
      <w:pPr>
        <w:ind w:left="5760" w:hanging="360"/>
      </w:pPr>
    </w:lvl>
    <w:lvl w:ilvl="8" w:tplc="5FC0A3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0277FB"/>
    <w:multiLevelType w:val="hybridMultilevel"/>
    <w:tmpl w:val="3CF292EE"/>
    <w:lvl w:ilvl="0" w:tplc="516AC8C0">
      <w:start w:val="1"/>
      <w:numFmt w:val="bullet"/>
      <w:lvlText w:val="•"/>
      <w:lvlJc w:val="left"/>
      <w:pPr>
        <w:ind w:left="480" w:hanging="240"/>
      </w:pPr>
    </w:lvl>
    <w:lvl w:ilvl="1" w:tplc="F07EB5F4">
      <w:numFmt w:val="decimal"/>
      <w:lvlText w:val=""/>
      <w:lvlJc w:val="left"/>
    </w:lvl>
    <w:lvl w:ilvl="2" w:tplc="FA9E15C6">
      <w:numFmt w:val="decimal"/>
      <w:lvlText w:val=""/>
      <w:lvlJc w:val="left"/>
    </w:lvl>
    <w:lvl w:ilvl="3" w:tplc="A2A2AA50">
      <w:numFmt w:val="decimal"/>
      <w:lvlText w:val=""/>
      <w:lvlJc w:val="left"/>
    </w:lvl>
    <w:lvl w:ilvl="4" w:tplc="3556B46C">
      <w:numFmt w:val="decimal"/>
      <w:lvlText w:val=""/>
      <w:lvlJc w:val="left"/>
    </w:lvl>
    <w:lvl w:ilvl="5" w:tplc="03B6C8D0">
      <w:numFmt w:val="decimal"/>
      <w:lvlText w:val=""/>
      <w:lvlJc w:val="left"/>
    </w:lvl>
    <w:lvl w:ilvl="6" w:tplc="57EE9A32">
      <w:numFmt w:val="decimal"/>
      <w:lvlText w:val=""/>
      <w:lvlJc w:val="left"/>
    </w:lvl>
    <w:lvl w:ilvl="7" w:tplc="F266DDF4">
      <w:numFmt w:val="decimal"/>
      <w:lvlText w:val=""/>
      <w:lvlJc w:val="left"/>
    </w:lvl>
    <w:lvl w:ilvl="8" w:tplc="5F387924">
      <w:numFmt w:val="decimal"/>
      <w:lvlText w:val=""/>
      <w:lvlJc w:val="left"/>
    </w:lvl>
  </w:abstractNum>
  <w:num w:numId="1" w16cid:durableId="928001300">
    <w:abstractNumId w:val="0"/>
    <w:lvlOverride w:ilvl="0">
      <w:startOverride w:val="1"/>
    </w:lvlOverride>
  </w:num>
  <w:num w:numId="2" w16cid:durableId="8862563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53"/>
    <w:rsid w:val="00016F53"/>
    <w:rsid w:val="00154612"/>
    <w:rsid w:val="003C63F6"/>
    <w:rsid w:val="009F3E1A"/>
    <w:rsid w:val="00A00586"/>
    <w:rsid w:val="00A43EB2"/>
    <w:rsid w:val="00A66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45F119"/>
  <w15:docId w15:val="{099E79BB-3155-A042-B957-BC6AB2F75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B3A6B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5FA3"/>
      <w:sz w:val="22"/>
      <w:szCs w:val="22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1744</Words>
  <Characters>9541</Characters>
  <Application>Microsoft Office Word</Application>
  <DocSecurity>0</DocSecurity>
  <Lines>502</Lines>
  <Paragraphs>434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PAULO HENRIQUE COSTA ALVES</cp:lastModifiedBy>
  <cp:revision>3</cp:revision>
  <dcterms:created xsi:type="dcterms:W3CDTF">2026-03-25T12:51:00Z</dcterms:created>
  <dcterms:modified xsi:type="dcterms:W3CDTF">2026-03-30T12:39:00Z</dcterms:modified>
</cp:coreProperties>
</file>