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FEFF" w14:textId="4474C0EE" w:rsidR="00FD030A" w:rsidRDefault="00FD030A">
      <w:r>
        <w:t>Final year project bibliography</w:t>
      </w:r>
    </w:p>
    <w:p w14:paraId="38EF03E2" w14:textId="6A4F0E37" w:rsidR="00FD030A" w:rsidRDefault="00FD030A" w:rsidP="00FD030A">
      <w:pPr>
        <w:pStyle w:val="ListParagraph"/>
        <w:numPr>
          <w:ilvl w:val="0"/>
          <w:numId w:val="1"/>
        </w:numPr>
      </w:pPr>
      <w:r>
        <w:t xml:space="preserve">The introduction of cold chain storage in Kiambu and its potential impact. </w:t>
      </w:r>
      <w:hyperlink r:id="rId5" w:history="1">
        <w:r w:rsidR="00D41828" w:rsidRPr="00750BB7">
          <w:rPr>
            <w:rStyle w:val="Hyperlink"/>
          </w:rPr>
          <w:t>https://acts-net.org/how-cold-chain-solutions-are-set-to-transform-smallholder-farmers-fortunes-in-kenya/</w:t>
        </w:r>
      </w:hyperlink>
    </w:p>
    <w:p w14:paraId="44A9726A" w14:textId="223CFA48" w:rsidR="00D41828" w:rsidRPr="00D41828" w:rsidRDefault="00D41828" w:rsidP="00D41828">
      <w:pPr>
        <w:pStyle w:val="ListParagraph"/>
        <w:numPr>
          <w:ilvl w:val="0"/>
          <w:numId w:val="1"/>
        </w:numPr>
      </w:pPr>
      <w:r>
        <w:t>The Reality of cold chain technology in Kenya today:</w:t>
      </w:r>
      <w:r>
        <w:br/>
      </w:r>
      <w:r w:rsidRPr="00D41828">
        <w:rPr>
          <w:b/>
          <w:bCs/>
        </w:rPr>
        <w:t>Cold Chain Logistics in Kenya: How Temperature-Controlled Supply Chains Are Transforming Agriculture, Healthcare, and Trade</w:t>
      </w:r>
      <w:r>
        <w:rPr>
          <w:b/>
          <w:bCs/>
        </w:rPr>
        <w:t xml:space="preserve"> - </w:t>
      </w:r>
      <w:r w:rsidRPr="00D41828">
        <w:t>https://hudumaglobal.com/blog/cold-chain-logistics-kenya-temperature-controlled-supply-chains-agriculture-health</w:t>
      </w:r>
    </w:p>
    <w:p w14:paraId="71E5481D" w14:textId="108E1BE2" w:rsidR="00D41828" w:rsidRPr="00D41828" w:rsidRDefault="00D41828" w:rsidP="00D4182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Kenya’s Horticultural Export industry. How many people it employs and its impact on the national economy. </w:t>
      </w:r>
      <w:r w:rsidRPr="00D41828">
        <w:rPr>
          <w:b/>
          <w:bCs/>
        </w:rPr>
        <w:t>Kenya's Horticulture Industry: How Flowers, Fruits, and Vegetables Became a Multi-</w:t>
      </w:r>
      <w:r w:rsidRPr="00D41828">
        <w:rPr>
          <w:b/>
          <w:bCs/>
        </w:rPr>
        <w:t>Billion-Shilling</w:t>
      </w:r>
      <w:r w:rsidRPr="00D41828">
        <w:rPr>
          <w:b/>
          <w:bCs/>
        </w:rPr>
        <w:t xml:space="preserve"> Export Sector</w:t>
      </w:r>
      <w:r>
        <w:rPr>
          <w:b/>
          <w:bCs/>
        </w:rPr>
        <w:t xml:space="preserve"> - </w:t>
      </w:r>
      <w:r w:rsidRPr="00D41828">
        <w:t>https://hudumaglobal.com/blog/kenya-horticulture-industry-flowers-fruits-vegetables-multi-billion-export-sector</w:t>
      </w:r>
    </w:p>
    <w:p w14:paraId="39162CE6" w14:textId="4A86F92C" w:rsidR="00D41828" w:rsidRDefault="0094199A" w:rsidP="00FD030A">
      <w:pPr>
        <w:pStyle w:val="ListParagraph"/>
        <w:numPr>
          <w:ilvl w:val="0"/>
          <w:numId w:val="1"/>
        </w:numPr>
      </w:pPr>
      <w:r>
        <w:t xml:space="preserve">Everything you need to know about Kenya’s flower export industry, from production to compliance, is all here: </w:t>
      </w:r>
      <w:hyperlink r:id="rId6" w:history="1">
        <w:r w:rsidRPr="00165A6C">
          <w:rPr>
            <w:rStyle w:val="Hyperlink"/>
          </w:rPr>
          <w:t>https://agrosocialservices.co.ke/certification-compliance/kenya-cut-flower-export/</w:t>
        </w:r>
      </w:hyperlink>
    </w:p>
    <w:p w14:paraId="6671BA15" w14:textId="7B6CB58C" w:rsidR="0094199A" w:rsidRDefault="0094199A" w:rsidP="00FD030A">
      <w:pPr>
        <w:pStyle w:val="ListParagraph"/>
        <w:numPr>
          <w:ilvl w:val="0"/>
          <w:numId w:val="1"/>
        </w:numPr>
      </w:pPr>
      <w:r>
        <w:t xml:space="preserve">The same as in (4) above goes for the French beans: </w:t>
      </w:r>
      <w:hyperlink r:id="rId7" w:history="1">
        <w:r w:rsidRPr="00165A6C">
          <w:rPr>
            <w:rStyle w:val="Hyperlink"/>
          </w:rPr>
          <w:t>https://agrosocialservices.co.ke/french-beans-export-kenya/</w:t>
        </w:r>
      </w:hyperlink>
    </w:p>
    <w:p w14:paraId="15B347A5" w14:textId="5ED66596" w:rsidR="004F076A" w:rsidRDefault="004F076A" w:rsidP="004F076A">
      <w:pPr>
        <w:pStyle w:val="ListParagraph"/>
        <w:numPr>
          <w:ilvl w:val="0"/>
          <w:numId w:val="1"/>
        </w:numPr>
      </w:pPr>
      <w:r>
        <w:t xml:space="preserve">Flower Cold chain conditions - </w:t>
      </w:r>
      <w:hyperlink r:id="rId8" w:history="1">
        <w:r w:rsidRPr="004F076A">
          <w:rPr>
            <w:rStyle w:val="Hyperlink"/>
          </w:rPr>
          <w:t>Kenyan Flower Logistics — cold chain, air and ocean transport, sustainability standards | Cargo Flowers - Cargo Flowers</w:t>
        </w:r>
      </w:hyperlink>
    </w:p>
    <w:p w14:paraId="513BC94E" w14:textId="75CEAFB0" w:rsidR="004F076A" w:rsidRDefault="004F076A" w:rsidP="004F076A">
      <w:pPr>
        <w:pStyle w:val="ListParagraph"/>
        <w:numPr>
          <w:ilvl w:val="0"/>
          <w:numId w:val="1"/>
        </w:numPr>
      </w:pPr>
      <w:r>
        <w:t xml:space="preserve">Where is all the Kenyan food? An article on the wastage happening in Kenya's food industry and the interventions underway. </w:t>
      </w:r>
      <w:hyperlink r:id="rId9" w:history="1">
        <w:r w:rsidRPr="00165A6C">
          <w:rPr>
            <w:rStyle w:val="Hyperlink"/>
          </w:rPr>
          <w:t>https://africa.wri.org/insights/turning-tap-food-loss-and-waste-kenya</w:t>
        </w:r>
      </w:hyperlink>
    </w:p>
    <w:p w14:paraId="597B0B8E" w14:textId="6D95D048" w:rsidR="00C124AE" w:rsidRPr="00C124AE" w:rsidRDefault="00C124AE" w:rsidP="00C124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14:ligatures w14:val="none"/>
        </w:rPr>
      </w:pPr>
      <w:r w:rsidRPr="00C124AE">
        <w:rPr>
          <w:rFonts w:eastAsia="Times New Roman" w:cstheme="minorHAnsi"/>
          <w:kern w:val="36"/>
          <w14:ligatures w14:val="none"/>
        </w:rPr>
        <w:t>Why Africa is Still Losing Millions of Tons of Fresh Produce in 2026</w:t>
      </w:r>
      <w:r>
        <w:rPr>
          <w:rFonts w:eastAsia="Times New Roman" w:cstheme="minorHAnsi"/>
          <w:kern w:val="36"/>
          <w14:ligatures w14:val="none"/>
        </w:rPr>
        <w:t xml:space="preserve"> - </w:t>
      </w:r>
      <w:r w:rsidRPr="00C124AE">
        <w:rPr>
          <w:rFonts w:eastAsia="Times New Roman" w:cstheme="minorHAnsi"/>
          <w:kern w:val="36"/>
          <w14:ligatures w14:val="none"/>
        </w:rPr>
        <w:t>https://www.inspirafarms.com/why-africa-is-still-losing-millions-of-tons-of-fresh-produce-in-2026-and-how-cold-chain-innovation-can-change-that/</w:t>
      </w:r>
    </w:p>
    <w:p w14:paraId="1DCA4BAF" w14:textId="77777777" w:rsidR="004F076A" w:rsidRDefault="004F076A" w:rsidP="00496317">
      <w:pPr>
        <w:ind w:left="360"/>
      </w:pPr>
    </w:p>
    <w:sectPr w:rsidR="004F0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55947"/>
    <w:multiLevelType w:val="hybridMultilevel"/>
    <w:tmpl w:val="30047C4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70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0A"/>
    <w:rsid w:val="00297386"/>
    <w:rsid w:val="00496317"/>
    <w:rsid w:val="004F076A"/>
    <w:rsid w:val="0094199A"/>
    <w:rsid w:val="00C124AE"/>
    <w:rsid w:val="00D41828"/>
    <w:rsid w:val="00EC58B0"/>
    <w:rsid w:val="00FD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67E3"/>
  <w15:chartTrackingRefBased/>
  <w15:docId w15:val="{550AA1B1-1039-4BAE-99E8-CF7570EF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3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18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go.flowers/en/blog/post/flower-logistics-from-keny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grosocialservices.co.ke/french-beans-export-keny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rosocialservices.co.ke/certification-compliance/kenya-cut-flower-expor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cts-net.org/how-cold-chain-solutions-are-set-to-transform-smallholder-farmers-fortunes-in-keny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frica.wri.org/insights/turning-tap-food-loss-and-waste-ken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Murithi</dc:creator>
  <cp:keywords/>
  <dc:description/>
  <cp:lastModifiedBy>Caleb Murithi</cp:lastModifiedBy>
  <cp:revision>4</cp:revision>
  <dcterms:created xsi:type="dcterms:W3CDTF">2026-09-08T12:48:00Z</dcterms:created>
  <dcterms:modified xsi:type="dcterms:W3CDTF">2026-09-09T21:29:00Z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6410cc14-124d-4bfe-83ba-e1ed2b2e9090</vt:lpwstr>
  </property>
</Properties>
</file>