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06E18CE4" w:rsidR="00B15388" w:rsidRPr="00F50606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0606" w:rsidRPr="00F50606">
        <w:rPr>
          <w:rFonts w:ascii="Times New Roman" w:hAnsi="Times New Roman" w:cs="Times New Roman"/>
          <w:b/>
          <w:bCs/>
          <w:caps/>
          <w:sz w:val="28"/>
          <w:szCs w:val="28"/>
        </w:rPr>
        <w:t>8</w:t>
      </w:r>
    </w:p>
    <w:p w14:paraId="3170AACA" w14:textId="45E417F6" w:rsidR="00B15388" w:rsidRPr="009F2823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049B9775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0606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моделей нечеткого вывода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0061D2D6" w:rsidR="00C369EE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>
        <w:rPr>
          <w:rFonts w:ascii="Times New Roman" w:hAnsi="Times New Roman" w:cs="Times New Roman"/>
          <w:sz w:val="28"/>
          <w:szCs w:val="28"/>
        </w:rPr>
        <w:t xml:space="preserve"> Построение моделей нечеткого вывода</w:t>
      </w:r>
      <w:r w:rsidR="00D4788B" w:rsidRPr="00C20796">
        <w:rPr>
          <w:rFonts w:ascii="Times New Roman" w:hAnsi="Times New Roman" w:cs="Times New Roman"/>
          <w:sz w:val="28"/>
          <w:szCs w:val="28"/>
        </w:rPr>
        <w:t>.</w:t>
      </w:r>
    </w:p>
    <w:p w14:paraId="39C5F25A" w14:textId="69763231" w:rsidR="00B15388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C2079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</w:rPr>
        <w:t xml:space="preserve">ознакомление со способами и средствами описания нечетких множеств и продукций в системе нечеткого вывода в интерактивном режиме использования графических средств пакета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Fuzzy</w:t>
      </w:r>
      <w:r w:rsidR="00F50606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Logic</w:t>
      </w:r>
      <w:r w:rsidR="00F50606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Toolbox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43957E4F" w:rsidR="00D02F23" w:rsidRPr="00C20796" w:rsidRDefault="004348A9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1B62AE" wp14:editId="45864AB1">
            <wp:extent cx="5940425" cy="644525"/>
            <wp:effectExtent l="0" t="0" r="3175" b="3175"/>
            <wp:docPr id="166087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BC27" w14:textId="0A78790B" w:rsidR="00B15388" w:rsidRPr="00470CED" w:rsidRDefault="00B15388" w:rsidP="00C207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70C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0006405" w14:textId="12779633" w:rsidR="004B43C3" w:rsidRPr="004348A9" w:rsidRDefault="00D02F23" w:rsidP="004348A9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интерактивного интерфейса были заданы функции входных переменных в виде гауссовских</w:t>
      </w:r>
      <w:r w:rsid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с математическим ожиданием равным указанным в задании точкам</w:t>
      </w:r>
      <w:r w:rsidR="004348A9"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788F4E9" w14:textId="77777777" w:rsidR="004348A9" w:rsidRPr="004348A9" w:rsidRDefault="004348A9" w:rsidP="004348A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56B7D" w14:textId="7939276B" w:rsidR="004348A9" w:rsidRDefault="004348A9" w:rsidP="004348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14:ligatures w14:val="standardContextual"/>
        </w:rPr>
        <w:drawing>
          <wp:inline distT="0" distB="0" distL="0" distR="0" wp14:anchorId="20AA32CE" wp14:editId="68EA7559">
            <wp:extent cx="4358640" cy="3536299"/>
            <wp:effectExtent l="0" t="0" r="3810" b="7620"/>
            <wp:docPr id="66810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0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777" cy="3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43B4" w14:textId="35E20EB8" w:rsidR="004348A9" w:rsidRPr="004348A9" w:rsidRDefault="004348A9" w:rsidP="004348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Графики функций принадлежности входной переменной</w:t>
      </w:r>
    </w:p>
    <w:p w14:paraId="34A1816D" w14:textId="77777777" w:rsidR="004348A9" w:rsidRPr="004348A9" w:rsidRDefault="004348A9" w:rsidP="004348A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02D41" w14:textId="7E146715" w:rsidR="004348A9" w:rsidRDefault="004348A9" w:rsidP="00DC5CD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C39493" wp14:editId="3D27C6A9">
            <wp:extent cx="4657725" cy="2162175"/>
            <wp:effectExtent l="0" t="0" r="9525" b="9525"/>
            <wp:docPr id="202061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6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2F5" w14:textId="2196B549" w:rsidR="00DC5CD6" w:rsidRDefault="00DC5CD6" w:rsidP="00DC5CD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Параметры функций</w:t>
      </w:r>
    </w:p>
    <w:p w14:paraId="24BC479E" w14:textId="77777777" w:rsidR="00DC5CD6" w:rsidRDefault="00DC5CD6" w:rsidP="00DC5CD6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4F49967" w14:textId="6BC6746B" w:rsidR="00EE4EDC" w:rsidRPr="00EE4EDC" w:rsidRDefault="00EE4EDC" w:rsidP="00EE4EDC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интерактивного интерфейса были заданы функции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ходных переменных в виде гауссовских функций с математическим ожиданием равным указанным в задании точкам</w:t>
      </w:r>
      <w:r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6EEE97B" w14:textId="77777777" w:rsidR="00EE4EDC" w:rsidRPr="004348A9" w:rsidRDefault="00EE4EDC" w:rsidP="00EE4ED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7E8D06" w14:textId="7AD23CB4" w:rsidR="00DC5CD6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6FD10E" wp14:editId="01049C7A">
            <wp:extent cx="3596640" cy="3039170"/>
            <wp:effectExtent l="0" t="0" r="3810" b="8890"/>
            <wp:docPr id="60721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0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572" cy="30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70B" w14:textId="79249312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Графики функций принадлежности выходной переменной</w:t>
      </w:r>
    </w:p>
    <w:p w14:paraId="43D89044" w14:textId="24B6E5E5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9E39CA" wp14:editId="2C1BCBAE">
            <wp:extent cx="4714875" cy="1952625"/>
            <wp:effectExtent l="0" t="0" r="9525" b="9525"/>
            <wp:docPr id="180740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2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7DC1" w14:textId="791F72EA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Параметры функций принадлежности</w:t>
      </w:r>
    </w:p>
    <w:p w14:paraId="2899AF5D" w14:textId="77777777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5FFFE" w14:textId="082C0170" w:rsidR="00EE4EDC" w:rsidRPr="00EE4EDC" w:rsidRDefault="00EE4EDC" w:rsidP="00EE4EDC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интерактивного интерфейса были заданы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правила вывода в системе</w:t>
      </w:r>
      <w:r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8203CDD" w14:textId="77777777" w:rsidR="00EE4EDC" w:rsidRPr="00EE4EDC" w:rsidRDefault="00EE4EDC" w:rsidP="00EE4ED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377E73" w14:textId="791A5372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002E89" wp14:editId="640BA08A">
            <wp:extent cx="5940425" cy="1445260"/>
            <wp:effectExtent l="0" t="0" r="3175" b="2540"/>
            <wp:docPr id="175066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7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1FC" w14:textId="5F8AFF56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Правила вывода системы</w:t>
      </w:r>
    </w:p>
    <w:p w14:paraId="2D7A5927" w14:textId="77777777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BE43C8" w14:textId="39ECD3C3" w:rsidR="00EE4EDC" w:rsidRDefault="00EE4EDC" w:rsidP="00510E60">
      <w:pPr>
        <w:pStyle w:val="aa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проверены значения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EE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введенных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E4EDC">
        <w:rPr>
          <w:rFonts w:ascii="Times New Roman" w:hAnsi="Times New Roman" w:cs="Times New Roman"/>
          <w:sz w:val="28"/>
          <w:szCs w:val="28"/>
        </w:rPr>
        <w:t>.</w:t>
      </w:r>
    </w:p>
    <w:p w14:paraId="74F9FABB" w14:textId="77777777" w:rsidR="00EE4EDC" w:rsidRPr="00EE4EDC" w:rsidRDefault="00EE4EDC" w:rsidP="00EE4ED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FFE9C" w14:textId="2BE008E6" w:rsidR="00EE4EDC" w:rsidRDefault="00EE4EDC" w:rsidP="00510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C232CD" wp14:editId="5123B4BE">
            <wp:extent cx="752475" cy="1247775"/>
            <wp:effectExtent l="0" t="0" r="9525" b="9525"/>
            <wp:docPr id="20900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3891" w14:textId="76EF7D38" w:rsidR="00EE4EDC" w:rsidRDefault="00EE4EDC" w:rsidP="00510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Значения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EE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</w:p>
    <w:p w14:paraId="57B911BE" w14:textId="20543043" w:rsidR="00510E60" w:rsidRPr="00510E60" w:rsidRDefault="00510E60" w:rsidP="00510E60">
      <w:pPr>
        <w:pStyle w:val="aa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построен график зависимости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системе вывода</w:t>
      </w:r>
      <w:r w:rsidRPr="00510E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график напоминает по своему виду трапецевидную функцию</w:t>
      </w:r>
      <w:r w:rsidRPr="00510E60">
        <w:rPr>
          <w:rFonts w:ascii="Times New Roman" w:hAnsi="Times New Roman" w:cs="Times New Roman"/>
          <w:sz w:val="28"/>
          <w:szCs w:val="28"/>
        </w:rPr>
        <w:t>.</w:t>
      </w:r>
    </w:p>
    <w:p w14:paraId="2C233B4E" w14:textId="77777777" w:rsidR="00510E60" w:rsidRDefault="00510E60" w:rsidP="00510E6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46338AB6" w14:textId="11D6393B" w:rsidR="00510E60" w:rsidRDefault="00510E60" w:rsidP="00510E6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14:ligatures w14:val="standardContextual"/>
        </w:rPr>
        <w:drawing>
          <wp:inline distT="0" distB="0" distL="0" distR="0" wp14:anchorId="625E3B43" wp14:editId="73EDC60E">
            <wp:extent cx="5940425" cy="5324475"/>
            <wp:effectExtent l="0" t="0" r="3175" b="9525"/>
            <wp:docPr id="190957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1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D71D" w14:textId="198F55C3" w:rsidR="00510E60" w:rsidRDefault="00510E60" w:rsidP="00510E6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зависимости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</w:p>
    <w:p w14:paraId="01F6BEF8" w14:textId="77777777" w:rsidR="00510E60" w:rsidRPr="00510E60" w:rsidRDefault="00510E60" w:rsidP="00510E6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075CA1" w14:textId="163C2ECA" w:rsidR="00C20796" w:rsidRPr="00C20796" w:rsidRDefault="00C20796" w:rsidP="001D3E1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510E60" w:rsidRPr="00510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510E60">
        <w:rPr>
          <w:rFonts w:ascii="Times New Roman" w:hAnsi="Times New Roman" w:cs="Times New Roman"/>
          <w:sz w:val="28"/>
          <w:szCs w:val="28"/>
        </w:rPr>
        <w:t>способ</w:t>
      </w:r>
      <w:r w:rsidR="00510E60">
        <w:rPr>
          <w:rFonts w:ascii="Times New Roman" w:hAnsi="Times New Roman" w:cs="Times New Roman"/>
          <w:sz w:val="28"/>
          <w:szCs w:val="28"/>
        </w:rPr>
        <w:t>ы</w:t>
      </w:r>
      <w:r w:rsidR="00510E60">
        <w:rPr>
          <w:rFonts w:ascii="Times New Roman" w:hAnsi="Times New Roman" w:cs="Times New Roman"/>
          <w:sz w:val="28"/>
          <w:szCs w:val="28"/>
        </w:rPr>
        <w:t xml:space="preserve"> и средств описания нечетких множеств и продукций в системе нечеткого вывода в интерактивном режиме использования графических средств пакета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Fuzzy</w:t>
      </w:r>
      <w:r w:rsidR="00510E60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Logic</w:t>
      </w:r>
      <w:r w:rsidR="00510E60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Toolbox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4056E5DF" w14:textId="77777777" w:rsidR="00CE2CFC" w:rsidRPr="00CE2CFC" w:rsidRDefault="00CE2CFC" w:rsidP="00CE2CF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72C53" w14:textId="77777777" w:rsidR="00CE2CFC" w:rsidRPr="00CE2CFC" w:rsidRDefault="00CE2CFC" w:rsidP="00CE2CFC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E2CFC" w:rsidRPr="00CE2CFC" w:rsidSect="00B1538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8CECB" w14:textId="77777777" w:rsidR="0091475E" w:rsidRDefault="0091475E" w:rsidP="00B15388">
      <w:pPr>
        <w:spacing w:after="0" w:line="240" w:lineRule="auto"/>
      </w:pPr>
      <w:r>
        <w:separator/>
      </w:r>
    </w:p>
  </w:endnote>
  <w:endnote w:type="continuationSeparator" w:id="0">
    <w:p w14:paraId="7E95076B" w14:textId="77777777" w:rsidR="0091475E" w:rsidRDefault="0091475E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D6671" w14:textId="77777777" w:rsidR="0091475E" w:rsidRDefault="0091475E" w:rsidP="00B15388">
      <w:pPr>
        <w:spacing w:after="0" w:line="240" w:lineRule="auto"/>
      </w:pPr>
      <w:r>
        <w:separator/>
      </w:r>
    </w:p>
  </w:footnote>
  <w:footnote w:type="continuationSeparator" w:id="0">
    <w:p w14:paraId="00E2E2DB" w14:textId="77777777" w:rsidR="0091475E" w:rsidRDefault="0091475E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2"/>
  </w:num>
  <w:num w:numId="2" w16cid:durableId="484664761">
    <w:abstractNumId w:val="1"/>
  </w:num>
  <w:num w:numId="3" w16cid:durableId="500852408">
    <w:abstractNumId w:val="3"/>
  </w:num>
  <w:num w:numId="4" w16cid:durableId="1416778316">
    <w:abstractNumId w:val="8"/>
  </w:num>
  <w:num w:numId="5" w16cid:durableId="497617700">
    <w:abstractNumId w:val="5"/>
  </w:num>
  <w:num w:numId="6" w16cid:durableId="1217551822">
    <w:abstractNumId w:val="0"/>
  </w:num>
  <w:num w:numId="7" w16cid:durableId="147327618">
    <w:abstractNumId w:val="10"/>
  </w:num>
  <w:num w:numId="8" w16cid:durableId="342556854">
    <w:abstractNumId w:val="4"/>
  </w:num>
  <w:num w:numId="9" w16cid:durableId="1894610450">
    <w:abstractNumId w:val="6"/>
  </w:num>
  <w:num w:numId="10" w16cid:durableId="811599945">
    <w:abstractNumId w:val="9"/>
  </w:num>
  <w:num w:numId="11" w16cid:durableId="325591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84F8F"/>
    <w:rsid w:val="00126A15"/>
    <w:rsid w:val="001D0C5B"/>
    <w:rsid w:val="001D3E16"/>
    <w:rsid w:val="00252E77"/>
    <w:rsid w:val="00296BA3"/>
    <w:rsid w:val="002B46CA"/>
    <w:rsid w:val="002B5499"/>
    <w:rsid w:val="002B61CD"/>
    <w:rsid w:val="00317019"/>
    <w:rsid w:val="003C09A1"/>
    <w:rsid w:val="003C5175"/>
    <w:rsid w:val="003F5CE7"/>
    <w:rsid w:val="0041420B"/>
    <w:rsid w:val="004348A9"/>
    <w:rsid w:val="00470CED"/>
    <w:rsid w:val="004745FF"/>
    <w:rsid w:val="00484764"/>
    <w:rsid w:val="00497D6E"/>
    <w:rsid w:val="004B20CB"/>
    <w:rsid w:val="004B43C3"/>
    <w:rsid w:val="004E6E32"/>
    <w:rsid w:val="00510E60"/>
    <w:rsid w:val="005D08C0"/>
    <w:rsid w:val="006044A2"/>
    <w:rsid w:val="006B35B4"/>
    <w:rsid w:val="006B7C40"/>
    <w:rsid w:val="006D5AC6"/>
    <w:rsid w:val="006E3074"/>
    <w:rsid w:val="006F0A76"/>
    <w:rsid w:val="007014CE"/>
    <w:rsid w:val="00707204"/>
    <w:rsid w:val="007156D7"/>
    <w:rsid w:val="007469FB"/>
    <w:rsid w:val="00770CB2"/>
    <w:rsid w:val="00781CAE"/>
    <w:rsid w:val="008242F6"/>
    <w:rsid w:val="00825223"/>
    <w:rsid w:val="008954F9"/>
    <w:rsid w:val="00901CA7"/>
    <w:rsid w:val="0091475E"/>
    <w:rsid w:val="0094024A"/>
    <w:rsid w:val="009E40EE"/>
    <w:rsid w:val="009E5FBC"/>
    <w:rsid w:val="009F2823"/>
    <w:rsid w:val="00A029AF"/>
    <w:rsid w:val="00AB2146"/>
    <w:rsid w:val="00AC1439"/>
    <w:rsid w:val="00AF5C23"/>
    <w:rsid w:val="00B15388"/>
    <w:rsid w:val="00B46A5B"/>
    <w:rsid w:val="00BF7064"/>
    <w:rsid w:val="00C12FDB"/>
    <w:rsid w:val="00C20796"/>
    <w:rsid w:val="00C369EE"/>
    <w:rsid w:val="00C55120"/>
    <w:rsid w:val="00CE2CFC"/>
    <w:rsid w:val="00D01DC7"/>
    <w:rsid w:val="00D02F23"/>
    <w:rsid w:val="00D4788B"/>
    <w:rsid w:val="00DC5CD6"/>
    <w:rsid w:val="00E11354"/>
    <w:rsid w:val="00E230D6"/>
    <w:rsid w:val="00E51B44"/>
    <w:rsid w:val="00ED7AC6"/>
    <w:rsid w:val="00EE4EDC"/>
    <w:rsid w:val="00F50606"/>
    <w:rsid w:val="00F73BFA"/>
    <w:rsid w:val="00F9574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41</cp:revision>
  <dcterms:created xsi:type="dcterms:W3CDTF">2024-09-18T20:27:00Z</dcterms:created>
  <dcterms:modified xsi:type="dcterms:W3CDTF">2024-10-19T23:40:00Z</dcterms:modified>
</cp:coreProperties>
</file>