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 «Кубанский государственный университет»</w:t>
      </w:r>
    </w:p>
    <w:p w:rsidR="00000000" w:rsidDel="00000000" w:rsidP="00000000" w:rsidRDefault="00000000" w:rsidRPr="00000000" w14:paraId="00000004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spacing w:after="160" w:line="25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выполнении лабораторной работы № 2</w:t>
      </w:r>
    </w:p>
    <w:p w:rsidR="00000000" w:rsidDel="00000000" w:rsidP="00000000" w:rsidRDefault="00000000" w:rsidRPr="00000000" w14:paraId="0000000C">
      <w:pPr>
        <w:spacing w:after="160" w:line="25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«Теория параллельных алгоритмов»</w:t>
      </w:r>
    </w:p>
    <w:p w:rsidR="00000000" w:rsidDel="00000000" w:rsidP="00000000" w:rsidRDefault="00000000" w:rsidRPr="00000000" w14:paraId="0000000D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2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Корнилов К.А.</w:t>
      </w:r>
    </w:p>
    <w:p w:rsidR="00000000" w:rsidDel="00000000" w:rsidP="00000000" w:rsidRDefault="00000000" w:rsidRPr="00000000" w14:paraId="00000013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преподаватель</w:t>
      </w:r>
    </w:p>
    <w:p w:rsidR="00000000" w:rsidDel="00000000" w:rsidP="00000000" w:rsidRDefault="00000000" w:rsidRPr="00000000" w14:paraId="00000014">
      <w:pPr>
        <w:spacing w:after="160" w:line="254" w:lineRule="auto"/>
        <w:ind w:left="6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Нигодин Е. А.</w:t>
      </w:r>
    </w:p>
    <w:p w:rsidR="00000000" w:rsidDel="00000000" w:rsidP="00000000" w:rsidRDefault="00000000" w:rsidRPr="00000000" w14:paraId="00000015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4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Краснодар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работы: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Решение систем линейных уравнений методом Якоби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Распараллеливание процесса решения систем линейных уравнений методом Якоби с использованием технологии OpenMP.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Составить последовательный алгоритм. Построить граф алгоритма. Исследовать на нём зависимости и возможности распараллеливания.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Выполнить параллельную реализацию алгоритма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Составить таблицу, отражающую сравнительное время выполнения последовательного и параллельных алгоритмов для разных размеров матриц на 2-х и 4-х ядрах. (+ 3 ядра, + график в Excel).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Был составлен и написан на языке С++ последовательный алгоритм решения систем линейных уравнений методом Якоби. 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Входными данными алгоритма выступают: матрица A размерности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</m:t>
        </m:r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,где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∀ⅈ∈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1,…n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≠0</m:t>
        </m:r>
      </m:oMath>
      <w:r w:rsidDel="00000000" w:rsidR="00000000" w:rsidRPr="00000000">
        <w:rPr>
          <w:sz w:val="28"/>
          <w:szCs w:val="28"/>
          <w:rtl w:val="0"/>
        </w:rPr>
        <w:t xml:space="preserve">, и вектор B размерности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, задающие коэффициенты для системы линейных уравнений. 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Результатом выступает вектор X размерности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, являющийся приближенным решением системы уравнений, заданной матрицами A и B, и полученный путем пошагового приближение решения Xk к действительному решению системы уравнений. Данные приближения выполняются, пока разница между значениями координат векторов Xk и X(k+1) не станут меньше какой-то заданной точности.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искомого вектора X на k+1 итерации приближения вычисляются следующим образом:</w:t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j≠i,j=1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), 1≤i&lt;n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последовательный алгоритм вычисления k-ой итерации для алгоритма решения систем линейных уравнений методом Якоби схематично изображен на рисунке 1 для частного случая (3 неизвестных переменных):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976495"/>
            <wp:effectExtent b="0" l="0" r="0" t="0"/>
            <wp:docPr id="205914870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Схема последовательного алгоритма вычисления k-ой итерации для алгоритма решения систем линейных уравнений методом Якоби</w:t>
      </w:r>
    </w:p>
    <w:p w:rsidR="00000000" w:rsidDel="00000000" w:rsidP="00000000" w:rsidRDefault="00000000" w:rsidRPr="00000000" w14:paraId="0000002F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реализованного алгоритма имеет следующий вид: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Jacobi(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eps = 0.0001;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g++) 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!= g)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TempX[i] -=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[i][g] * X[g];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/=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[i][i];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norm = fabs(X[0] - TempX[0]);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 h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h++) 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(fabs(X[h] - TempX[h]) &gt; norm)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norm = fabs(X[h] - TempX[h]);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X[h] = TempX[h];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(norm &gt; eps);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схеме алгоритма первой возможностью распараллеливания является распараллеливание вычисления значений нового вектора. Каждая строка вычисления координаты на k+1 итерации может быть выполнена не зависимо от других строк. Результаты этих вычислений затем могут быть объединены в один результирующий вектор. Схема алгоритма параллельного алгоритма вычислений k+1 итерации для алгоритма Якоби решения систем линейных уравнений представлена на рисунке 2.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772535"/>
            <wp:effectExtent b="0" l="0" r="0" t="0"/>
            <wp:docPr id="205914870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Схема алгоритма параллельного алгоритма вычислений k+1 итерации для алгоритма Якоби решения систем линейных уравнений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можно таким же образом поступить с умножением двух векторов. Данное действие можно распараллелить, а затем использовать результат для формирование конечного значения координаты на данной итерации. Схема второго варианта алгоритма параллельного алгоритма вычислений k+1 итерации для алгоритма Якоби решения систем линейных уравнений представлена на рисунке 3.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5230495"/>
            <wp:effectExtent b="0" l="0" r="0" t="0"/>
            <wp:docPr id="205914870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Схема второго варианта параллельного алгоритма вычислений k+1 итерации для алгоритма Якоби решения систем линейных уравнений</w:t>
      </w:r>
    </w:p>
    <w:p w:rsidR="00000000" w:rsidDel="00000000" w:rsidP="00000000" w:rsidRDefault="00000000" w:rsidRPr="00000000" w14:paraId="00000058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Была написана параллельная реализация метода Якоби для решения систем линейных уравнений на языке С++ с использованием технологии OpenMP.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Код первого варианта параллельной реализации метода Якоби для решения систем линейных уравнений: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Jacobi_parallel(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eps = 0.0001;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num_threads(n_threads) 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g++) 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!= g)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TempX[i] -=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[i][g] * X[g];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/=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[i][i];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norm = fabs(X[0] - TempX[0]);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num_threads(n_threads)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 h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h++) {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(fabs(X[h] - TempX[h]) &gt; norm)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norm = fabs(X[h] - TempX[h]);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X[h] = TempX[h];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(norm &gt; eps);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Код второго варианта параллельной реализации метода Якоби для решения систем линейных уравнений: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Jacobi_parallel_2(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= G[i];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eps = 0.0001;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collapse(2) num_threads(n_threads) 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g++) {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!= g)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TempX[i] -=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[i][g]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[g];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/=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[i][i];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norm = fabs(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[0] - TempX[0]);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num_threads(n_threads)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 h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h++) {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(fabs(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[h] - TempX[h]) &gt; norm)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norm = fabs(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[h] - TempX[h]);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[h] = TempX[h];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(norm &gt; eps);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Используя написанные программы, была проведена оценка времени работы алгоритмов для различных размеров систем и для различного количество ядер. Результаты выполненных оценок представлены в виде графика времени выполнения на рисунке 4.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оси Ox изображены размеры системы уравнений. По оси Oy изображено время работы алгоритма.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Голубым цветом изображено время выполнения для последовательного алгоритма.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Оранжевым изображено время выполнения для первого параллельного алгоритма на 2 ядрах.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Светло–оранжевым изображено время выполнения для первого параллельного алгоритма на 3 ядрах.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Желтым изображено время выполнения для первого параллельного алгоритма на 4 ядрах.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Зеленым изображено время выполнения для второго параллельного алгоритма на 2 ядрах.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Светло–зеленым изображено время выполнения для второго параллельного алгоритма на 3 ядрах.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Темно–зеленым изображено время выполнения для второго параллельного алгоритма на 4 ядрах.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67325" cy="3533775"/>
            <wp:docPr id="2059148702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4 – График зависимости времени работы программы от размера системы и количества ядер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Было осуществлено распараллеливание процесса вычисления приближенного решения системы линейных уравнений с помощью алгоритма Якоби с использованием технологии OpenMP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4 потоках.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Rule="auto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ПРИЛОЖЕНИЕ.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1. Полный код программы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&lt;omp.h&gt;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input_matr(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matr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matr[i]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+ 1; i++) {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getline(std::cin, inp);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ss(inp);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word) {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matr[i - 1][j] = stod(word);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j = j + 1;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print_matr(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j++) 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Jacobi(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eps = 0.0001;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g++) 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!= g)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TempX[i] -=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[i][g] * X[g];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/=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[i][i];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norm = fabs(X[0] - TempX[0]);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 h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h++) {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(fabs(X[h] - TempX[h]) &gt; norm)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norm = fabs(X[h] - TempX[h]);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X[h] = TempX[h];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(norm &gt; eps);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Jacobi_parallel(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eps = 0.0001;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num_threads(n_threads) 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g++) {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!= g)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TempX[i] -=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[i][g] * X[g];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/=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[i][i];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norm = fabs(X[0] - TempX[0]);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num_threads(n_threads)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 h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h++) {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(fabs(X[h] - TempX[h]) &gt; norm)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norm = fabs(X[h] - TempX[h]);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X[h] = TempX[h];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(norm &gt; eps);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Jacobi_parallel_2(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n_threads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eps = 0.0001;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collapse(2) num_threads(n_threads) 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= 0; g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g++) {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!= g)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TempX[i] -=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[i][g] * X[g];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TempX[i] /=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[i][i];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norm = fabs(X[0] - TempX[0]);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omp parallel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num_threads(n_threads)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 = 0; h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h++) {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(fabs(X[h] - TempX[h]) &gt; norm)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norm = fabs(X[h] - TempX[h]);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X[h] = TempX[h];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(norm &gt; eps);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N1;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N1;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matr1 = input_matr(N1, N1 + 1);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print_matr(matr1, N1, N1 + 1);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start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[N1];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N1; i++) {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start[i] = rand() % 100;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F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[N1];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N1; i++) {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F[i] = matr1[i][N1];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start_time = clock();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*result=Jacobi(N1,matr1, F,start);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N1; i++) {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= clock();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start_time = clock();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Jacobi_parallel(N1, matr1, F, start,2);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N1; i++) {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start_time = clock();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Jacobi_parallel(N1, matr1, F, start, 3);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start_time = clock();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Jacobi_parallel(N1, matr1, F, start, 4);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start_time = clock();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Jacobi_parallel_2(N1, matr1, F, start, 2);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start_time = clock();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Jacobi_parallel_2(N1, matr1, F, start, 3);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start_time = clock();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result = Jacobi_parallel_2(N1, matr1, F, start, 4);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end_time = clock();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end_time - start_time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N1; i++) {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0C3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273A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216" w:customStyle="1">
    <w:name w:val="Стиль Заголовок 2 + 16 пт Знак"/>
    <w:link w:val="2160"/>
    <w:locked w:val="1"/>
    <w:rsid w:val="00D273AE"/>
    <w:rPr>
      <w:rFonts w:ascii="Arial" w:cs="Arial" w:hAnsi="Arial"/>
      <w:bCs w:val="1"/>
      <w:iCs w:val="1"/>
      <w:smallCaps w:val="1"/>
      <w:sz w:val="32"/>
      <w:szCs w:val="32"/>
    </w:rPr>
  </w:style>
  <w:style w:type="paragraph" w:styleId="2160" w:customStyle="1">
    <w:name w:val="Стиль Заголовок 2 + 16 пт"/>
    <w:basedOn w:val="2"/>
    <w:link w:val="216"/>
    <w:rsid w:val="00D273AE"/>
    <w:pPr>
      <w:keepLines w:val="0"/>
      <w:spacing w:after="60" w:before="240"/>
      <w:ind w:firstLine="737"/>
    </w:pPr>
    <w:rPr>
      <w:rFonts w:ascii="Arial" w:cs="Arial" w:hAnsi="Arial" w:eastAsiaTheme="minorHAnsi"/>
      <w:bCs w:val="1"/>
      <w:iCs w:val="1"/>
      <w:smallCaps w:val="1"/>
      <w:color w:val="auto"/>
      <w:sz w:val="32"/>
      <w:szCs w:val="32"/>
      <w:lang w:eastAsia="en-US"/>
    </w:rPr>
  </w:style>
  <w:style w:type="character" w:styleId="20" w:customStyle="1">
    <w:name w:val="Заголовок 2 Знак"/>
    <w:basedOn w:val="a0"/>
    <w:link w:val="2"/>
    <w:uiPriority w:val="9"/>
    <w:semiHidden w:val="1"/>
    <w:rsid w:val="00D273AE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a4" w:customStyle="1">
    <w:name w:val="Основной_текст"/>
    <w:rsid w:val="00E208A7"/>
    <w:rPr>
      <w:rFonts w:ascii="Times New Roman" w:cs="Times New Roman" w:hAnsi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 w:val="1"/>
    <w:rsid w:val="00E208A7"/>
    <w:pPr>
      <w:ind w:left="720"/>
      <w:contextualSpacing w:val="1"/>
    </w:pPr>
  </w:style>
  <w:style w:type="table" w:styleId="a6">
    <w:name w:val="Table Grid"/>
    <w:basedOn w:val="a1"/>
    <w:uiPriority w:val="39"/>
    <w:rsid w:val="00312F8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caption"/>
    <w:basedOn w:val="a"/>
    <w:next w:val="a"/>
    <w:uiPriority w:val="35"/>
    <w:unhideWhenUsed w:val="1"/>
    <w:qFormat w:val="1"/>
    <w:rsid w:val="00312F80"/>
    <w:pPr>
      <w:spacing w:after="200"/>
    </w:pPr>
    <w:rPr>
      <w:i w:val="1"/>
      <w:iCs w:val="1"/>
      <w:color w:val="44546a" w:themeColor="text2"/>
      <w:sz w:val="18"/>
      <w:szCs w:val="18"/>
    </w:rPr>
  </w:style>
  <w:style w:type="character" w:styleId="sc161" w:customStyle="1">
    <w:name w:val="sc161"/>
    <w:basedOn w:val="a0"/>
    <w:rsid w:val="00312F80"/>
    <w:rPr>
      <w:rFonts w:ascii="Courier New" w:cs="Courier New" w:hAnsi="Courier New" w:hint="default"/>
      <w:color w:val="8000ff"/>
      <w:sz w:val="20"/>
      <w:szCs w:val="20"/>
    </w:rPr>
  </w:style>
  <w:style w:type="character" w:styleId="sc0" w:customStyle="1">
    <w:name w:val="sc0"/>
    <w:basedOn w:val="a0"/>
    <w:rsid w:val="00312F80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312F80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312F80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a0"/>
    <w:rsid w:val="00312F80"/>
    <w:rPr>
      <w:rFonts w:ascii="Courier New" w:cs="Courier New" w:hAnsi="Courier New" w:hint="default"/>
      <w:color w:val="ff8000"/>
      <w:sz w:val="20"/>
      <w:szCs w:val="20"/>
    </w:rPr>
  </w:style>
  <w:style w:type="character" w:styleId="sc61" w:customStyle="1">
    <w:name w:val="sc61"/>
    <w:basedOn w:val="a0"/>
    <w:rsid w:val="00312F80"/>
    <w:rPr>
      <w:rFonts w:ascii="Courier New" w:cs="Courier New" w:hAnsi="Courier New" w:hint="default"/>
      <w:color w:val="808080"/>
      <w:sz w:val="20"/>
      <w:szCs w:val="20"/>
    </w:rPr>
  </w:style>
  <w:style w:type="character" w:styleId="sc71" w:customStyle="1">
    <w:name w:val="sc71"/>
    <w:basedOn w:val="a0"/>
    <w:rsid w:val="00542F1C"/>
    <w:rPr>
      <w:rFonts w:ascii="Courier New" w:cs="Courier New" w:hAnsi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 w:val="1"/>
    <w:rsid w:val="005A63BD"/>
    <w:rPr>
      <w:color w:val="808080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we-math-mathml-inline" w:customStyle="1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 w:val="1"/>
    <w:rsid w:val="007D5A62"/>
    <w:pPr>
      <w:spacing w:after="100" w:afterAutospacing="1" w:before="100" w:beforeAutospacing="1"/>
    </w:pPr>
    <w:rPr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chart" Target="charts/chart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4.0000000000000001E-3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D3-4566-AF54-C7EEE91D388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5.9999999999999995E-4</c:v>
                </c:pt>
                <c:pt idx="4">
                  <c:v>5.9999999999999995E-4</c:v>
                </c:pt>
                <c:pt idx="5">
                  <c:v>6.9999999999999999E-4</c:v>
                </c:pt>
                <c:pt idx="6">
                  <c:v>1E-3</c:v>
                </c:pt>
                <c:pt idx="7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D3-4566-AF54-C7EEE91D388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3 1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5.9999999999999995E-4</c:v>
                </c:pt>
                <c:pt idx="4">
                  <c:v>6.4999999999999997E-4</c:v>
                </c:pt>
                <c:pt idx="5">
                  <c:v>6.4999999999999997E-4</c:v>
                </c:pt>
                <c:pt idx="6">
                  <c:v>8.9999999999999998E-4</c:v>
                </c:pt>
                <c:pt idx="7">
                  <c:v>8.9999999999999998E-4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D3-4566-AF54-C7EEE91D388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Лист1!$E$2:$E$9</c:f>
              <c:numCache>
                <c:formatCode>General</c:formatCode>
                <c:ptCount val="8"/>
                <c:pt idx="0">
                  <c:v>2.9999999999999997E-4</c:v>
                </c:pt>
                <c:pt idx="1">
                  <c:v>2.9999999999999997E-4</c:v>
                </c:pt>
                <c:pt idx="2">
                  <c:v>2.9999999999999997E-4</c:v>
                </c:pt>
                <c:pt idx="3">
                  <c:v>2.9999999999999997E-4</c:v>
                </c:pt>
                <c:pt idx="4">
                  <c:v>2.9999999999999997E-4</c:v>
                </c:pt>
                <c:pt idx="5">
                  <c:v>2.9999999999999997E-4</c:v>
                </c:pt>
                <c:pt idx="6">
                  <c:v>2.9999999999999997E-4</c:v>
                </c:pt>
                <c:pt idx="7">
                  <c:v>2.9999999999999997E-4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D3-4566-AF54-C7EEE91D388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Лист1!$F$2:$F$9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5.0000000000000001E-4</c:v>
                </c:pt>
                <c:pt idx="4">
                  <c:v>5.0000000000000001E-4</c:v>
                </c:pt>
                <c:pt idx="5">
                  <c:v>5.0000000000000001E-4</c:v>
                </c:pt>
                <c:pt idx="6">
                  <c:v>1E-3</c:v>
                </c:pt>
                <c:pt idx="7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D3-4566-AF54-C7EEE91D388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3 2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Лист1!$G$2:$G$9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5.9999999999999995E-4</c:v>
                </c:pt>
                <c:pt idx="4">
                  <c:v>5.9999999999999995E-4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1D3-4566-AF54-C7EEE91D388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4 2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Лист1!$H$2:$H$9</c:f>
              <c:numCache>
                <c:formatCode>General</c:formatCode>
                <c:ptCount val="8"/>
                <c:pt idx="0">
                  <c:v>1E-4</c:v>
                </c:pt>
                <c:pt idx="1">
                  <c:v>2.0000000000000001E-4</c:v>
                </c:pt>
                <c:pt idx="2">
                  <c:v>2.0000000000000001E-4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2.9999999999999997E-4</c:v>
                </c:pt>
                <c:pt idx="6">
                  <c:v>2.9999999999999997E-4</c:v>
                </c:pt>
                <c:pt idx="7">
                  <c:v>2.9999999999999997E-4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1D3-4566-AF54-C7EEE91D3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1398208"/>
        <c:axId val="1408674720"/>
      </c:scatterChart>
      <c:valAx>
        <c:axId val="134139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8674720"/>
        <c:crosses val="autoZero"/>
        <c:crossBetween val="midCat"/>
      </c:valAx>
      <c:valAx>
        <c:axId val="14086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1398208"/>
        <c:crosses val="autoZero"/>
        <c:crossBetween val="midCat"/>
        <c:majorUnit val="5.0000000000000012E-4"/>
        <c:minorUnit val="1.0000000000000003E-4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2024-02-18T22:32:00Z</dcterms:created>
  <dc:creator>Артём Косян</dc:creator>
</cp:coreProperties>
</file>