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right="-4.724409448817823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1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45"/>
        <w:gridCol w:w="7440"/>
        <w:tblGridChange w:id="0">
          <w:tblGrid>
            <w:gridCol w:w="2745"/>
            <w:gridCol w:w="74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before="0" w:line="276" w:lineRule="auto"/>
              <w:ind w:left="141.73228346456693" w:firstLine="0"/>
              <w:rPr>
                <w:rFonts w:ascii="Times New Roman" w:cs="Times New Roman" w:eastAsia="Times New Roman" w:hAnsi="Times New Roman"/>
                <w:sz w:val="24"/>
                <w:szCs w:val="24"/>
                <w:shd w:fill="c9daf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c9daf8" w:val="clear"/>
                <w:rtl w:val="0"/>
              </w:rPr>
              <w:t xml:space="preserve">ID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before="0" w:line="276" w:lineRule="auto"/>
              <w:ind w:left="141.73228346456693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before="0" w:line="276" w:lineRule="auto"/>
              <w:ind w:left="141.73228346456693" w:firstLine="0"/>
              <w:rPr>
                <w:rFonts w:ascii="Times New Roman" w:cs="Times New Roman" w:eastAsia="Times New Roman" w:hAnsi="Times New Roman"/>
                <w:sz w:val="24"/>
                <w:szCs w:val="24"/>
                <w:shd w:fill="c9daf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c9daf8" w:val="clear"/>
                <w:rtl w:val="0"/>
              </w:rPr>
              <w:t xml:space="preserve">Название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ind w:left="141.73228346456693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 главной странице некорректное позиционирование иконки  корзины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before="0" w:line="276" w:lineRule="auto"/>
              <w:ind w:left="141.73228346456693" w:firstLine="0"/>
              <w:rPr>
                <w:rFonts w:ascii="Times New Roman" w:cs="Times New Roman" w:eastAsia="Times New Roman" w:hAnsi="Times New Roman"/>
                <w:sz w:val="24"/>
                <w:szCs w:val="24"/>
                <w:shd w:fill="c9daf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c9daf8" w:val="clear"/>
                <w:rtl w:val="0"/>
              </w:rPr>
              <w:t xml:space="preserve">Автор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before="0" w:line="276" w:lineRule="auto"/>
              <w:ind w:left="141.73228346456693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Мурлатов Валерий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before="0" w:line="276" w:lineRule="auto"/>
              <w:ind w:left="141.73228346456693" w:firstLine="0"/>
              <w:rPr>
                <w:rFonts w:ascii="Times New Roman" w:cs="Times New Roman" w:eastAsia="Times New Roman" w:hAnsi="Times New Roman"/>
                <w:sz w:val="24"/>
                <w:szCs w:val="24"/>
                <w:shd w:fill="c9daf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c9daf8" w:val="clear"/>
                <w:rtl w:val="0"/>
              </w:rPr>
              <w:t xml:space="preserve">Проект (Project)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before="0" w:line="276" w:lineRule="auto"/>
              <w:ind w:left="141.73228346456693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Баг-репорты Swag Labs</w:t>
            </w:r>
          </w:p>
        </w:tc>
      </w:tr>
      <w:tr>
        <w:trPr>
          <w:cantSplit w:val="0"/>
          <w:trHeight w:val="949.746093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before="0" w:line="276" w:lineRule="auto"/>
              <w:ind w:left="141.73228346456693" w:firstLine="0"/>
              <w:rPr>
                <w:rFonts w:ascii="Times New Roman" w:cs="Times New Roman" w:eastAsia="Times New Roman" w:hAnsi="Times New Roman"/>
                <w:sz w:val="24"/>
                <w:szCs w:val="24"/>
                <w:shd w:fill="c9daf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c9daf8" w:val="clear"/>
                <w:rtl w:val="0"/>
              </w:rPr>
              <w:t xml:space="preserve">Описание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ind w:left="141.73228346456693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 проверке верстки на главной странице иконка корзины не отцентрована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before="0" w:line="276" w:lineRule="auto"/>
              <w:ind w:left="141.73228346456693" w:firstLine="0"/>
              <w:rPr>
                <w:rFonts w:ascii="Times New Roman" w:cs="Times New Roman" w:eastAsia="Times New Roman" w:hAnsi="Times New Roman"/>
                <w:sz w:val="24"/>
                <w:szCs w:val="24"/>
                <w:shd w:fill="c9daf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c9daf8" w:val="clear"/>
                <w:rtl w:val="0"/>
              </w:rPr>
              <w:t xml:space="preserve">Серьезность (Severity)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before="0" w:line="276" w:lineRule="auto"/>
              <w:ind w:left="141.73228346456693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Незначительный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before="0" w:line="276" w:lineRule="auto"/>
              <w:ind w:left="141.73228346456693" w:firstLine="0"/>
              <w:rPr>
                <w:rFonts w:ascii="Times New Roman" w:cs="Times New Roman" w:eastAsia="Times New Roman" w:hAnsi="Times New Roman"/>
                <w:sz w:val="24"/>
                <w:szCs w:val="24"/>
                <w:shd w:fill="c9daf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c9daf8" w:val="clear"/>
                <w:rtl w:val="0"/>
              </w:rPr>
              <w:t xml:space="preserve">Приоритет (Priority)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before="0" w:line="276" w:lineRule="auto"/>
              <w:ind w:left="141.73228346456693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Низкий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before="0" w:line="276" w:lineRule="auto"/>
              <w:ind w:left="141.73228346456693" w:firstLine="0"/>
              <w:rPr>
                <w:rFonts w:ascii="Times New Roman" w:cs="Times New Roman" w:eastAsia="Times New Roman" w:hAnsi="Times New Roman"/>
                <w:sz w:val="24"/>
                <w:szCs w:val="24"/>
                <w:shd w:fill="c9daf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c9daf8" w:val="clear"/>
                <w:rtl w:val="0"/>
              </w:rPr>
              <w:t xml:space="preserve">Окружение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before="0" w:line="276" w:lineRule="auto"/>
              <w:ind w:left="141.73228346456693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MacBook Pro (Retina, 15-inch, Mid 2015), Google Chrome Версия 132.0.6834.160 (Официальная сборка), (x86_64)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before="0" w:line="276" w:lineRule="auto"/>
              <w:ind w:left="141.73228346456693" w:firstLine="0"/>
              <w:rPr>
                <w:rFonts w:ascii="Times New Roman" w:cs="Times New Roman" w:eastAsia="Times New Roman" w:hAnsi="Times New Roman"/>
                <w:sz w:val="24"/>
                <w:szCs w:val="24"/>
                <w:shd w:fill="c9daf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c9daf8" w:val="clear"/>
                <w:rtl w:val="0"/>
              </w:rPr>
              <w:t xml:space="preserve">Предусловие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before="0" w:line="276" w:lineRule="auto"/>
              <w:ind w:left="141.73228346456693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 авторизован</w:t>
            </w:r>
          </w:p>
        </w:tc>
      </w:tr>
      <w:tr>
        <w:trPr>
          <w:cantSplit w:val="0"/>
          <w:trHeight w:val="1099.746093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before="0" w:line="276" w:lineRule="auto"/>
              <w:ind w:left="141.73228346456693" w:firstLine="0"/>
              <w:rPr>
                <w:rFonts w:ascii="Times New Roman" w:cs="Times New Roman" w:eastAsia="Times New Roman" w:hAnsi="Times New Roman"/>
                <w:sz w:val="24"/>
                <w:szCs w:val="24"/>
                <w:shd w:fill="c9daf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c9daf8" w:val="clear"/>
                <w:rtl w:val="0"/>
              </w:rPr>
              <w:t xml:space="preserve">Шаги воспроизведения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before="0" w:line="276" w:lineRule="auto"/>
              <w:ind w:left="141.73228346456693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Открыть сайт </w:t>
            </w: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https://www.saucedemo.com/inventory.html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при разрешении экрана 375х667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before="0" w:line="276" w:lineRule="auto"/>
              <w:ind w:left="141.73228346456693" w:firstLine="0"/>
              <w:rPr>
                <w:rFonts w:ascii="Times New Roman" w:cs="Times New Roman" w:eastAsia="Times New Roman" w:hAnsi="Times New Roman"/>
                <w:sz w:val="24"/>
                <w:szCs w:val="24"/>
                <w:shd w:fill="c9daf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c9daf8" w:val="clear"/>
                <w:rtl w:val="0"/>
              </w:rPr>
              <w:t xml:space="preserve">Фактический Результат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before="0" w:line="276" w:lineRule="auto"/>
              <w:ind w:left="141.73228346456693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Иконка корзины не отцентрована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before="0" w:line="276" w:lineRule="auto"/>
              <w:ind w:left="141.73228346456693" w:firstLine="0"/>
              <w:rPr>
                <w:rFonts w:ascii="Times New Roman" w:cs="Times New Roman" w:eastAsia="Times New Roman" w:hAnsi="Times New Roman"/>
                <w:sz w:val="24"/>
                <w:szCs w:val="24"/>
                <w:shd w:fill="c9daf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c9daf8" w:val="clear"/>
                <w:rtl w:val="0"/>
              </w:rPr>
              <w:t xml:space="preserve">Ожидаемый результат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before="0" w:line="276" w:lineRule="auto"/>
              <w:ind w:left="141.73228346456693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Иконка корзины имеет корректную позицию</w:t>
            </w:r>
          </w:p>
        </w:tc>
      </w:tr>
      <w:tr>
        <w:trPr>
          <w:cantSplit w:val="0"/>
          <w:trHeight w:val="7279.511718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before="0" w:line="276" w:lineRule="auto"/>
              <w:ind w:left="141.73228346456693" w:firstLine="0"/>
              <w:rPr>
                <w:rFonts w:ascii="Times New Roman" w:cs="Times New Roman" w:eastAsia="Times New Roman" w:hAnsi="Times New Roman"/>
                <w:sz w:val="24"/>
                <w:szCs w:val="24"/>
                <w:shd w:fill="c9daf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c9daf8" w:val="clear"/>
                <w:rtl w:val="0"/>
              </w:rPr>
              <w:t xml:space="preserve">Дополнение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before="0" w:line="276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4668831" cy="2414588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8831" cy="24145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850.3937007874016" w:right="850.2755905511822" w:header="283.46456692913387" w:footer="283.4645669291338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saucedemo.com/inventory.html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