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eastAsia="zh-CN"/>
        </w:rPr>
      </w:pPr>
      <w:r>
        <w:rPr>
          <w:rFonts w:hint="eastAsia"/>
          <w:lang w:val="en-US" w:eastAsia="zh-CN"/>
        </w:rPr>
        <w:t>倾斜低轨星座下的备份路由算法改进</w:t>
      </w:r>
    </w:p>
    <w:p>
      <w:pPr>
        <w:jc w:val="left"/>
        <w:rPr>
          <w:rFonts w:hint="eastAsia"/>
          <w:lang w:val="en-US" w:eastAsia="zh-CN"/>
        </w:rPr>
      </w:pPr>
      <w:r>
        <w:rPr>
          <w:rFonts w:hint="eastAsia"/>
          <w:lang w:val="en-US" w:eastAsia="zh-CN"/>
        </w:rPr>
        <w:t>摘要：</w:t>
      </w:r>
    </w:p>
    <w:p>
      <w:pPr>
        <w:ind w:firstLine="420" w:firstLineChars="0"/>
        <w:jc w:val="left"/>
        <w:rPr>
          <w:rFonts w:hint="eastAsia"/>
          <w:lang w:val="en-US" w:eastAsia="zh-CN"/>
        </w:rPr>
      </w:pPr>
      <w:r>
        <w:rPr>
          <w:rFonts w:hint="eastAsia"/>
          <w:lang w:val="en-US" w:eastAsia="zh-CN"/>
        </w:rPr>
        <w:t>由于倾斜低轨星座拓扑结构可以抽象成网格模型，[1]中的备份路由算法没有考虑倾斜低轨星座拓扑结构的特殊性，在网格模型场景下的主动通知开销过大。本文改进了其算法，使其主动通知的开销为一个较小的常数，大大降低了通知开销。仿真结果表明，改进后的备份路由算法的主动通知开销降低很多，同时由于数据包变小，要处理的信息也变少，路由收敛速度也得到了一定的提升。</w:t>
      </w:r>
    </w:p>
    <w:p>
      <w:pPr>
        <w:ind w:firstLine="420" w:firstLineChars="0"/>
        <w:jc w:val="left"/>
        <w:rPr>
          <w:rFonts w:hint="default"/>
          <w:lang w:val="en-US" w:eastAsia="zh-CN"/>
        </w:rPr>
      </w:pPr>
    </w:p>
    <w:p>
      <w:pPr>
        <w:jc w:val="left"/>
        <w:rPr>
          <w:rFonts w:hint="eastAsia"/>
          <w:lang w:val="en-US" w:eastAsia="zh-CN"/>
        </w:rPr>
      </w:pPr>
      <w:r>
        <w:rPr>
          <w:rFonts w:hint="eastAsia"/>
          <w:lang w:val="en-US" w:eastAsia="zh-CN"/>
        </w:rPr>
        <w:t>介绍：</w:t>
      </w:r>
    </w:p>
    <w:p>
      <w:pPr>
        <w:ind w:firstLine="420" w:firstLineChars="0"/>
        <w:jc w:val="left"/>
        <w:rPr>
          <w:rFonts w:hint="eastAsia"/>
          <w:lang w:val="en-US" w:eastAsia="zh-CN"/>
        </w:rPr>
      </w:pPr>
      <w:r>
        <w:rPr>
          <w:rFonts w:hint="eastAsia"/>
          <w:lang w:val="en-US" w:eastAsia="zh-CN"/>
        </w:rPr>
        <w:t>随着低轨卫星制造和发射成本降低，加上多颗低轨卫星组成的低轨星座能够对全球实现全面覆盖，对于某些偏远地区，尤其是地面网络无法覆盖的区域，低轨卫星具有重要的战略意义，因此低轨卫星成为近些年来的研究热点，著名的低轨星座有starlink以及oneweb。但是由于低轨卫星的链路连接不稳定的问题一直存在，设计一种高效、弹性的路由算法是一项巨大的挑战。传统的动态路由协议OSPF采用LSA实现链路信息的同步，通过Hello报文超时来判断链路是否中断，而Hello报文的超时时间达到几十秒。因此在空间网络当中，如果直接应用OSPF将会导致大量的时间进行路由收敛，如果链路经常中断更会直接导致路由不可用。</w:t>
      </w:r>
    </w:p>
    <w:p>
      <w:pPr>
        <w:ind w:firstLine="420" w:firstLineChars="0"/>
        <w:jc w:val="left"/>
        <w:rPr>
          <w:rFonts w:hint="default"/>
          <w:lang w:val="en-US" w:eastAsia="zh-CN"/>
        </w:rPr>
      </w:pPr>
      <w:r>
        <w:rPr>
          <w:rFonts w:hint="eastAsia"/>
          <w:lang w:val="en-US" w:eastAsia="zh-CN"/>
        </w:rPr>
        <w:t>对此[1]中提出了针对单链路中断的备份路由算法，对每个目的地提前计算好一条备份路径，当发生链路中断时采取主动通知的方式切换成备份路径，使得能够在几百毫秒内重新恢复全局路由。由于是主动通知的方式，并且通知的内容是受影响的网段，所以当规模增大时，通知开销就显得比较大。因此本文提出了下面的针对网格模型场景下的新的备份路由算法来降低通知开销，以适应大规模场景。</w:t>
      </w:r>
    </w:p>
    <w:p>
      <w:pPr>
        <w:ind w:firstLine="420" w:firstLineChars="0"/>
        <w:jc w:val="left"/>
        <w:rPr>
          <w:rFonts w:hint="default"/>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新的备份路由算法：</w:t>
      </w:r>
    </w:p>
    <w:p>
      <w:pPr>
        <w:ind w:firstLine="420" w:firstLineChars="0"/>
        <w:jc w:val="left"/>
        <w:rPr>
          <w:rFonts w:hint="default"/>
          <w:lang w:val="en-US" w:eastAsia="zh-CN"/>
        </w:rPr>
      </w:pPr>
      <w:r>
        <w:rPr>
          <w:rFonts w:hint="eastAsia"/>
          <w:lang w:val="en-US" w:eastAsia="zh-CN"/>
        </w:rPr>
        <w:t>拓扑图G=(V,E),其中V代表节点集合，E代表链路集合，节点编号为1,2...n，我们假设中断的链路不影响整个拓扑的连通性。</w:t>
      </w:r>
    </w:p>
    <w:p>
      <w:pPr>
        <w:ind w:firstLine="420" w:firstLineChars="0"/>
        <w:jc w:val="left"/>
        <w:rPr>
          <w:rFonts w:hint="eastAsia"/>
          <w:lang w:val="en-US" w:eastAsia="zh-CN"/>
        </w:rPr>
      </w:pPr>
      <w:r>
        <w:rPr>
          <w:rFonts w:hint="eastAsia"/>
          <w:lang w:val="en-US" w:eastAsia="zh-CN"/>
        </w:rPr>
        <w:t>备份路由算法步骤：</w:t>
      </w:r>
    </w:p>
    <w:p>
      <w:pPr>
        <w:numPr>
          <w:ilvl w:val="0"/>
          <w:numId w:val="1"/>
        </w:numPr>
        <w:ind w:firstLine="420" w:firstLineChars="0"/>
        <w:jc w:val="left"/>
        <w:rPr>
          <w:rFonts w:hint="eastAsia"/>
          <w:lang w:val="en-US" w:eastAsia="zh-CN"/>
        </w:rPr>
      </w:pPr>
      <w:r>
        <w:rPr>
          <w:rFonts w:hint="eastAsia"/>
          <w:lang w:val="en-US" w:eastAsia="zh-CN"/>
        </w:rPr>
        <w:t>对E中的每一条链路el，假设它发生了中断，el两端节点设为k和i，其中k&gt;i,以编号大的卫星节点k建立最短路径树T(k)。</w:t>
      </w:r>
    </w:p>
    <w:p>
      <w:pPr>
        <w:numPr>
          <w:ilvl w:val="0"/>
          <w:numId w:val="1"/>
        </w:numPr>
        <w:ind w:firstLine="420" w:firstLineChars="0"/>
        <w:jc w:val="left"/>
        <w:rPr>
          <w:rFonts w:hint="default"/>
          <w:lang w:val="en-US" w:eastAsia="zh-CN"/>
        </w:rPr>
      </w:pPr>
      <w:r>
        <w:rPr>
          <w:rFonts w:hint="eastAsia"/>
          <w:lang w:val="en-US" w:eastAsia="zh-CN"/>
        </w:rPr>
        <w:t>将i所在的子树分离，设为T(i)，并将其涂成黑色，剩下的节点涂成白色。</w:t>
      </w:r>
    </w:p>
    <w:p>
      <w:pPr>
        <w:numPr>
          <w:ilvl w:val="0"/>
          <w:numId w:val="1"/>
        </w:numPr>
        <w:ind w:firstLine="420" w:firstLineChars="0"/>
        <w:jc w:val="left"/>
        <w:rPr>
          <w:rFonts w:hint="default"/>
          <w:lang w:val="en-US" w:eastAsia="zh-CN"/>
        </w:rPr>
      </w:pPr>
      <w:r>
        <w:rPr>
          <w:rFonts w:hint="eastAsia"/>
          <w:lang w:val="en-US" w:eastAsia="zh-CN"/>
        </w:rPr>
        <w:t>遍历每个黑色节点，找到最短的路径重新连接节点k和i，假设最终选定的黑色节点是s，对应的白色节点是d。</w:t>
      </w:r>
    </w:p>
    <w:p>
      <w:pPr>
        <w:numPr>
          <w:ilvl w:val="0"/>
          <w:numId w:val="1"/>
        </w:numPr>
        <w:ind w:firstLine="420" w:firstLineChars="0"/>
        <w:jc w:val="left"/>
        <w:rPr>
          <w:rFonts w:hint="default"/>
          <w:lang w:val="en-US" w:eastAsia="zh-CN"/>
        </w:rPr>
      </w:pPr>
      <w:r>
        <w:rPr>
          <w:rFonts w:hint="eastAsia"/>
          <w:lang w:val="en-US" w:eastAsia="zh-CN"/>
        </w:rPr>
        <w:t>从节点s回溯到i，找到一条路径s,s1,s2...st,i，从节点d回溯到k，找到一条路径d,d1,d2,...dm,k。那么就找到了一条最短路径重新连接两个不同颜色的树，这条路径就是备份路径。之后计算路径上的节点对应的备份下一跳，i的备份下一跳是st，st的备份端口是st-1，依次往下一直到s，s的备份下一跳设为d。同理k到d的备份下一跳也这样设定。</w:t>
      </w:r>
    </w:p>
    <w:p>
      <w:pPr>
        <w:numPr>
          <w:ilvl w:val="0"/>
          <w:numId w:val="1"/>
        </w:numPr>
        <w:ind w:firstLine="420" w:firstLineChars="0"/>
        <w:jc w:val="left"/>
        <w:rPr>
          <w:rFonts w:hint="default"/>
          <w:lang w:val="en-US" w:eastAsia="zh-CN"/>
        </w:rPr>
      </w:pPr>
      <w:r>
        <w:rPr>
          <w:rFonts w:hint="eastAsia"/>
          <w:lang w:val="en-US" w:eastAsia="zh-CN"/>
        </w:rPr>
        <w:t>每个节点将自己的的备份下一跳存储起来，和对应的中断链路建立映射。</w:t>
      </w:r>
    </w:p>
    <w:p>
      <w:pPr>
        <w:numPr>
          <w:ilvl w:val="0"/>
          <w:numId w:val="1"/>
        </w:numPr>
        <w:ind w:firstLine="420" w:firstLineChars="0"/>
        <w:jc w:val="left"/>
        <w:rPr>
          <w:rFonts w:hint="default"/>
          <w:lang w:val="en-US" w:eastAsia="zh-CN"/>
        </w:rPr>
      </w:pPr>
      <w:r>
        <w:rPr>
          <w:rFonts w:hint="eastAsia"/>
          <w:lang w:val="en-US" w:eastAsia="zh-CN"/>
        </w:rPr>
        <w:t>每个节点如果收到中断链路的信息后查找自己对应的备份下一跳，如果有的话，就切换成备份路由，否则继续使用主路由。</w:t>
      </w:r>
    </w:p>
    <w:p>
      <w:pPr>
        <w:numPr>
          <w:ilvl w:val="0"/>
          <w:numId w:val="0"/>
        </w:numPr>
        <w:jc w:val="left"/>
        <w:rPr>
          <w:rFonts w:hint="default"/>
          <w:lang w:val="en-US" w:eastAsia="zh-CN"/>
        </w:rPr>
      </w:pPr>
    </w:p>
    <w:p>
      <w:pPr>
        <w:widowControl w:val="0"/>
        <w:numPr>
          <w:ilvl w:val="0"/>
          <w:numId w:val="0"/>
        </w:numPr>
        <w:jc w:val="center"/>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r>
        <w:rPr>
          <w:rFonts w:hint="eastAsia"/>
          <w:lang w:val="en-US" w:eastAsia="zh-CN"/>
        </w:rPr>
        <w:t>可以证明找到的这条备份路径一定可以恢复全局路由，首先需要知道的一点是在网格模型场景下的最短路径有只有两种情况，一是先向左或者向右走，再向上或者向下到达目的地，二是先向上或者向下走，再向左或者向右到达目的地。图一展示了s到d的最短路径两种情况，分别是红色路径和绿色路径。</w:t>
      </w:r>
    </w:p>
    <w:p>
      <w:pPr>
        <w:widowControl w:val="0"/>
        <w:numPr>
          <w:ilvl w:val="0"/>
          <w:numId w:val="0"/>
        </w:numPr>
        <w:jc w:val="left"/>
        <w:rPr>
          <w:rFonts w:hint="default"/>
          <w:lang w:val="en-US" w:eastAsia="zh-CN"/>
        </w:rPr>
      </w:pPr>
    </w:p>
    <w:p>
      <w:pPr>
        <w:widowControl w:val="0"/>
        <w:numPr>
          <w:ilvl w:val="0"/>
          <w:numId w:val="0"/>
        </w:numPr>
        <w:jc w:val="right"/>
        <w:rPr>
          <w:rFonts w:hint="eastAsia"/>
          <w:lang w:val="en-US" w:eastAsia="zh-CN"/>
        </w:rPr>
      </w:pPr>
      <w:r>
        <w:rPr>
          <w:rFonts w:hint="eastAsia"/>
          <w:lang w:val="en-US" w:eastAsia="zh-CN"/>
        </w:rPr>
        <w:drawing>
          <wp:inline distT="0" distB="0" distL="114300" distR="114300">
            <wp:extent cx="2286635" cy="1282065"/>
            <wp:effectExtent l="0" t="0" r="18415" b="13335"/>
            <wp:docPr id="8" name="图片 8" descr="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ath"/>
                    <pic:cNvPicPr>
                      <a:picLocks noChangeAspect="1"/>
                    </pic:cNvPicPr>
                  </pic:nvPicPr>
                  <pic:blipFill>
                    <a:blip r:embed="rId4"/>
                    <a:stretch>
                      <a:fillRect/>
                    </a:stretch>
                  </pic:blipFill>
                  <pic:spPr>
                    <a:xfrm>
                      <a:off x="0" y="0"/>
                      <a:ext cx="2286635" cy="1282065"/>
                    </a:xfrm>
                    <a:prstGeom prst="rect">
                      <a:avLst/>
                    </a:prstGeom>
                  </pic:spPr>
                </pic:pic>
              </a:graphicData>
            </a:graphic>
          </wp:inline>
        </w:drawing>
      </w:r>
    </w:p>
    <w:p>
      <w:pPr>
        <w:widowControl w:val="0"/>
        <w:numPr>
          <w:ilvl w:val="0"/>
          <w:numId w:val="0"/>
        </w:numPr>
        <w:ind w:left="5880" w:leftChars="0" w:firstLine="420" w:firstLineChars="0"/>
        <w:jc w:val="left"/>
        <w:rPr>
          <w:rFonts w:hint="default"/>
          <w:lang w:val="en-US" w:eastAsia="zh-CN"/>
        </w:rPr>
      </w:pPr>
      <w:r>
        <w:rPr>
          <w:rFonts w:hint="eastAsia"/>
          <w:lang w:val="en-US" w:eastAsia="zh-CN"/>
        </w:rPr>
        <w:t>图一</w:t>
      </w:r>
    </w:p>
    <w:p>
      <w:pPr>
        <w:widowControl w:val="0"/>
        <w:numPr>
          <w:ilvl w:val="0"/>
          <w:numId w:val="0"/>
        </w:numPr>
        <w:jc w:val="righ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r>
        <w:rPr>
          <w:rFonts w:hint="eastAsia"/>
          <w:lang w:val="en-US" w:eastAsia="zh-CN"/>
        </w:rPr>
        <w:t>按照上面的算法步骤可以将全局拓扑划分成两个不同颜色区域，这两个颜色区域都是矩形或者两个矩形拼接而成的图形，这样的话同一颜色区域内部的路由所经过的结点的颜色都是一致的，即同一颜色区域内是按照主路由转发的。图二展示了节点22和节点23之间发生了链路中断后的涂色情况，其中绿色路径代表找到的备份路径，其中的白色区域是两个矩形拼接而成，黑色区域是单个矩形。图三展示了节点11和节点12发生链路中断后的涂色情况，绿色路径代表备份路径，黑色区域和白色区域都是单个矩形。</w:t>
      </w:r>
    </w:p>
    <w:p>
      <w:pPr>
        <w:widowControl w:val="0"/>
        <w:numPr>
          <w:ilvl w:val="0"/>
          <w:numId w:val="0"/>
        </w:numPr>
        <w:jc w:val="left"/>
        <w:rPr>
          <w:rFonts w:hint="eastAsia"/>
          <w:lang w:val="en-US" w:eastAsia="zh-CN"/>
        </w:rPr>
      </w:pPr>
    </w:p>
    <w:p>
      <w:pPr>
        <w:widowControl w:val="0"/>
        <w:numPr>
          <w:ilvl w:val="0"/>
          <w:numId w:val="0"/>
        </w:numPr>
        <w:jc w:val="right"/>
        <w:rPr>
          <w:rFonts w:hint="eastAsia"/>
          <w:lang w:val="en-US" w:eastAsia="zh-CN"/>
        </w:rPr>
      </w:pPr>
      <w:r>
        <w:rPr>
          <w:rFonts w:hint="eastAsia"/>
          <w:lang w:val="en-US" w:eastAsia="zh-CN"/>
        </w:rPr>
        <w:drawing>
          <wp:inline distT="0" distB="0" distL="114300" distR="114300">
            <wp:extent cx="1751330" cy="1424940"/>
            <wp:effectExtent l="0" t="0" r="1270" b="3810"/>
            <wp:docPr id="9" name="图片 9" descr="backup pat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backup path (2)"/>
                    <pic:cNvPicPr>
                      <a:picLocks noChangeAspect="1"/>
                    </pic:cNvPicPr>
                  </pic:nvPicPr>
                  <pic:blipFill>
                    <a:blip r:embed="rId5"/>
                    <a:stretch>
                      <a:fillRect/>
                    </a:stretch>
                  </pic:blipFill>
                  <pic:spPr>
                    <a:xfrm>
                      <a:off x="0" y="0"/>
                      <a:ext cx="1751330" cy="1424940"/>
                    </a:xfrm>
                    <a:prstGeom prst="rect">
                      <a:avLst/>
                    </a:prstGeom>
                  </pic:spPr>
                </pic:pic>
              </a:graphicData>
            </a:graphic>
          </wp:inline>
        </w:drawing>
      </w:r>
    </w:p>
    <w:p>
      <w:pPr>
        <w:widowControl w:val="0"/>
        <w:numPr>
          <w:ilvl w:val="0"/>
          <w:numId w:val="0"/>
        </w:numPr>
        <w:ind w:left="6300" w:leftChars="0" w:firstLine="420" w:firstLineChars="0"/>
        <w:jc w:val="both"/>
        <w:rPr>
          <w:rFonts w:hint="default"/>
          <w:lang w:val="en-US" w:eastAsia="zh-CN"/>
        </w:rPr>
      </w:pPr>
      <w:r>
        <w:rPr>
          <w:rFonts w:hint="eastAsia"/>
          <w:lang w:val="en-US" w:eastAsia="zh-CN"/>
        </w:rPr>
        <w:t>图二</w:t>
      </w:r>
    </w:p>
    <w:p>
      <w:pPr>
        <w:widowControl w:val="0"/>
        <w:numPr>
          <w:ilvl w:val="0"/>
          <w:numId w:val="0"/>
        </w:numPr>
        <w:jc w:val="right"/>
        <w:rPr>
          <w:rFonts w:hint="eastAsia"/>
          <w:lang w:val="en-US" w:eastAsia="zh-CN"/>
        </w:rPr>
      </w:pPr>
      <w:r>
        <w:rPr>
          <w:rFonts w:hint="eastAsia"/>
          <w:lang w:val="en-US" w:eastAsia="zh-CN"/>
        </w:rPr>
        <w:drawing>
          <wp:inline distT="0" distB="0" distL="114300" distR="114300">
            <wp:extent cx="1722120" cy="1400810"/>
            <wp:effectExtent l="0" t="0" r="11430" b="8890"/>
            <wp:docPr id="1" name="图片 1"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10)"/>
                    <pic:cNvPicPr>
                      <a:picLocks noChangeAspect="1"/>
                    </pic:cNvPicPr>
                  </pic:nvPicPr>
                  <pic:blipFill>
                    <a:blip r:embed="rId6"/>
                    <a:stretch>
                      <a:fillRect/>
                    </a:stretch>
                  </pic:blipFill>
                  <pic:spPr>
                    <a:xfrm>
                      <a:off x="0" y="0"/>
                      <a:ext cx="1722120" cy="1400810"/>
                    </a:xfrm>
                    <a:prstGeom prst="rect">
                      <a:avLst/>
                    </a:prstGeom>
                  </pic:spPr>
                </pic:pic>
              </a:graphicData>
            </a:graphic>
          </wp:inline>
        </w:drawing>
      </w:r>
    </w:p>
    <w:p>
      <w:pPr>
        <w:widowControl w:val="0"/>
        <w:numPr>
          <w:ilvl w:val="0"/>
          <w:numId w:val="0"/>
        </w:numPr>
        <w:jc w:val="center"/>
        <w:rPr>
          <w:rFonts w:hint="default"/>
          <w:lang w:val="en-US" w:eastAsia="zh-CN"/>
        </w:rPr>
      </w:pPr>
      <w:r>
        <w:rPr>
          <w:rFonts w:hint="eastAsia"/>
          <w:lang w:val="en-US" w:eastAsia="zh-CN"/>
        </w:rPr>
        <w:t xml:space="preserve">                                                       图三</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证明：不妨假设黑色节点需要发往白色节点一些数据</w:t>
      </w:r>
    </w:p>
    <w:p>
      <w:pPr>
        <w:widowControl w:val="0"/>
        <w:numPr>
          <w:ilvl w:val="0"/>
          <w:numId w:val="0"/>
        </w:numPr>
        <w:jc w:val="left"/>
        <w:rPr>
          <w:rFonts w:hint="eastAsia"/>
          <w:lang w:val="en-US" w:eastAsia="zh-CN"/>
        </w:rPr>
      </w:pPr>
      <w:r>
        <w:rPr>
          <w:rFonts w:hint="eastAsia"/>
          <w:lang w:val="en-US" w:eastAsia="zh-CN"/>
        </w:rPr>
        <w:t>发往白色节点的数据包经过的路径可以分为两类：</w:t>
      </w:r>
    </w:p>
    <w:p>
      <w:pPr>
        <w:widowControl w:val="0"/>
        <w:numPr>
          <w:ilvl w:val="0"/>
          <w:numId w:val="0"/>
        </w:numPr>
        <w:jc w:val="left"/>
        <w:rPr>
          <w:rFonts w:hint="eastAsia"/>
          <w:lang w:val="en-US" w:eastAsia="zh-CN"/>
        </w:rPr>
      </w:pPr>
      <w:r>
        <w:rPr>
          <w:rFonts w:hint="eastAsia"/>
          <w:lang w:val="en-US" w:eastAsia="zh-CN"/>
        </w:rPr>
        <w:t>一是按照主路由发包，并且在黑色区域内没有遇到任何一个使用了备份路由的节点，显然主路由是没有回环并且一定也是可以发到白色区域的，由于同一颜色区域一直使用主路由，那么到达白色区域后是可以顺利到达目的地的。</w:t>
      </w:r>
    </w:p>
    <w:p>
      <w:pPr>
        <w:widowControl w:val="0"/>
        <w:numPr>
          <w:ilvl w:val="0"/>
          <w:numId w:val="0"/>
        </w:numPr>
        <w:jc w:val="left"/>
        <w:rPr>
          <w:rFonts w:hint="eastAsia"/>
          <w:lang w:val="en-US" w:eastAsia="zh-CN"/>
        </w:rPr>
      </w:pPr>
      <w:r>
        <w:rPr>
          <w:rFonts w:hint="eastAsia"/>
          <w:lang w:val="en-US" w:eastAsia="zh-CN"/>
        </w:rPr>
        <w:t>二是遇到了至少一个使用了备份路由的节点，那么到达使用了备份路由路由器的数据包将会按照那条备份路径转发数据包，最终也会到达白色区域。</w:t>
      </w:r>
    </w:p>
    <w:p>
      <w:pPr>
        <w:widowControl w:val="0"/>
        <w:numPr>
          <w:ilvl w:val="0"/>
          <w:numId w:val="0"/>
        </w:numPr>
        <w:jc w:val="left"/>
        <w:rPr>
          <w:rFonts w:hint="eastAsia"/>
          <w:lang w:val="en-US" w:eastAsia="zh-CN"/>
        </w:rPr>
      </w:pPr>
      <w:r>
        <w:rPr>
          <w:rFonts w:hint="eastAsia"/>
          <w:lang w:val="en-US" w:eastAsia="zh-CN"/>
        </w:rPr>
        <w:t>白色节点发往黑色节点同理。</w:t>
      </w:r>
    </w:p>
    <w:p>
      <w:pPr>
        <w:widowControl w:val="0"/>
        <w:numPr>
          <w:ilvl w:val="0"/>
          <w:numId w:val="0"/>
        </w:numPr>
        <w:jc w:val="left"/>
        <w:rPr>
          <w:rFonts w:hint="default"/>
          <w:lang w:val="en-US" w:eastAsia="zh-CN"/>
        </w:rPr>
      </w:pPr>
      <w:r>
        <w:rPr>
          <w:rFonts w:hint="eastAsia"/>
          <w:lang w:val="en-US" w:eastAsia="zh-CN"/>
        </w:rPr>
        <w:t>图三展示了黑色节点41发往白色节点44和23所经过的路径，同样假设节点22和23之间发生了链路中断，绿色路径代表找到的备份路径。黑色节点41发往白色节点44的路径是41-&gt;42-&gt;43-&gt;44，由于在黑色区域内没有遇到使用备份路由的节点所以是按照主路由发包的，即41-&gt;42-&gt;43，白色节点43在收到数据后沿着主路由递交给白色节点44。黑色节点41发往白色节点23的路径是41-&gt;31-&gt;21-&gt;22-&gt;12-&gt;13-&gt;23，在黑色区域内是沿着主路由41-&gt;31-&gt;21-&gt;22发包的，由于在黑色区域内遇到了使用了备份路由的黑色节点22，黑色节点22会沿着备份路径22-&gt;12将数据递交给白色节点12，而不是按照主路由递交给白色节点23，白色节点12沿着主路由12-&gt;13-&gt;23将数据递交给白色节点23。</w:t>
      </w:r>
    </w:p>
    <w:p>
      <w:pPr>
        <w:widowControl w:val="0"/>
        <w:numPr>
          <w:ilvl w:val="0"/>
          <w:numId w:val="0"/>
        </w:numPr>
        <w:jc w:val="left"/>
        <w:rPr>
          <w:rFonts w:hint="eastAsia"/>
          <w:lang w:val="en-US" w:eastAsia="zh-CN"/>
        </w:rPr>
      </w:pPr>
    </w:p>
    <w:p>
      <w:pPr>
        <w:widowControl w:val="0"/>
        <w:numPr>
          <w:ilvl w:val="0"/>
          <w:numId w:val="0"/>
        </w:numPr>
        <w:jc w:val="right"/>
        <w:rPr>
          <w:rFonts w:hint="eastAsia"/>
          <w:lang w:val="en-US" w:eastAsia="zh-CN"/>
        </w:rPr>
      </w:pPr>
      <w:r>
        <w:rPr>
          <w:rFonts w:hint="eastAsia"/>
          <w:lang w:val="en-US" w:eastAsia="zh-CN"/>
        </w:rPr>
        <w:drawing>
          <wp:inline distT="0" distB="0" distL="114300" distR="114300">
            <wp:extent cx="1751330" cy="1424305"/>
            <wp:effectExtent l="0" t="0" r="1270" b="4445"/>
            <wp:docPr id="10" name="图片 10" descr="send data explain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end data explaination "/>
                    <pic:cNvPicPr>
                      <a:picLocks noChangeAspect="1"/>
                    </pic:cNvPicPr>
                  </pic:nvPicPr>
                  <pic:blipFill>
                    <a:blip r:embed="rId7"/>
                    <a:stretch>
                      <a:fillRect/>
                    </a:stretch>
                  </pic:blipFill>
                  <pic:spPr>
                    <a:xfrm>
                      <a:off x="0" y="0"/>
                      <a:ext cx="1751330" cy="1424305"/>
                    </a:xfrm>
                    <a:prstGeom prst="rect">
                      <a:avLst/>
                    </a:prstGeom>
                  </pic:spPr>
                </pic:pic>
              </a:graphicData>
            </a:graphic>
          </wp:inline>
        </w:drawing>
      </w:r>
    </w:p>
    <w:p>
      <w:pPr>
        <w:widowControl w:val="0"/>
        <w:numPr>
          <w:ilvl w:val="0"/>
          <w:numId w:val="0"/>
        </w:numPr>
        <w:jc w:val="center"/>
        <w:rPr>
          <w:rFonts w:hint="default"/>
          <w:lang w:val="en-US" w:eastAsia="zh-CN"/>
        </w:rPr>
      </w:pPr>
      <w:r>
        <w:rPr>
          <w:rFonts w:hint="eastAsia"/>
          <w:lang w:val="en-US" w:eastAsia="zh-CN"/>
        </w:rPr>
        <w:t xml:space="preserve">                                                  图四</w:t>
      </w:r>
    </w:p>
    <w:p>
      <w:pPr>
        <w:widowControl w:val="0"/>
        <w:numPr>
          <w:ilvl w:val="0"/>
          <w:numId w:val="0"/>
        </w:numPr>
        <w:jc w:val="left"/>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right"/>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eastAsia"/>
          <w:lang w:val="en-US" w:eastAsia="zh-CN"/>
        </w:rPr>
      </w:pPr>
      <w:r>
        <w:rPr>
          <w:rFonts w:hint="eastAsia"/>
          <w:lang w:val="en-US" w:eastAsia="zh-CN"/>
        </w:rPr>
        <w:t>仿真结果：</w:t>
      </w:r>
    </w:p>
    <w:p>
      <w:pPr>
        <w:jc w:val="left"/>
        <w:rPr>
          <w:rFonts w:hint="eastAsia"/>
          <w:lang w:val="en-US" w:eastAsia="zh-CN"/>
        </w:rPr>
      </w:pPr>
      <w:r>
        <w:rPr>
          <w:rFonts w:hint="eastAsia"/>
          <w:lang w:val="en-US" w:eastAsia="zh-CN"/>
        </w:rPr>
        <w:t>我们采用Docker搭建了图四的场景，用OVS模拟链路的中断与恢复，和之前的算法在数据包大小和收敛时间两方面进行了比较。考虑到场景的对称性，我们中断恢复了其中的的四条链路节点11和12之间的链路，节点12和13之间的链路，节点21和22之间的链路，节点22和23之间的链路。</w:t>
      </w:r>
    </w:p>
    <w:p>
      <w:pPr>
        <w:jc w:val="left"/>
        <w:rPr>
          <w:rFonts w:hint="default"/>
          <w:lang w:val="en-US" w:eastAsia="zh-CN"/>
        </w:rPr>
      </w:pPr>
      <w:r>
        <w:rPr>
          <w:rFonts w:hint="eastAsia"/>
          <w:lang w:val="en-US" w:eastAsia="zh-CN"/>
        </w:rPr>
        <w:t>仿真结果表明我们的算法需要主动通知的消息只需要包含中断链路两端节点编号即可，而这个数据是固定大小17字节。相反[1]中的算法主动通知的是受影响的所有网段，随着规模的增大，这个数据量会显著地增大，图五表明即使是在16节点的小规模场景下，我们的数据包大小也远比[1]中的小，随着场景规模的增大这个优势会愈发明显。并且由于[1]中数据包的较大，处理数据包中的信息所花费的时间相对较长，这会导致重收敛时间变长，而且我们的数据包较小，要处理的信息较少，收敛速度也相对较快，规模较大的情况下我们的算法更有优势。图六表明我们的算法在路由重收敛速度方面也得到了一定的提升。</w:t>
      </w:r>
    </w:p>
    <w:p>
      <w:pPr>
        <w:jc w:val="left"/>
        <w:rPr>
          <w:rFonts w:hint="eastAsia"/>
          <w:lang w:val="en-US" w:eastAsia="zh-CN"/>
        </w:rPr>
      </w:pPr>
    </w:p>
    <w:p>
      <w:pPr>
        <w:jc w:val="right"/>
        <w:rPr>
          <w:rFonts w:hint="eastAsia"/>
          <w:lang w:val="en-US" w:eastAsia="zh-CN"/>
        </w:rPr>
      </w:pPr>
      <w:r>
        <w:rPr>
          <w:rFonts w:hint="eastAsia"/>
          <w:lang w:val="en-US" w:eastAsia="zh-CN"/>
        </w:rPr>
        <w:drawing>
          <wp:inline distT="0" distB="0" distL="114300" distR="114300">
            <wp:extent cx="2305685" cy="1875155"/>
            <wp:effectExtent l="0" t="0" r="18415" b="10795"/>
            <wp:docPr id="11" name="图片 11" descr="sc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ene"/>
                    <pic:cNvPicPr>
                      <a:picLocks noChangeAspect="1"/>
                    </pic:cNvPicPr>
                  </pic:nvPicPr>
                  <pic:blipFill>
                    <a:blip r:embed="rId8"/>
                    <a:stretch>
                      <a:fillRect/>
                    </a:stretch>
                  </pic:blipFill>
                  <pic:spPr>
                    <a:xfrm>
                      <a:off x="0" y="0"/>
                      <a:ext cx="2305685" cy="1875155"/>
                    </a:xfrm>
                    <a:prstGeom prst="rect">
                      <a:avLst/>
                    </a:prstGeom>
                  </pic:spPr>
                </pic:pic>
              </a:graphicData>
            </a:graphic>
          </wp:inline>
        </w:drawing>
      </w:r>
    </w:p>
    <w:p>
      <w:pPr>
        <w:ind w:firstLine="420" w:firstLineChars="0"/>
        <w:jc w:val="center"/>
        <w:rPr>
          <w:rFonts w:hint="default"/>
          <w:lang w:val="en-US" w:eastAsia="zh-CN"/>
        </w:rPr>
      </w:pPr>
      <w:r>
        <w:rPr>
          <w:rFonts w:hint="eastAsia"/>
          <w:lang w:val="en-US" w:eastAsia="zh-CN"/>
        </w:rPr>
        <w:t xml:space="preserve">                                     图五</w:t>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drawing>
          <wp:inline distT="0" distB="0" distL="114300" distR="114300">
            <wp:extent cx="5269865" cy="3952240"/>
            <wp:effectExtent l="0" t="0" r="6985" b="10160"/>
            <wp:docPr id="12" name="图片 12" descr="packet size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acket size rate"/>
                    <pic:cNvPicPr>
                      <a:picLocks noChangeAspect="1"/>
                    </pic:cNvPicPr>
                  </pic:nvPicPr>
                  <pic:blipFill>
                    <a:blip r:embed="rId9"/>
                    <a:stretch>
                      <a:fillRect/>
                    </a:stretch>
                  </pic:blipFill>
                  <pic:spPr>
                    <a:xfrm>
                      <a:off x="0" y="0"/>
                      <a:ext cx="5269865" cy="3952240"/>
                    </a:xfrm>
                    <a:prstGeom prst="rect">
                      <a:avLst/>
                    </a:prstGeom>
                  </pic:spPr>
                </pic:pic>
              </a:graphicData>
            </a:graphic>
          </wp:inline>
        </w:drawing>
      </w:r>
    </w:p>
    <w:p>
      <w:pPr>
        <w:ind w:left="3780" w:leftChars="0" w:firstLine="420" w:firstLineChars="0"/>
        <w:jc w:val="left"/>
        <w:rPr>
          <w:rFonts w:hint="default"/>
          <w:lang w:val="en-US" w:eastAsia="zh-CN"/>
        </w:rPr>
      </w:pPr>
      <w:r>
        <w:rPr>
          <w:rFonts w:hint="eastAsia"/>
          <w:lang w:val="en-US" w:eastAsia="zh-CN"/>
        </w:rPr>
        <w:t>图六</w:t>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drawing>
          <wp:inline distT="0" distB="0" distL="114300" distR="114300">
            <wp:extent cx="5269865" cy="3952240"/>
            <wp:effectExtent l="0" t="0" r="6985" b="10160"/>
            <wp:docPr id="13" name="图片 13" descr="convergenc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onvergence time"/>
                    <pic:cNvPicPr>
                      <a:picLocks noChangeAspect="1"/>
                    </pic:cNvPicPr>
                  </pic:nvPicPr>
                  <pic:blipFill>
                    <a:blip r:embed="rId10"/>
                    <a:stretch>
                      <a:fillRect/>
                    </a:stretch>
                  </pic:blipFill>
                  <pic:spPr>
                    <a:xfrm>
                      <a:off x="0" y="0"/>
                      <a:ext cx="5269865" cy="3952240"/>
                    </a:xfrm>
                    <a:prstGeom prst="rect">
                      <a:avLst/>
                    </a:prstGeom>
                  </pic:spPr>
                </pic:pic>
              </a:graphicData>
            </a:graphic>
          </wp:inline>
        </w:drawing>
      </w:r>
    </w:p>
    <w:p>
      <w:pPr>
        <w:ind w:left="3360" w:leftChars="0" w:firstLine="420" w:firstLineChars="0"/>
        <w:jc w:val="left"/>
        <w:rPr>
          <w:rFonts w:hint="default"/>
          <w:lang w:val="en-US" w:eastAsia="zh-CN"/>
        </w:rPr>
      </w:pPr>
      <w:r>
        <w:rPr>
          <w:rFonts w:hint="eastAsia"/>
          <w:lang w:val="en-US" w:eastAsia="zh-CN"/>
        </w:rPr>
        <w:t>图七</w:t>
      </w:r>
      <w:bookmarkStart w:id="0" w:name="_GoBack"/>
      <w:bookmarkEnd w:id="0"/>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drawing>
          <wp:inline distT="0" distB="0" distL="114300" distR="114300">
            <wp:extent cx="5268595" cy="2737485"/>
            <wp:effectExtent l="0" t="0" r="8255" b="5715"/>
            <wp:docPr id="2" name="图片 2" descr="leo11_0_o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eo11_0_ovs"/>
                    <pic:cNvPicPr>
                      <a:picLocks noChangeAspect="1"/>
                    </pic:cNvPicPr>
                  </pic:nvPicPr>
                  <pic:blipFill>
                    <a:blip r:embed="rId11"/>
                    <a:stretch>
                      <a:fillRect/>
                    </a:stretch>
                  </pic:blipFill>
                  <pic:spPr>
                    <a:xfrm>
                      <a:off x="0" y="0"/>
                      <a:ext cx="5268595" cy="2737485"/>
                    </a:xfrm>
                    <a:prstGeom prst="rect">
                      <a:avLst/>
                    </a:prstGeom>
                  </pic:spPr>
                </pic:pic>
              </a:graphicData>
            </a:graphic>
          </wp:inline>
        </w:drawing>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4672B3"/>
    <w:multiLevelType w:val="singleLevel"/>
    <w:tmpl w:val="414672B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2925D1"/>
    <w:rsid w:val="059E2F14"/>
    <w:rsid w:val="0D780A0C"/>
    <w:rsid w:val="202925D1"/>
    <w:rsid w:val="226D78FE"/>
    <w:rsid w:val="24066E14"/>
    <w:rsid w:val="27B131D5"/>
    <w:rsid w:val="2D1C4B92"/>
    <w:rsid w:val="3A25680D"/>
    <w:rsid w:val="3D793A55"/>
    <w:rsid w:val="472B5B7F"/>
    <w:rsid w:val="4C911E9D"/>
    <w:rsid w:val="4FE115F2"/>
    <w:rsid w:val="57432FA8"/>
    <w:rsid w:val="63F46EF9"/>
    <w:rsid w:val="68EB5784"/>
    <w:rsid w:val="69717E07"/>
    <w:rsid w:val="7BEF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2323</Words>
  <Characters>2529</Characters>
  <Lines>0</Lines>
  <Paragraphs>0</Paragraphs>
  <TotalTime>0</TotalTime>
  <ScaleCrop>false</ScaleCrop>
  <LinksUpToDate>false</LinksUpToDate>
  <CharactersWithSpaces>2671</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2022-03-26T01:29:00Z</dcterms:created>
  <dc:creator>Ares</dc:creator>
  <cp:lastModifiedBy>Ares</cp:lastModifiedBy>
  <dcterms:modified xsi:type="dcterms:W3CDTF">2022-04-20T02:36:49Z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4E315A74C571490793F08766D6E48A28</vt:lpwstr>
  </property>
</Properties>
</file>