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MARKETS / RECONCILIATION PLATFORM</w:t>
      </w:r>
    </w:p>
    <w:p>
      <w:pPr>
        <w:spacing w:before="0" w:after="80" w:line="240" w:lineRule="auto"/>
      </w:pPr>
      <w:r>
        <w:rPr>
          <w:rFonts w:ascii="Liberation Sans" w:hAnsi="Liberation Sans" w:eastAsia="Liberation Sans" w:cs="Liberation Sans"/>
          <w:b/>
          <w:color w:val="243447"/>
          <w:sz w:val="42"/>
        </w:rPr>
        <w:t>Technical design: settlement file landings into Kafka</w:t>
      </w:r>
    </w:p>
    <w:p>
      <w:pPr>
        <w:spacing w:before="0" w:after="160" w:line="230" w:lineRule="auto"/>
      </w:pPr>
      <w:r>
        <w:rPr>
          <w:rFonts w:ascii="Liberation Serif" w:hAnsi="Liberation Serif" w:eastAsia="Liberation Serif" w:cs="Liberation Serif"/>
          <w:i/>
          <w:color w:val="3A4C5F"/>
          <w:sz w:val="24"/>
        </w:rPr>
        <w:t>Custom S3 lister plus content hash. Not Debezium. Bucket s3://clh-settlement-prod/inbound.</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effect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389" w:lineRule="auto"/>
        <w:ind w:firstLine="317"/>
      </w:pPr>
      <w:r>
        <w:rPr>
          <w:rFonts w:ascii="Liberation Serif" w:hAnsi="Liberation Serif" w:eastAsia="Liberation Serif" w:cs="Liberation Serif"/>
          <w:color w:val="222222"/>
          <w:sz w:val="24"/>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200" w:line="389" w:lineRule="auto"/>
        <w:ind w:firstLine="317"/>
      </w:pPr>
      <w:r>
        <w:rPr>
          <w:rFonts w:ascii="Liberation Serif" w:hAnsi="Liberation Serif" w:eastAsia="Liberation Serif" w:cs="Liberation Serif"/>
          <w:color w:val="222222"/>
          <w:sz w:val="24"/>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200" w:line="389" w:lineRule="auto"/>
        <w:ind w:firstLine="317"/>
      </w:pPr>
      <w:r>
        <w:rPr>
          <w:rFonts w:ascii="Liberation Serif" w:hAnsi="Liberation Serif" w:eastAsia="Liberation Serif" w:cs="Liberation Serif"/>
          <w:color w:val="222222"/>
          <w:sz w:val="24"/>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200" w:line="389" w:lineRule="auto"/>
        <w:ind w:firstLine="317"/>
      </w:pPr>
      <w:r>
        <w:rPr>
          <w:rFonts w:ascii="Liberation Serif" w:hAnsi="Liberation Serif" w:eastAsia="Liberation Serif" w:cs="Liberation Serif"/>
          <w:color w:val="222222"/>
          <w:sz w:val="24"/>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200" w:line="389" w:lineRule="auto"/>
        <w:ind w:firstLine="317"/>
      </w:pPr>
      <w:r>
        <w:rPr>
          <w:rFonts w:ascii="Liberation Serif" w:hAnsi="Liberation Serif" w:eastAsia="Liberation Serif" w:cs="Liberation Serif"/>
          <w:color w:val="222222"/>
          <w:sz w:val="24"/>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200" w:line="389" w:lineRule="auto"/>
        <w:ind w:firstLine="317"/>
      </w:pPr>
      <w:r>
        <w:rPr>
          <w:rFonts w:ascii="Liberation Serif" w:hAnsi="Liberation Serif" w:eastAsia="Liberation Serif" w:cs="Liberation Serif"/>
          <w:color w:val="222222"/>
          <w:sz w:val="24"/>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200" w:line="389" w:lineRule="auto"/>
        <w:ind w:firstLine="317"/>
      </w:pPr>
      <w:r>
        <w:rPr>
          <w:rFonts w:ascii="Liberation Serif" w:hAnsi="Liberation Serif" w:eastAsia="Liberation Serif" w:cs="Liberation Serif"/>
          <w:color w:val="222222"/>
          <w:sz w:val="24"/>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4"/>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4"/>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4"/>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4"/>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4"/>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3A4C5F"/>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200" w:line="389" w:lineRule="auto"/>
        <w:ind w:firstLine="317"/>
      </w:pPr>
      <w:r>
        <w:rPr>
          <w:rFonts w:ascii="Liberation Serif" w:hAnsi="Liberation Serif" w:eastAsia="Liberation Serif" w:cs="Liberation Serif"/>
          <w:color w:val="222222"/>
          <w:sz w:val="24"/>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200" w:line="389" w:lineRule="auto"/>
        <w:ind w:firstLine="317"/>
      </w:pPr>
      <w:r>
        <w:rPr>
          <w:rFonts w:ascii="Liberation Serif" w:hAnsi="Liberation Serif" w:eastAsia="Liberation Serif" w:cs="Liberation Serif"/>
          <w:color w:val="222222"/>
          <w:sz w:val="24"/>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4"/>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4"/>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4"/>
        </w:rPr>
        <w:t>Does not write to match-engine. Kafka only.</w:t>
      </w:r>
    </w:p>
    <w:p>
      <w:pPr>
        <w:pStyle w:val="ListBullet"/>
        <w:spacing w:before="20" w:after="60" w:line="260" w:lineRule="auto"/>
      </w:pPr>
      <w:r>
        <w:rPr>
          <w:rFonts w:ascii="Liberation Serif" w:hAnsi="Liberation Serif" w:eastAsia="Liberation Serif" w:cs="Liberation Serif"/>
          <w:color w:val="222222"/>
          <w:sz w:val="24"/>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4"/>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200" w:line="389" w:lineRule="auto"/>
        <w:ind w:firstLine="317"/>
      </w:pPr>
      <w:r>
        <w:rPr>
          <w:rFonts w:ascii="Liberation Serif" w:hAnsi="Liberation Serif" w:eastAsia="Liberation Serif" w:cs="Liberation Serif"/>
          <w:color w:val="222222"/>
          <w:sz w:val="24"/>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200" w:line="389" w:lineRule="auto"/>
        <w:ind w:firstLine="317"/>
      </w:pPr>
      <w:r>
        <w:rPr>
          <w:rFonts w:ascii="Liberation Serif" w:hAnsi="Liberation Serif" w:eastAsia="Liberation Serif" w:cs="Liberation Serif"/>
          <w:color w:val="222222"/>
          <w:sz w:val="24"/>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200" w:line="389" w:lineRule="auto"/>
        <w:ind w:firstLine="317"/>
      </w:pPr>
      <w:r>
        <w:rPr>
          <w:rFonts w:ascii="Liberation Serif" w:hAnsi="Liberation Serif" w:eastAsia="Liberation Serif" w:cs="Liberation Serif"/>
          <w:color w:val="222222"/>
          <w:sz w:val="24"/>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200" w:line="389" w:lineRule="auto"/>
        <w:ind w:firstLine="317"/>
      </w:pPr>
      <w:r>
        <w:rPr>
          <w:rFonts w:ascii="Liberation Serif" w:hAnsi="Liberation Serif" w:eastAsia="Liberation Serif" w:cs="Liberation Serif"/>
          <w:color w:val="222222"/>
          <w:sz w:val="24"/>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200" w:line="389" w:lineRule="auto"/>
        <w:ind w:firstLine="317"/>
      </w:pPr>
      <w:r>
        <w:rPr>
          <w:rFonts w:ascii="Liberation Serif" w:hAnsi="Liberation Serif" w:eastAsia="Liberation Serif" w:cs="Liberation Serif"/>
          <w:color w:val="222222"/>
          <w:sz w:val="24"/>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4"/>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4"/>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4"/>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4"/>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4"/>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200" w:line="389" w:lineRule="auto"/>
        <w:ind w:firstLine="317"/>
      </w:pPr>
      <w:r>
        <w:rPr>
          <w:rFonts w:ascii="Liberation Serif" w:hAnsi="Liberation Serif" w:eastAsia="Liberation Serif" w:cs="Liberation Serif"/>
          <w:color w:val="222222"/>
          <w:sz w:val="24"/>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200" w:line="389" w:lineRule="auto"/>
        <w:ind w:firstLine="317"/>
      </w:pPr>
      <w:r>
        <w:rPr>
          <w:rFonts w:ascii="Liberation Serif" w:hAnsi="Liberation Serif" w:eastAsia="Liberation Serif" w:cs="Liberation Serif"/>
          <w:color w:val="222222"/>
          <w:sz w:val="24"/>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200" w:line="389" w:lineRule="auto"/>
        <w:ind w:firstLine="317"/>
      </w:pPr>
      <w:r>
        <w:rPr>
          <w:rFonts w:ascii="Liberation Serif" w:hAnsi="Liberation Serif" w:eastAsia="Liberation Serif" w:cs="Liberation Serif"/>
          <w:color w:val="222222"/>
          <w:sz w:val="24"/>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200" w:line="389" w:lineRule="auto"/>
        <w:ind w:firstLine="317"/>
      </w:pPr>
      <w:r>
        <w:rPr>
          <w:rFonts w:ascii="Liberation Serif" w:hAnsi="Liberation Serif" w:eastAsia="Liberation Serif" w:cs="Liberation Serif"/>
          <w:color w:val="222222"/>
          <w:sz w:val="24"/>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200" w:line="389" w:lineRule="auto"/>
        <w:ind w:firstLine="317"/>
      </w:pPr>
      <w:r>
        <w:rPr>
          <w:rFonts w:ascii="Liberation Serif" w:hAnsi="Liberation Serif" w:eastAsia="Liberation Serif" w:cs="Liberation Serif"/>
          <w:color w:val="222222"/>
          <w:sz w:val="24"/>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200" w:line="389" w:lineRule="auto"/>
        <w:ind w:firstLine="317"/>
      </w:pPr>
      <w:r>
        <w:rPr>
          <w:rFonts w:ascii="Liberation Serif" w:hAnsi="Liberation Serif" w:eastAsia="Liberation Serif" w:cs="Liberation Serif"/>
          <w:color w:val="222222"/>
          <w:sz w:val="24"/>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200" w:line="389" w:lineRule="auto"/>
        <w:ind w:firstLine="317"/>
      </w:pPr>
      <w:r>
        <w:rPr>
          <w:rFonts w:ascii="Liberation Serif" w:hAnsi="Liberation Serif" w:eastAsia="Liberation Serif" w:cs="Liberation Serif"/>
          <w:color w:val="222222"/>
          <w:sz w:val="24"/>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200" w:line="389" w:lineRule="auto"/>
        <w:ind w:firstLine="317"/>
      </w:pPr>
      <w:r>
        <w:rPr>
          <w:rFonts w:ascii="Liberation Serif" w:hAnsi="Liberation Serif" w:eastAsia="Liberation Serif" w:cs="Liberation Serif"/>
          <w:color w:val="222222"/>
          <w:sz w:val="24"/>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4"/>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4"/>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4"/>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4"/>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4"/>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4"/>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4"/>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200" w:line="389" w:lineRule="auto"/>
        <w:ind w:firstLine="317"/>
      </w:pPr>
      <w:r>
        <w:rPr>
          <w:rFonts w:ascii="Liberation Serif" w:hAnsi="Liberation Serif" w:eastAsia="Liberation Serif" w:cs="Liberation Serif"/>
          <w:color w:val="222222"/>
          <w:sz w:val="24"/>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200" w:line="389" w:lineRule="auto"/>
        <w:ind w:firstLine="317"/>
      </w:pPr>
      <w:r>
        <w:rPr>
          <w:rFonts w:ascii="Liberation Serif" w:hAnsi="Liberation Serif" w:eastAsia="Liberation Serif" w:cs="Liberation Serif"/>
          <w:color w:val="222222"/>
          <w:sz w:val="24"/>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9216"/>
      </w:tblGrid>
      <w:tr>
        <w:tc>
          <w:tcPr>
            <w:tcW w:type="dxa" w:w="921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p>
      <w:pPr>
        <w:pStyle w:val="Heading1"/>
      </w:pPr>
      <w:r>
        <w:t>Constraints, edges, and the paths we already killed (CLH-TDD-2023-002)</w:t>
      </w:r>
    </w:p>
    <w:p>
      <w:pPr>
        <w:spacing w:before="0" w:after="200" w:line="389" w:lineRule="auto"/>
        <w:ind w:firstLine="317"/>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clocks</w:t>
      </w:r>
    </w:p>
    <w:p>
      <w:pPr>
        <w:spacing w:before="0" w:after="200" w:line="389" w:lineRule="auto"/>
        <w:ind w:firstLine="317"/>
      </w:pPr>
      <w:r>
        <w:rPr>
          <w:rFonts w:ascii="Liberation Serif" w:hAnsi="Liberation Serif" w:eastAsia="Liberation Serif" w:cs="Liberation Serif"/>
          <w:color w:val="222222"/>
          <w:sz w:val="24"/>
        </w:rPr>
        <w:t>Rule: settlement_date vs created_at, pick one partition key. We hit this on kafka-shadow-01.chi.northstar.internal or the sibling path in CLH-TCK-5119. Rejected alternative: GraphQL federation.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2: partial failure</w:t>
      </w:r>
    </w:p>
    <w:p>
      <w:pPr>
        <w:spacing w:before="0" w:after="200" w:line="389" w:lineRule="auto"/>
        <w:ind w:firstLine="317"/>
      </w:pPr>
      <w:r>
        <w:rPr>
          <w:rFonts w:ascii="Liberation Serif" w:hAnsi="Liberation Serif" w:eastAsia="Liberation Serif" w:cs="Liberation Serif"/>
          <w:color w:val="222222"/>
          <w:sz w:val="24"/>
        </w:rPr>
        <w:t>Rule: one poison record must not stall the day. We hit this on recon-pg-rw.clh.internal or the sibling path in CLH-PRIME. Rejected alternative: rewrite in a new language this quarter.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3: PII/PHI</w:t>
      </w:r>
    </w:p>
    <w:p>
      <w:pPr>
        <w:spacing w:before="0" w:after="200" w:line="389" w:lineRule="auto"/>
        <w:ind w:firstLine="317"/>
      </w:pPr>
      <w:r>
        <w:rPr>
          <w:rFonts w:ascii="Liberation Serif" w:hAnsi="Liberation Serif" w:eastAsia="Liberation Serif" w:cs="Liberation Serif"/>
          <w:color w:val="222222"/>
          <w:sz w:val="24"/>
        </w:rPr>
        <w:t>Rule: not in logs, not in Slack, redact before a zip. We hit this on minio.clh-shadow.internal or the sibling path in CLH-ADVANTAGE. Rejected alternative: header-only versioning.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4: backfill vs OLTP</w:t>
      </w:r>
    </w:p>
    <w:p>
      <w:pPr>
        <w:spacing w:before="0" w:after="200" w:line="389" w:lineRule="auto"/>
        <w:ind w:firstLine="317"/>
      </w:pPr>
      <w:r>
        <w:rPr>
          <w:rFonts w:ascii="Liberation Serif" w:hAnsi="Liberation Serif" w:eastAsia="Liberation Serif" w:cs="Liberation Serif"/>
          <w:color w:val="222222"/>
          <w:sz w:val="24"/>
        </w:rPr>
        <w:t>Rule: historical load never on the primary. We hit this on kafka-shadow-01.chi.northstar.internal or the sibling path in CLH-TDD-2022-021. Rejected alternative: rewrite in a new language this quarter.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p>
      <w:pPr>
        <w:pStyle w:val="Heading2"/>
      </w:pPr>
      <w:r>
        <w:t>Edge 5: versioning</w:t>
      </w:r>
    </w:p>
    <w:p>
      <w:pPr>
        <w:spacing w:before="0" w:after="200" w:line="389" w:lineRule="auto"/>
        <w:ind w:firstLine="317"/>
      </w:pPr>
      <w:r>
        <w:rPr>
          <w:rFonts w:ascii="Liberation Serif" w:hAnsi="Liberation Serif" w:eastAsia="Liberation Serif" w:cs="Liberation Serif"/>
          <w:color w:val="222222"/>
          <w:sz w:val="24"/>
        </w:rPr>
        <w:t>Rule: URI or it is not versioned for this client. We hit this on recon-pg-rw.clh.internal or the sibling path in CLH-TCK-5204. Rejected alternative: auto-merge on name.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6: residency</w:t>
      </w:r>
    </w:p>
    <w:p>
      <w:pPr>
        <w:spacing w:before="0" w:after="200" w:line="389" w:lineRule="auto"/>
        <w:ind w:firstLine="317"/>
      </w:pPr>
      <w:r>
        <w:rPr>
          <w:rFonts w:ascii="Liberation Serif" w:hAnsi="Liberation Serif" w:eastAsia="Liberation Serif" w:cs="Liberation Serif"/>
          <w:color w:val="222222"/>
          <w:sz w:val="24"/>
        </w:rPr>
        <w:t>Rule: us-east-1, no 'just a replica in another region'. We hit this on minio.clh-shadow.internal or the sibling path in CLH-TDD-2023-002. Rejected alternative: auto-merge on name.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duplicate postings. Test: the case in the suite or the drill named under CLH-TDD-2023-002. I want this edge in the design review notes, not rediscovered by Marcus Bell on a Monday.</w:t>
      </w:r>
    </w:p>
    <w:p>
      <w:pPr>
        <w:pStyle w:val="Heading2"/>
      </w:pPr>
      <w:r>
        <w:t>Edge 7: idempotency</w:t>
      </w:r>
    </w:p>
    <w:p>
      <w:pPr>
        <w:spacing w:before="0" w:after="200" w:line="389" w:lineRule="auto"/>
        <w:ind w:firstLine="317"/>
      </w:pPr>
      <w:r>
        <w:rPr>
          <w:rFonts w:ascii="Liberation Serif" w:hAnsi="Liberation Serif" w:eastAsia="Liberation Serif" w:cs="Liberation Serif"/>
          <w:color w:val="222222"/>
          <w:sz w:val="24"/>
        </w:rPr>
        <w:t>Rule: content hash plus source seq, not filename. We hit this on kafka-shadow-01.chi.northstar.internal or the sibling path in CLH-TCK-5119. Rejected alternative: rewrite in a new language this quarter.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8: plant/facility code type</w:t>
      </w:r>
    </w:p>
    <w:p>
      <w:pPr>
        <w:spacing w:before="0" w:after="200" w:line="389" w:lineRule="auto"/>
        <w:ind w:firstLine="317"/>
      </w:pPr>
      <w:r>
        <w:rPr>
          <w:rFonts w:ascii="Liberation Serif" w:hAnsi="Liberation Serif" w:eastAsia="Liberation Serif" w:cs="Liberation Serif"/>
          <w:color w:val="222222"/>
          <w:sz w:val="24"/>
        </w:rPr>
        <w:t>Rule: 03 vs 3 still breaks joins. We hit this on recon-pg-rw.clh.internal or the sibling path in CLH-PRIME. Rejected alternative: a stored-proc monster.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rebalance storm. Test: the case in the suite or the drill named under CLH-TDD-2023-002. I want this edge in the design review notes, not rediscovered by Marcus Bell on a Monday.</w:t>
      </w:r>
    </w:p>
    <w:p>
      <w:pPr>
        <w:pStyle w:val="Heading2"/>
      </w:pPr>
      <w:r>
        <w:t>Edge 9: cache down</w:t>
      </w:r>
    </w:p>
    <w:p>
      <w:pPr>
        <w:spacing w:before="0" w:after="200" w:line="389" w:lineRule="auto"/>
        <w:ind w:firstLine="317"/>
      </w:pPr>
      <w:r>
        <w:rPr>
          <w:rFonts w:ascii="Liberation Serif" w:hAnsi="Liberation Serif" w:eastAsia="Liberation Serif" w:cs="Liberation Serif"/>
          <w:color w:val="222222"/>
          <w:sz w:val="24"/>
        </w:rPr>
        <w:t>Rule: degrade, miss the SLA, do not lie. We hit this on minio.clh-shadow.internal or the sibling path in CLH-ADVANTAGE. Rejected alternative: poll faster.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10: exactly-once claims</w:t>
      </w:r>
    </w:p>
    <w:p>
      <w:pPr>
        <w:spacing w:before="0" w:after="200" w:line="389" w:lineRule="auto"/>
        <w:ind w:firstLine="317"/>
      </w:pPr>
      <w:r>
        <w:rPr>
          <w:rFonts w:ascii="Liberation Serif" w:hAnsi="Liberation Serif" w:eastAsia="Liberation Serif" w:cs="Liberation Serif"/>
          <w:color w:val="222222"/>
          <w:sz w:val="24"/>
        </w:rPr>
        <w:t>Rule: we will not claim EOS we do not have. We hit this on kafka-shadow-01.chi.northstar.internal or the sibling path in CLH-TDD-2022-021. Rejected alternative: rewrite in a new language this quarter.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11: cardinality</w:t>
      </w:r>
    </w:p>
    <w:p>
      <w:pPr>
        <w:spacing w:before="0" w:after="200" w:line="389" w:lineRule="auto"/>
        <w:ind w:firstLine="317"/>
      </w:pPr>
      <w:r>
        <w:rPr>
          <w:rFonts w:ascii="Liberation Serif" w:hAnsi="Liberation Serif" w:eastAsia="Liberation Serif" w:cs="Liberation Serif"/>
          <w:color w:val="222222"/>
          <w:sz w:val="24"/>
        </w:rPr>
        <w:t>Rule: do not put sku on a span attribute. We hit this on recon-pg-rw.clh.internal or the sibling path in CLH-TCK-5204. Rejected alternative: header-only versioning.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PHI in a support zip. Test: the case in the suite or the drill named under CLH-TDD-2023-002. I want this edge in the design review notes, not rediscovered by Marcus Bell on a Monday.</w:t>
      </w:r>
    </w:p>
    <w:p>
      <w:pPr>
        <w:pStyle w:val="Heading2"/>
      </w:pPr>
      <w:r>
        <w:t>Edge 12: lock budget</w:t>
      </w:r>
    </w:p>
    <w:p>
      <w:pPr>
        <w:spacing w:before="0" w:after="200" w:line="389" w:lineRule="auto"/>
        <w:ind w:firstLine="317"/>
      </w:pPr>
      <w:r>
        <w:rPr>
          <w:rFonts w:ascii="Liberation Serif" w:hAnsi="Liberation Serif" w:eastAsia="Liberation Serif" w:cs="Liberation Serif"/>
          <w:color w:val="222222"/>
          <w:sz w:val="24"/>
        </w:rPr>
        <w:t>Rule: 12s exclusive, abort and retry off-peak. We hit this on minio.clh-shadow.internal or the sibling path in CLH-TDD-2023-002. Rejected alternative: a stored-proc monster. Owner if this breaks in prod: on-call first, then Chris Patel if it crosses a freeze.</w:t>
      </w:r>
    </w:p>
    <w:p>
      <w:pPr>
        <w:spacing w:before="0" w:after="200" w:line="389" w:lineRule="auto"/>
        <w:ind w:firstLine="317"/>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Liberation Serif" w:hAnsi="Liberation Serif" w:eastAsia="Liberation Serif" w:cs="Liberation Serif"/>
                <w:color w:val="222222"/>
                <w:sz w:val="21"/>
              </w:rPr>
              <w:t>The front of CLH-TDD-2023-002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89" w:lineRule="auto"/>
        <w:ind w:firstLine="317"/>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minio.clh-shadow.internal.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(CLH-TDD-2023-002)</w:t>
      </w:r>
    </w:p>
    <w:p>
      <w:pPr>
        <w:spacing w:before="0" w:after="200" w:line="389" w:lineRule="auto"/>
        <w:ind w:firstLine="317"/>
      </w:pPr>
      <w:r>
        <w:rPr>
          <w:rFonts w:ascii="Liberation Serif" w:hAnsi="Liberation Serif" w:eastAsia="Liberation Serif" w:cs="Liberation Serif"/>
          <w:color w:val="222222"/>
          <w:sz w:val="24"/>
        </w:rPr>
        <w:t>Aman Kumar parked the leftover execution for January 19, 2023 in this section. Headings are the index. Chris Patel still owns the call in the front.</w:t>
      </w:r>
    </w:p>
    <w:p>
      <w:pPr>
        <w:pStyle w:val="Heading2"/>
      </w:pPr>
      <w:r>
        <w:t>Last time identifiers in chat, logs, or a support zip cost us</w:t>
      </w:r>
    </w:p>
    <w:p>
      <w:pPr>
        <w:spacing w:before="0" w:after="200" w:line="389" w:lineRule="auto"/>
        <w:ind w:firstLine="317"/>
      </w:pPr>
      <w:r>
        <w:rPr>
          <w:rFonts w:ascii="Liberation Serif" w:hAnsi="Liberation Serif" w:eastAsia="Liberation Serif" w:cs="Liberation Serif"/>
          <w:color w:val="222222"/>
          <w:sz w:val="24"/>
        </w:rPr>
        <w:t>Tell: duplicate replay because two clocks both ran. That showed up around minio.clh-shadow.internal. CLH-TDD-2023-002 is the record. identifiers in chat, logs, or a support zip is how it will show up again if we get sloppy. The fix is to make the failure loud and stop the write path before it creates 7431 junk rows, not to widen a retry. Verification is a staging replay that used to succeed at being wrong and must now fail.</w:t>
      </w:r>
    </w:p>
    <w:p>
      <w:pPr>
        <w:spacing w:before="0" w:after="200" w:line="389" w:lineRule="auto"/>
        <w:ind w:firstLine="317"/>
      </w:pPr>
      <w:r>
        <w:rPr>
          <w:rFonts w:ascii="Liberation Serif" w:hAnsi="Liberation Serif" w:eastAsia="Liberation Serif" w:cs="Liberation Serif"/>
          <w:color w:val="222222"/>
          <w:sz w:val="24"/>
        </w:rPr>
        <w:t>What we will not do: a rewrite of Technical design: settlement file landings into Kafka as therapy. What we will do if the date slips: Chris Patel says so on CLH-TDD-2023-002 with a new date. Detection that should have fired: a join of freshness and uniqueness, or an empty-success alert, depending on the tell. I want that alert in the same pack as the code change, not a follow-up that dies in a quarter plan.</w:t>
      </w:r>
    </w:p>
    <w:p>
      <w:pPr>
        <w:spacing w:before="0" w:after="200" w:line="389" w:lineRule="auto"/>
        <w:ind w:firstLine="317"/>
      </w:pPr>
      <w:r>
        <w:rPr>
          <w:rFonts w:ascii="Liberation Serif" w:hAnsi="Liberation Serif" w:eastAsia="Liberation Serif" w:cs="Liberation Serif"/>
          <w:color w:val="222222"/>
          <w:sz w:val="24"/>
        </w:rPr>
        <w:t>Aman Kumar owes a close on identifiers in chat, logs, or a support zip by January 25,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Kavya Menon still has identifiers in chat, logs, or a support zip on CLH-TCK-5119, the number I will quote is 40, and if it is stale I will say so, and close is yes, no, or a new date on CLH-TCK-5119 by January 26, 2023.</w:t>
      </w:r>
    </w:p>
    <w:p>
      <w:pPr>
        <w:pStyle w:val="Heading2"/>
      </w:pPr>
      <w:r>
        <w:t>Keep a dashboard screenshot standing in for a permalink dead</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 dashboard screenshot standing in for a permalink. If kafka-shadow-01.chi.northstar.internal looks easy to bump, stop and write the count on CLH-TCK-5119 first.</w:t>
            </w:r>
          </w:p>
        </w:tc>
      </w:tr>
    </w:tbl>
    <w:p>
      <w:pPr>
        <w:spacing w:before="80" w:after="160" w:line="80" w:lineRule="auto"/>
      </w:pPr>
    </w:p>
    <w:p>
      <w:pPr>
        <w:spacing w:before="0" w:after="200" w:line="389" w:lineRule="auto"/>
        <w:ind w:firstLine="317"/>
      </w:pPr>
      <w:r>
        <w:rPr>
          <w:rFonts w:ascii="Liberation Serif" w:hAnsi="Liberation Serif" w:eastAsia="Liberation Serif" w:cs="Liberation Serif"/>
          <w:color w:val="222222"/>
          <w:sz w:val="24"/>
        </w:rPr>
        <w:t>I am writing this because a dashboard screenshot standing in for a permalink is the thing people reopen when a date slips. The front of CLH-TDD-2023-002 already killed a path. I will not kill it again in a wiki comment. Ticket CLH-TCK-5119 is the record. Kavya Menon owns the next sentence if they want it undone. Aman Kumar is the writer, not the backup owner. Elapsed I would still defend: 26 minutes on kafka-shadow-01.chi.northstar.internal, sample 6476, using the same clock as the number 40 already in the front matter.</w:t>
      </w:r>
    </w:p>
    <w:p>
      <w:pPr>
        <w:spacing w:before="0" w:after="200" w:line="389" w:lineRule="auto"/>
        <w:ind w:firstLine="317"/>
      </w:pPr>
      <w:r>
        <w:rPr>
          <w:rFonts w:ascii="Liberation Serif" w:hAnsi="Liberation Serif" w:eastAsia="Liberation Serif" w:cs="Liberation Serif"/>
          <w:color w:val="222222"/>
          <w:sz w:val="24"/>
        </w:rPr>
        <w:t>A status dump that lists meetings is not a close. If the date slips, Kavya Menon writes the new date on CLH-TCK-5119 before asking for more people. If legal or the control owner asks why we still refuse a dashboard screenshot standing in for a permalink, the answer is this paragraph plus the decision callout in the front, not a Slack thread from January 19, 2023. Client remains Clearhaven. I will not paste a payload to prove the point.</w:t>
      </w:r>
    </w:p>
    <w:p>
      <w:pPr>
        <w:spacing w:before="0" w:after="200" w:line="389" w:lineRule="auto"/>
        <w:ind w:firstLine="317"/>
      </w:pPr>
      <w:r>
        <w:rPr>
          <w:rFonts w:ascii="Liberation Serif" w:hAnsi="Liberation Serif" w:eastAsia="Liberation Serif" w:cs="Liberation Serif"/>
          <w:color w:val="222222"/>
          <w:sz w:val="24"/>
        </w:rPr>
        <w:t>leftover a dashboard screenshot standing in for a permalink sits with Marcus Bell on CLH-PRIME, a green job with no rows still pages, and I will drop my leftover role the day Marcus Bell takes CLH-PRIME.</w:t>
      </w:r>
    </w:p>
    <w:p>
      <w:pPr>
        <w:spacing w:before="0" w:after="200" w:line="389" w:lineRule="auto"/>
        <w:ind w:firstLine="317"/>
      </w:pPr>
      <w:r>
        <w:rPr>
          <w:rFonts w:ascii="Liberation Serif" w:hAnsi="Liberation Serif" w:eastAsia="Liberation Serif" w:cs="Liberation Serif"/>
          <w:color w:val="222222"/>
          <w:sz w:val="24"/>
        </w:rPr>
        <w:t>Clearhaven can wait on a dashboard screenshot standing in for a permalink until Helen Cho writes the cut, the freeze still applies and a small apply is still an apply, and I will not mix clocks to make a dashboard screenshot standing in for a permalink look healthier.</w:t>
      </w:r>
    </w:p>
    <w:p>
      <w:pPr>
        <w:pStyle w:val="Heading2"/>
      </w:pPr>
      <w:r>
        <w:t>Freeze leftover for CLH-TDD-2023-002</w:t>
      </w:r>
    </w:p>
    <w:p>
      <w:pPr>
        <w:spacing w:before="0" w:after="200" w:line="389" w:lineRule="auto"/>
        <w:ind w:firstLine="317"/>
      </w:pPr>
      <w:r>
        <w:rPr>
          <w:rFonts w:ascii="Liberation Serif" w:hAnsi="Liberation Serif" w:eastAsia="Liberation Serif" w:cs="Liberation Serif"/>
          <w:color w:val="222222"/>
          <w:sz w:val="24"/>
        </w:rPr>
        <w:t>If the front of this file already named a freeze, staging that is too small to catch the bug does not get a courtesy thaw on recon-pg-rw.clh.internal. A small apply is still an apply. SEV1 is the SOP definition. Marcus Bell can argue SEV1 on CLH-PRIME with a count, not with a demo time. I will not Helm-apply from a laptop because the window is 'almost over.'</w:t>
      </w:r>
    </w:p>
    <w:p>
      <w:pPr>
        <w:spacing w:before="0" w:after="200" w:line="389" w:lineRule="auto"/>
        <w:ind w:firstLine="317"/>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Chris Patel hears the new date on CLH-PRIME.</w:t>
      </w:r>
    </w:p>
    <w:p>
      <w:pPr>
        <w:spacing w:before="0" w:after="200" w:line="389" w:lineRule="auto"/>
        <w:ind w:firstLine="317"/>
      </w:pPr>
      <w:r>
        <w:rPr>
          <w:rFonts w:ascii="Liberation Serif" w:hAnsi="Liberation Serif" w:eastAsia="Liberation Serif" w:cs="Liberation Serif"/>
          <w:color w:val="222222"/>
          <w:sz w:val="24"/>
        </w:rPr>
        <w:t>I parked staging that is too small to catch the bug on CLH-TDD-2022-021 so it is not Slack archaeology, the number I will quote is 256,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staging that is too small to catch the bug, a green job with no rows still pages, and the call in the front still holds and this is leftover work only.</w:t>
      </w:r>
    </w:p>
    <w:p>
      <w:pPr>
        <w:pStyle w:val="Heading2"/>
      </w:pPr>
      <w:r>
        <w:t>No hostnames in the customer line</w:t>
      </w:r>
    </w:p>
    <w:p>
      <w:pPr>
        <w:spacing w:before="0" w:after="200" w:line="389" w:lineRule="auto"/>
        <w:ind w:firstLine="317"/>
      </w:pPr>
      <w:r>
        <w:rPr>
          <w:rFonts w:ascii="Liberation Serif" w:hAnsi="Liberation Serif" w:eastAsia="Liberation Serif" w:cs="Liberation Serif"/>
          <w:color w:val="222222"/>
          <w:sz w:val="24"/>
        </w:rPr>
        <w:t>Internal note can name minio.clh-shadow.internal, CLH-TDD-2022-021,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minio.clh-shadow.internal, counts, CLH-ADVANTAGE.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00" w:line="389" w:lineRule="auto"/>
        <w:ind w:firstLine="317"/>
      </w:pPr>
      <w:r>
        <w:rPr>
          <w:rFonts w:ascii="Liberation Serif" w:hAnsi="Liberation Serif" w:eastAsia="Liberation Serif" w:cs="Liberation Serif"/>
          <w:color w:val="222222"/>
          <w:sz w:val="24"/>
        </w:rPr>
        <w:t>I keep a one-line draft in CLH-ADVANTAGE so we do not invent tone at 01:10. If the incident is still open, the draft says 'still open' and a next update time we can actually hit, usually 76 minutes. If we are done, the draft says what changed for the user and what did not. I will not apologize in a way that implies a cash or clinical miss we did not have.</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lock budget on the primary back in, the freeze still applies and a small apply is still an apply, and the sample I would still defend uses the same clock as 02.</w:t>
      </w:r>
    </w:p>
    <w:p>
      <w:pPr>
        <w:spacing w:before="0" w:after="200" w:line="389" w:lineRule="auto"/>
        <w:ind w:firstLine="317"/>
      </w:pPr>
      <w:r>
        <w:rPr>
          <w:rFonts w:ascii="Liberation Serif" w:hAnsi="Liberation Serif" w:eastAsia="Liberation Serif" w:cs="Liberation Serif"/>
          <w:color w:val="222222"/>
          <w:sz w:val="24"/>
        </w:rPr>
        <w:t>if lock budget on the primary is still fuzzy, CLH-TCK-5119 is the place to say so, the number I will quote is 2023, and if it is stale I will say so, and I ping once and after that No Debezium is late, not blocked.</w:t>
      </w:r>
    </w:p>
    <w:p>
      <w:pPr>
        <w:pStyle w:val="Heading2"/>
      </w:pPr>
      <w:r>
        <w:t>Chris Patel still owes a close</w:t>
      </w:r>
    </w:p>
    <w:p>
      <w:pPr>
        <w:pStyle w:val="ListBullet"/>
        <w:spacing w:before="20" w:after="60" w:line="260" w:lineRule="auto"/>
      </w:pPr>
      <w:r>
        <w:rPr>
          <w:rFonts w:ascii="Liberation Serif" w:hAnsi="Liberation Serif" w:eastAsia="Liberation Serif" w:cs="Liberation Serif"/>
          <w:color w:val="222222"/>
          <w:sz w:val="24"/>
        </w:rPr>
        <w:t>Owner: Lena Ortiz</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kafka-shadow-01.chi.northstar.internal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389" w:lineRule="auto"/>
        <w:ind w:firstLine="317"/>
      </w:pPr>
      <w:r>
        <w:rPr>
          <w:rFonts w:ascii="Liberation Serif" w:hAnsi="Liberation Serif" w:eastAsia="Liberation Serif" w:cs="Liberation Serif"/>
          <w:color w:val="222222"/>
          <w:sz w:val="24"/>
        </w:rPr>
        <w:t>This question does not reopen the recommendation in the front of Technical design: settlement file landings into Kafka. It is leftover work. If Lena Ortiz wants a different product, that is a new ticket and Chris Patel is in the thread. I will not hide a scope change inside the freeze clock versus a 'small apply'.</w:t>
      </w:r>
    </w:p>
    <w:p>
      <w:pPr>
        <w:spacing w:before="0" w:after="200" w:line="389" w:lineRule="auto"/>
        <w:ind w:firstLine="317"/>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256. If that number is not the blocker, say so on CLH-TDD-2022-021 in the first line.</w:t>
      </w:r>
    </w:p>
    <w:p>
      <w:pPr>
        <w:spacing w:before="0" w:after="200" w:line="389" w:lineRule="auto"/>
        <w:ind w:firstLine="317"/>
      </w:pPr>
      <w:r>
        <w:rPr>
          <w:rFonts w:ascii="Liberation Serif" w:hAnsi="Liberation Serif" w:eastAsia="Liberation Serif" w:cs="Liberation Serif"/>
          <w:color w:val="222222"/>
          <w:sz w:val="24"/>
        </w:rPr>
        <w:t>the front of CLH-TDD-2023-002 already named the freeze clock versus a 'small apply',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February 3, 2023, not a status emoji, the freeze still applies and a small apply is still an apply, and abort beats a lying dual-run.</w:t>
      </w:r>
    </w:p>
    <w:p>
      <w:pPr>
        <w:pStyle w:val="Heading2"/>
      </w:pPr>
      <w:r>
        <w:t>Who carries CLH-TDD-2023-002 next</w:t>
      </w:r>
    </w:p>
    <w:p>
      <w:pPr>
        <w:spacing w:before="0" w:after="200" w:line="389" w:lineRule="auto"/>
        <w:ind w:firstLine="317"/>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idempotency that is not a filename.</w:t>
      </w:r>
    </w:p>
    <w:p>
      <w:pPr>
        <w:spacing w:before="80" w:after="60" w:line="200" w:lineRule="auto"/>
      </w:pPr>
      <w:r>
        <w:rPr>
          <w:rFonts w:ascii="Liberation Sans" w:hAnsi="Liberation Sans" w:eastAsia="Liberation Sans" w:cs="Liberation Sans"/>
          <w:i/>
          <w:color w:val="555555"/>
          <w:sz w:val="17"/>
        </w:rPr>
        <w:t>Access that has to move with CLH-TCK-5204.</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30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recon-pg-rw.clh.internal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r>
      <w:tr>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30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2023-02-02</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If Aman Kumar is out that week, Kavya Menon is the named backup, not 'the team.' I will write that on CLH-TCK-5204 the day I hand off, not the day the page fires. This handoff does not reopen idempotency that is not a filename. It only changes who carries it.</w:t>
      </w:r>
    </w:p>
    <w:p>
      <w:pPr>
        <w:spacing w:before="0" w:after="200" w:line="389" w:lineRule="auto"/>
        <w:ind w:firstLine="317"/>
      </w:pPr>
      <w:r>
        <w:rPr>
          <w:rFonts w:ascii="Liberation Serif" w:hAnsi="Liberation Serif" w:eastAsia="Liberation Serif" w:cs="Liberation Serif"/>
          <w:color w:val="222222"/>
          <w:sz w:val="24"/>
        </w:rPr>
        <w:t>Priya Nair still has idempotency that is not a filename on CLH-TDD-2022-021, the number I will quote is 210, and if it is stale I will say so, and close is yes, no, or a new date on CLH-TDD-2022-021 by February 4, 2023.</w:t>
      </w:r>
    </w:p>
    <w:p>
      <w:pPr>
        <w:spacing w:before="0" w:after="200" w:line="389" w:lineRule="auto"/>
        <w:ind w:firstLine="317"/>
      </w:pPr>
      <w:r>
        <w:rPr>
          <w:rFonts w:ascii="Liberation Serif" w:hAnsi="Liberation Serif" w:eastAsia="Liberation Serif" w:cs="Liberation Serif"/>
          <w:color w:val="222222"/>
          <w:sz w:val="24"/>
        </w:rPr>
        <w:t>leftover idempotency that is not a filename sits with Chris Patel on CLH-TCK-5204, a green job with no rows still pages, and I will drop my leftover role the day Chris Patel takes CLH-TCK-5204.</w:t>
      </w:r>
    </w:p>
    <w:p>
      <w:pPr>
        <w:pStyle w:val="Heading2"/>
      </w:pPr>
      <w:r>
        <w:t>No production dump on a laptop</w:t>
      </w:r>
    </w:p>
    <w:p>
      <w:pPr>
        <w:spacing w:before="0" w:after="200" w:line="389" w:lineRule="auto"/>
        <w:ind w:firstLine="317"/>
      </w:pPr>
      <w:r>
        <w:rPr>
          <w:rFonts w:ascii="Liberation Serif" w:hAnsi="Liberation Serif" w:eastAsia="Liberation Serif" w:cs="Liberation Serif"/>
          <w:color w:val="222222"/>
          <w:sz w:val="24"/>
        </w:rPr>
        <w:t>Fixture for a cleanup PR that renames a field lives next to the test, not in a laptop path. No PHI, no PAN. Host if we have to soak: minio.clh-shadow.internal. Assert the smallest row that still fails without the fix. I will not copy a sanitized production dump; it is too big and it hid the bug twice. Owner Not Debezium. Ticket CLH-TDD-2023-002.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CLH-TDD-2023-002.</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 a cleanup PR that renames a field</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CLH-TDD-2023-002</w:t>
            </w:r>
          </w:p>
          <w:p>
            <w:pPr>
              <w:spacing w:before="0" w:after="0" w:line="220" w:lineRule="auto"/>
            </w:pPr>
            <w:r>
              <w:rPr>
                <w:rFonts w:ascii="Liberation Mono" w:hAnsi="Liberation Mono" w:eastAsia="Liberation Mono" w:cs="Liberation Mono"/>
                <w:color w:val="222222"/>
                <w:sz w:val="17"/>
              </w:rPr>
              <w:t># do not record against minio.clh-shadow.internal from a laptop</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00.</w:t>
      </w:r>
    </w:p>
    <w:p>
      <w:pPr>
        <w:spacing w:before="0" w:after="200" w:line="389" w:lineRule="auto"/>
        <w:ind w:firstLine="317"/>
      </w:pPr>
      <w:r>
        <w:rPr>
          <w:rFonts w:ascii="Liberation Serif" w:hAnsi="Liberation Serif" w:eastAsia="Liberation Serif" w:cs="Liberation Serif"/>
          <w:color w:val="222222"/>
          <w:sz w:val="24"/>
        </w:rPr>
        <w:t>Clearhaven can wait on a cleanup PR that renames a field until Kavya Menon writes the cut, the freeze still applies and a small apply is still an apply, and I will not mix clocks to make a cleanup PR that renames a field look healthier.</w:t>
      </w:r>
    </w:p>
    <w:p>
      <w:pPr>
        <w:spacing w:before="0" w:after="200" w:line="389" w:lineRule="auto"/>
        <w:ind w:firstLine="317"/>
      </w:pPr>
      <w:r>
        <w:rPr>
          <w:rFonts w:ascii="Liberation Serif" w:hAnsi="Liberation Serif" w:eastAsia="Liberation Serif" w:cs="Liberation Serif"/>
          <w:color w:val="222222"/>
          <w:sz w:val="24"/>
        </w:rPr>
        <w:t>I parked a cleanup PR that renames a field on CLH-TCK-5119 so it is not Slack archaeology, the number I will quote is 40, and if it is stale I will say so, and object on CLH-TCK-5119, not in a side thread.</w:t>
      </w:r>
    </w:p>
    <w:p>
      <w:pPr>
        <w:pStyle w:val="Heading2"/>
      </w:pPr>
      <w:r>
        <w:t>NTP on minio.clh-shadow.internal before the argument</w:t>
      </w:r>
    </w:p>
    <w:p>
      <w:pPr>
        <w:spacing w:before="0" w:after="200" w:line="389" w:lineRule="auto"/>
        <w:ind w:firstLine="317"/>
      </w:pPr>
      <w:r>
        <w:rPr>
          <w:rFonts w:ascii="Liberation Serif" w:hAnsi="Liberation Serif" w:eastAsia="Liberation Serif" w:cs="Liberation Serif"/>
          <w:color w:val="222222"/>
          <w:sz w:val="24"/>
        </w:rPr>
        <w:t>This is not a full incident timeline. It is the clock I will use when someone asks which thing happened first around dropping a column in the same release as the readers. kafka-shadow-01.chi.northstar.internal is the box. CLH-TCK-5119 is the thread. No Debezium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CLH-TDD-2023-002. Times are ET unless noted.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7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7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dropping a column in the same release as the readers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307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w:t>
            </w:r>
          </w:p>
        </w:tc>
        <w:tc>
          <w:tcPr>
            <w:tcW w:type="dxa" w:w="307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kafka-shadow-01.chi.northstar.internal; ticket CLH-TCK-5119 exists or is opened</w:t>
            </w:r>
          </w:p>
        </w:tc>
        <w:tc>
          <w:tcPr>
            <w:tcW w:type="dxa" w:w="307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Debezium</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dropping a column in the same release as the readers,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dropping a column in the same release as the readers back in, the freeze still applies and a small apply is still an apply, and the sample I would still defend uses the same clock as 00.</w:t>
      </w:r>
    </w:p>
    <w:p>
      <w:pPr>
        <w:pStyle w:val="Heading2"/>
      </w:pPr>
      <w:r>
        <w:t>Hold the front-matter call</w:t>
      </w:r>
    </w:p>
    <w:tbl>
      <w:tblPr>
        <w:tblW w:type="auto" w:w="0"/>
        <w:tblLook w:firstColumn="1" w:firstRow="1" w:lastColumn="0" w:lastRow="0" w:noHBand="0" w:noVBand="1" w:val="04A0"/>
      </w:tblPr>
      <w:tblGrid>
        <w:gridCol w:w="9216"/>
      </w:tblGrid>
      <w:tr>
        <w:tc>
          <w:tcPr>
            <w:tcW w:type="dxa" w:w="921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Liberation Serif" w:hAnsi="Liberation Serif" w:eastAsia="Liberation Serif" w:cs="Liberation Serif"/>
                <w:color w:val="222222"/>
                <w:sz w:val="21"/>
              </w:rPr>
              <w:t>The front of CLH-TDD-2023-002 still stands. a vendor overlay we already rejected does not reopen it. No Lambda owns CLH-PRIME. recon-pg-rw.clh.internal stays in the path already named.</w:t>
            </w:r>
          </w:p>
        </w:tc>
      </w:tr>
    </w:tbl>
    <w:p>
      <w:pPr>
        <w:spacing w:before="80" w:after="160" w:line="80" w:lineRule="auto"/>
      </w:pPr>
    </w:p>
    <w:p>
      <w:pPr>
        <w:spacing w:before="0" w:after="200" w:line="389" w:lineRule="auto"/>
        <w:ind w:firstLine="317"/>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3091 rows, 13 minutes, freeze respected. Strike this section if it ever fights the decision callout.</w:t>
      </w:r>
    </w:p>
    <w:p>
      <w:pPr>
        <w:spacing w:before="0" w:after="200" w:line="389" w:lineRule="auto"/>
        <w:ind w:firstLine="317"/>
      </w:pPr>
      <w:r>
        <w:rPr>
          <w:rFonts w:ascii="Liberation Serif" w:hAnsi="Liberation Serif" w:eastAsia="Liberation Serif" w:cs="Liberation Serif"/>
          <w:color w:val="222222"/>
          <w:sz w:val="24"/>
        </w:rPr>
        <w:t>This heading is the reopen rule. a vendor overlay we already rejected is done when No Lambda closes CLH-PRIME or writes a new date.</w:t>
      </w:r>
    </w:p>
    <w:p>
      <w:pPr>
        <w:spacing w:before="0" w:after="200" w:line="389" w:lineRule="auto"/>
        <w:ind w:firstLine="317"/>
      </w:pPr>
      <w:r>
        <w:rPr>
          <w:rFonts w:ascii="Liberation Serif" w:hAnsi="Liberation Serif" w:eastAsia="Liberation Serif" w:cs="Liberation Serif"/>
          <w:color w:val="222222"/>
          <w:sz w:val="24"/>
        </w:rPr>
        <w:t>if a vendor overlay we already rejected is still fuzzy, CLH-TDD-2022-021 is the place to say so, the number I will quote is 256, and if it is stale I will say so, and I ping once and after that Aman Kumar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vendor overlay we already rejected, this paragraph is execution, a green job with no rows still pages, and a skip is a ticket and a flake is a capture.</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CLH-ADVANTAGE.</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dry-run / owner as a team name instead of a person</w:t>
            </w:r>
          </w:p>
          <w:p>
            <w:pPr>
              <w:spacing w:before="0" w:after="0" w:line="220" w:lineRule="auto"/>
            </w:pPr>
            <w:r>
              <w:rPr>
                <w:rFonts w:ascii="Liberation Mono" w:hAnsi="Liberation Mono" w:eastAsia="Liberation Mono" w:cs="Liberation Mono"/>
                <w:color w:val="222222"/>
                <w:sz w:val="17"/>
              </w:rPr>
              <w:t># run on minio.clh-shadow.internal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CLH-ADVANTAGE before any mutate</w:t>
            </w:r>
          </w:p>
        </w:tc>
      </w:tr>
    </w:tbl>
    <w:p>
      <w:pPr>
        <w:spacing w:before="40" w:after="160" w:line="80" w:lineRule="auto"/>
      </w:pPr>
    </w:p>
    <w:p>
      <w:pPr>
        <w:spacing w:before="0" w:after="200" w:line="389" w:lineRule="auto"/>
        <w:ind w:firstLine="317"/>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00" w:line="389" w:lineRule="auto"/>
        <w:ind w:firstLine="317"/>
      </w:pPr>
      <w:r>
        <w:rPr>
          <w:rFonts w:ascii="Liberation Serif" w:hAnsi="Liberation Serif" w:eastAsia="Liberation Serif" w:cs="Liberation Serif"/>
          <w:color w:val="222222"/>
          <w:sz w:val="24"/>
        </w:rPr>
        <w:t>If the dry-run count disagrees with 146 by more than we can explain in one sentence, we do not 'split the difference.' We stop and Kafka Connect writes the discrepancy on CLH-ADVANTAGE.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February 1,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 Lambda still has owner as a team name instead of a person on CLH-TCK-5119, the number I will quote is 2023, and if it is stale I will say so, and close is yes, no, or a new date on CLH-TCK-5119 by February 2, 2023.</w:t>
      </w:r>
    </w:p>
    <w:p>
      <w:pPr>
        <w:pStyle w:val="Heading2"/>
      </w:pPr>
      <w:r>
        <w:t>Do not hide a buy in a memory limit</w:t>
      </w:r>
    </w:p>
    <w:p>
      <w:pPr>
        <w:spacing w:before="0" w:after="200" w:line="389" w:lineRule="auto"/>
        <w:ind w:firstLine="317"/>
      </w:pPr>
      <w:r>
        <w:rPr>
          <w:rFonts w:ascii="Liberation Serif" w:hAnsi="Liberation Serif" w:eastAsia="Liberation Serif" w:cs="Liberation Serif"/>
          <w:color w:val="222222"/>
          <w:sz w:val="24"/>
        </w:rPr>
        <w:t>kafka-shadow-01.chi.northstar.internal is the box I keep measuring because it is the one that pages. date pressure versus a date with owners is the reason the graph lies if you only watch CPU. Queue depth and disk are the two numbers I write down. Owner Priya Nair. Ticket CLH-TDD-2022-021. If the graph is green and the queue is growing, I page. CPU lagged the queue by about 11 minutes on the last incident I will admit to.</w:t>
      </w:r>
    </w:p>
    <w:p>
      <w:pPr>
        <w:spacing w:before="0" w:after="200" w:line="389" w:lineRule="auto"/>
        <w:ind w:firstLine="317"/>
      </w:pPr>
      <w:r>
        <w:rPr>
          <w:rFonts w:ascii="Liberation Serif" w:hAnsi="Liberation Serif" w:eastAsia="Liberation Serif" w:cs="Liberation Serif"/>
          <w:color w:val="222222"/>
          <w:sz w:val="24"/>
        </w:rPr>
        <w:t>The spend I can defend is the spend tied to kafka-shadow-01.chi.northstar.internal and this job, not a team average. Year-1 extra I would put on a sticky: about $20.6k on top of what we already burn, or zero if we do nothing and eat the miss rate. Front-matter volume I am using: 19. I will not argue from a slide.</w:t>
      </w:r>
    </w:p>
    <w:p>
      <w:pPr>
        <w:spacing w:before="0" w:after="200" w:line="389" w:lineRule="auto"/>
        <w:ind w:firstLine="317"/>
      </w:pPr>
      <w:r>
        <w:rPr>
          <w:rFonts w:ascii="Liberation Serif" w:hAnsi="Liberation Serif" w:eastAsia="Liberation Serif" w:cs="Liberation Serif"/>
          <w:color w:val="222222"/>
          <w:sz w:val="24"/>
        </w:rPr>
        <w:t>leftover date pressure versus a date with owners sits with Kafka Connect on CLH-PRIME, a green job with no rows still pages, and I will drop my leftover role the day Kafka Connect takes CLH-PRIME.</w:t>
      </w:r>
    </w:p>
    <w:p>
      <w:pPr>
        <w:spacing w:before="0" w:after="200" w:line="389" w:lineRule="auto"/>
        <w:ind w:firstLine="317"/>
      </w:pPr>
      <w:r>
        <w:rPr>
          <w:rFonts w:ascii="Liberation Serif" w:hAnsi="Liberation Serif" w:eastAsia="Liberation Serif" w:cs="Liberation Serif"/>
          <w:color w:val="222222"/>
          <w:sz w:val="24"/>
        </w:rPr>
        <w:t>Clearhaven can wait on date pressure versus a date with owners until Priya Nair writes the cut, the freeze still applies and a small apply is still an apply, and I will not mix clocks to make date pressure versus a date with owners look healthier.</w:t>
      </w:r>
    </w:p>
    <w:p>
      <w:pPr>
        <w:pStyle w:val="Heading1"/>
      </w:pPr>
      <w:r>
        <w:t>Short list after January 19, 2023</w:t>
      </w:r>
    </w:p>
    <w:p>
      <w:pPr>
        <w:spacing w:before="0" w:after="200" w:line="389" w:lineRule="auto"/>
        <w:ind w:firstLine="317"/>
      </w:pPr>
      <w:r>
        <w:rPr>
          <w:rFonts w:ascii="Liberation Serif" w:hAnsi="Liberation Serif" w:eastAsia="Liberation Serif" w:cs="Liberation Serif"/>
          <w:color w:val="222222"/>
          <w:sz w:val="24"/>
        </w:rPr>
        <w:t>Owners and tickets still attached to CLH-TDD-2023-002, written so a colleague can act without hunting Slack. Close is a decision, a refuse, or a new date.</w:t>
      </w:r>
    </w:p>
    <w:p>
      <w:pPr>
        <w:spacing w:before="0" w:after="200" w:line="389" w:lineRule="auto"/>
        <w:ind w:firstLine="317"/>
      </w:pPr>
      <w:r>
        <w:rPr>
          <w:rFonts w:ascii="Liberation Serif" w:hAnsi="Liberation Serif" w:eastAsia="Liberation Serif" w:cs="Liberation Serif"/>
          <w:color w:val="222222"/>
          <w:sz w:val="24"/>
        </w:rPr>
        <w:t>leftover lock budget on the primary sits with Marcus Bell on CLH-PRIME, a green job with no rows still pages, and I will drop my leftover role the day Marcus Bell takes CLH-PRIME.</w:t>
      </w:r>
    </w:p>
    <w:p>
      <w:pPr>
        <w:spacing w:before="0" w:after="200" w:line="389" w:lineRule="auto"/>
        <w:ind w:firstLine="317"/>
      </w:pPr>
      <w:r>
        <w:rPr>
          <w:rFonts w:ascii="Liberation Serif" w:hAnsi="Liberation Serif" w:eastAsia="Liberation Serif" w:cs="Liberation Serif"/>
          <w:color w:val="222222"/>
          <w:sz w:val="24"/>
        </w:rPr>
        <w:t>Clearhaven can wait on idempotency that is not a filename until Helen Cho writes the cut, the freeze still applies and a small apply is still an apply, and I will not mix clocks to make idempotency that is not a filename look healthier.</w:t>
      </w:r>
    </w:p>
    <w:p>
      <w:pPr>
        <w:spacing w:before="0" w:after="200" w:line="389" w:lineRule="auto"/>
        <w:ind w:firstLine="317"/>
      </w:pPr>
      <w:r>
        <w:rPr>
          <w:rFonts w:ascii="Liberation Serif" w:hAnsi="Liberation Serif" w:eastAsia="Liberation Serif" w:cs="Liberation Serif"/>
          <w:color w:val="222222"/>
          <w:sz w:val="24"/>
        </w:rPr>
        <w:t>I parked residency: no 'just a replica elsewhere' on CLH-TDD-2022-021 so it is not Slack archaeology, the number I will quote is 210,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exactly-once claims we will not make,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date pressure versus a date with owners back in, the freeze still applies and a small apply is still an apply, and the sample I would still defend uses the same clock as 19.</w:t>
      </w:r>
    </w:p>
    <w:p>
      <w:pPr>
        <w:spacing w:before="0" w:after="200" w:line="389" w:lineRule="auto"/>
        <w:ind w:firstLine="317"/>
      </w:pPr>
      <w:r>
        <w:rPr>
          <w:rFonts w:ascii="Liberation Serif" w:hAnsi="Liberation Serif" w:eastAsia="Liberation Serif" w:cs="Liberation Serif"/>
          <w:color w:val="222222"/>
          <w:sz w:val="24"/>
        </w:rPr>
        <w:t>if the freeze clock versus a 'small apply' is still fuzzy, CLH-TCK-5119 is the place to say so, the number I will quote is 40, and if it is stale I will say so, and I ping once and after that No Debezium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identifiers in chat, logs, or a support zip,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a cleanup PR that renames a field by February 3,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Priya Nair still has staging that is too small to catch the bug on CLH-TDD-2022-021, the number I will quote is 256, and if it is stale I will say so, and close is yes, no, or a new date on CLH-TDD-2022-021 by February 4, 2023.</w:t>
      </w:r>
    </w:p>
    <w:p>
      <w:pPr>
        <w:spacing w:before="0" w:after="200" w:line="389" w:lineRule="auto"/>
        <w:ind w:firstLine="317"/>
      </w:pPr>
      <w:r>
        <w:rPr>
          <w:rFonts w:ascii="Liberation Serif" w:hAnsi="Liberation Serif" w:eastAsia="Liberation Serif" w:cs="Liberation Serif"/>
          <w:color w:val="222222"/>
          <w:sz w:val="24"/>
        </w:rPr>
        <w:t>leftover weekend coverage that is not in the SLA sits with Chris Patel on CLH-TCK-5204, a green job with no rows still pages, and I will drop my leftover role the day Chris Patel takes CLH-TCK-5204.</w:t>
      </w:r>
    </w:p>
    <w:p>
      <w:pPr>
        <w:spacing w:before="0" w:after="200" w:line="389" w:lineRule="auto"/>
        <w:ind w:firstLine="317"/>
      </w:pPr>
      <w:r>
        <w:rPr>
          <w:rFonts w:ascii="Liberation Serif" w:hAnsi="Liberation Serif" w:eastAsia="Liberation Serif" w:cs="Liberation Serif"/>
          <w:color w:val="222222"/>
          <w:sz w:val="24"/>
        </w:rPr>
        <w:t>Clearhaven can wait on a vendor overlay we already rejected until Kavya Menon writes the cut, the freeze still applies and a small apply is still an apply, and I will not mix clocks to make a vendor overlay we already rejected look healthier.</w:t>
      </w:r>
    </w:p>
    <w:p>
      <w:pPr>
        <w:spacing w:before="0" w:after="200" w:line="389" w:lineRule="auto"/>
        <w:ind w:firstLine="317"/>
      </w:pPr>
      <w:r>
        <w:rPr>
          <w:rFonts w:ascii="Liberation Serif" w:hAnsi="Liberation Serif" w:eastAsia="Liberation Serif" w:cs="Liberation Serif"/>
          <w:color w:val="222222"/>
          <w:sz w:val="24"/>
        </w:rPr>
        <w:t>I parked replica lag after a count that looked fine on CLH-TCK-5119 so it is not Slack archaeology, the number I will quote is 2023,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secret skew that looks like 'no work',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a dashboard screenshot standing in for a permalink back in, the freeze still applies and a small apply is still an apply, and the sample I would still defend uses the same clock as 146.</w:t>
      </w:r>
    </w:p>
    <w:p>
      <w:pPr>
        <w:spacing w:before="0" w:after="200" w:line="389" w:lineRule="auto"/>
        <w:ind w:firstLine="317"/>
      </w:pPr>
      <w:r>
        <w:rPr>
          <w:rFonts w:ascii="Liberation Serif" w:hAnsi="Liberation Serif" w:eastAsia="Liberation Serif" w:cs="Liberation Serif"/>
          <w:color w:val="222222"/>
          <w:sz w:val="24"/>
        </w:rPr>
        <w:t>if owner as a team name instead of a person is still fuzzy, CLH-TDD-2022-021 is the place to say so, the number I will quote is 210, and if it is stale I will say so, and I ping once and after that Aman Kumar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averaging QPS instead of testing the close,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dropping a column in the same release as the readers by February 1,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 Lambda still has raising retries on a poison record on CLH-TCK-5119, the number I will quote is 40, and if it is stale I will say so, and close is yes, no, or a new date on CLH-TCK-5119 by February 2, 2023.</w:t>
      </w:r>
    </w:p>
    <w:p>
      <w:pPr>
        <w:spacing w:before="0" w:after="200" w:line="389" w:lineRule="auto"/>
        <w:ind w:firstLine="317"/>
      </w:pPr>
      <w:r>
        <w:rPr>
          <w:rFonts w:ascii="Liberation Serif" w:hAnsi="Liberation Serif" w:eastAsia="Liberation Serif" w:cs="Liberation Serif"/>
          <w:color w:val="222222"/>
          <w:sz w:val="24"/>
        </w:rPr>
        <w:t>leftover lock budget on the primary sits with Kafka Connect on CLH-PRIME, a green job with no rows still pages, and I will drop my leftover role the day Kafka Connect takes CLH-PRIME.</w:t>
      </w:r>
    </w:p>
    <w:p>
      <w:pPr>
        <w:spacing w:before="0" w:after="200" w:line="389" w:lineRule="auto"/>
        <w:ind w:firstLine="317"/>
      </w:pPr>
      <w:r>
        <w:rPr>
          <w:rFonts w:ascii="Liberation Serif" w:hAnsi="Liberation Serif" w:eastAsia="Liberation Serif" w:cs="Liberation Serif"/>
          <w:color w:val="222222"/>
          <w:sz w:val="24"/>
        </w:rPr>
        <w:t>Clearhaven can wait on idempotency that is not a filename until Priya Nair writes the cut, the freeze still applies and a small apply is still an apply, and I will not mix clocks to make idempotency that is not a filename look healthier.</w:t>
      </w:r>
    </w:p>
    <w:p>
      <w:pPr>
        <w:spacing w:before="0" w:after="200" w:line="389" w:lineRule="auto"/>
        <w:ind w:firstLine="317"/>
      </w:pPr>
      <w:r>
        <w:rPr>
          <w:rFonts w:ascii="Liberation Serif" w:hAnsi="Liberation Serif" w:eastAsia="Liberation Serif" w:cs="Liberation Serif"/>
          <w:color w:val="222222"/>
          <w:sz w:val="24"/>
        </w:rPr>
        <w:t>I parked residency: no 'just a replica elsewhere' on CLH-TDD-2022-021 so it is not Slack archaeology, the number I will quote is 256,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exactly-once claims we will not make,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date pressure versus a date with owners back in, the freeze still applies and a small apply is still an apply, and the sample I would still defend uses the same clock as 02.</w:t>
      </w:r>
    </w:p>
    <w:p>
      <w:pPr>
        <w:spacing w:before="0" w:after="200" w:line="389" w:lineRule="auto"/>
        <w:ind w:firstLine="317"/>
      </w:pPr>
      <w:r>
        <w:rPr>
          <w:rFonts w:ascii="Liberation Serif" w:hAnsi="Liberation Serif" w:eastAsia="Liberation Serif" w:cs="Liberation Serif"/>
          <w:color w:val="222222"/>
          <w:sz w:val="24"/>
        </w:rPr>
        <w:t>if the freeze clock versus a 'small apply' is still fuzzy, CLH-TCK-5119 is the place to say so, the number I will quote is 2023, and if it is stale I will say so, and I ping once and after that Helen Cho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identifiers in chat, logs, or a support zip,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a cleanup PR that renames a field by January 30,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Not Debezium still has staging that is too small to catch the bug on CLH-TDD-2022-021, the number I will quote is 210, and if it is stale I will say so, and close is yes, no, or a new date on CLH-TDD-2022-021 by January 31, 2023.</w:t>
      </w:r>
    </w:p>
    <w:p>
      <w:pPr>
        <w:spacing w:before="0" w:after="200" w:line="389" w:lineRule="auto"/>
        <w:ind w:firstLine="317"/>
      </w:pPr>
      <w:r>
        <w:rPr>
          <w:rFonts w:ascii="Liberation Serif" w:hAnsi="Liberation Serif" w:eastAsia="Liberation Serif" w:cs="Liberation Serif"/>
          <w:color w:val="222222"/>
          <w:sz w:val="24"/>
        </w:rPr>
        <w:t>leftover weekend coverage that is not in the SLA sits with No Debezium on CLH-TCK-5204, a green job with no rows still pages, and I will drop my leftover role the day No Debezium takes CLH-TCK-5204.</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210,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19.</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40, and if it is stale I will say so, and I ping once and after that Helen Cho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January 30,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Not Debezium still has identifiers in chat, logs, or a support zip on CLH-TDD-2022-021, the number I will quote is 256, and if it is stale I will say so, and close is yes, no, or a new date on CLH-TDD-2022-021 by January 31,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No Debezium on CLH-TCK-5204, a green job with no rows still pages, and I will drop my leftover role the day No Debezium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No Lambda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2023,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146.</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210, and if it is stale I will say so, and I ping once and after that Kavya Menon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January 28,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Lena Ortiz still has averaging QPS instead of testing the close on CLH-TCK-5119, the number I will quote is 40, and if it is stale I will say so, and close is yes, no, or a new date on CLH-TCK-5119 by January 29,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Aman Kumar on CLH-PRIME, a green job with no rows still pages, and I will drop my leftover role the day Aman Kumar takes CLH-PRIME.</w:t>
      </w:r>
    </w:p>
    <w:p>
      <w:pPr>
        <w:spacing w:before="0" w:after="200" w:line="389" w:lineRule="auto"/>
        <w:ind w:firstLine="317"/>
      </w:pPr>
      <w:r>
        <w:rPr>
          <w:rFonts w:ascii="Liberation Serif" w:hAnsi="Liberation Serif" w:eastAsia="Liberation Serif" w:cs="Liberation Serif"/>
          <w:color w:val="222222"/>
          <w:sz w:val="24"/>
        </w:rPr>
        <w:t>Clearhaven can wait on raising retries on a poison record until Not Debezium writes the cut, the freeze still applies and a small apply is still an apply, and I will not mix clocks to make raising retries on a poison record look healthier.</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256,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02.</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2023, and if it is stale I will say so, and I ping once and after that Priya Nair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January 26,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Marcus Bell still has identifiers in chat, logs, or a support zip on CLH-TDD-2022-021, the number I will quote is 210, and if it is stale I will say so, and close is yes, no, or a new date on CLH-TDD-2022-021 by January 27,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Helen Cho on CLH-TCK-5204, a green job with no rows still pages, and I will drop my leftover role the day Helen Cho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Lena Ortiz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40,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00.</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256, and if it is stale I will say so, and I ping once and after that No Lambda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February 4,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Chris Patel still has averaging QPS instead of testing the close on CLH-TCK-5119, the number I will quote is 2023, and if it is stale I will say so, and close is yes, no, or a new date on CLH-TCK-5119 by January 25,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Kavya Menon on CLH-PRIME, a green job with no rows still pages, and I will drop my leftover role the day Kavya Menon takes CLH-PRIME.</w:t>
      </w:r>
    </w:p>
    <w:p>
      <w:pPr>
        <w:spacing w:before="0" w:after="200" w:line="389" w:lineRule="auto"/>
        <w:ind w:firstLine="317"/>
      </w:pPr>
      <w:r>
        <w:rPr>
          <w:rFonts w:ascii="Liberation Serif" w:hAnsi="Liberation Serif" w:eastAsia="Liberation Serif" w:cs="Liberation Serif"/>
          <w:color w:val="222222"/>
          <w:sz w:val="24"/>
        </w:rPr>
        <w:t>Clearhaven can wait on raising retries on a poison record until Marcus Bell writes the cut, the freeze still applies and a small apply is still an apply, and I will not mix clocks to make raising retries on a poison record look healthier.</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210,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19.</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40, and if it is stale I will say so, and I ping once and after that Not Debezium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February 2,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Kafka Connect still has identifiers in chat, logs, or a support zip on CLH-TDD-2022-021, the number I will quote is 256, and if it is stale I will say so, and close is yes, no, or a new date on CLH-TDD-2022-021 by February 3,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Priya Nair on CLH-TCK-5204, a green job with no rows still pages, and I will drop my leftover role the day Priya Nair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Chris Patel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2023,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146.</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210, and if it is stale I will say so, and I ping once and after that Lena Ortiz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January 31,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 Debezium still has averaging QPS instead of testing the close on CLH-TCK-5119, the number I will quote is 40, and if it is stale I will say so, and close is yes, no, or a new date on CLH-TCK-5119 by February 1,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No Lambda on CLH-PRIME, a green job with no rows still pages, and I will drop my leftover role the day No Lambda takes CLH-PRIME.</w:t>
      </w:r>
    </w:p>
    <w:p>
      <w:pPr>
        <w:spacing w:before="0" w:after="200" w:line="389" w:lineRule="auto"/>
        <w:ind w:firstLine="317"/>
      </w:pPr>
      <w:r>
        <w:rPr>
          <w:rFonts w:ascii="Liberation Serif" w:hAnsi="Liberation Serif" w:eastAsia="Liberation Serif" w:cs="Liberation Serif"/>
          <w:color w:val="222222"/>
          <w:sz w:val="24"/>
        </w:rPr>
        <w:t>Clearhaven can wait on raising retries on a poison record until Kafka Connect writes the cut, the freeze still applies and a small apply is still an apply, and I will not mix clocks to make raising retries on a poison record look healthier.</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256,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02.</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2023, and if it is stale I will say so, and I ping once and after that Marcus Bell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January 29,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Aman Kumar still has identifiers in chat, logs, or a support zip on CLH-TDD-2022-021, the number I will quote is 210, and if it is stale I will say so, and close is yes, no, or a new date on CLH-TDD-2022-021 by January 30,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Not Debezium on CLH-TCK-5204, a green job with no rows still pages, and I will drop my leftover role the day Not Debezium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No Debezium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40,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00.</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256, and if it is stale I will say so, and I ping once and after that Chris Patel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January 27,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Helen Cho still has averaging QPS instead of testing the close on CLH-TCK-5119, the number I will quote is 2023, and if it is stale I will say so, and close is yes, no, or a new date on CLH-TCK-5119 by January 28,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Lena Ortiz on CLH-PRIME, a green job with no rows still pages, and I will drop my leftover role the day Lena Ortiz takes CLH-PRIME.</w:t>
      </w:r>
    </w:p>
    <w:p>
      <w:pPr>
        <w:spacing w:before="0" w:after="200" w:line="389" w:lineRule="auto"/>
        <w:ind w:firstLine="317"/>
      </w:pPr>
      <w:r>
        <w:rPr>
          <w:rFonts w:ascii="Liberation Serif" w:hAnsi="Liberation Serif" w:eastAsia="Liberation Serif" w:cs="Liberation Serif"/>
          <w:color w:val="222222"/>
          <w:sz w:val="24"/>
        </w:rPr>
        <w:t>Clearhaven can wait on raising retries on a poison record until Aman Kumar writes the cut, the freeze still applies and a small apply is still an apply, and I will not mix clocks to make raising retries on a poison record look healthier.</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210,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19.</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40, and if it is stale I will say so, and I ping once and after that Kafka Connect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January 25,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Kavya Menon still has identifiers in chat, logs, or a support zip on CLH-TDD-2022-021, the number I will quote is 256, and if it is stale I will say so, and close is yes, no, or a new date on CLH-TDD-2022-021 by January 26,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Marcus Bell on CLH-TCK-5204, a green job with no rows still pages, and I will drop my leftover role the day Marcus Bell takes CLH-TCK-5204.</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256,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02.</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2023, and if it is stale I will say so, and I ping once and after that No Debezium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February 3,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Priya Nair still has identifiers in chat, logs, or a support zip on CLH-TDD-2022-021, the number I will quote is 210, and if it is stale I will say so, and close is yes, no, or a new date on CLH-TDD-2022-021 by February 4,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Chris Patel on CLH-TCK-5204, a green job with no rows still pages, and I will drop my leftover role the day Chris Patel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Kavya Menon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40,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00.</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256, and if it is stale I will say so, and I ping once and after that Aman Kumar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February 1,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 Lambda still has averaging QPS instead of testing the close on CLH-TCK-5119, the number I will quote is 2023, and if it is stale I will say so, and close is yes, no, or a new date on CLH-TCK-5119 by February 2,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Kafka Connect on CLH-PRIME, a green job with no rows still pages, and I will drop my leftover role the day Kafka Connect takes CLH-PRIME.</w:t>
      </w:r>
    </w:p>
    <w:p>
      <w:pPr>
        <w:spacing w:before="0" w:after="200" w:line="389" w:lineRule="auto"/>
        <w:ind w:firstLine="317"/>
      </w:pPr>
      <w:r>
        <w:rPr>
          <w:rFonts w:ascii="Liberation Serif" w:hAnsi="Liberation Serif" w:eastAsia="Liberation Serif" w:cs="Liberation Serif"/>
          <w:color w:val="222222"/>
          <w:sz w:val="24"/>
        </w:rPr>
        <w:t>Clearhaven can wait on raising retries on a poison record until Priya Nair writes the cut, the freeze still applies and a small apply is still an apply, and I will not mix clocks to make raising retries on a poison record look healthier.</w:t>
      </w:r>
    </w:p>
    <w:p>
      <w:pPr>
        <w:spacing w:before="0" w:after="200" w:line="389" w:lineRule="auto"/>
        <w:ind w:firstLine="317"/>
      </w:pPr>
      <w:r>
        <w:rPr>
          <w:rFonts w:ascii="Liberation Serif" w:hAnsi="Liberation Serif" w:eastAsia="Liberation Serif" w:cs="Liberation Serif"/>
          <w:color w:val="222222"/>
          <w:sz w:val="24"/>
        </w:rPr>
        <w:t>I parked lock budget on the primary on CLH-TDD-2022-021 so it is not Slack archaeology, the number I will quote is 210, and if it is stale I will say so, and object on CLH-TDD-2022-021,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idempotency that is not a filename,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residency: no 'just a replica elsewhere' back in, the freeze still applies and a small apply is still an apply, and the sample I would still defend uses the same clock as 19.</w:t>
      </w:r>
    </w:p>
    <w:p>
      <w:pPr>
        <w:spacing w:before="0" w:after="200" w:line="389" w:lineRule="auto"/>
        <w:ind w:firstLine="317"/>
      </w:pPr>
      <w:r>
        <w:rPr>
          <w:rFonts w:ascii="Liberation Serif" w:hAnsi="Liberation Serif" w:eastAsia="Liberation Serif" w:cs="Liberation Serif"/>
          <w:color w:val="222222"/>
          <w:sz w:val="24"/>
        </w:rPr>
        <w:t>if exactly-once claims we will not make is still fuzzy, CLH-TCK-5119 is the place to say so, the number I will quote is 40, and if it is stale I will say so, and I ping once and after that Helen Cho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date pressure versus a date with owners,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the freeze clock versus a 'small apply' by January 30,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Not Debezium still has identifiers in chat, logs, or a support zip on CLH-TDD-2022-021, the number I will quote is 256, and if it is stale I will say so, and close is yes, no, or a new date on CLH-TDD-2022-021 by January 31, 2023.</w:t>
      </w:r>
    </w:p>
    <w:p>
      <w:pPr>
        <w:spacing w:before="0" w:after="200" w:line="389" w:lineRule="auto"/>
        <w:ind w:firstLine="317"/>
      </w:pPr>
      <w:r>
        <w:rPr>
          <w:rFonts w:ascii="Liberation Serif" w:hAnsi="Liberation Serif" w:eastAsia="Liberation Serif" w:cs="Liberation Serif"/>
          <w:color w:val="222222"/>
          <w:sz w:val="24"/>
        </w:rPr>
        <w:t>leftover a cleanup PR that renames a field sits with No Debezium on CLH-TCK-5204, a green job with no rows still pages, and I will drop my leftover role the day No Debezium takes CLH-TCK-5204.</w:t>
      </w:r>
    </w:p>
    <w:p>
      <w:pPr>
        <w:spacing w:before="0" w:after="200" w:line="389" w:lineRule="auto"/>
        <w:ind w:firstLine="317"/>
      </w:pPr>
      <w:r>
        <w:rPr>
          <w:rFonts w:ascii="Liberation Serif" w:hAnsi="Liberation Serif" w:eastAsia="Liberation Serif" w:cs="Liberation Serif"/>
          <w:color w:val="222222"/>
          <w:sz w:val="24"/>
        </w:rPr>
        <w:t>Clearhaven can wait on staging that is too small to catch the bug until No Lambda writes the cut, the freeze still applies and a small apply is still an apply, and I will not mix clocks to make staging that is too small to catch the bug look healthier.</w:t>
      </w:r>
    </w:p>
    <w:p>
      <w:pPr>
        <w:spacing w:before="0" w:after="200" w:line="389" w:lineRule="auto"/>
        <w:ind w:firstLine="317"/>
      </w:pPr>
      <w:r>
        <w:rPr>
          <w:rFonts w:ascii="Liberation Serif" w:hAnsi="Liberation Serif" w:eastAsia="Liberation Serif" w:cs="Liberation Serif"/>
          <w:color w:val="222222"/>
          <w:sz w:val="24"/>
        </w:rPr>
        <w:t>I parked weekend coverage that is not in the SLA on CLH-TCK-5119 so it is not Slack archaeology, the number I will quote is 2023, and if it is stale I will say so, and object on CLH-TCK-5119, not in a side thread.</w:t>
      </w:r>
    </w:p>
    <w:p>
      <w:pPr>
        <w:spacing w:before="0" w:after="200" w:line="389" w:lineRule="auto"/>
        <w:ind w:firstLine="317"/>
      </w:pPr>
      <w:r>
        <w:rPr>
          <w:rFonts w:ascii="Liberation Serif" w:hAnsi="Liberation Serif" w:eastAsia="Liberation Serif" w:cs="Liberation Serif"/>
          <w:color w:val="222222"/>
          <w:sz w:val="24"/>
        </w:rPr>
        <w:t>recon-pg-rw.clh.internal is the box I would open first for a vendor overlay we already rejected, a green job with no rows still pages, and the call in the front still holds and this is leftover work only.</w:t>
      </w:r>
    </w:p>
    <w:p>
      <w:pPr>
        <w:spacing w:before="0" w:after="200" w:line="389" w:lineRule="auto"/>
        <w:ind w:firstLine="317"/>
      </w:pPr>
      <w:r>
        <w:rPr>
          <w:rFonts w:ascii="Liberation Serif" w:hAnsi="Liberation Serif" w:eastAsia="Liberation Serif" w:cs="Liberation Serif"/>
          <w:color w:val="222222"/>
          <w:sz w:val="24"/>
        </w:rPr>
        <w:t>I will not reopen Technical design: settlement file landings into Kafka to smuggle replica lag after a count that looked fine back in, the freeze still applies and a small apply is still an apply, and the sample I would still defend uses the same clock as 146.</w:t>
      </w:r>
    </w:p>
    <w:p>
      <w:pPr>
        <w:spacing w:before="0" w:after="200" w:line="389" w:lineRule="auto"/>
        <w:ind w:firstLine="317"/>
      </w:pPr>
      <w:r>
        <w:rPr>
          <w:rFonts w:ascii="Liberation Serif" w:hAnsi="Liberation Serif" w:eastAsia="Liberation Serif" w:cs="Liberation Serif"/>
          <w:color w:val="222222"/>
          <w:sz w:val="24"/>
        </w:rPr>
        <w:t>if secret skew that looks like 'no work' is still fuzzy, CLH-TDD-2022-021 is the place to say so, the number I will quote is 210, and if it is stale I will say so, and I ping once and after that Kavya Menon is late, not blocked.</w:t>
      </w:r>
    </w:p>
    <w:p>
      <w:pPr>
        <w:spacing w:before="0" w:after="200" w:line="389" w:lineRule="auto"/>
        <w:ind w:firstLine="317"/>
      </w:pPr>
      <w:r>
        <w:rPr>
          <w:rFonts w:ascii="Liberation Serif" w:hAnsi="Liberation Serif" w:eastAsia="Liberation Serif" w:cs="Liberation Serif"/>
          <w:color w:val="222222"/>
          <w:sz w:val="24"/>
        </w:rPr>
        <w:t>the front of CLH-TDD-2023-002 already named a dashboard screenshot standing in for a permalink, this paragraph is execution, a green job with no rows still pages, and a skip is a ticket and a flake is a capture.</w:t>
      </w:r>
    </w:p>
    <w:p>
      <w:pPr>
        <w:spacing w:before="0" w:after="200" w:line="389" w:lineRule="auto"/>
        <w:ind w:firstLine="317"/>
      </w:pPr>
      <w:r>
        <w:rPr>
          <w:rFonts w:ascii="Liberation Serif" w:hAnsi="Liberation Serif" w:eastAsia="Liberation Serif" w:cs="Liberation Serif"/>
          <w:color w:val="222222"/>
          <w:sz w:val="24"/>
        </w:rPr>
        <w:t>Aman Kumar owes a close on owner as a team name instead of a person by January 28, 2023, not a status emoji, the freeze still applies and a small apply is still an apply, and abort beats a lying dual-run.</w:t>
      </w:r>
    </w:p>
    <w:p>
      <w:pPr>
        <w:spacing w:before="0" w:after="200" w:line="389" w:lineRule="auto"/>
        <w:ind w:firstLine="317"/>
      </w:pPr>
      <w:r>
        <w:rPr>
          <w:rFonts w:ascii="Liberation Serif" w:hAnsi="Liberation Serif" w:eastAsia="Liberation Serif" w:cs="Liberation Serif"/>
          <w:color w:val="222222"/>
          <w:sz w:val="24"/>
        </w:rPr>
        <w:t>Lena Ortiz still has averaging QPS instead of testing the close on CLH-TCK-5119, the number I will quote is 40, and if it is stale I will say so, and close is yes, no, or a new date on CLH-TCK-5119 by January 29, 2023.</w:t>
      </w:r>
    </w:p>
    <w:p>
      <w:pPr>
        <w:spacing w:before="0" w:after="200" w:line="389" w:lineRule="auto"/>
        <w:ind w:firstLine="317"/>
      </w:pPr>
      <w:r>
        <w:rPr>
          <w:rFonts w:ascii="Liberation Serif" w:hAnsi="Liberation Serif" w:eastAsia="Liberation Serif" w:cs="Liberation Serif"/>
          <w:color w:val="222222"/>
          <w:sz w:val="24"/>
        </w:rPr>
        <w:t>leftover dropping a column in the same release as the readers sits with Aman Kumar on CLH-PRIME, a green job with no rows still pages, and I will drop my leftover role the day Aman Kumar takes CLH-PRIME.</w:t>
      </w:r>
    </w:p>
    <w:sectPr w:rsidR="00FC693F" w:rsidRPr="0006063C" w:rsidSect="00034616">
      <w:headerReference w:type="default" r:id="rId9"/>
      <w:footerReference w:type="default" r:id="rId10"/>
      <w:pgSz w:w="12240" w:h="15840"/>
      <w:pgMar w:top="1656" w:right="1512" w:bottom="1440"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January 19,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43447"/>
        <w:sz w:val="18"/>
      </w:rPr>
      <w:t>Northstar Engineering</w:t>
    </w:r>
    <w:r>
      <w:t xml:space="preserve">      </w:t>
    </w:r>
    <w:r>
      <w:rPr>
        <w:rFonts w:ascii="Liberation Sans" w:hAnsi="Liberation Sans" w:eastAsia="Liberation Sans" w:cs="Liberation Sans"/>
        <w:b/>
        <w:color w:val="243447"/>
        <w:sz w:val="16"/>
      </w:rPr>
      <w:t>INTERNAL</w:t>
    </w:r>
  </w:p>
  <w:p>
    <w:pPr>
      <w:spacing w:before="0" w:after="40" w:line="200" w:lineRule="auto"/>
      <w:pBdr>
        <w:bottom w:val="single" w:sz="10" w:space="1" w:color="243447"/>
      </w:pBdr>
    </w:pPr>
    <w:r>
      <w:rPr>
        <w:rFonts w:ascii="Liberation Sans" w:hAnsi="Liberation Sans" w:eastAsia="Liberation Sans" w:cs="Liberation Sans"/>
        <w:color w:val="3A4C5F"/>
        <w:sz w:val="16"/>
      </w:rPr>
      <w:t>Technical design</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43</Pages>
  <Words>14922</Words>
  <Characters>89532</Characters>
  <Application>Microsoft Office Word</Application>
  <DocSecurity>0</DocSecurity>
  <Lines>0</Lines>
  <Paragraphs>0</Paragraphs>
  <ScaleCrop>false</ScaleCrop>
  <Company>Northstar Engineering</Company>
  <LinksUpToDate>false</LinksUpToDate>
  <CharactersWithSpaces>104454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settlement file landings into Kafka</dc:title>
  <dc:subject>Technical design</dc:subject>
  <dc:creator>Aman Kumar</dc:creator>
  <cp:keywords>CLH-TDD-2023-002</cp:keywords>
  <dc:description/>
  <cp:lastModifiedBy>Aman Kumar</cp:lastModifiedBy>
  <cp:revision>6</cp:revision>
  <dcterms:created xsi:type="dcterms:W3CDTF">2023-01-19T12:03:00Z</dcterms:created>
  <dcterms:modified xsi:type="dcterms:W3CDTF">2023-01-19T17:01:00Z</dcterms:modified>
  <cp:category>Technical design</cp:category>
</cp:coreProperties>
</file>